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AF" w:rsidRPr="00D54180" w:rsidRDefault="00E267AF" w:rsidP="00E267AF">
      <w:pPr>
        <w:spacing w:after="0" w:line="240" w:lineRule="auto"/>
        <w:ind w:firstLine="6804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УТВЕРЖДЕН</w:t>
      </w:r>
    </w:p>
    <w:p w:rsidR="00E267AF" w:rsidRPr="00D54180" w:rsidRDefault="00E267AF" w:rsidP="00E267AF">
      <w:pPr>
        <w:spacing w:after="0" w:line="240" w:lineRule="auto"/>
        <w:ind w:firstLine="6804"/>
        <w:rPr>
          <w:rFonts w:ascii="Times New Roman" w:hAnsi="Times New Roman" w:cs="Times New Roman"/>
          <w:sz w:val="28"/>
        </w:rPr>
      </w:pPr>
    </w:p>
    <w:p w:rsidR="00E267AF" w:rsidRPr="00D54180" w:rsidRDefault="00E267AF" w:rsidP="00E267AF">
      <w:pPr>
        <w:spacing w:after="0" w:line="240" w:lineRule="auto"/>
        <w:ind w:firstLine="6379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 xml:space="preserve">приказом Управления </w:t>
      </w:r>
    </w:p>
    <w:p w:rsidR="00E267AF" w:rsidRPr="00D54180" w:rsidRDefault="00E267AF" w:rsidP="00E267AF">
      <w:pPr>
        <w:spacing w:after="0" w:line="240" w:lineRule="auto"/>
        <w:ind w:firstLine="6379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 xml:space="preserve">Судебного департамента </w:t>
      </w:r>
    </w:p>
    <w:p w:rsidR="00E267AF" w:rsidRPr="00D54180" w:rsidRDefault="00E267AF" w:rsidP="00E267AF">
      <w:pPr>
        <w:spacing w:after="0" w:line="240" w:lineRule="auto"/>
        <w:ind w:firstLine="6379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 xml:space="preserve">в Республике Ингушетия </w:t>
      </w:r>
    </w:p>
    <w:p w:rsidR="00D44668" w:rsidRPr="00D54180" w:rsidRDefault="00E267AF" w:rsidP="00D44668">
      <w:pPr>
        <w:spacing w:after="0" w:line="240" w:lineRule="auto"/>
        <w:ind w:firstLine="6379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 xml:space="preserve">от </w:t>
      </w:r>
      <w:proofErr w:type="gramStart"/>
      <w:r w:rsidRPr="00D54180">
        <w:rPr>
          <w:rFonts w:ascii="Times New Roman" w:hAnsi="Times New Roman" w:cs="Times New Roman"/>
          <w:sz w:val="28"/>
        </w:rPr>
        <w:t>«</w:t>
      </w:r>
      <w:r w:rsidRPr="00D54180">
        <w:rPr>
          <w:rFonts w:ascii="Times New Roman" w:hAnsi="Times New Roman" w:cs="Times New Roman"/>
          <w:sz w:val="28"/>
          <w:u w:val="single"/>
        </w:rPr>
        <w:t xml:space="preserve">  </w:t>
      </w:r>
      <w:proofErr w:type="gramEnd"/>
      <w:r w:rsidRPr="00D54180">
        <w:rPr>
          <w:rFonts w:ascii="Times New Roman" w:hAnsi="Times New Roman" w:cs="Times New Roman"/>
          <w:sz w:val="28"/>
          <w:u w:val="single"/>
        </w:rPr>
        <w:t xml:space="preserve">    </w:t>
      </w:r>
      <w:r w:rsidRPr="00D54180">
        <w:rPr>
          <w:rFonts w:ascii="Times New Roman" w:hAnsi="Times New Roman" w:cs="Times New Roman"/>
          <w:sz w:val="28"/>
        </w:rPr>
        <w:t xml:space="preserve">» </w:t>
      </w:r>
      <w:r w:rsidRPr="00D54180">
        <w:rPr>
          <w:rFonts w:ascii="Times New Roman" w:hAnsi="Times New Roman" w:cs="Times New Roman"/>
          <w:sz w:val="28"/>
          <w:u w:val="single"/>
        </w:rPr>
        <w:t xml:space="preserve">                 </w:t>
      </w:r>
      <w:r w:rsidRPr="00D54180">
        <w:rPr>
          <w:rFonts w:ascii="Times New Roman" w:hAnsi="Times New Roman" w:cs="Times New Roman"/>
          <w:sz w:val="28"/>
        </w:rPr>
        <w:t xml:space="preserve"> 2023г.</w:t>
      </w:r>
    </w:p>
    <w:p w:rsidR="00E267AF" w:rsidRPr="00D54180" w:rsidRDefault="00E267AF" w:rsidP="00D44668">
      <w:pPr>
        <w:pStyle w:val="40"/>
        <w:spacing w:before="0" w:after="0" w:line="240" w:lineRule="auto"/>
        <w:jc w:val="left"/>
        <w:rPr>
          <w:spacing w:val="30"/>
          <w:sz w:val="28"/>
          <w:shd w:val="clear" w:color="auto" w:fill="FFFFFF"/>
          <w:lang w:eastAsia="ru-RU" w:bidi="ru-RU"/>
        </w:rPr>
      </w:pPr>
    </w:p>
    <w:p w:rsidR="00D44668" w:rsidRPr="00D54180" w:rsidRDefault="00D44668" w:rsidP="00D44668">
      <w:pPr>
        <w:pStyle w:val="40"/>
        <w:spacing w:before="0" w:after="0" w:line="240" w:lineRule="auto"/>
        <w:jc w:val="left"/>
        <w:rPr>
          <w:spacing w:val="30"/>
          <w:sz w:val="28"/>
          <w:shd w:val="clear" w:color="auto" w:fill="FFFFFF"/>
          <w:lang w:eastAsia="ru-RU" w:bidi="ru-RU"/>
        </w:rPr>
      </w:pPr>
    </w:p>
    <w:p w:rsidR="00D44668" w:rsidRPr="00D54180" w:rsidRDefault="00D44668" w:rsidP="00D44668">
      <w:pPr>
        <w:pStyle w:val="40"/>
        <w:spacing w:before="0" w:after="0" w:line="240" w:lineRule="auto"/>
        <w:jc w:val="left"/>
        <w:rPr>
          <w:spacing w:val="30"/>
          <w:sz w:val="28"/>
          <w:shd w:val="clear" w:color="auto" w:fill="FFFFFF"/>
          <w:lang w:eastAsia="ru-RU" w:bidi="ru-RU"/>
        </w:rPr>
      </w:pPr>
    </w:p>
    <w:p w:rsidR="00CA0006" w:rsidRPr="00D54180" w:rsidRDefault="00CA0006" w:rsidP="00CA0006">
      <w:pPr>
        <w:pStyle w:val="40"/>
        <w:shd w:val="clear" w:color="auto" w:fill="auto"/>
        <w:spacing w:before="0" w:after="0" w:line="240" w:lineRule="auto"/>
        <w:ind w:left="40"/>
        <w:rPr>
          <w:sz w:val="28"/>
        </w:rPr>
      </w:pPr>
      <w:bookmarkStart w:id="0" w:name="_GoBack"/>
      <w:bookmarkEnd w:id="0"/>
      <w:r w:rsidRPr="00D54180">
        <w:rPr>
          <w:rStyle w:val="41pt"/>
          <w:b/>
          <w:color w:val="auto"/>
          <w:sz w:val="28"/>
        </w:rPr>
        <w:t>ПЕРЕЧЕНЬ</w:t>
      </w:r>
    </w:p>
    <w:p w:rsidR="00CA0006" w:rsidRPr="00D54180" w:rsidRDefault="00CA0006" w:rsidP="00CA0006">
      <w:pPr>
        <w:pStyle w:val="40"/>
        <w:shd w:val="clear" w:color="auto" w:fill="auto"/>
        <w:spacing w:before="0" w:after="0" w:line="240" w:lineRule="auto"/>
        <w:ind w:left="40"/>
        <w:rPr>
          <w:sz w:val="28"/>
          <w:lang w:eastAsia="ru-RU" w:bidi="ru-RU"/>
        </w:rPr>
      </w:pPr>
      <w:proofErr w:type="spellStart"/>
      <w:r w:rsidRPr="00D54180">
        <w:rPr>
          <w:sz w:val="28"/>
          <w:lang w:eastAsia="ru-RU" w:bidi="ru-RU"/>
        </w:rPr>
        <w:t>коррупционно</w:t>
      </w:r>
      <w:proofErr w:type="spellEnd"/>
      <w:r w:rsidRPr="00D54180">
        <w:rPr>
          <w:sz w:val="28"/>
          <w:lang w:eastAsia="ru-RU" w:bidi="ru-RU"/>
        </w:rPr>
        <w:t xml:space="preserve"> опасных функций </w:t>
      </w:r>
    </w:p>
    <w:p w:rsidR="00CA0006" w:rsidRPr="00D54180" w:rsidRDefault="00CA0006" w:rsidP="00CA0006">
      <w:pPr>
        <w:pStyle w:val="40"/>
        <w:shd w:val="clear" w:color="auto" w:fill="auto"/>
        <w:spacing w:before="0" w:after="0" w:line="240" w:lineRule="auto"/>
        <w:ind w:left="40"/>
        <w:rPr>
          <w:sz w:val="28"/>
        </w:rPr>
      </w:pPr>
      <w:r w:rsidRPr="00D54180">
        <w:rPr>
          <w:sz w:val="28"/>
          <w:lang w:eastAsia="ru-RU" w:bidi="ru-RU"/>
        </w:rPr>
        <w:t>Управления Судебного департамента в Республике Ингушетия</w:t>
      </w:r>
    </w:p>
    <w:p w:rsidR="00975570" w:rsidRPr="00D54180" w:rsidRDefault="00975570" w:rsidP="00E267AF">
      <w:pPr>
        <w:pStyle w:val="40"/>
        <w:shd w:val="clear" w:color="auto" w:fill="auto"/>
        <w:spacing w:before="0" w:after="0" w:line="240" w:lineRule="auto"/>
        <w:ind w:left="40"/>
        <w:rPr>
          <w:sz w:val="28"/>
        </w:rPr>
      </w:pPr>
    </w:p>
    <w:p w:rsidR="00975570" w:rsidRPr="00D54180" w:rsidRDefault="00975570" w:rsidP="00E267A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864BB" w:rsidRPr="00D54180" w:rsidRDefault="00E267AF" w:rsidP="00B864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Подготовка предложений по распределению доведенных в установленном порядке бюджетных ассигнований, лимитов бюджетных обязательств по направлениям расходования бюджетных средств.</w:t>
      </w:r>
    </w:p>
    <w:p w:rsidR="00B864BB" w:rsidRPr="00D54180" w:rsidRDefault="003713AC" w:rsidP="00B864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Организация и проведение контрольных и контрольно-ревизионных мероприятий.</w:t>
      </w:r>
    </w:p>
    <w:p w:rsidR="00B864BB" w:rsidRPr="00D54180" w:rsidRDefault="00E267AF" w:rsidP="00B864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Организация бухгалтерского учета финансово-хозяйственной деятельности.</w:t>
      </w:r>
    </w:p>
    <w:p w:rsidR="00B864BB" w:rsidRPr="00D54180" w:rsidRDefault="00E267AF" w:rsidP="00B864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Подготовка и принятие решений по целевым программам, государственным капитальным вложениям и другим программам, предусматривающим выделение бюджетных средств.</w:t>
      </w:r>
    </w:p>
    <w:p w:rsidR="00B864BB" w:rsidRPr="00D54180" w:rsidRDefault="00E267AF" w:rsidP="00B864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 xml:space="preserve">Организация финансирования </w:t>
      </w:r>
      <w:r w:rsidR="00B40325" w:rsidRPr="00D54180">
        <w:rPr>
          <w:rFonts w:ascii="Times New Roman" w:hAnsi="Times New Roman" w:cs="Times New Roman"/>
          <w:sz w:val="28"/>
        </w:rPr>
        <w:t xml:space="preserve">районных (городских) </w:t>
      </w:r>
      <w:r w:rsidRPr="00D54180">
        <w:rPr>
          <w:rFonts w:ascii="Times New Roman" w:hAnsi="Times New Roman" w:cs="Times New Roman"/>
          <w:sz w:val="28"/>
        </w:rPr>
        <w:t>судов и органов судейского сообщества.</w:t>
      </w:r>
    </w:p>
    <w:p w:rsidR="00B864BB" w:rsidRPr="00D54180" w:rsidRDefault="00E267AF" w:rsidP="00B864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Осуществление планирования и мониторинга закупок товаров, работ, услуг, определения поставщиков (подрядчиков, исполнителей) и заключение соответствующих контрактов, а также иных гражданско-правовых договоров.</w:t>
      </w:r>
    </w:p>
    <w:p w:rsidR="00B864BB" w:rsidRPr="00D54180" w:rsidRDefault="00E267AF" w:rsidP="00B864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Организация и проведение аудита в сфере закупок товаров, работ, услуг, а также иных контрольных, контрольно-ревизионных мероприятий.</w:t>
      </w:r>
    </w:p>
    <w:p w:rsidR="00B864BB" w:rsidRPr="00D54180" w:rsidRDefault="00E267AF" w:rsidP="00B864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Рассмотрение обращений граждан и юридических лиц, принятие необходимых мер по результатам их рассмотрения, а также осуществление приема граждан и представителей организаций.</w:t>
      </w:r>
    </w:p>
    <w:p w:rsidR="00B864BB" w:rsidRPr="00D54180" w:rsidRDefault="00E267AF" w:rsidP="00B864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Организация строительства зданий, а также ремонт и техническое оснаще</w:t>
      </w:r>
      <w:r w:rsidR="00F7172F" w:rsidRPr="00D54180">
        <w:rPr>
          <w:rFonts w:ascii="Times New Roman" w:hAnsi="Times New Roman" w:cs="Times New Roman"/>
          <w:sz w:val="28"/>
        </w:rPr>
        <w:t>ние зданий и помещений</w:t>
      </w:r>
      <w:r w:rsidR="00AD64F9" w:rsidRPr="00D54180">
        <w:rPr>
          <w:rFonts w:ascii="Times New Roman" w:hAnsi="Times New Roman" w:cs="Times New Roman"/>
          <w:sz w:val="28"/>
        </w:rPr>
        <w:t xml:space="preserve"> районных (городских)</w:t>
      </w:r>
      <w:r w:rsidR="00F7172F" w:rsidRPr="00D54180">
        <w:rPr>
          <w:rFonts w:ascii="Times New Roman" w:hAnsi="Times New Roman" w:cs="Times New Roman"/>
          <w:sz w:val="28"/>
        </w:rPr>
        <w:t xml:space="preserve"> судов и У</w:t>
      </w:r>
      <w:r w:rsidRPr="00D54180">
        <w:rPr>
          <w:rFonts w:ascii="Times New Roman" w:hAnsi="Times New Roman" w:cs="Times New Roman"/>
          <w:sz w:val="28"/>
        </w:rPr>
        <w:t>правлен</w:t>
      </w:r>
      <w:r w:rsidR="00F7172F" w:rsidRPr="00D54180">
        <w:rPr>
          <w:rFonts w:ascii="Times New Roman" w:hAnsi="Times New Roman" w:cs="Times New Roman"/>
          <w:sz w:val="28"/>
        </w:rPr>
        <w:t>ия</w:t>
      </w:r>
      <w:r w:rsidRPr="00D54180">
        <w:rPr>
          <w:rFonts w:ascii="Times New Roman" w:hAnsi="Times New Roman" w:cs="Times New Roman"/>
          <w:sz w:val="28"/>
        </w:rPr>
        <w:t xml:space="preserve"> Судебного департамента в </w:t>
      </w:r>
      <w:r w:rsidR="00F7172F" w:rsidRPr="00D54180">
        <w:rPr>
          <w:rFonts w:ascii="Times New Roman" w:hAnsi="Times New Roman" w:cs="Times New Roman"/>
          <w:sz w:val="28"/>
        </w:rPr>
        <w:t>Республике Ингушетия</w:t>
      </w:r>
      <w:r w:rsidRPr="00D54180">
        <w:rPr>
          <w:rFonts w:ascii="Times New Roman" w:hAnsi="Times New Roman" w:cs="Times New Roman"/>
          <w:sz w:val="28"/>
        </w:rPr>
        <w:t>.</w:t>
      </w:r>
    </w:p>
    <w:p w:rsidR="00B864BB" w:rsidRPr="00D54180" w:rsidRDefault="00E267AF" w:rsidP="00CA000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Осуществление федеральными государственными гражданскими служащими постоянно, временно или в соответствии со специальными полномочиями организационно-распорядительных или административно-хозяйственных функций.</w:t>
      </w:r>
    </w:p>
    <w:p w:rsidR="00B864BB" w:rsidRPr="00D54180" w:rsidRDefault="00E267AF" w:rsidP="00CA000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 xml:space="preserve">Управление объектами государственной собственности (здания, строения, сооружения, земельные участки), предназначенными для нужд </w:t>
      </w:r>
      <w:r w:rsidR="00AD64F9" w:rsidRPr="00D54180">
        <w:rPr>
          <w:rFonts w:ascii="Times New Roman" w:hAnsi="Times New Roman" w:cs="Times New Roman"/>
          <w:sz w:val="28"/>
        </w:rPr>
        <w:t xml:space="preserve">районных (городских) </w:t>
      </w:r>
      <w:r w:rsidRPr="00D54180">
        <w:rPr>
          <w:rFonts w:ascii="Times New Roman" w:hAnsi="Times New Roman" w:cs="Times New Roman"/>
          <w:sz w:val="28"/>
        </w:rPr>
        <w:t xml:space="preserve">судов и </w:t>
      </w:r>
      <w:r w:rsidR="00F7172F" w:rsidRPr="00D54180">
        <w:rPr>
          <w:rFonts w:ascii="Times New Roman" w:hAnsi="Times New Roman" w:cs="Times New Roman"/>
          <w:sz w:val="28"/>
        </w:rPr>
        <w:t>Управления Судебного департамента в Республике Ингушетия</w:t>
      </w:r>
      <w:r w:rsidRPr="00D54180">
        <w:rPr>
          <w:rFonts w:ascii="Times New Roman" w:hAnsi="Times New Roman" w:cs="Times New Roman"/>
          <w:sz w:val="28"/>
        </w:rPr>
        <w:t>.</w:t>
      </w:r>
    </w:p>
    <w:p w:rsidR="00B864BB" w:rsidRPr="00D54180" w:rsidRDefault="00E267AF" w:rsidP="00CA000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Хранение и распределение материально-технических средств и ресурсов.</w:t>
      </w:r>
    </w:p>
    <w:p w:rsidR="00B864BB" w:rsidRPr="00D54180" w:rsidRDefault="003713AC" w:rsidP="00CA000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lastRenderedPageBreak/>
        <w:t>Представление в судебных органах прав и законных интересов Управления Судебного департамента в Республике Ингушетия.</w:t>
      </w:r>
    </w:p>
    <w:p w:rsidR="00B864BB" w:rsidRPr="00D54180" w:rsidRDefault="00E267AF" w:rsidP="00CA000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Разработка и принятие нормативных и административно-распорядительных правовых актов.</w:t>
      </w:r>
      <w:r w:rsidR="00F7172F" w:rsidRPr="00D54180">
        <w:rPr>
          <w:rFonts w:ascii="Times New Roman" w:hAnsi="Times New Roman" w:cs="Times New Roman"/>
          <w:sz w:val="28"/>
        </w:rPr>
        <w:t xml:space="preserve"> </w:t>
      </w:r>
    </w:p>
    <w:p w:rsidR="00B864BB" w:rsidRPr="00D54180" w:rsidRDefault="00E267AF" w:rsidP="00CA000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Назначение на должности федеральных государственных гражданских служащих.</w:t>
      </w:r>
    </w:p>
    <w:p w:rsidR="00B864BB" w:rsidRPr="00D54180" w:rsidRDefault="00E267AF" w:rsidP="00CA000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Проведение аттестации, квалификационных экзаменов федеральных государственных гражданских служащих, конкурсов на замещение вакантных должностей федеральной государственной гражданской службы и включение федеральных государственных гражданских служащих в кадровый резерв.</w:t>
      </w:r>
    </w:p>
    <w:p w:rsidR="00B864BB" w:rsidRPr="00D54180" w:rsidRDefault="00E267AF" w:rsidP="00CA000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Обеспечение конфиденциальности, безопасности и защиты персональных данных при их обработке.</w:t>
      </w:r>
    </w:p>
    <w:p w:rsidR="00B864BB" w:rsidRPr="00D54180" w:rsidRDefault="00E267AF" w:rsidP="00CA000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Обеспечение защиты государственной тайны.</w:t>
      </w:r>
    </w:p>
    <w:p w:rsidR="00B864BB" w:rsidRPr="00D54180" w:rsidRDefault="00E267AF" w:rsidP="00CA000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Обеспечение доступа к служебной информации и информации ограниченного распространения.</w:t>
      </w:r>
    </w:p>
    <w:p w:rsidR="00B864BB" w:rsidRPr="00D54180" w:rsidRDefault="00B864BB" w:rsidP="00CA000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материального обеспечения судей</w:t>
      </w:r>
      <w:r w:rsidR="00AD64F9" w:rsidRPr="00D5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 (городских) судов</w:t>
      </w:r>
      <w:r w:rsidRPr="00D541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пребывающих</w:t>
      </w:r>
      <w:r w:rsidR="00AD64F9" w:rsidRPr="00D5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отставке, работников аппаратов</w:t>
      </w:r>
      <w:r w:rsidRPr="00D5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</w:t>
      </w:r>
      <w:r w:rsidR="00AD64F9" w:rsidRPr="00D5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(городских) судов</w:t>
      </w:r>
      <w:r w:rsidRPr="00D541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принятие мер по обеспечению их благоустроенным жильем.</w:t>
      </w:r>
    </w:p>
    <w:p w:rsidR="00CA0006" w:rsidRPr="00D54180" w:rsidRDefault="00CA0006" w:rsidP="00CA000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Организация социального обеспечения, в том числе: медицинского обслуживания и санаторно-курортного лечения судей районных судов, мировых судей, в том числе пребывающих в отставке, членов их семей и работников аппаратов районных судов в соответствии с федеральным законодательством.</w:t>
      </w:r>
    </w:p>
    <w:p w:rsidR="00B864BB" w:rsidRPr="00D54180" w:rsidRDefault="00E267AF" w:rsidP="00CA000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Сбор, анализ и проверка достоверности и полноты сведений о доходах, расходах, об имуществе и обязательствах имущественного характера граждан, претендующих на замещение должностей федеральной государственной гражданской службы, и федеральных государственных гражданских служащих.</w:t>
      </w:r>
    </w:p>
    <w:p w:rsidR="00E267AF" w:rsidRPr="00D54180" w:rsidRDefault="00E267AF" w:rsidP="00CA000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4180">
        <w:rPr>
          <w:rFonts w:ascii="Times New Roman" w:hAnsi="Times New Roman" w:cs="Times New Roman"/>
          <w:sz w:val="28"/>
        </w:rPr>
        <w:t>Проведение комплекса мер, направленных на профилактику коррупционных и иных правонарушений, а также работы по выявлению случаев конфликта интересов на государственной гражданской службе и проведение проверок несоблюдения ограничений, запретов и неисполнения обязанностей в целях противодействия коррупции.</w:t>
      </w:r>
    </w:p>
    <w:sectPr w:rsidR="00E267AF" w:rsidRPr="00D54180" w:rsidSect="009F011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04B2F"/>
    <w:multiLevelType w:val="hybridMultilevel"/>
    <w:tmpl w:val="0ACCB5CA"/>
    <w:lvl w:ilvl="0" w:tplc="744E40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2E"/>
    <w:rsid w:val="003713AC"/>
    <w:rsid w:val="007C518E"/>
    <w:rsid w:val="00817D2E"/>
    <w:rsid w:val="00975570"/>
    <w:rsid w:val="009F011B"/>
    <w:rsid w:val="00AD64F9"/>
    <w:rsid w:val="00B40325"/>
    <w:rsid w:val="00B864BB"/>
    <w:rsid w:val="00BB09B7"/>
    <w:rsid w:val="00CA0006"/>
    <w:rsid w:val="00D44668"/>
    <w:rsid w:val="00D54180"/>
    <w:rsid w:val="00E267AF"/>
    <w:rsid w:val="00F7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431A9-656D-496C-9CE5-285A083D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7557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975570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75570"/>
    <w:pPr>
      <w:widowControl w:val="0"/>
      <w:shd w:val="clear" w:color="auto" w:fill="FFFFFF"/>
      <w:spacing w:before="13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9755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5570"/>
    <w:pPr>
      <w:widowControl w:val="0"/>
      <w:shd w:val="clear" w:color="auto" w:fill="FFFFFF"/>
      <w:spacing w:before="780" w:after="138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B8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2023-10-16T14:15:00Z</dcterms:created>
  <dcterms:modified xsi:type="dcterms:W3CDTF">2023-10-18T14:23:00Z</dcterms:modified>
</cp:coreProperties>
</file>