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1DD" w:rsidRPr="00F04E2C" w:rsidRDefault="007251DD" w:rsidP="007251DD">
      <w:pPr>
        <w:pStyle w:val="1"/>
        <w:ind w:left="5529" w:firstLine="0"/>
        <w:jc w:val="both"/>
        <w:rPr>
          <w:color w:val="000000"/>
          <w:lang w:eastAsia="ru-RU" w:bidi="ru-RU"/>
        </w:rPr>
      </w:pPr>
      <w:r>
        <w:rPr>
          <w:color w:val="000000"/>
          <w:lang w:eastAsia="ru-RU" w:bidi="ru-RU"/>
        </w:rPr>
        <w:t>УТВЕРЖДЕН</w:t>
      </w:r>
    </w:p>
    <w:p w:rsidR="007251DD" w:rsidRDefault="007251DD" w:rsidP="007251DD">
      <w:pPr>
        <w:pStyle w:val="1"/>
        <w:ind w:left="5529" w:firstLine="0"/>
        <w:rPr>
          <w:color w:val="000000"/>
          <w:lang w:eastAsia="ru-RU" w:bidi="ru-RU"/>
        </w:rPr>
      </w:pPr>
      <w:r>
        <w:rPr>
          <w:color w:val="000000"/>
          <w:lang w:eastAsia="ru-RU" w:bidi="ru-RU"/>
        </w:rPr>
        <w:t>Приказом Управления Судебного департамента в Забайкальском крае от 04 апреля 2018 г. № 40 о/с</w:t>
      </w:r>
    </w:p>
    <w:p w:rsidR="007251DD" w:rsidRPr="00AF2D1E" w:rsidRDefault="007251DD" w:rsidP="007251DD">
      <w:pPr>
        <w:pStyle w:val="1"/>
        <w:ind w:left="5529" w:firstLine="0"/>
        <w:rPr>
          <w:i/>
          <w:color w:val="000000"/>
          <w:lang w:eastAsia="ru-RU" w:bidi="ru-RU"/>
        </w:rPr>
      </w:pPr>
      <w:r w:rsidRPr="00AF2D1E">
        <w:rPr>
          <w:i/>
          <w:color w:val="000000"/>
          <w:lang w:eastAsia="ru-RU" w:bidi="ru-RU"/>
        </w:rPr>
        <w:t xml:space="preserve">(внесены изменения приказами Управления от 14 декабря 2020 </w:t>
      </w:r>
      <w:bookmarkStart w:id="0" w:name="_GoBack"/>
      <w:bookmarkEnd w:id="0"/>
      <w:r w:rsidRPr="00AF2D1E">
        <w:rPr>
          <w:i/>
          <w:color w:val="000000"/>
          <w:lang w:eastAsia="ru-RU" w:bidi="ru-RU"/>
        </w:rPr>
        <w:t>г. № 73 о/с, от 27 мая 2021 г. № 36 о/с, от 28 декабря 2022 г. № 69 о/с, от 2 сентября 2024 г. № 45 о/с)</w:t>
      </w:r>
    </w:p>
    <w:p w:rsidR="007251DD" w:rsidRDefault="007251DD" w:rsidP="007251DD">
      <w:pPr>
        <w:pStyle w:val="1"/>
        <w:ind w:left="5529" w:firstLine="0"/>
        <w:rPr>
          <w:color w:val="000000"/>
          <w:lang w:eastAsia="ru-RU" w:bidi="ru-RU"/>
        </w:rPr>
      </w:pPr>
    </w:p>
    <w:p w:rsidR="007251DD" w:rsidRDefault="007251DD" w:rsidP="007251DD">
      <w:pPr>
        <w:pStyle w:val="1"/>
        <w:ind w:left="5529" w:firstLine="0"/>
        <w:rPr>
          <w:color w:val="000000"/>
          <w:lang w:eastAsia="ru-RU" w:bidi="ru-RU"/>
        </w:rPr>
      </w:pPr>
    </w:p>
    <w:p w:rsidR="007251DD" w:rsidRPr="00F04E2C" w:rsidRDefault="007251DD" w:rsidP="007251DD">
      <w:pPr>
        <w:pStyle w:val="1"/>
        <w:ind w:left="5529" w:firstLine="0"/>
        <w:rPr>
          <w:color w:val="000000"/>
          <w:lang w:eastAsia="ru-RU" w:bidi="ru-RU"/>
        </w:rPr>
      </w:pPr>
    </w:p>
    <w:p w:rsidR="007251DD" w:rsidRDefault="007251DD" w:rsidP="007251DD">
      <w:pPr>
        <w:pStyle w:val="20"/>
        <w:keepNext/>
        <w:keepLines/>
        <w:spacing w:after="0"/>
        <w:ind w:left="0" w:firstLine="0"/>
        <w:jc w:val="center"/>
      </w:pPr>
      <w:bookmarkStart w:id="1" w:name="bookmark6"/>
      <w:r>
        <w:rPr>
          <w:color w:val="000000"/>
          <w:lang w:eastAsia="ru-RU" w:bidi="ru-RU"/>
        </w:rPr>
        <w:t>СЛУЖЕБНЫЙ РАСПОРЯДОК</w:t>
      </w:r>
      <w:bookmarkEnd w:id="1"/>
    </w:p>
    <w:p w:rsidR="007251DD" w:rsidRDefault="007251DD" w:rsidP="007251DD">
      <w:pPr>
        <w:pStyle w:val="20"/>
        <w:keepNext/>
        <w:keepLines/>
        <w:ind w:left="0" w:firstLine="0"/>
        <w:jc w:val="center"/>
      </w:pPr>
      <w:bookmarkStart w:id="2" w:name="bookmark8"/>
      <w:r>
        <w:rPr>
          <w:color w:val="000000"/>
          <w:lang w:eastAsia="ru-RU" w:bidi="ru-RU"/>
        </w:rPr>
        <w:t>Управления Судебного департамента в Забайкальском крае</w:t>
      </w:r>
      <w:bookmarkEnd w:id="2"/>
    </w:p>
    <w:p w:rsidR="007251DD" w:rsidRDefault="007251DD" w:rsidP="007251DD">
      <w:pPr>
        <w:pStyle w:val="20"/>
        <w:keepNext/>
        <w:keepLines/>
        <w:numPr>
          <w:ilvl w:val="0"/>
          <w:numId w:val="1"/>
        </w:numPr>
        <w:tabs>
          <w:tab w:val="left" w:pos="308"/>
        </w:tabs>
        <w:ind w:left="0" w:firstLine="0"/>
        <w:jc w:val="center"/>
      </w:pPr>
      <w:r>
        <w:rPr>
          <w:color w:val="000000"/>
          <w:lang w:eastAsia="ru-RU" w:bidi="ru-RU"/>
        </w:rPr>
        <w:t>Общие положения</w:t>
      </w:r>
    </w:p>
    <w:p w:rsidR="007251DD" w:rsidRDefault="007251DD" w:rsidP="007251DD">
      <w:pPr>
        <w:pStyle w:val="1"/>
        <w:numPr>
          <w:ilvl w:val="1"/>
          <w:numId w:val="1"/>
        </w:numPr>
        <w:tabs>
          <w:tab w:val="left" w:pos="1474"/>
        </w:tabs>
        <w:ind w:firstLine="760"/>
        <w:jc w:val="both"/>
      </w:pPr>
      <w:r>
        <w:rPr>
          <w:color w:val="000000"/>
          <w:lang w:eastAsia="ru-RU" w:bidi="ru-RU"/>
        </w:rPr>
        <w:t>Служебный распорядок Управления Судебного департамента в Забайкальском крае (далее - Служебный распорядок) разработан в соответствии с Трудовым кодексом Российской Федерации, Федеральным законом Российской Федерации от 27.07.2004 № 79-ФЗ «О государственной гражданской службе Российской Федерации» (далее - Федеральный закон) и регламентирует порядок поступления и увольнения федеральных государственных гражданских служащих (далее - гражданские служащие) и работников, оплата труда которых осуществляется на основе Единой тарифной сетки (далее - работников) Управления Судебного департамента в Забайкальском крае (далее - Управление), основные права, обязанности и ответственность федеральных государственных гражданских служащих и работников Управления, служебное (рабочее) время и время отдыха, применяемые к гражданским служащим (работникам) Управления меры поощрения и взыскания, а также иные вопросы регулирования государственно - служебных (трудовых) отношений в Управлении.</w:t>
      </w:r>
    </w:p>
    <w:p w:rsidR="007251DD" w:rsidRDefault="007251DD" w:rsidP="007251DD">
      <w:pPr>
        <w:pStyle w:val="1"/>
        <w:numPr>
          <w:ilvl w:val="1"/>
          <w:numId w:val="1"/>
        </w:numPr>
        <w:tabs>
          <w:tab w:val="left" w:pos="1474"/>
        </w:tabs>
        <w:spacing w:after="640"/>
        <w:ind w:firstLine="760"/>
        <w:jc w:val="both"/>
      </w:pPr>
      <w:r>
        <w:rPr>
          <w:color w:val="000000"/>
          <w:lang w:eastAsia="ru-RU" w:bidi="ru-RU"/>
        </w:rPr>
        <w:t>Условия труда, не урегулированные настоящим Служебным распорядком, определяются Трудовым кодексом Российской Федерации, Федеральным законом.</w:t>
      </w:r>
    </w:p>
    <w:p w:rsidR="007251DD" w:rsidRDefault="007251DD" w:rsidP="007251DD">
      <w:pPr>
        <w:pStyle w:val="20"/>
        <w:keepNext/>
        <w:keepLines/>
        <w:numPr>
          <w:ilvl w:val="0"/>
          <w:numId w:val="1"/>
        </w:numPr>
        <w:tabs>
          <w:tab w:val="left" w:pos="327"/>
        </w:tabs>
        <w:ind w:left="0" w:firstLine="0"/>
        <w:jc w:val="center"/>
      </w:pPr>
      <w:bookmarkStart w:id="3" w:name="bookmark11"/>
      <w:r>
        <w:rPr>
          <w:color w:val="000000"/>
          <w:lang w:eastAsia="ru-RU" w:bidi="ru-RU"/>
        </w:rPr>
        <w:t>Поступление на федеральную государственную гражданскую службу (прием на работу), перевод и увольнение</w:t>
      </w:r>
      <w:bookmarkEnd w:id="3"/>
    </w:p>
    <w:p w:rsidR="007251DD" w:rsidRDefault="007251DD" w:rsidP="007251DD">
      <w:pPr>
        <w:pStyle w:val="1"/>
        <w:numPr>
          <w:ilvl w:val="1"/>
          <w:numId w:val="1"/>
        </w:numPr>
        <w:tabs>
          <w:tab w:val="left" w:pos="1286"/>
        </w:tabs>
        <w:ind w:firstLine="760"/>
        <w:jc w:val="both"/>
      </w:pPr>
      <w:r>
        <w:rPr>
          <w:color w:val="000000"/>
          <w:lang w:eastAsia="ru-RU" w:bidi="ru-RU"/>
        </w:rPr>
        <w:t>Поступление на федеральную государственную гражданскую службу, перевод и увольнение.</w:t>
      </w:r>
    </w:p>
    <w:p w:rsidR="007251DD" w:rsidRDefault="007251DD" w:rsidP="007251DD">
      <w:pPr>
        <w:pStyle w:val="1"/>
        <w:numPr>
          <w:ilvl w:val="2"/>
          <w:numId w:val="1"/>
        </w:numPr>
        <w:tabs>
          <w:tab w:val="left" w:pos="1474"/>
        </w:tabs>
        <w:ind w:firstLine="760"/>
        <w:jc w:val="both"/>
      </w:pPr>
      <w:r>
        <w:rPr>
          <w:color w:val="000000"/>
          <w:lang w:eastAsia="ru-RU" w:bidi="ru-RU"/>
        </w:rPr>
        <w:t xml:space="preserve">Право поступления на федеральную государственную </w:t>
      </w:r>
      <w:r>
        <w:rPr>
          <w:color w:val="000000"/>
          <w:lang w:eastAsia="ru-RU" w:bidi="ru-RU"/>
        </w:rPr>
        <w:lastRenderedPageBreak/>
        <w:t>гражданскую службу (далее - гражданская служба) в Управление имеют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должностным регламентом.</w:t>
      </w:r>
    </w:p>
    <w:p w:rsidR="007251DD" w:rsidRDefault="007251DD" w:rsidP="007251DD">
      <w:pPr>
        <w:pStyle w:val="1"/>
        <w:numPr>
          <w:ilvl w:val="2"/>
          <w:numId w:val="1"/>
        </w:numPr>
        <w:tabs>
          <w:tab w:val="left" w:pos="2272"/>
        </w:tabs>
        <w:ind w:firstLine="760"/>
        <w:jc w:val="both"/>
      </w:pPr>
      <w:r>
        <w:rPr>
          <w:color w:val="000000"/>
          <w:lang w:eastAsia="ru-RU" w:bidi="ru-RU"/>
        </w:rPr>
        <w:t>Предельный возраст пребывания на гражданской службе - 65 лет.</w:t>
      </w:r>
    </w:p>
    <w:p w:rsidR="007251DD" w:rsidRPr="00F04E2C" w:rsidRDefault="007251DD" w:rsidP="007251DD">
      <w:pPr>
        <w:pStyle w:val="1"/>
        <w:numPr>
          <w:ilvl w:val="2"/>
          <w:numId w:val="1"/>
        </w:numPr>
        <w:tabs>
          <w:tab w:val="left" w:pos="1474"/>
        </w:tabs>
        <w:ind w:firstLine="760"/>
        <w:jc w:val="both"/>
      </w:pPr>
      <w:r>
        <w:rPr>
          <w:color w:val="000000"/>
          <w:lang w:eastAsia="ru-RU" w:bidi="ru-RU"/>
        </w:rPr>
        <w:t>Для замещения должностей гражданской службы Управления категории «руководители» ведущей группы должностей гражданской службы, категории «специалисты» ведущей и старшей групп должностей гражданской службы обязательно наличие высшего образования.</w:t>
      </w:r>
    </w:p>
    <w:p w:rsidR="007251DD" w:rsidRDefault="007251DD" w:rsidP="007251DD">
      <w:pPr>
        <w:pStyle w:val="1"/>
        <w:numPr>
          <w:ilvl w:val="2"/>
          <w:numId w:val="1"/>
        </w:numPr>
        <w:tabs>
          <w:tab w:val="left" w:pos="1474"/>
        </w:tabs>
        <w:ind w:firstLine="760"/>
        <w:jc w:val="both"/>
      </w:pPr>
      <w:r>
        <w:rPr>
          <w:color w:val="000000"/>
          <w:lang w:eastAsia="ru-RU" w:bidi="ru-RU"/>
        </w:rPr>
        <w:t>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 Управления.</w:t>
      </w:r>
    </w:p>
    <w:p w:rsidR="007251DD" w:rsidRDefault="007251DD" w:rsidP="007251DD">
      <w:pPr>
        <w:pStyle w:val="1"/>
        <w:numPr>
          <w:ilvl w:val="2"/>
          <w:numId w:val="1"/>
        </w:numPr>
        <w:tabs>
          <w:tab w:val="left" w:pos="1494"/>
        </w:tabs>
        <w:ind w:firstLine="740"/>
        <w:jc w:val="both"/>
      </w:pPr>
      <w:r>
        <w:rPr>
          <w:color w:val="000000"/>
          <w:lang w:eastAsia="ru-RU" w:bidi="ru-RU"/>
        </w:rPr>
        <w:t>Поступление на гражданскую службу осуществляется по результатам конкурса.</w:t>
      </w:r>
    </w:p>
    <w:p w:rsidR="007251DD" w:rsidRDefault="007251DD" w:rsidP="007251DD">
      <w:pPr>
        <w:pStyle w:val="1"/>
        <w:ind w:firstLine="740"/>
        <w:jc w:val="both"/>
      </w:pPr>
      <w:r>
        <w:rPr>
          <w:color w:val="000000"/>
          <w:lang w:eastAsia="ru-RU" w:bidi="ru-RU"/>
        </w:rPr>
        <w:t>Конкурс может не проводиться при заключении срочного служебного контракта и в других случаях, предусмотренных законодательством.</w:t>
      </w:r>
    </w:p>
    <w:p w:rsidR="007251DD" w:rsidRDefault="007251DD" w:rsidP="007251DD">
      <w:pPr>
        <w:pStyle w:val="1"/>
        <w:numPr>
          <w:ilvl w:val="1"/>
          <w:numId w:val="1"/>
        </w:numPr>
        <w:tabs>
          <w:tab w:val="left" w:pos="1286"/>
        </w:tabs>
        <w:ind w:firstLine="740"/>
        <w:jc w:val="both"/>
      </w:pPr>
      <w:r>
        <w:rPr>
          <w:color w:val="000000"/>
          <w:lang w:eastAsia="ru-RU" w:bidi="ru-RU"/>
        </w:rPr>
        <w:t>Поступление на должность, не отнесенную к должностям государственной гражданской службы, перевод и увольнение работников, оплата труда которых осуществляется на основе Единой тарифной сетки. Прием на работу в Управление гражданина оформляется приказом о его назначении на должность, изданным на основании заключенного трудового договора.</w:t>
      </w:r>
    </w:p>
    <w:p w:rsidR="007251DD" w:rsidRDefault="007251DD" w:rsidP="007251DD">
      <w:pPr>
        <w:pStyle w:val="1"/>
        <w:numPr>
          <w:ilvl w:val="2"/>
          <w:numId w:val="1"/>
        </w:numPr>
        <w:tabs>
          <w:tab w:val="left" w:pos="1494"/>
        </w:tabs>
        <w:ind w:firstLine="740"/>
        <w:jc w:val="both"/>
      </w:pPr>
      <w:r>
        <w:rPr>
          <w:color w:val="000000"/>
          <w:lang w:eastAsia="ru-RU" w:bidi="ru-RU"/>
        </w:rPr>
        <w:t>Право на заключение трудового договора и поступление на работу в Управление имеют граждане в соответствии с Трудовым кодексом Российской Федерации.</w:t>
      </w:r>
    </w:p>
    <w:p w:rsidR="007251DD" w:rsidRDefault="007251DD" w:rsidP="007251DD">
      <w:pPr>
        <w:pStyle w:val="1"/>
        <w:numPr>
          <w:ilvl w:val="1"/>
          <w:numId w:val="1"/>
        </w:numPr>
        <w:tabs>
          <w:tab w:val="left" w:pos="1286"/>
        </w:tabs>
        <w:ind w:firstLine="740"/>
        <w:jc w:val="both"/>
      </w:pPr>
      <w:r>
        <w:rPr>
          <w:color w:val="000000"/>
          <w:lang w:eastAsia="ru-RU" w:bidi="ru-RU"/>
        </w:rPr>
        <w:t>Гражданин поступает на гражданскую службу в Управление на основании приказа и на условиях служебного контракта.</w:t>
      </w:r>
    </w:p>
    <w:p w:rsidR="007251DD" w:rsidRDefault="007251DD" w:rsidP="007251DD">
      <w:pPr>
        <w:pStyle w:val="1"/>
        <w:numPr>
          <w:ilvl w:val="1"/>
          <w:numId w:val="1"/>
        </w:numPr>
        <w:tabs>
          <w:tab w:val="left" w:pos="1286"/>
        </w:tabs>
        <w:ind w:firstLine="740"/>
        <w:jc w:val="both"/>
      </w:pPr>
      <w:r>
        <w:rPr>
          <w:color w:val="000000"/>
          <w:lang w:eastAsia="ru-RU" w:bidi="ru-RU"/>
        </w:rPr>
        <w:t>Служебный контракт (трудовой договор) - соглашение между Управлением в лице начальника Управления (представитель нанимателя) и гражданином, поступающим на гражданскую службу (работу), или гражданским служащим о прохождении гражданской службы и замещении должности гражданской службы. Служебным контрактом (трудовым договором) устанавливаются права и обязанности сторон.</w:t>
      </w:r>
    </w:p>
    <w:p w:rsidR="007251DD" w:rsidRDefault="007251DD" w:rsidP="007251DD">
      <w:pPr>
        <w:pStyle w:val="1"/>
        <w:ind w:firstLine="740"/>
        <w:jc w:val="both"/>
      </w:pPr>
      <w:r>
        <w:rPr>
          <w:color w:val="000000"/>
          <w:lang w:eastAsia="ru-RU" w:bidi="ru-RU"/>
        </w:rPr>
        <w:t xml:space="preserve">Представитель нанимателя обязуется предоставить гражданину, поступающему на гражданскую службу (работу), возможность прохождения гражданской службы (осуществления трудовой деятельности) в соответствии с Трудовым кодексом Российской Федерации, Федеральным законом, другими законами и иными нормативными правовыми актами, своевременно и в полном объеме выплачивать гражданскому служащему (работнику) денежное </w:t>
      </w:r>
      <w:r>
        <w:rPr>
          <w:color w:val="000000"/>
          <w:lang w:eastAsia="ru-RU" w:bidi="ru-RU"/>
        </w:rPr>
        <w:lastRenderedPageBreak/>
        <w:t>содержание (заработную плату) и предоставить ему государственные социальные гарантии.</w:t>
      </w:r>
    </w:p>
    <w:p w:rsidR="007251DD" w:rsidRDefault="007251DD" w:rsidP="007251DD">
      <w:pPr>
        <w:pStyle w:val="1"/>
        <w:ind w:firstLine="740"/>
        <w:jc w:val="both"/>
      </w:pPr>
      <w:r>
        <w:rPr>
          <w:color w:val="000000"/>
          <w:lang w:eastAsia="ru-RU" w:bidi="ru-RU"/>
        </w:rPr>
        <w:t>Гражданин, поступающий на гражданскую службу (работу) в Управление, при заключении служебного контракта (трудового договора) обязуется исполнять должностные обязанности в соответствии с должностным регламентом (должностной инструкцией) и соблюдать настоящий Служебный распорядок.</w:t>
      </w:r>
    </w:p>
    <w:p w:rsidR="007251DD" w:rsidRDefault="007251DD" w:rsidP="007251DD">
      <w:pPr>
        <w:pStyle w:val="1"/>
        <w:ind w:firstLine="740"/>
        <w:jc w:val="both"/>
      </w:pPr>
      <w:r>
        <w:rPr>
          <w:color w:val="000000"/>
          <w:lang w:eastAsia="ru-RU" w:bidi="ru-RU"/>
        </w:rPr>
        <w:t>Документом, подтверждающим прохождение федеральной государственной гражданской службы, является служебное удостоверение, выданное гражданскому служащему. Служебное удостоверение может выдаваться работникам Управления в связи со служебной необходимостью, на основании решения начальника Управления.</w:t>
      </w:r>
    </w:p>
    <w:p w:rsidR="007251DD" w:rsidRDefault="007251DD" w:rsidP="007251DD">
      <w:pPr>
        <w:pStyle w:val="1"/>
        <w:numPr>
          <w:ilvl w:val="1"/>
          <w:numId w:val="1"/>
        </w:numPr>
        <w:tabs>
          <w:tab w:val="left" w:pos="1286"/>
        </w:tabs>
        <w:ind w:firstLine="720"/>
        <w:jc w:val="both"/>
      </w:pPr>
      <w:r>
        <w:rPr>
          <w:color w:val="000000"/>
          <w:lang w:eastAsia="ru-RU" w:bidi="ru-RU"/>
        </w:rPr>
        <w:t>Все гражданские служащие и работники Управления должны быть ознакомлены со Служебным распорядком и иными нормативными актами, имеющими отношение к служебной (трудовой) деятельности.</w:t>
      </w:r>
    </w:p>
    <w:p w:rsidR="007251DD" w:rsidRDefault="007251DD" w:rsidP="007251DD">
      <w:pPr>
        <w:pStyle w:val="1"/>
        <w:numPr>
          <w:ilvl w:val="1"/>
          <w:numId w:val="1"/>
        </w:numPr>
        <w:tabs>
          <w:tab w:val="left" w:pos="1286"/>
        </w:tabs>
        <w:ind w:firstLine="720"/>
        <w:jc w:val="both"/>
      </w:pPr>
      <w:r>
        <w:rPr>
          <w:color w:val="000000"/>
          <w:lang w:eastAsia="ru-RU" w:bidi="ru-RU"/>
        </w:rPr>
        <w:t>Перевод гражданского служащего (работника) на другую должность осуществляется в соответствии с действующим законодательством Российской Федерации.</w:t>
      </w:r>
    </w:p>
    <w:p w:rsidR="007251DD" w:rsidRDefault="007251DD" w:rsidP="007251DD">
      <w:pPr>
        <w:pStyle w:val="1"/>
        <w:numPr>
          <w:ilvl w:val="1"/>
          <w:numId w:val="1"/>
        </w:numPr>
        <w:tabs>
          <w:tab w:val="left" w:pos="1286"/>
        </w:tabs>
        <w:ind w:firstLine="720"/>
        <w:jc w:val="both"/>
      </w:pPr>
      <w:r>
        <w:rPr>
          <w:color w:val="000000"/>
          <w:lang w:eastAsia="ru-RU" w:bidi="ru-RU"/>
        </w:rPr>
        <w:t>Расторжение служебного контракта (трудового договора) и увольнение гражданского служащего (работника) осуществляется на основании Трудового кодекса Российской Федерации, Федерального закона и оформляется приказом Управления.</w:t>
      </w:r>
    </w:p>
    <w:p w:rsidR="007251DD" w:rsidRDefault="007251DD" w:rsidP="007251DD">
      <w:pPr>
        <w:pStyle w:val="1"/>
        <w:ind w:firstLine="720"/>
        <w:jc w:val="both"/>
      </w:pPr>
      <w:r>
        <w:rPr>
          <w:color w:val="000000"/>
          <w:lang w:eastAsia="ru-RU" w:bidi="ru-RU"/>
        </w:rPr>
        <w:t>В последний день исполнения гражданским служащим (работником) должностных обязанностей по письменному заявлению гражданского служащего (работника) отдел государственной службы и кадров и финансово-экономический отдел Управления обязаны соответственно выдать гражданскому служащему трудовую книжку, другие документы, связанные с гражданской службой (работой) и пенсионным обеспечением, произвести с ним окончательный расчет.</w:t>
      </w:r>
    </w:p>
    <w:p w:rsidR="007251DD" w:rsidRDefault="007251DD" w:rsidP="007251DD">
      <w:pPr>
        <w:pStyle w:val="1"/>
        <w:spacing w:after="320"/>
        <w:ind w:firstLine="720"/>
        <w:jc w:val="both"/>
      </w:pPr>
      <w:r>
        <w:rPr>
          <w:color w:val="000000"/>
          <w:lang w:eastAsia="ru-RU" w:bidi="ru-RU"/>
        </w:rPr>
        <w:t>Гражданский служащий (работник) в день увольнения с гражданской службы (работы) обязан сдать служебное удостоверение в отдел государственной службы и кадров Управления.</w:t>
      </w:r>
    </w:p>
    <w:p w:rsidR="007251DD" w:rsidRDefault="007251DD" w:rsidP="007251DD">
      <w:pPr>
        <w:pStyle w:val="20"/>
        <w:keepNext/>
        <w:keepLines/>
        <w:numPr>
          <w:ilvl w:val="0"/>
          <w:numId w:val="1"/>
        </w:numPr>
        <w:tabs>
          <w:tab w:val="left" w:pos="1567"/>
        </w:tabs>
        <w:spacing w:after="320"/>
        <w:ind w:left="2700" w:hanging="1460"/>
        <w:jc w:val="both"/>
      </w:pPr>
      <w:bookmarkStart w:id="4" w:name="bookmark13"/>
      <w:r>
        <w:rPr>
          <w:color w:val="000000"/>
          <w:lang w:eastAsia="ru-RU" w:bidi="ru-RU"/>
        </w:rPr>
        <w:t>Основные права, обязанности и ответственность гражданских служащих и работников Управления</w:t>
      </w:r>
      <w:bookmarkEnd w:id="4"/>
    </w:p>
    <w:p w:rsidR="007251DD" w:rsidRDefault="007251DD" w:rsidP="007251DD">
      <w:pPr>
        <w:pStyle w:val="1"/>
        <w:numPr>
          <w:ilvl w:val="1"/>
          <w:numId w:val="1"/>
        </w:numPr>
        <w:tabs>
          <w:tab w:val="left" w:pos="1249"/>
        </w:tabs>
        <w:ind w:firstLine="720"/>
        <w:jc w:val="both"/>
      </w:pPr>
      <w:r>
        <w:rPr>
          <w:color w:val="000000"/>
          <w:lang w:eastAsia="ru-RU" w:bidi="ru-RU"/>
        </w:rPr>
        <w:t>Гражданские служащие и работники Управления имеют право на:</w:t>
      </w:r>
    </w:p>
    <w:p w:rsidR="007251DD" w:rsidRDefault="007251DD" w:rsidP="007251DD">
      <w:pPr>
        <w:pStyle w:val="1"/>
        <w:numPr>
          <w:ilvl w:val="0"/>
          <w:numId w:val="2"/>
        </w:numPr>
        <w:tabs>
          <w:tab w:val="left" w:pos="1066"/>
        </w:tabs>
        <w:ind w:firstLine="720"/>
        <w:jc w:val="both"/>
      </w:pPr>
      <w:r>
        <w:rPr>
          <w:color w:val="000000"/>
          <w:lang w:eastAsia="ru-RU" w:bidi="ru-RU"/>
        </w:rPr>
        <w:t>заключение, изменение и расторжение служебного контракта, трудового договора в порядке и на условиях, которые установлены Трудовым кодексом Российской Федерации, Федеральным законом;</w:t>
      </w:r>
    </w:p>
    <w:p w:rsidR="007251DD" w:rsidRDefault="007251DD" w:rsidP="007251DD">
      <w:pPr>
        <w:pStyle w:val="1"/>
        <w:numPr>
          <w:ilvl w:val="0"/>
          <w:numId w:val="2"/>
        </w:numPr>
        <w:tabs>
          <w:tab w:val="left" w:pos="1066"/>
        </w:tabs>
        <w:ind w:firstLine="720"/>
        <w:jc w:val="both"/>
      </w:pPr>
      <w:r>
        <w:rPr>
          <w:color w:val="000000"/>
          <w:lang w:eastAsia="ru-RU" w:bidi="ru-RU"/>
        </w:rPr>
        <w:t>предоставление ему работы, отвечающей его профессиональной подготовке и квалификации, обусловленной служебным контрактом (трудовым договором);</w:t>
      </w:r>
    </w:p>
    <w:p w:rsidR="007251DD" w:rsidRDefault="007251DD" w:rsidP="007251DD">
      <w:pPr>
        <w:pStyle w:val="1"/>
        <w:numPr>
          <w:ilvl w:val="0"/>
          <w:numId w:val="2"/>
        </w:numPr>
        <w:tabs>
          <w:tab w:val="left" w:pos="1066"/>
        </w:tabs>
        <w:ind w:firstLine="720"/>
        <w:jc w:val="both"/>
      </w:pPr>
      <w:r>
        <w:rPr>
          <w:color w:val="000000"/>
          <w:lang w:eastAsia="ru-RU" w:bidi="ru-RU"/>
        </w:rPr>
        <w:t>обеспечение надлежащих организационно-технических условий, необходимых для исполнения должностных обязанностей, социально-</w:t>
      </w:r>
      <w:r>
        <w:rPr>
          <w:color w:val="000000"/>
          <w:lang w:eastAsia="ru-RU" w:bidi="ru-RU"/>
        </w:rPr>
        <w:lastRenderedPageBreak/>
        <w:t>бытовых условий, обеспечивающих безопасность и соблюдение требований гигиены труда в соответствии с предусмотренными правилами и государственными стандартами организации, охраны и безопасности труда;</w:t>
      </w:r>
    </w:p>
    <w:p w:rsidR="007251DD" w:rsidRDefault="007251DD" w:rsidP="007251DD">
      <w:pPr>
        <w:pStyle w:val="1"/>
        <w:numPr>
          <w:ilvl w:val="0"/>
          <w:numId w:val="2"/>
        </w:numPr>
        <w:tabs>
          <w:tab w:val="left" w:pos="1066"/>
        </w:tabs>
        <w:ind w:firstLine="720"/>
        <w:jc w:val="both"/>
      </w:pPr>
      <w:r>
        <w:rPr>
          <w:color w:val="000000"/>
          <w:lang w:eastAsia="ru-RU" w:bidi="ru-RU"/>
        </w:rPr>
        <w:t>своевременную и в полном объеме выплату денежного содержания (заработную плату), а также на другие выплаты, предусмотренные законодательством, в соответствии со своей квалификацией, сложностью труда, количеством и качеством выполнения работы;</w:t>
      </w:r>
    </w:p>
    <w:p w:rsidR="007251DD" w:rsidRDefault="007251DD" w:rsidP="007251DD">
      <w:pPr>
        <w:pStyle w:val="1"/>
        <w:keepLines/>
        <w:numPr>
          <w:ilvl w:val="0"/>
          <w:numId w:val="2"/>
        </w:numPr>
        <w:tabs>
          <w:tab w:val="left" w:pos="1714"/>
        </w:tabs>
        <w:ind w:firstLine="720"/>
        <w:jc w:val="both"/>
      </w:pPr>
      <w:r>
        <w:rPr>
          <w:color w:val="000000"/>
          <w:lang w:eastAsia="ru-RU" w:bidi="ru-RU"/>
        </w:rPr>
        <w:t>отдых, который обеспечивается:</w:t>
      </w:r>
    </w:p>
    <w:p w:rsidR="007251DD" w:rsidRPr="007251DD" w:rsidRDefault="007251DD" w:rsidP="007251DD">
      <w:pPr>
        <w:keepNext/>
        <w:keepLines/>
        <w:widowControl w:val="0"/>
        <w:numPr>
          <w:ilvl w:val="0"/>
          <w:numId w:val="3"/>
        </w:numPr>
        <w:tabs>
          <w:tab w:val="left" w:pos="245"/>
        </w:tabs>
        <w:spacing w:after="0" w:line="240" w:lineRule="auto"/>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установлением служебного (рабочего) времени в соответствии с пунктом 5.1 Служебного распорядка;</w:t>
      </w:r>
    </w:p>
    <w:p w:rsidR="007251DD" w:rsidRPr="007251DD" w:rsidRDefault="007251DD" w:rsidP="007251DD">
      <w:pPr>
        <w:keepNext/>
        <w:keepLines/>
        <w:widowControl w:val="0"/>
        <w:numPr>
          <w:ilvl w:val="0"/>
          <w:numId w:val="3"/>
        </w:numPr>
        <w:tabs>
          <w:tab w:val="left" w:pos="245"/>
        </w:tabs>
        <w:spacing w:after="0" w:line="240" w:lineRule="auto"/>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установлением сокращенного рабочего времени для отдельных категорий государственных служащих (работников) в соответствии с действующим законодательством РФ;</w:t>
      </w:r>
    </w:p>
    <w:p w:rsidR="007251DD" w:rsidRPr="007251DD" w:rsidRDefault="007251DD" w:rsidP="007251DD">
      <w:pPr>
        <w:keepNext/>
        <w:keepLines/>
        <w:widowControl w:val="0"/>
        <w:numPr>
          <w:ilvl w:val="0"/>
          <w:numId w:val="3"/>
        </w:numPr>
        <w:tabs>
          <w:tab w:val="left" w:pos="245"/>
        </w:tabs>
        <w:spacing w:after="0" w:line="240" w:lineRule="auto"/>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предоставлением выходных дней и нерабочих праздничных дней;</w:t>
      </w:r>
    </w:p>
    <w:p w:rsidR="007251DD" w:rsidRPr="007251DD" w:rsidRDefault="007251DD" w:rsidP="007251DD">
      <w:pPr>
        <w:keepNext/>
        <w:keepLines/>
        <w:widowControl w:val="0"/>
        <w:numPr>
          <w:ilvl w:val="0"/>
          <w:numId w:val="3"/>
        </w:numPr>
        <w:tabs>
          <w:tab w:val="left" w:pos="245"/>
        </w:tabs>
        <w:spacing w:after="0" w:line="240" w:lineRule="auto"/>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предоставлением ежегодных оплачиваемых основного и дополнительных отпусков, отпусков с сохранением замещаемой должности и денежного содержания, отпусков без сохранения денежного содержания (заработной платы) согласно действующему законодательству, во время которого за гражданским служащим (работником) сохраняется замещаемая должность;</w:t>
      </w:r>
    </w:p>
    <w:p w:rsidR="007251DD" w:rsidRPr="007251DD" w:rsidRDefault="007251DD" w:rsidP="007251DD">
      <w:pPr>
        <w:widowControl w:val="0"/>
        <w:numPr>
          <w:ilvl w:val="0"/>
          <w:numId w:val="2"/>
        </w:numPr>
        <w:tabs>
          <w:tab w:val="left" w:pos="1109"/>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полную и достоверную информацию об условиях труда и требованиях охраны труда на рабочем месте;</w:t>
      </w:r>
    </w:p>
    <w:p w:rsidR="007251DD" w:rsidRPr="007251DD" w:rsidRDefault="007251DD" w:rsidP="007251DD">
      <w:pPr>
        <w:widowControl w:val="0"/>
        <w:numPr>
          <w:ilvl w:val="0"/>
          <w:numId w:val="2"/>
        </w:numPr>
        <w:tabs>
          <w:tab w:val="left" w:pos="1714"/>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должностной рост на конкурсной основе;</w:t>
      </w:r>
    </w:p>
    <w:p w:rsidR="007251DD" w:rsidRPr="007251DD" w:rsidRDefault="007251DD" w:rsidP="007251DD">
      <w:pPr>
        <w:widowControl w:val="0"/>
        <w:numPr>
          <w:ilvl w:val="0"/>
          <w:numId w:val="2"/>
        </w:numPr>
        <w:tabs>
          <w:tab w:val="left" w:pos="1109"/>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доступ к государственной тайне, если имеется служебная необходимость, соответствующее вознаграждение за работу с документами, составляющими государственную тайну;</w:t>
      </w:r>
    </w:p>
    <w:p w:rsidR="007251DD" w:rsidRPr="007251DD" w:rsidRDefault="007251DD" w:rsidP="007251DD">
      <w:pPr>
        <w:widowControl w:val="0"/>
        <w:numPr>
          <w:ilvl w:val="0"/>
          <w:numId w:val="2"/>
        </w:numPr>
        <w:tabs>
          <w:tab w:val="left" w:pos="1109"/>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ознакомление с отзывами о профессиональной и служебной деятельности до внесения их в личное дело, а также приобщение к материалам личного дела письменных объяснений и других материалов по заявлению государственного служащего;</w:t>
      </w:r>
    </w:p>
    <w:p w:rsidR="007251DD" w:rsidRPr="007251DD" w:rsidRDefault="007251DD" w:rsidP="007251DD">
      <w:pPr>
        <w:widowControl w:val="0"/>
        <w:numPr>
          <w:ilvl w:val="0"/>
          <w:numId w:val="2"/>
        </w:numPr>
        <w:tabs>
          <w:tab w:val="left" w:pos="1225"/>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по предварительному согласованию с начальником Управления и в случае отсутствия конфликта интересов выполнять иную оплачиваемую работу;</w:t>
      </w:r>
    </w:p>
    <w:p w:rsidR="007251DD" w:rsidRPr="007251DD" w:rsidRDefault="007251DD" w:rsidP="007251DD">
      <w:pPr>
        <w:widowControl w:val="0"/>
        <w:numPr>
          <w:ilvl w:val="0"/>
          <w:numId w:val="2"/>
        </w:numPr>
        <w:tabs>
          <w:tab w:val="left" w:pos="1229"/>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урегулирование конфликта интересов на гражданской службе в соответствии с законодательством;</w:t>
      </w:r>
    </w:p>
    <w:p w:rsidR="007251DD" w:rsidRPr="007251DD" w:rsidRDefault="007251DD" w:rsidP="007251DD">
      <w:pPr>
        <w:widowControl w:val="0"/>
        <w:numPr>
          <w:ilvl w:val="0"/>
          <w:numId w:val="2"/>
        </w:numPr>
        <w:tabs>
          <w:tab w:val="left" w:pos="1225"/>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профессиональную подготовку, переподготовку и повышение квалификации в порядке, установленном действующим законодательством;</w:t>
      </w:r>
    </w:p>
    <w:p w:rsidR="007251DD" w:rsidRPr="007251DD" w:rsidRDefault="007251DD" w:rsidP="007251DD">
      <w:pPr>
        <w:widowControl w:val="0"/>
        <w:numPr>
          <w:ilvl w:val="0"/>
          <w:numId w:val="2"/>
        </w:numPr>
        <w:tabs>
          <w:tab w:val="left" w:pos="1229"/>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обязательное социальное страхование в случаях, предусмотренных законодательством;</w:t>
      </w:r>
    </w:p>
    <w:p w:rsidR="007251DD" w:rsidRPr="007251DD" w:rsidRDefault="007251DD" w:rsidP="007251DD">
      <w:pPr>
        <w:widowControl w:val="0"/>
        <w:numPr>
          <w:ilvl w:val="0"/>
          <w:numId w:val="2"/>
        </w:numPr>
        <w:tabs>
          <w:tab w:val="left" w:pos="1225"/>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возмещение вреда, причиненного здоровью и имуществу в связи с исполнением должностных (трудовых) обязанностей;</w:t>
      </w:r>
    </w:p>
    <w:p w:rsidR="007251DD" w:rsidRPr="007251DD" w:rsidRDefault="007251DD" w:rsidP="007251DD">
      <w:pPr>
        <w:widowControl w:val="0"/>
        <w:numPr>
          <w:ilvl w:val="0"/>
          <w:numId w:val="2"/>
        </w:numPr>
        <w:tabs>
          <w:tab w:val="left" w:pos="1225"/>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защиту своих прав и законных интересов, включая обжалование в суд их нарушения;</w:t>
      </w:r>
    </w:p>
    <w:p w:rsidR="007251DD" w:rsidRPr="007251DD" w:rsidRDefault="007251DD" w:rsidP="007251DD">
      <w:pPr>
        <w:widowControl w:val="0"/>
        <w:numPr>
          <w:ilvl w:val="0"/>
          <w:numId w:val="2"/>
        </w:numPr>
        <w:tabs>
          <w:tab w:val="left" w:pos="1220"/>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непосредственное обращение (в установленном порядке) к начальнику Управления и заместителям начальника Управления;</w:t>
      </w:r>
    </w:p>
    <w:p w:rsidR="007251DD" w:rsidRPr="007251DD" w:rsidRDefault="007251DD" w:rsidP="007251DD">
      <w:pPr>
        <w:widowControl w:val="0"/>
        <w:numPr>
          <w:ilvl w:val="0"/>
          <w:numId w:val="2"/>
        </w:numPr>
        <w:tabs>
          <w:tab w:val="left" w:pos="1225"/>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 xml:space="preserve">объединение, включая право на создание профессионального союза </w:t>
      </w:r>
      <w:r w:rsidRPr="007251DD">
        <w:rPr>
          <w:rFonts w:ascii="Times New Roman" w:eastAsia="Times New Roman" w:hAnsi="Times New Roman" w:cs="Times New Roman"/>
          <w:color w:val="000000"/>
          <w:sz w:val="28"/>
          <w:szCs w:val="28"/>
          <w:lang w:eastAsia="ru-RU" w:bidi="ru-RU"/>
        </w:rPr>
        <w:lastRenderedPageBreak/>
        <w:t>и вступление в профессиональный союз;</w:t>
      </w:r>
    </w:p>
    <w:p w:rsidR="007251DD" w:rsidRPr="007251DD" w:rsidRDefault="007251DD" w:rsidP="007251DD">
      <w:pPr>
        <w:widowControl w:val="0"/>
        <w:numPr>
          <w:ilvl w:val="0"/>
          <w:numId w:val="2"/>
        </w:numPr>
        <w:tabs>
          <w:tab w:val="left" w:pos="1225"/>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и соглашений;</w:t>
      </w:r>
    </w:p>
    <w:p w:rsidR="007251DD" w:rsidRPr="007251DD" w:rsidRDefault="007251DD" w:rsidP="007251DD">
      <w:pPr>
        <w:widowControl w:val="0"/>
        <w:numPr>
          <w:ilvl w:val="0"/>
          <w:numId w:val="2"/>
        </w:numPr>
        <w:tabs>
          <w:tab w:val="left" w:pos="1225"/>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знакомиться с документами, определяющими должностные обязанности, права и ответственность;</w:t>
      </w:r>
    </w:p>
    <w:p w:rsidR="007251DD" w:rsidRPr="007251DD" w:rsidRDefault="007251DD" w:rsidP="007251DD">
      <w:pPr>
        <w:widowControl w:val="0"/>
        <w:numPr>
          <w:ilvl w:val="0"/>
          <w:numId w:val="2"/>
        </w:numPr>
        <w:tabs>
          <w:tab w:val="left" w:pos="1225"/>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получать в установленном порядке информацию и материалы, необходимые для обеспечения должностных обязанностей;</w:t>
      </w:r>
    </w:p>
    <w:p w:rsidR="007251DD" w:rsidRPr="007251DD" w:rsidRDefault="007251DD" w:rsidP="007251DD">
      <w:pPr>
        <w:widowControl w:val="0"/>
        <w:numPr>
          <w:ilvl w:val="0"/>
          <w:numId w:val="2"/>
        </w:numPr>
        <w:tabs>
          <w:tab w:val="left" w:pos="1225"/>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разрешение индивидуальных и коллективных трудовых споров в порядке, установленном действующим законодательством.</w:t>
      </w:r>
    </w:p>
    <w:p w:rsidR="007251DD" w:rsidRPr="007251DD" w:rsidRDefault="007251DD" w:rsidP="007251DD">
      <w:pPr>
        <w:widowControl w:val="0"/>
        <w:numPr>
          <w:ilvl w:val="1"/>
          <w:numId w:val="1"/>
        </w:numPr>
        <w:tabs>
          <w:tab w:val="left" w:pos="1273"/>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Гражданский служащий (работник) обязаны:</w:t>
      </w:r>
    </w:p>
    <w:p w:rsid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hAnsi="Times New Roman" w:cs="Times New Roman"/>
          <w:sz w:val="28"/>
          <w:szCs w:val="28"/>
        </w:rPr>
        <w:t>соблюдать требования настоящего Служебного распорядка, должностного регламента (должностной инструкции), а также установленный порядок работы со служебными документами</w:t>
      </w:r>
      <w:r>
        <w:rPr>
          <w:rFonts w:ascii="Times New Roman" w:hAnsi="Times New Roman" w:cs="Times New Roman"/>
          <w:sz w:val="28"/>
          <w:szCs w:val="28"/>
        </w:rPr>
        <w:t>;</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предъявлять документы, сообщать сведения личного характера, предусмотренные законодательством, представлять в установленном порядке предусмотренные федеральным законом сведения о себе и членах своей семьи, а также сведения о полученных доходах, расходах и принадлежащем на праве собственности имуществе, являющихся объектами налогообложения, и об обязательствах имущественного характера, а также информировать отдел государственной службы и кадров Управления обо всех изменениях в ранее представленные сведения, в частности: об изменении места жительства, семейного положения, а также о выходе из гражданства Российской Федерации;</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соблюдать трудовую дисциплину, выполнять требования техники безопасности и охраны труда, противопожарной безопасности, производственной санитарии и гигиены труда, предусмотренные соответствующими инструкциями и правилами;</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поддерживать уровень квалификации, необходимый для надлежащего исполнения должностных обязанностей;</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принимать активные меры по устранению причин, нарушающих нормальный ход работы, и немедленно сообщать непосредственному руководителю о происшествиях, о возникновении ситуации, представляющей угрозу жизни и здоровью людей, сохранности государственного имущества нанимателя;</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беречь имущество Управления, в том числе, предоставленное для исполнения должностных обязанностей, экономно использовать расходные материалы и другие материальные ресурсы, поддерживать чистоту на рабочем месте, соблюдать установленный порядок хранения материальных ценностей и документов;</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нести материальную ответственность за ущерб, причиненный действиями или бездействием, в порядке и на условиях, установленных действующим законодательством Российской Федерации;</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использовать электронную почту и информационные ресурсы глобальной сети Интернет только в связи со служебной необходимостью;</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lastRenderedPageBreak/>
        <w:t>в случае предполагаемого отсутствия на рабочем месте заранее известить об этом непосредственного руководителя;</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не разглашать сведения, составляющие государственную и иную охраняемую федеральным законом тайну, а также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соблюдать нормы Кодекса этики и служебного поведения федеральных государственных гражданских служащих Управления;</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соблюдать установленные законом ограничения и запреты для государственных служащих, в соответствии с действующим законодательством;</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в течение трех суток сообщать о фактах возбуждения в отношении гражданского служащего уголовного дела или привлечения его в качестве обвиняемого, либо привлечения его к административной ответственности в судебном порядке;</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в случае прекращения действия служебного контракта (трудового договора) и увольнения из Управления оставить в надлежащем виде средства оргтехники и другие материальные ценности, находящиеся в распоряжении государственного служащего (работника) и принадлежащие Управлению;</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не использовать служебное положение для оказания влияния на деятельность государственных органов, организаций, должностных лиц, государственных служащих и граждан при решении вопросов, лично касающихся государственного служащего;</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соблюдать требования по охране труда и обеспечению безопасности труда;</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соблюдать при исполнении должностных обязанностей и полномочий права и законные интересы граждан и организаций;</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соблюдать установленный порядок работы со служебной информацией и хранения документов;</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в случае возникновения у гражданского служащего личной заинтересованности, которая приводит или может привести к конфликту интересов, письменно сообщать об этом начальнику Управления, принимать меры по предотвращению такого конфликта;</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не допускать конфликтных ситуаций, воздерживаться от поведения, которое могло бы нанести ущерб репутации государственного служащего или авторитету государственного органа;</w:t>
      </w:r>
    </w:p>
    <w:p w:rsidR="007251DD" w:rsidRPr="007251DD" w:rsidRDefault="007251DD" w:rsidP="007251DD">
      <w:pPr>
        <w:pStyle w:val="a4"/>
        <w:numPr>
          <w:ilvl w:val="0"/>
          <w:numId w:val="4"/>
        </w:numPr>
        <w:spacing w:after="0" w:line="240" w:lineRule="auto"/>
        <w:ind w:left="0" w:firstLine="709"/>
        <w:jc w:val="both"/>
        <w:rPr>
          <w:rFonts w:ascii="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передать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целях предотвращения конфликтов интересов.</w:t>
      </w:r>
    </w:p>
    <w:p w:rsidR="007251DD" w:rsidRPr="007251DD" w:rsidRDefault="007251DD" w:rsidP="007251DD">
      <w:pPr>
        <w:widowControl w:val="0"/>
        <w:numPr>
          <w:ilvl w:val="1"/>
          <w:numId w:val="1"/>
        </w:numPr>
        <w:tabs>
          <w:tab w:val="left" w:pos="1090"/>
        </w:tabs>
        <w:spacing w:after="0" w:line="240" w:lineRule="auto"/>
        <w:ind w:firstLine="54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Гражданскому служащему (работнику) запрещается:</w:t>
      </w:r>
    </w:p>
    <w:p w:rsidR="007251DD" w:rsidRPr="007251DD" w:rsidRDefault="007251DD" w:rsidP="007251DD">
      <w:pPr>
        <w:widowControl w:val="0"/>
        <w:spacing w:after="0" w:line="240" w:lineRule="auto"/>
        <w:ind w:firstLine="54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выносить из здания Управления имущество, предметы или материалы, принадлежащие Управлению, без соответствующего разрешения;</w:t>
      </w:r>
    </w:p>
    <w:p w:rsidR="007251DD" w:rsidRPr="007251DD" w:rsidRDefault="007251DD" w:rsidP="007251DD">
      <w:pPr>
        <w:widowControl w:val="0"/>
        <w:spacing w:after="0" w:line="240" w:lineRule="auto"/>
        <w:ind w:firstLine="54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пользоваться нестандартными электроприборами и нагревателями;</w:t>
      </w:r>
    </w:p>
    <w:p w:rsidR="007251DD" w:rsidRPr="007251DD" w:rsidRDefault="007251DD" w:rsidP="007251DD">
      <w:pPr>
        <w:widowControl w:val="0"/>
        <w:spacing w:after="0" w:line="240" w:lineRule="auto"/>
        <w:ind w:firstLine="54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lastRenderedPageBreak/>
        <w:t>вывешивать объявления вне отведенных для этого мест без соответствующего разрешения;</w:t>
      </w:r>
    </w:p>
    <w:p w:rsidR="007251DD" w:rsidRPr="007251DD" w:rsidRDefault="007251DD" w:rsidP="007251DD">
      <w:pPr>
        <w:widowControl w:val="0"/>
        <w:spacing w:after="0" w:line="240" w:lineRule="auto"/>
        <w:ind w:firstLine="54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курить в местах, где в соответствии с требованиями противопожарной безопасности, санитарии установлен такой запрет;</w:t>
      </w:r>
    </w:p>
    <w:p w:rsidR="007251DD" w:rsidRPr="007251DD" w:rsidRDefault="007251DD" w:rsidP="007251DD">
      <w:pPr>
        <w:widowControl w:val="0"/>
        <w:spacing w:after="0" w:line="240" w:lineRule="auto"/>
        <w:ind w:firstLine="54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употреблять алкогольные напитки, находиться в Управлении в состоянии алкогольного, наркотического или токсического опьянения.</w:t>
      </w:r>
    </w:p>
    <w:p w:rsidR="007251DD" w:rsidRPr="007251DD" w:rsidRDefault="007251DD" w:rsidP="007251DD">
      <w:pPr>
        <w:widowControl w:val="0"/>
        <w:numPr>
          <w:ilvl w:val="1"/>
          <w:numId w:val="1"/>
        </w:numPr>
        <w:tabs>
          <w:tab w:val="left" w:pos="1270"/>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Ответственность гражданского служащего (работника):</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Гражданские служащие (работники) Управления несут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Кроме того, государственный гражданский служащий несет ответственность: за несоблюдение ограничений и запретов, связанных с гражданской службой,</w:t>
      </w:r>
    </w:p>
    <w:p w:rsidR="007251DD" w:rsidRPr="007251DD" w:rsidRDefault="007251DD" w:rsidP="007251DD">
      <w:pPr>
        <w:widowControl w:val="0"/>
        <w:numPr>
          <w:ilvl w:val="0"/>
          <w:numId w:val="6"/>
        </w:numPr>
        <w:tabs>
          <w:tab w:val="left" w:pos="945"/>
        </w:tabs>
        <w:spacing w:after="0" w:line="240" w:lineRule="auto"/>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за действия или бездействия, ведущие к нарушению прав или законных интересов граждан;</w:t>
      </w:r>
    </w:p>
    <w:p w:rsidR="007251DD" w:rsidRPr="007251DD" w:rsidRDefault="007251DD" w:rsidP="007251DD">
      <w:pPr>
        <w:widowControl w:val="0"/>
        <w:numPr>
          <w:ilvl w:val="0"/>
          <w:numId w:val="6"/>
        </w:numPr>
        <w:tabs>
          <w:tab w:val="left" w:pos="945"/>
        </w:tabs>
        <w:spacing w:after="0" w:line="240" w:lineRule="auto"/>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разглашение сведений, ставших известными ему в связи с исполнением должностных обязанностей;</w:t>
      </w:r>
    </w:p>
    <w:p w:rsidR="007251DD" w:rsidRPr="007251DD" w:rsidRDefault="007251DD" w:rsidP="007251DD">
      <w:pPr>
        <w:widowControl w:val="0"/>
        <w:numPr>
          <w:ilvl w:val="0"/>
          <w:numId w:val="6"/>
        </w:numPr>
        <w:tabs>
          <w:tab w:val="left" w:pos="945"/>
        </w:tabs>
        <w:spacing w:after="0" w:line="240" w:lineRule="auto"/>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несвоевременное выполнение заданий, приказов, распоряжений и указаний вышестоящих в порядке подчиненности руководителей;</w:t>
      </w:r>
    </w:p>
    <w:p w:rsidR="007251DD" w:rsidRPr="007251DD" w:rsidRDefault="007251DD" w:rsidP="007251DD">
      <w:pPr>
        <w:widowControl w:val="0"/>
        <w:numPr>
          <w:ilvl w:val="0"/>
          <w:numId w:val="6"/>
        </w:numPr>
        <w:tabs>
          <w:tab w:val="left" w:pos="941"/>
        </w:tabs>
        <w:spacing w:after="0" w:line="240" w:lineRule="auto"/>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нарушение положений Кодекса этики и служебного поведения федеральных государственных гражданских служащих Управления;</w:t>
      </w:r>
    </w:p>
    <w:p w:rsidR="007251DD" w:rsidRPr="007251DD" w:rsidRDefault="007251DD" w:rsidP="007251DD">
      <w:pPr>
        <w:widowControl w:val="0"/>
        <w:numPr>
          <w:ilvl w:val="0"/>
          <w:numId w:val="6"/>
        </w:numPr>
        <w:tabs>
          <w:tab w:val="left" w:pos="941"/>
        </w:tabs>
        <w:spacing w:after="0" w:line="240" w:lineRule="auto"/>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несвоевременное рассмотрение в пределах своих должностных обязанностей обращений граждан, Судебного департамента, судов, федеральных органов исполнительной власти, государственных органов субъектов Российской Федерации, а также учреждений и организаций Российской Федерации.</w:t>
      </w:r>
    </w:p>
    <w:p w:rsidR="007251DD" w:rsidRDefault="007251DD" w:rsidP="007251DD">
      <w:pPr>
        <w:widowControl w:val="0"/>
        <w:spacing w:after="320" w:line="240" w:lineRule="auto"/>
        <w:ind w:firstLine="720"/>
        <w:jc w:val="both"/>
        <w:rPr>
          <w:rFonts w:ascii="Times New Roman" w:eastAsia="Times New Roman" w:hAnsi="Times New Roman" w:cs="Times New Roman"/>
          <w:color w:val="000000"/>
          <w:sz w:val="28"/>
          <w:szCs w:val="28"/>
          <w:lang w:eastAsia="ru-RU" w:bidi="ru-RU"/>
        </w:rPr>
      </w:pPr>
      <w:r w:rsidRPr="007251DD">
        <w:rPr>
          <w:rFonts w:ascii="Times New Roman" w:eastAsia="Times New Roman" w:hAnsi="Times New Roman" w:cs="Times New Roman"/>
          <w:color w:val="000000"/>
          <w:sz w:val="28"/>
          <w:szCs w:val="28"/>
          <w:lang w:eastAsia="ru-RU" w:bidi="ru-RU"/>
        </w:rPr>
        <w:t>Согласно статье 15 Федерального закона, гражданский служащий не вправе исполнять данное ему неправомерное поручение.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7251DD" w:rsidRPr="007251DD" w:rsidRDefault="007251DD" w:rsidP="007251DD">
      <w:pPr>
        <w:keepNext/>
        <w:keepLines/>
        <w:widowControl w:val="0"/>
        <w:numPr>
          <w:ilvl w:val="0"/>
          <w:numId w:val="1"/>
        </w:numPr>
        <w:tabs>
          <w:tab w:val="left" w:pos="327"/>
        </w:tabs>
        <w:spacing w:after="320" w:line="240" w:lineRule="auto"/>
        <w:jc w:val="center"/>
        <w:outlineLvl w:val="1"/>
        <w:rPr>
          <w:rFonts w:ascii="Times New Roman" w:eastAsia="Times New Roman" w:hAnsi="Times New Roman" w:cs="Times New Roman"/>
          <w:b/>
          <w:bCs/>
          <w:sz w:val="28"/>
          <w:szCs w:val="28"/>
        </w:rPr>
      </w:pPr>
      <w:bookmarkStart w:id="5" w:name="bookmark15"/>
      <w:r w:rsidRPr="007251DD">
        <w:rPr>
          <w:rFonts w:ascii="Times New Roman" w:eastAsia="Times New Roman" w:hAnsi="Times New Roman" w:cs="Times New Roman"/>
          <w:b/>
          <w:bCs/>
          <w:color w:val="000000"/>
          <w:sz w:val="28"/>
          <w:szCs w:val="28"/>
          <w:lang w:eastAsia="ru-RU" w:bidi="ru-RU"/>
        </w:rPr>
        <w:t>Служебное время и время отдыха</w:t>
      </w:r>
      <w:bookmarkEnd w:id="5"/>
    </w:p>
    <w:p w:rsidR="007251DD" w:rsidRPr="007251DD" w:rsidRDefault="007251DD" w:rsidP="007251DD">
      <w:pPr>
        <w:widowControl w:val="0"/>
        <w:numPr>
          <w:ilvl w:val="1"/>
          <w:numId w:val="1"/>
        </w:numPr>
        <w:tabs>
          <w:tab w:val="left" w:pos="1258"/>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Нормальная продолжительность служебного времени для гражданского служащего (работника) Управления не может превышать 40 часов в неделю. Для гражданского служащего (работника) Управления устанавливается пятидневная служебная неделя с двумя выходными днями - суббота и воскресенье.</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Время начала и окончания служебного рабочего дня:</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понедельник, вторник, среда, четверг - с 08 ч. 45 мин. до 18 ч. 00 мин.;</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пятница - с 08 ч. 45 мин. до 15 ч. 30 мин.;</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i/>
          <w:sz w:val="28"/>
          <w:szCs w:val="28"/>
        </w:rPr>
      </w:pPr>
      <w:r w:rsidRPr="007251DD">
        <w:rPr>
          <w:rFonts w:ascii="Times New Roman" w:eastAsia="Times New Roman" w:hAnsi="Times New Roman" w:cs="Times New Roman"/>
          <w:color w:val="000000"/>
          <w:sz w:val="28"/>
          <w:szCs w:val="28"/>
          <w:lang w:eastAsia="ru-RU" w:bidi="ru-RU"/>
        </w:rPr>
        <w:t xml:space="preserve">перерыв для отдыха и питания - с 13 ч. 00 мин. до 13 ч. 45 мин. </w:t>
      </w:r>
      <w:r w:rsidRPr="007251DD">
        <w:rPr>
          <w:rFonts w:ascii="Times New Roman" w:eastAsia="Times New Roman" w:hAnsi="Times New Roman" w:cs="Times New Roman"/>
          <w:i/>
          <w:color w:val="000000"/>
          <w:sz w:val="26"/>
          <w:szCs w:val="26"/>
          <w:lang w:eastAsia="ru-RU" w:bidi="ru-RU"/>
        </w:rPr>
        <w:t xml:space="preserve">(в абзац </w:t>
      </w:r>
      <w:r w:rsidRPr="007251DD">
        <w:rPr>
          <w:rFonts w:ascii="Times New Roman" w:eastAsia="Times New Roman" w:hAnsi="Times New Roman" w:cs="Times New Roman"/>
          <w:i/>
          <w:color w:val="000000"/>
          <w:sz w:val="26"/>
          <w:szCs w:val="26"/>
          <w:lang w:eastAsia="ru-RU" w:bidi="ru-RU"/>
        </w:rPr>
        <w:lastRenderedPageBreak/>
        <w:t>2 подпункта 4.1 Служебного распорядка внесены изменения приказом Управления от 27 мая 2021 г. № 36 о/с)</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При целесообразности, начальник Управления может установить отдельным работникам по согласованию с ними иное время начала и окончания работы.</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Ежедневный контроль за соблюдением режима служебного времени гражданскими служащими (работниками) осуществляют начальники отделов совместно с отделом государственной службы и кадров Управления. При отсутствии гражданского служащего (работника) на рабочем месте, руководитель структурного подразделения Управления выясняет причину его отсутствия и в случае его временной нетрудоспособности сообщает в отдел государственной службы и кадров Управления, при отсутствии на рабочем месте без уважительных причин - докладывает в письменной форме начальнику Управления.</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7251DD">
        <w:rPr>
          <w:rFonts w:ascii="Times New Roman" w:eastAsia="Times New Roman" w:hAnsi="Times New Roman" w:cs="Times New Roman"/>
          <w:color w:val="000000"/>
          <w:sz w:val="28"/>
          <w:szCs w:val="28"/>
          <w:lang w:eastAsia="ru-RU" w:bidi="ru-RU"/>
        </w:rPr>
        <w:t>Режим служебного дня администраторов районных (городских) судов Забайкальского края и администраторов краевого суда, окружного военного суда, арбитражного суда, арбитражного апелляционного суда, гарнизонных военных судов устанавливается в соответствии со служебным распорядком соответствующего суда.</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sz w:val="28"/>
          <w:szCs w:val="28"/>
        </w:rPr>
        <w:t>Сторожам Управления устанавливается суммированный учёт отработанного времени, с учетным периодом в 1 год, сменный режим работы в соответствии с графиком сменности. График сменности утверждается Начальником Управления и доводится до сведения сторожей не позднее, чем за один месяц до введения его в действие. График сменности составляется с учетом требования трудового законодательства о предоставлении сторожу непрерывного отдыха продолжительностью не менее 42 часов. Выходные дни предоставляются по скользящему графику, согласно которому один рабочий день чередуется с тремя выходными днями;</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sz w:val="28"/>
          <w:szCs w:val="28"/>
        </w:rPr>
        <w:t>Время начала и окончания рабочего дня сторожа Управления, в соответствии с утвержденным графиком смен:</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sz w:val="28"/>
          <w:szCs w:val="28"/>
        </w:rPr>
        <w:t>с понедельника по четверг: с 18 часов 00 минут до 9 часов 00 минут следующих суток (начало смены накануне нерабочих праздничных дней с 17 часов 00 минут),</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sz w:val="28"/>
          <w:szCs w:val="28"/>
        </w:rPr>
        <w:t>в пятницу: с 15 часов 30 минут до 9 часов 00 минут следующих суток (начало смены накануне нерабочих праздничных дней с 14 часов 30 минут),</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sz w:val="28"/>
          <w:szCs w:val="28"/>
        </w:rPr>
        <w:t>Перерывы для отдыха и питания* 3 раза по 30 минут в течение смены.</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sz w:val="28"/>
          <w:szCs w:val="28"/>
        </w:rPr>
        <w:t>В субботу, в воскресенье и в нерабочие праздничные дни: с 9 часов 00 минут до 9 часов 00 минут следующих суток.</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sz w:val="28"/>
          <w:szCs w:val="28"/>
        </w:rPr>
        <w:t>Перерывы для отдыха и питания 4 раза по 30 минут в течение смены.</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sz w:val="28"/>
          <w:szCs w:val="28"/>
        </w:rPr>
        <w:t xml:space="preserve">Определить для сторожей Управления место отдыха - фойе 4 этажа, для приема пищи – кабинет № 312. </w:t>
      </w:r>
      <w:r w:rsidRPr="007251DD">
        <w:rPr>
          <w:rFonts w:ascii="Times New Roman" w:eastAsia="Times New Roman" w:hAnsi="Times New Roman" w:cs="Times New Roman"/>
          <w:i/>
          <w:sz w:val="26"/>
          <w:szCs w:val="26"/>
        </w:rPr>
        <w:t>(внесены изменения приказом Управления от 2 сентября 2024 г. № 45 о/с)</w:t>
      </w:r>
    </w:p>
    <w:p w:rsidR="007251DD" w:rsidRPr="007251DD" w:rsidRDefault="007251DD" w:rsidP="007251DD">
      <w:pPr>
        <w:widowControl w:val="0"/>
        <w:numPr>
          <w:ilvl w:val="1"/>
          <w:numId w:val="1"/>
        </w:numPr>
        <w:tabs>
          <w:tab w:val="left" w:pos="1978"/>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В Управлении установлено время проведения совещаний:</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 xml:space="preserve">руководящего состава Управления - еженедельно, в понедельник (в случае если праздничный день - следующий за ним рабочий день), с 09.00 </w:t>
      </w:r>
      <w:r w:rsidRPr="007251DD">
        <w:rPr>
          <w:rFonts w:ascii="Times New Roman" w:eastAsia="Times New Roman" w:hAnsi="Times New Roman" w:cs="Times New Roman"/>
          <w:color w:val="000000"/>
          <w:sz w:val="28"/>
          <w:szCs w:val="28"/>
          <w:lang w:eastAsia="ru-RU" w:bidi="ru-RU"/>
        </w:rPr>
        <w:lastRenderedPageBreak/>
        <w:t>часов до 10.00 часов;</w:t>
      </w:r>
    </w:p>
    <w:p w:rsidR="007251DD" w:rsidRPr="007251DD" w:rsidRDefault="007251DD" w:rsidP="007251DD">
      <w:pPr>
        <w:widowControl w:val="0"/>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оперативное совещание Управления по текущим вопросам - по отдельному, утвержденному плану.</w:t>
      </w:r>
    </w:p>
    <w:p w:rsidR="007251DD" w:rsidRPr="007251DD" w:rsidRDefault="007251DD" w:rsidP="007251DD">
      <w:pPr>
        <w:widowControl w:val="0"/>
        <w:numPr>
          <w:ilvl w:val="1"/>
          <w:numId w:val="1"/>
        </w:numPr>
        <w:tabs>
          <w:tab w:val="left" w:pos="1258"/>
          <w:tab w:val="left" w:pos="8282"/>
        </w:tabs>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Для гражданских служащих (работников) Управления в соответствии со служебным контрактом и перечнем (Приложение № 1) установлен</w:t>
      </w:r>
      <w:r w:rsidRPr="007251DD">
        <w:rPr>
          <w:rFonts w:ascii="Times New Roman" w:eastAsia="Times New Roman" w:hAnsi="Times New Roman" w:cs="Times New Roman"/>
          <w:sz w:val="28"/>
          <w:szCs w:val="28"/>
        </w:rPr>
        <w:t xml:space="preserve"> </w:t>
      </w:r>
      <w:r w:rsidRPr="007251DD">
        <w:rPr>
          <w:rFonts w:ascii="Times New Roman" w:eastAsia="Times New Roman" w:hAnsi="Times New Roman" w:cs="Times New Roman"/>
          <w:color w:val="000000"/>
          <w:sz w:val="28"/>
          <w:szCs w:val="28"/>
          <w:lang w:eastAsia="ru-RU" w:bidi="ru-RU"/>
        </w:rPr>
        <w:t>ненормированный служебный день.</w:t>
      </w:r>
    </w:p>
    <w:p w:rsidR="007251DD" w:rsidRPr="007251DD" w:rsidRDefault="007251DD" w:rsidP="007251DD">
      <w:pPr>
        <w:widowControl w:val="0"/>
        <w:numPr>
          <w:ilvl w:val="1"/>
          <w:numId w:val="1"/>
        </w:numPr>
        <w:tabs>
          <w:tab w:val="left" w:pos="1266"/>
        </w:tabs>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Гражданскому служащему (работнику) Управления предоставляется ежегодный отпуск с сохранением должности и денежного содержания (заработной платы).</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ежегодный основной оплачиваемый отпуск продолжительностью 30 календарных дней;</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 xml:space="preserve">ежегодный дополнительный оплачиваемый отпуск продолжительностью 8 календарных дней, а для администраторов </w:t>
      </w:r>
      <w:proofErr w:type="spellStart"/>
      <w:r w:rsidRPr="007251DD">
        <w:rPr>
          <w:rFonts w:ascii="Times New Roman" w:eastAsia="Times New Roman" w:hAnsi="Times New Roman" w:cs="Times New Roman"/>
          <w:color w:val="000000"/>
          <w:sz w:val="28"/>
          <w:szCs w:val="28"/>
          <w:lang w:eastAsia="ru-RU" w:bidi="ru-RU"/>
        </w:rPr>
        <w:t>Каларского</w:t>
      </w:r>
      <w:proofErr w:type="spellEnd"/>
      <w:r w:rsidRPr="007251DD">
        <w:rPr>
          <w:rFonts w:ascii="Times New Roman" w:eastAsia="Times New Roman" w:hAnsi="Times New Roman" w:cs="Times New Roman"/>
          <w:color w:val="000000"/>
          <w:sz w:val="28"/>
          <w:szCs w:val="28"/>
          <w:lang w:eastAsia="ru-RU" w:bidi="ru-RU"/>
        </w:rPr>
        <w:t xml:space="preserve"> и </w:t>
      </w:r>
      <w:proofErr w:type="spellStart"/>
      <w:r w:rsidRPr="007251DD">
        <w:rPr>
          <w:rFonts w:ascii="Times New Roman" w:eastAsia="Times New Roman" w:hAnsi="Times New Roman" w:cs="Times New Roman"/>
          <w:color w:val="000000"/>
          <w:sz w:val="28"/>
          <w:szCs w:val="28"/>
          <w:lang w:eastAsia="ru-RU" w:bidi="ru-RU"/>
        </w:rPr>
        <w:t>Тунгокоченского</w:t>
      </w:r>
      <w:proofErr w:type="spellEnd"/>
      <w:r w:rsidRPr="007251DD">
        <w:rPr>
          <w:rFonts w:ascii="Times New Roman" w:eastAsia="Times New Roman" w:hAnsi="Times New Roman" w:cs="Times New Roman"/>
          <w:color w:val="000000"/>
          <w:sz w:val="28"/>
          <w:szCs w:val="28"/>
          <w:lang w:eastAsia="ru-RU" w:bidi="ru-RU"/>
        </w:rPr>
        <w:t xml:space="preserve"> районных судов - 16 календарных дней, предоставляемый гражданским служащим (работникам) Управления за работу в местности с особыми климатическими условиями;</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ежегодный дополнительный оплачиваемый отпуск за выслугу лет продолжительностью:</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при стаже гражданской службы от 1 года до 5 лет - 1 календарный день;</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при стаже гражданской службы от 5 до 10 лет - 5 календарных дней;</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при стаже гражданской службы от 10 до 15 лет - 7 календарных дней;</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при стаже гражданской службы 15 лет и более - 10 календарных дней.</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ежегодный дополнительный оплачиваемый отпуск за ненормированный служебный день продолжительностью три календарных дня;</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Дополнительный отпуск за ненормированный служебный день, предоставляются сверх ежегодного оплачиваемого отпуска.</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Ежегодный оплачиваемый отпуск работника состоит из основного оплачиваемого отпуска и дополнительных оплачиваемых отпусков:</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ежегодный основной оплачиваемый отпуск продолжительностью 28 календарных дней;</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ежегодный дополнительный оплачиваемый отпуск продолжительностью 8 календарных дней за работу в местности с особыми климатическими условиями;</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ежегодный дополнительный оплачиваемый отпуск за ненормированный служебный день продолжительностью четыре календарных дня;</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Дополнительный отпуск за ненормированный служебный день, предоставляются сверх ежегодного оплачиваемого отпуска.</w:t>
      </w:r>
    </w:p>
    <w:p w:rsidR="007251DD" w:rsidRPr="007251DD" w:rsidRDefault="007251DD" w:rsidP="007251DD">
      <w:pPr>
        <w:widowControl w:val="0"/>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 xml:space="preserve">Государственным служащим (работникам) на которых распространяется действие иных социальных гарантий, дополнительные отпуска предоставляются согласно действующему законодательству Российской </w:t>
      </w:r>
      <w:r w:rsidRPr="007251DD">
        <w:rPr>
          <w:rFonts w:ascii="Times New Roman" w:eastAsia="Times New Roman" w:hAnsi="Times New Roman" w:cs="Times New Roman"/>
          <w:color w:val="000000"/>
          <w:sz w:val="28"/>
          <w:szCs w:val="28"/>
          <w:lang w:eastAsia="ru-RU" w:bidi="ru-RU"/>
        </w:rPr>
        <w:lastRenderedPageBreak/>
        <w:t>Федерации.</w:t>
      </w:r>
    </w:p>
    <w:p w:rsidR="007251DD" w:rsidRPr="007251DD" w:rsidRDefault="007251DD" w:rsidP="007251DD">
      <w:pPr>
        <w:widowControl w:val="0"/>
        <w:numPr>
          <w:ilvl w:val="1"/>
          <w:numId w:val="1"/>
        </w:numPr>
        <w:tabs>
          <w:tab w:val="left" w:pos="1261"/>
        </w:tabs>
        <w:spacing w:after="0" w:line="240" w:lineRule="auto"/>
        <w:ind w:firstLine="70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Ежегодный оплачиваемый отпуск должен предоставляться гражданскому служащему (работнику) ежегодно в соответствии с графиком отпусков, утверждаемым начальником Управления.</w:t>
      </w:r>
    </w:p>
    <w:p w:rsidR="007251DD" w:rsidRPr="007251DD" w:rsidRDefault="007251DD" w:rsidP="007251DD">
      <w:pPr>
        <w:widowControl w:val="0"/>
        <w:numPr>
          <w:ilvl w:val="1"/>
          <w:numId w:val="1"/>
        </w:numPr>
        <w:tabs>
          <w:tab w:val="left" w:pos="1258"/>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Минимальная продолжительность ежегодного оплачиваемого отпуска, используемого гражданским служащим Управления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 Указанный порядок предоставления ежегодного оплачиваемого отпуска в текущем рабочем году распространяется и на работников Управления.</w:t>
      </w:r>
    </w:p>
    <w:p w:rsidR="007251DD" w:rsidRPr="007251DD" w:rsidRDefault="007251DD" w:rsidP="007251DD">
      <w:pPr>
        <w:widowControl w:val="0"/>
        <w:numPr>
          <w:ilvl w:val="1"/>
          <w:numId w:val="1"/>
        </w:numPr>
        <w:tabs>
          <w:tab w:val="left" w:pos="1258"/>
        </w:tabs>
        <w:spacing w:after="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В исключительных случаях, если предоставление гражданскому служащему Управления ежегодного оплачиваемого отпуска общей продолжительностью, исчисленной в соответствии с п. 5 .4. настоящего Служебного распорядка, в текущем служебном году может неблагоприятно отразиться на осуществлении задач и функций Управления, по решению начальника Управления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7251DD" w:rsidRPr="007251DD" w:rsidRDefault="007251DD" w:rsidP="007251DD">
      <w:pPr>
        <w:widowControl w:val="0"/>
        <w:spacing w:after="320" w:line="240" w:lineRule="auto"/>
        <w:ind w:firstLine="720"/>
        <w:jc w:val="both"/>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Отпуск государственных служащих (работников) Управления может быть разделен на части и перенесен на следующий рабочий год по их письменному заявлению.</w:t>
      </w:r>
    </w:p>
    <w:p w:rsidR="007251DD" w:rsidRDefault="007251DD" w:rsidP="007251DD">
      <w:pPr>
        <w:pStyle w:val="20"/>
        <w:keepNext/>
        <w:keepLines/>
        <w:numPr>
          <w:ilvl w:val="0"/>
          <w:numId w:val="1"/>
        </w:numPr>
        <w:tabs>
          <w:tab w:val="left" w:pos="327"/>
        </w:tabs>
        <w:spacing w:after="320"/>
        <w:ind w:left="0" w:firstLine="0"/>
        <w:jc w:val="center"/>
      </w:pPr>
      <w:bookmarkStart w:id="6" w:name="bookmark17"/>
      <w:r>
        <w:rPr>
          <w:color w:val="000000"/>
          <w:lang w:eastAsia="ru-RU" w:bidi="ru-RU"/>
        </w:rPr>
        <w:t>Оплата труда, поощрения и награждения, материального</w:t>
      </w:r>
      <w:r>
        <w:rPr>
          <w:color w:val="000000"/>
          <w:lang w:eastAsia="ru-RU" w:bidi="ru-RU"/>
        </w:rPr>
        <w:br/>
        <w:t>стимулирование</w:t>
      </w:r>
      <w:bookmarkEnd w:id="6"/>
    </w:p>
    <w:p w:rsidR="007251DD" w:rsidRPr="000732C2" w:rsidRDefault="007251DD" w:rsidP="007251DD">
      <w:pPr>
        <w:pStyle w:val="1"/>
        <w:numPr>
          <w:ilvl w:val="1"/>
          <w:numId w:val="1"/>
        </w:numPr>
        <w:tabs>
          <w:tab w:val="left" w:pos="1430"/>
        </w:tabs>
        <w:ind w:firstLine="720"/>
        <w:jc w:val="both"/>
      </w:pPr>
      <w:r>
        <w:rPr>
          <w:color w:val="000000"/>
          <w:lang w:eastAsia="ru-RU" w:bidi="ru-RU"/>
        </w:rPr>
        <w:t xml:space="preserve">Оплата труда гражданских служащих (работников) Управления осуществляется на основании действующего законодательства Российской Федерации, утвержденных нормативных правовых актов Судебного департамента при Верховном Суде Российской Федерации и Управления, а также в соответствии с утвержденным штатным расписанием Управления. Денежное содержание (заработная плата) выплачивается не реже чем каждые полмесяца: за первую половину месяца (аванс за фактически отработанное время) - 25 числа текущего месяца, за вторую половину месяца (окончательный расчет) – 10 числа месяца, следующего за отработанным. </w:t>
      </w:r>
      <w:r w:rsidRPr="00107595">
        <w:rPr>
          <w:i/>
          <w:color w:val="000000"/>
          <w:sz w:val="26"/>
          <w:szCs w:val="26"/>
          <w:lang w:eastAsia="ru-RU" w:bidi="ru-RU"/>
        </w:rPr>
        <w:t>(внесены изменения приказом Управления от 14 декабря 2020 г. № 73 о/с)</w:t>
      </w:r>
      <w:r>
        <w:rPr>
          <w:i/>
          <w:color w:val="000000"/>
          <w:sz w:val="26"/>
          <w:szCs w:val="26"/>
          <w:lang w:eastAsia="ru-RU" w:bidi="ru-RU"/>
        </w:rPr>
        <w:t>.</w:t>
      </w:r>
    </w:p>
    <w:p w:rsidR="007251DD" w:rsidRPr="000732C2" w:rsidRDefault="007251DD" w:rsidP="007251DD">
      <w:pPr>
        <w:pStyle w:val="1"/>
        <w:tabs>
          <w:tab w:val="left" w:pos="1430"/>
        </w:tabs>
        <w:ind w:firstLine="709"/>
        <w:jc w:val="both"/>
        <w:rPr>
          <w:i/>
          <w:sz w:val="26"/>
          <w:szCs w:val="26"/>
        </w:rPr>
      </w:pPr>
      <w:r w:rsidRPr="000732C2">
        <w:t>При выполнении работы за пределами нормальной продолжительности рабочего времени, в ночное время, выходные и нерабочие праздничные дни сторожам Управления производятся соответствующие доплаты в порядке и размере, установленном Положением об оплате труда персонала по охране и обслуживанию зданий, транспортного хозяйства федеральных судов общей юрисдикции и Управления Судебного департамента в Забайкальском крае.</w:t>
      </w:r>
      <w:r>
        <w:t xml:space="preserve"> </w:t>
      </w:r>
      <w:r w:rsidRPr="000732C2">
        <w:rPr>
          <w:i/>
          <w:sz w:val="26"/>
          <w:szCs w:val="26"/>
        </w:rPr>
        <w:lastRenderedPageBreak/>
        <w:t>(внесены изменения приказом Управления от 2 сентября 2024 г. № 45 о/с)</w:t>
      </w:r>
    </w:p>
    <w:p w:rsidR="007251DD" w:rsidRDefault="007251DD" w:rsidP="007251DD">
      <w:pPr>
        <w:pStyle w:val="1"/>
        <w:numPr>
          <w:ilvl w:val="1"/>
          <w:numId w:val="1"/>
        </w:numPr>
        <w:tabs>
          <w:tab w:val="left" w:pos="1430"/>
        </w:tabs>
        <w:ind w:firstLine="720"/>
        <w:jc w:val="both"/>
      </w:pPr>
      <w:r>
        <w:rPr>
          <w:color w:val="000000"/>
          <w:lang w:eastAsia="ru-RU" w:bidi="ru-RU"/>
        </w:rPr>
        <w:t>Выплата ежемесячной надбавки за особые условия гражданской службы, премий за выполнение особо важных и сложных заданий, единовременной выплаты при предоставлении ежегодного оплачиваемого отпуска и материальной помощи, материального стимулирования гражданских служащих Управления производится в соответствии с утвержденным Порядком выплат указанных надбавок, утвержденным приказом Судебного департамента при Верховном Суде Российской Федерации от 27.03.2007 № 41. Иные надбавки к должностному окладу назначаются и выплачиваются в соответствии с действующим законодательством РФ.</w:t>
      </w:r>
    </w:p>
    <w:p w:rsidR="007251DD" w:rsidRDefault="007251DD" w:rsidP="007251DD">
      <w:pPr>
        <w:pStyle w:val="1"/>
        <w:numPr>
          <w:ilvl w:val="1"/>
          <w:numId w:val="1"/>
        </w:numPr>
        <w:tabs>
          <w:tab w:val="left" w:pos="1430"/>
        </w:tabs>
        <w:ind w:firstLine="720"/>
        <w:jc w:val="both"/>
      </w:pPr>
      <w:r>
        <w:rPr>
          <w:color w:val="000000"/>
          <w:lang w:eastAsia="ru-RU" w:bidi="ru-RU"/>
        </w:rPr>
        <w:t>За безупречную и эффективную гражданскую службу (работу) применяются следующие виды поощрения и награждения:</w:t>
      </w:r>
    </w:p>
    <w:p w:rsidR="007251DD" w:rsidRDefault="007251DD" w:rsidP="007251DD">
      <w:pPr>
        <w:pStyle w:val="1"/>
        <w:ind w:firstLine="720"/>
        <w:jc w:val="both"/>
      </w:pPr>
      <w:r>
        <w:rPr>
          <w:color w:val="000000"/>
          <w:lang w:eastAsia="ru-RU" w:bidi="ru-RU"/>
        </w:rPr>
        <w:t>объявление благодарности;</w:t>
      </w:r>
    </w:p>
    <w:p w:rsidR="007251DD" w:rsidRDefault="007251DD" w:rsidP="007251DD">
      <w:pPr>
        <w:pStyle w:val="1"/>
        <w:ind w:firstLine="720"/>
        <w:jc w:val="both"/>
      </w:pPr>
      <w:r>
        <w:rPr>
          <w:color w:val="000000"/>
          <w:lang w:eastAsia="ru-RU" w:bidi="ru-RU"/>
        </w:rPr>
        <w:t>награждение почетной грамотой;</w:t>
      </w:r>
    </w:p>
    <w:p w:rsidR="007251DD" w:rsidRDefault="007251DD" w:rsidP="007251DD">
      <w:pPr>
        <w:pStyle w:val="1"/>
        <w:ind w:firstLine="720"/>
        <w:jc w:val="both"/>
      </w:pPr>
      <w:r>
        <w:rPr>
          <w:color w:val="000000"/>
          <w:lang w:eastAsia="ru-RU" w:bidi="ru-RU"/>
        </w:rPr>
        <w:t>иные виды поощрения и награждения;</w:t>
      </w:r>
    </w:p>
    <w:p w:rsidR="007251DD" w:rsidRDefault="007251DD" w:rsidP="007251DD">
      <w:pPr>
        <w:pStyle w:val="1"/>
        <w:ind w:firstLine="720"/>
        <w:jc w:val="both"/>
      </w:pPr>
      <w:r>
        <w:rPr>
          <w:color w:val="000000"/>
          <w:lang w:eastAsia="ru-RU" w:bidi="ru-RU"/>
        </w:rPr>
        <w:t>выплата единовременного поощрения в связи с выходом на государственную пенсию за выслугу лет;</w:t>
      </w:r>
    </w:p>
    <w:p w:rsidR="007251DD" w:rsidRDefault="007251DD" w:rsidP="007251DD">
      <w:pPr>
        <w:pStyle w:val="1"/>
        <w:ind w:firstLine="720"/>
        <w:jc w:val="both"/>
      </w:pPr>
      <w:r>
        <w:rPr>
          <w:color w:val="000000"/>
          <w:lang w:eastAsia="ru-RU" w:bidi="ru-RU"/>
        </w:rPr>
        <w:t>награждение знаками отличия, орденами и медалями Судебного департамента при Верховном Суде Российской Федерации;</w:t>
      </w:r>
    </w:p>
    <w:p w:rsidR="007251DD" w:rsidRDefault="007251DD" w:rsidP="007251DD">
      <w:pPr>
        <w:pStyle w:val="1"/>
        <w:ind w:firstLine="720"/>
        <w:jc w:val="both"/>
      </w:pPr>
      <w:r>
        <w:rPr>
          <w:color w:val="000000"/>
          <w:lang w:eastAsia="ru-RU" w:bidi="ru-RU"/>
        </w:rPr>
        <w:t>поощрение Правительства Российской Федерации;</w:t>
      </w:r>
    </w:p>
    <w:p w:rsidR="007251DD" w:rsidRDefault="007251DD" w:rsidP="007251DD">
      <w:pPr>
        <w:pStyle w:val="1"/>
        <w:ind w:firstLine="720"/>
        <w:jc w:val="both"/>
      </w:pPr>
      <w:r>
        <w:rPr>
          <w:color w:val="000000"/>
          <w:lang w:eastAsia="ru-RU" w:bidi="ru-RU"/>
        </w:rPr>
        <w:t>поощрение Президента Российской Федерации;</w:t>
      </w:r>
    </w:p>
    <w:p w:rsidR="007251DD" w:rsidRDefault="007251DD" w:rsidP="007251DD">
      <w:pPr>
        <w:pStyle w:val="1"/>
        <w:ind w:firstLine="720"/>
        <w:jc w:val="both"/>
      </w:pPr>
      <w:r>
        <w:rPr>
          <w:color w:val="000000"/>
          <w:lang w:eastAsia="ru-RU" w:bidi="ru-RU"/>
        </w:rPr>
        <w:t>присвоение почетных званий Российской Федерации;</w:t>
      </w:r>
    </w:p>
    <w:p w:rsidR="007251DD" w:rsidRDefault="007251DD" w:rsidP="007251DD">
      <w:pPr>
        <w:pStyle w:val="1"/>
        <w:ind w:firstLine="720"/>
        <w:jc w:val="both"/>
      </w:pPr>
      <w:r>
        <w:rPr>
          <w:color w:val="000000"/>
          <w:lang w:eastAsia="ru-RU" w:bidi="ru-RU"/>
        </w:rPr>
        <w:t>награждение знаками отличия Российской Федерации;</w:t>
      </w:r>
    </w:p>
    <w:p w:rsidR="007251DD" w:rsidRDefault="007251DD" w:rsidP="007251DD">
      <w:pPr>
        <w:pStyle w:val="1"/>
        <w:ind w:firstLine="720"/>
        <w:jc w:val="both"/>
      </w:pPr>
      <w:r>
        <w:rPr>
          <w:color w:val="000000"/>
          <w:lang w:eastAsia="ru-RU" w:bidi="ru-RU"/>
        </w:rPr>
        <w:t>награждение орденами и медалями Российской Федерации.</w:t>
      </w:r>
    </w:p>
    <w:p w:rsidR="007251DD" w:rsidRDefault="007251DD" w:rsidP="007251DD">
      <w:pPr>
        <w:pStyle w:val="1"/>
        <w:numPr>
          <w:ilvl w:val="1"/>
          <w:numId w:val="1"/>
        </w:numPr>
        <w:tabs>
          <w:tab w:val="left" w:pos="1430"/>
        </w:tabs>
        <w:spacing w:after="300"/>
        <w:ind w:firstLine="720"/>
        <w:jc w:val="both"/>
      </w:pPr>
      <w:r>
        <w:rPr>
          <w:color w:val="000000"/>
          <w:lang w:eastAsia="ru-RU" w:bidi="ru-RU"/>
        </w:rPr>
        <w:t>Решение о поощрении или награждении гражданского служащего (работника) принимается в порядке, установленном законодательством Российской Федерации.</w:t>
      </w:r>
    </w:p>
    <w:p w:rsidR="007251DD" w:rsidRDefault="007251DD" w:rsidP="007251DD">
      <w:pPr>
        <w:pStyle w:val="20"/>
        <w:keepNext/>
        <w:keepLines/>
        <w:numPr>
          <w:ilvl w:val="0"/>
          <w:numId w:val="1"/>
        </w:numPr>
        <w:tabs>
          <w:tab w:val="left" w:pos="1349"/>
        </w:tabs>
        <w:spacing w:after="260"/>
        <w:ind w:left="4300" w:hanging="3320"/>
        <w:jc w:val="both"/>
      </w:pPr>
      <w:bookmarkStart w:id="7" w:name="bookmark19"/>
      <w:r>
        <w:rPr>
          <w:color w:val="000000"/>
          <w:lang w:eastAsia="ru-RU" w:bidi="ru-RU"/>
        </w:rPr>
        <w:t>Ответственность гражданского служащего за нарушение служебной дисциплины</w:t>
      </w:r>
      <w:bookmarkEnd w:id="7"/>
    </w:p>
    <w:p w:rsidR="007251DD" w:rsidRDefault="007251DD" w:rsidP="007251DD">
      <w:pPr>
        <w:pStyle w:val="1"/>
        <w:numPr>
          <w:ilvl w:val="1"/>
          <w:numId w:val="1"/>
        </w:numPr>
        <w:tabs>
          <w:tab w:val="left" w:pos="1224"/>
        </w:tabs>
        <w:ind w:firstLine="720"/>
        <w:jc w:val="both"/>
      </w:pPr>
      <w:r>
        <w:rPr>
          <w:color w:val="000000"/>
          <w:lang w:eastAsia="ru-RU" w:bidi="ru-RU"/>
        </w:rPr>
        <w:t>Недобросовестное исполнение работником обязанностей или превышение предоставленных ему прав в зависимости от тяжести правонарушения, а также нарушение требований федерального законодательства могут быть квалифицированы как дисциплинарный проступок, административное правонарушение или преступление. Ответственность наступает в пределах и порядке, установленных действующим законодательством Российской Федерации.</w:t>
      </w:r>
    </w:p>
    <w:p w:rsidR="00975681" w:rsidRDefault="007251DD" w:rsidP="00975681">
      <w:pPr>
        <w:pStyle w:val="1"/>
        <w:numPr>
          <w:ilvl w:val="1"/>
          <w:numId w:val="1"/>
        </w:numPr>
        <w:tabs>
          <w:tab w:val="left" w:pos="1286"/>
        </w:tabs>
        <w:ind w:firstLine="720"/>
        <w:jc w:val="both"/>
      </w:pPr>
      <w:r>
        <w:rPr>
          <w:color w:val="000000"/>
          <w:lang w:eastAsia="ru-RU" w:bidi="ru-RU"/>
        </w:rPr>
        <w:t>Служебный распорядок разработан в целях обеспечения правового регулирования организации повседневной деятельности работников Управления и в соответствии со статьей 56 Федерального закона, статьями 189 - 190 Трудового кодекса Российской Федерации.</w:t>
      </w:r>
    </w:p>
    <w:p w:rsidR="00975681" w:rsidRPr="00975681" w:rsidRDefault="007251DD" w:rsidP="00975681">
      <w:pPr>
        <w:pStyle w:val="1"/>
        <w:numPr>
          <w:ilvl w:val="1"/>
          <w:numId w:val="1"/>
        </w:numPr>
        <w:tabs>
          <w:tab w:val="left" w:pos="1286"/>
        </w:tabs>
        <w:ind w:firstLine="720"/>
        <w:jc w:val="both"/>
      </w:pPr>
      <w:r w:rsidRPr="00975681">
        <w:rPr>
          <w:color w:val="000000"/>
          <w:lang w:eastAsia="ru-RU" w:bidi="ru-RU"/>
        </w:rPr>
        <w:t>Настоящий Распорядок является обязательным для исполнения всеми гражданскими служащими(работниками) Управления.</w:t>
      </w:r>
      <w:r w:rsidRPr="00975681">
        <w:rPr>
          <w:color w:val="000000"/>
          <w:lang w:eastAsia="ru-RU" w:bidi="ru-RU"/>
        </w:rPr>
        <w:t xml:space="preserve"> </w:t>
      </w:r>
    </w:p>
    <w:p w:rsidR="007251DD" w:rsidRPr="007251DD" w:rsidRDefault="007251DD" w:rsidP="00975681">
      <w:pPr>
        <w:pStyle w:val="1"/>
        <w:spacing w:after="960"/>
        <w:ind w:left="4820" w:firstLine="0"/>
      </w:pPr>
      <w:r w:rsidRPr="007251DD">
        <w:rPr>
          <w:color w:val="000000"/>
          <w:lang w:eastAsia="ru-RU" w:bidi="ru-RU"/>
        </w:rPr>
        <w:lastRenderedPageBreak/>
        <w:t>Приложение № 1</w:t>
      </w:r>
      <w:r w:rsidRPr="007251DD">
        <w:rPr>
          <w:color w:val="000000"/>
          <w:lang w:eastAsia="ru-RU" w:bidi="ru-RU"/>
        </w:rPr>
        <w:br/>
        <w:t>к Служебному распорядку</w:t>
      </w:r>
      <w:r w:rsidRPr="007251DD">
        <w:rPr>
          <w:color w:val="000000"/>
          <w:lang w:eastAsia="ru-RU" w:bidi="ru-RU"/>
        </w:rPr>
        <w:br/>
        <w:t>Управления Судебного департамента</w:t>
      </w:r>
      <w:r w:rsidRPr="007251DD">
        <w:rPr>
          <w:color w:val="000000"/>
          <w:lang w:eastAsia="ru-RU" w:bidi="ru-RU"/>
        </w:rPr>
        <w:br/>
        <w:t>в Забайкальском крае</w:t>
      </w:r>
    </w:p>
    <w:p w:rsidR="007251DD" w:rsidRPr="007251DD" w:rsidRDefault="007251DD" w:rsidP="007251DD">
      <w:pPr>
        <w:widowControl w:val="0"/>
        <w:spacing w:after="620" w:line="240" w:lineRule="auto"/>
        <w:jc w:val="center"/>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Перечень должностей федеральных государственных</w:t>
      </w:r>
      <w:r w:rsidRPr="007251DD">
        <w:rPr>
          <w:rFonts w:ascii="Times New Roman" w:eastAsia="Times New Roman" w:hAnsi="Times New Roman" w:cs="Times New Roman"/>
          <w:color w:val="000000"/>
          <w:sz w:val="28"/>
          <w:szCs w:val="28"/>
          <w:lang w:eastAsia="ru-RU" w:bidi="ru-RU"/>
        </w:rPr>
        <w:br/>
        <w:t>гражданских служащих Управления Судебного деп</w:t>
      </w:r>
      <w:r w:rsidR="00975681">
        <w:rPr>
          <w:rFonts w:ascii="Times New Roman" w:eastAsia="Times New Roman" w:hAnsi="Times New Roman" w:cs="Times New Roman"/>
          <w:color w:val="000000"/>
          <w:sz w:val="28"/>
          <w:szCs w:val="28"/>
          <w:lang w:eastAsia="ru-RU" w:bidi="ru-RU"/>
        </w:rPr>
        <w:t xml:space="preserve">артамента в Забайкальском крае, </w:t>
      </w:r>
      <w:r w:rsidRPr="007251DD">
        <w:rPr>
          <w:rFonts w:ascii="Times New Roman" w:eastAsia="Times New Roman" w:hAnsi="Times New Roman" w:cs="Times New Roman"/>
          <w:color w:val="000000"/>
          <w:sz w:val="28"/>
          <w:szCs w:val="28"/>
          <w:lang w:eastAsia="ru-RU" w:bidi="ru-RU"/>
        </w:rPr>
        <w:t xml:space="preserve">имеющих ненормированный служебный день, работников из </w:t>
      </w:r>
      <w:r w:rsidR="00975681">
        <w:rPr>
          <w:rFonts w:ascii="Times New Roman" w:eastAsia="Times New Roman" w:hAnsi="Times New Roman" w:cs="Times New Roman"/>
          <w:color w:val="000000"/>
          <w:sz w:val="28"/>
          <w:szCs w:val="28"/>
          <w:lang w:eastAsia="ru-RU" w:bidi="ru-RU"/>
        </w:rPr>
        <w:t xml:space="preserve">числа персонала по </w:t>
      </w:r>
      <w:r w:rsidRPr="007251DD">
        <w:rPr>
          <w:rFonts w:ascii="Times New Roman" w:eastAsia="Times New Roman" w:hAnsi="Times New Roman" w:cs="Times New Roman"/>
          <w:color w:val="000000"/>
          <w:sz w:val="28"/>
          <w:szCs w:val="28"/>
          <w:lang w:eastAsia="ru-RU" w:bidi="ru-RU"/>
        </w:rPr>
        <w:t>охране и обслуживанию зданий, имеющих ненормированный рабочий день</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7272"/>
      </w:tblGrid>
      <w:tr w:rsidR="007251DD" w:rsidRPr="007251DD" w:rsidTr="0086258E">
        <w:trPr>
          <w:trHeight w:hRule="exact" w:val="662"/>
          <w:jc w:val="center"/>
        </w:trPr>
        <w:tc>
          <w:tcPr>
            <w:tcW w:w="830" w:type="dxa"/>
            <w:tcBorders>
              <w:top w:val="single" w:sz="4" w:space="0" w:color="auto"/>
              <w:lef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 п/п</w:t>
            </w:r>
          </w:p>
        </w:tc>
        <w:tc>
          <w:tcPr>
            <w:tcW w:w="7272" w:type="dxa"/>
            <w:tcBorders>
              <w:top w:val="single" w:sz="4" w:space="0" w:color="auto"/>
              <w:left w:val="single" w:sz="4" w:space="0" w:color="auto"/>
              <w:right w:val="single" w:sz="4" w:space="0" w:color="auto"/>
            </w:tcBorders>
            <w:shd w:val="clear" w:color="auto" w:fill="auto"/>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Наименование должности</w:t>
            </w:r>
          </w:p>
        </w:tc>
      </w:tr>
      <w:tr w:rsidR="007251DD" w:rsidRPr="007251DD" w:rsidTr="0086258E">
        <w:trPr>
          <w:trHeight w:hRule="exact" w:val="331"/>
          <w:jc w:val="center"/>
        </w:trPr>
        <w:tc>
          <w:tcPr>
            <w:tcW w:w="830" w:type="dxa"/>
            <w:tcBorders>
              <w:top w:val="single" w:sz="4" w:space="0" w:color="auto"/>
              <w:lef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1</w:t>
            </w:r>
          </w:p>
        </w:tc>
        <w:tc>
          <w:tcPr>
            <w:tcW w:w="7272" w:type="dxa"/>
            <w:tcBorders>
              <w:top w:val="single" w:sz="4" w:space="0" w:color="auto"/>
              <w:left w:val="single" w:sz="4" w:space="0" w:color="auto"/>
              <w:righ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Заместитель начальника Управления</w:t>
            </w:r>
          </w:p>
        </w:tc>
      </w:tr>
      <w:tr w:rsidR="007251DD" w:rsidRPr="007251DD" w:rsidTr="0086258E">
        <w:trPr>
          <w:trHeight w:hRule="exact" w:val="341"/>
          <w:jc w:val="center"/>
        </w:trPr>
        <w:tc>
          <w:tcPr>
            <w:tcW w:w="830" w:type="dxa"/>
            <w:tcBorders>
              <w:top w:val="single" w:sz="4" w:space="0" w:color="auto"/>
              <w:lef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2</w:t>
            </w:r>
          </w:p>
        </w:tc>
        <w:tc>
          <w:tcPr>
            <w:tcW w:w="7272" w:type="dxa"/>
            <w:tcBorders>
              <w:top w:val="single" w:sz="4" w:space="0" w:color="auto"/>
              <w:left w:val="single" w:sz="4" w:space="0" w:color="auto"/>
              <w:righ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Заместитель начальника Управления - Главный бухгалтер</w:t>
            </w:r>
          </w:p>
        </w:tc>
      </w:tr>
      <w:tr w:rsidR="007251DD" w:rsidRPr="007251DD" w:rsidTr="0086258E">
        <w:trPr>
          <w:trHeight w:hRule="exact" w:val="331"/>
          <w:jc w:val="center"/>
        </w:trPr>
        <w:tc>
          <w:tcPr>
            <w:tcW w:w="830" w:type="dxa"/>
            <w:tcBorders>
              <w:top w:val="single" w:sz="4" w:space="0" w:color="auto"/>
              <w:lef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3</w:t>
            </w:r>
          </w:p>
        </w:tc>
        <w:tc>
          <w:tcPr>
            <w:tcW w:w="7272" w:type="dxa"/>
            <w:tcBorders>
              <w:top w:val="single" w:sz="4" w:space="0" w:color="auto"/>
              <w:left w:val="single" w:sz="4" w:space="0" w:color="auto"/>
              <w:righ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Администратор суда</w:t>
            </w:r>
          </w:p>
        </w:tc>
      </w:tr>
      <w:tr w:rsidR="007251DD" w:rsidRPr="007251DD" w:rsidTr="0086258E">
        <w:trPr>
          <w:trHeight w:hRule="exact" w:val="331"/>
          <w:jc w:val="center"/>
        </w:trPr>
        <w:tc>
          <w:tcPr>
            <w:tcW w:w="830" w:type="dxa"/>
            <w:tcBorders>
              <w:top w:val="single" w:sz="4" w:space="0" w:color="auto"/>
              <w:lef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4</w:t>
            </w:r>
          </w:p>
        </w:tc>
        <w:tc>
          <w:tcPr>
            <w:tcW w:w="7272" w:type="dxa"/>
            <w:tcBorders>
              <w:top w:val="single" w:sz="4" w:space="0" w:color="auto"/>
              <w:left w:val="single" w:sz="4" w:space="0" w:color="auto"/>
              <w:righ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Начальник отдела</w:t>
            </w:r>
          </w:p>
        </w:tc>
      </w:tr>
      <w:tr w:rsidR="007251DD" w:rsidRPr="007251DD" w:rsidTr="0086258E">
        <w:trPr>
          <w:trHeight w:hRule="exact" w:val="336"/>
          <w:jc w:val="center"/>
        </w:trPr>
        <w:tc>
          <w:tcPr>
            <w:tcW w:w="830" w:type="dxa"/>
            <w:tcBorders>
              <w:top w:val="single" w:sz="4" w:space="0" w:color="auto"/>
              <w:lef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5</w:t>
            </w:r>
          </w:p>
        </w:tc>
        <w:tc>
          <w:tcPr>
            <w:tcW w:w="7272" w:type="dxa"/>
            <w:tcBorders>
              <w:top w:val="single" w:sz="4" w:space="0" w:color="auto"/>
              <w:left w:val="single" w:sz="4" w:space="0" w:color="auto"/>
              <w:righ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Заместитель начальника отдела</w:t>
            </w:r>
          </w:p>
        </w:tc>
      </w:tr>
      <w:tr w:rsidR="007251DD" w:rsidRPr="007251DD" w:rsidTr="0086258E">
        <w:trPr>
          <w:trHeight w:hRule="exact" w:val="331"/>
          <w:jc w:val="center"/>
        </w:trPr>
        <w:tc>
          <w:tcPr>
            <w:tcW w:w="830" w:type="dxa"/>
            <w:tcBorders>
              <w:top w:val="single" w:sz="4" w:space="0" w:color="auto"/>
              <w:lef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6</w:t>
            </w:r>
          </w:p>
        </w:tc>
        <w:tc>
          <w:tcPr>
            <w:tcW w:w="7272" w:type="dxa"/>
            <w:tcBorders>
              <w:top w:val="single" w:sz="4" w:space="0" w:color="auto"/>
              <w:left w:val="single" w:sz="4" w:space="0" w:color="auto"/>
              <w:righ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Консультант</w:t>
            </w:r>
          </w:p>
        </w:tc>
      </w:tr>
      <w:tr w:rsidR="007251DD" w:rsidRPr="007251DD" w:rsidTr="0086258E">
        <w:trPr>
          <w:trHeight w:hRule="exact" w:val="331"/>
          <w:jc w:val="center"/>
        </w:trPr>
        <w:tc>
          <w:tcPr>
            <w:tcW w:w="830" w:type="dxa"/>
            <w:tcBorders>
              <w:top w:val="single" w:sz="4" w:space="0" w:color="auto"/>
              <w:lef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7</w:t>
            </w:r>
          </w:p>
        </w:tc>
        <w:tc>
          <w:tcPr>
            <w:tcW w:w="7272" w:type="dxa"/>
            <w:tcBorders>
              <w:top w:val="single" w:sz="4" w:space="0" w:color="auto"/>
              <w:left w:val="single" w:sz="4" w:space="0" w:color="auto"/>
              <w:righ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Главный специалист</w:t>
            </w:r>
          </w:p>
        </w:tc>
      </w:tr>
      <w:tr w:rsidR="007251DD" w:rsidRPr="007251DD" w:rsidTr="0086258E">
        <w:trPr>
          <w:trHeight w:hRule="exact" w:val="341"/>
          <w:jc w:val="center"/>
        </w:trPr>
        <w:tc>
          <w:tcPr>
            <w:tcW w:w="830" w:type="dxa"/>
            <w:tcBorders>
              <w:top w:val="single" w:sz="4" w:space="0" w:color="auto"/>
              <w:lef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8</w:t>
            </w:r>
          </w:p>
        </w:tc>
        <w:tc>
          <w:tcPr>
            <w:tcW w:w="7272" w:type="dxa"/>
            <w:tcBorders>
              <w:top w:val="single" w:sz="4" w:space="0" w:color="auto"/>
              <w:left w:val="single" w:sz="4" w:space="0" w:color="auto"/>
              <w:righ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Ведущий специалист</w:t>
            </w:r>
          </w:p>
        </w:tc>
      </w:tr>
      <w:tr w:rsidR="007251DD" w:rsidRPr="007251DD" w:rsidTr="0086258E">
        <w:trPr>
          <w:trHeight w:hRule="exact" w:val="341"/>
          <w:jc w:val="center"/>
        </w:trPr>
        <w:tc>
          <w:tcPr>
            <w:tcW w:w="830" w:type="dxa"/>
            <w:tcBorders>
              <w:top w:val="single" w:sz="4" w:space="0" w:color="auto"/>
              <w:left w:val="single" w:sz="4" w:space="0" w:color="auto"/>
              <w:bottom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9.</w:t>
            </w:r>
          </w:p>
        </w:tc>
        <w:tc>
          <w:tcPr>
            <w:tcW w:w="7272" w:type="dxa"/>
            <w:tcBorders>
              <w:top w:val="single" w:sz="4" w:space="0" w:color="auto"/>
              <w:left w:val="single" w:sz="4" w:space="0" w:color="auto"/>
              <w:bottom w:val="single" w:sz="4" w:space="0" w:color="auto"/>
              <w:righ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sz w:val="28"/>
                <w:szCs w:val="28"/>
              </w:rPr>
            </w:pPr>
            <w:r w:rsidRPr="007251DD">
              <w:rPr>
                <w:rFonts w:ascii="Times New Roman" w:eastAsia="Times New Roman" w:hAnsi="Times New Roman" w:cs="Times New Roman"/>
                <w:color w:val="000000"/>
                <w:sz w:val="28"/>
                <w:szCs w:val="28"/>
                <w:lang w:eastAsia="ru-RU" w:bidi="ru-RU"/>
              </w:rPr>
              <w:t>Водитель</w:t>
            </w:r>
          </w:p>
        </w:tc>
      </w:tr>
      <w:tr w:rsidR="007251DD" w:rsidRPr="007251DD" w:rsidTr="0086258E">
        <w:trPr>
          <w:trHeight w:hRule="exact" w:val="341"/>
          <w:jc w:val="center"/>
        </w:trPr>
        <w:tc>
          <w:tcPr>
            <w:tcW w:w="830" w:type="dxa"/>
            <w:tcBorders>
              <w:top w:val="single" w:sz="4" w:space="0" w:color="auto"/>
              <w:left w:val="single" w:sz="4" w:space="0" w:color="auto"/>
              <w:bottom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color w:val="000000"/>
                <w:sz w:val="28"/>
                <w:szCs w:val="28"/>
                <w:lang w:eastAsia="ru-RU" w:bidi="ru-RU"/>
              </w:rPr>
            </w:pPr>
            <w:r w:rsidRPr="007251DD">
              <w:rPr>
                <w:rFonts w:ascii="Times New Roman" w:eastAsia="Times New Roman" w:hAnsi="Times New Roman" w:cs="Times New Roman"/>
                <w:color w:val="000000"/>
                <w:sz w:val="28"/>
                <w:szCs w:val="28"/>
                <w:lang w:eastAsia="ru-RU" w:bidi="ru-RU"/>
              </w:rPr>
              <w:t>10.</w:t>
            </w:r>
          </w:p>
        </w:tc>
        <w:tc>
          <w:tcPr>
            <w:tcW w:w="7272" w:type="dxa"/>
            <w:tcBorders>
              <w:top w:val="single" w:sz="4" w:space="0" w:color="auto"/>
              <w:left w:val="single" w:sz="4" w:space="0" w:color="auto"/>
              <w:bottom w:val="single" w:sz="4" w:space="0" w:color="auto"/>
              <w:right w:val="single" w:sz="4" w:space="0" w:color="auto"/>
            </w:tcBorders>
            <w:shd w:val="clear" w:color="auto" w:fill="auto"/>
            <w:vAlign w:val="bottom"/>
          </w:tcPr>
          <w:p w:rsidR="007251DD" w:rsidRPr="007251DD" w:rsidRDefault="007251DD" w:rsidP="007251DD">
            <w:pPr>
              <w:widowControl w:val="0"/>
              <w:spacing w:after="0" w:line="240" w:lineRule="auto"/>
              <w:rPr>
                <w:rFonts w:ascii="Times New Roman" w:eastAsia="Times New Roman" w:hAnsi="Times New Roman" w:cs="Times New Roman"/>
                <w:color w:val="000000"/>
                <w:sz w:val="28"/>
                <w:szCs w:val="28"/>
                <w:lang w:eastAsia="ru-RU" w:bidi="ru-RU"/>
              </w:rPr>
            </w:pPr>
            <w:r w:rsidRPr="007251DD">
              <w:rPr>
                <w:rFonts w:ascii="Times New Roman" w:eastAsia="Times New Roman" w:hAnsi="Times New Roman" w:cs="Times New Roman"/>
                <w:color w:val="000000"/>
                <w:sz w:val="28"/>
                <w:szCs w:val="28"/>
                <w:lang w:eastAsia="ru-RU" w:bidi="ru-RU"/>
              </w:rPr>
              <w:t>Специалист</w:t>
            </w:r>
          </w:p>
        </w:tc>
      </w:tr>
    </w:tbl>
    <w:p w:rsidR="007251DD" w:rsidRPr="007251DD" w:rsidRDefault="007251DD" w:rsidP="00975681">
      <w:pPr>
        <w:pStyle w:val="1"/>
        <w:tabs>
          <w:tab w:val="left" w:pos="1276"/>
        </w:tabs>
        <w:spacing w:after="4980"/>
        <w:jc w:val="both"/>
      </w:pPr>
    </w:p>
    <w:sectPr w:rsidR="007251DD" w:rsidRPr="00725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95BA1"/>
    <w:multiLevelType w:val="hybridMultilevel"/>
    <w:tmpl w:val="0AC0DC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FA46BF"/>
    <w:multiLevelType w:val="multilevel"/>
    <w:tmpl w:val="7C240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967F08"/>
    <w:multiLevelType w:val="multilevel"/>
    <w:tmpl w:val="3440F3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6F41D0"/>
    <w:multiLevelType w:val="multilevel"/>
    <w:tmpl w:val="0E1CB2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474D2B"/>
    <w:multiLevelType w:val="multilevel"/>
    <w:tmpl w:val="5CA8FF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8C473D"/>
    <w:multiLevelType w:val="multilevel"/>
    <w:tmpl w:val="4E825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DD"/>
    <w:rsid w:val="007251DD"/>
    <w:rsid w:val="00975681"/>
    <w:rsid w:val="00AF2D1E"/>
    <w:rsid w:val="00EF7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311F"/>
  <w15:chartTrackingRefBased/>
  <w15:docId w15:val="{B81B0D7F-11D8-4D59-B9AF-9411624C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251DD"/>
    <w:rPr>
      <w:rFonts w:ascii="Times New Roman" w:eastAsia="Times New Roman" w:hAnsi="Times New Roman" w:cs="Times New Roman"/>
      <w:sz w:val="28"/>
      <w:szCs w:val="28"/>
    </w:rPr>
  </w:style>
  <w:style w:type="character" w:customStyle="1" w:styleId="2">
    <w:name w:val="Заголовок №2_"/>
    <w:basedOn w:val="a0"/>
    <w:link w:val="20"/>
    <w:rsid w:val="007251DD"/>
    <w:rPr>
      <w:rFonts w:ascii="Times New Roman" w:eastAsia="Times New Roman" w:hAnsi="Times New Roman" w:cs="Times New Roman"/>
      <w:b/>
      <w:bCs/>
      <w:sz w:val="28"/>
      <w:szCs w:val="28"/>
    </w:rPr>
  </w:style>
  <w:style w:type="paragraph" w:customStyle="1" w:styleId="1">
    <w:name w:val="Основной текст1"/>
    <w:basedOn w:val="a"/>
    <w:link w:val="a3"/>
    <w:rsid w:val="007251DD"/>
    <w:pPr>
      <w:widowControl w:val="0"/>
      <w:spacing w:after="0" w:line="240" w:lineRule="auto"/>
      <w:ind w:firstLine="400"/>
    </w:pPr>
    <w:rPr>
      <w:rFonts w:ascii="Times New Roman" w:eastAsia="Times New Roman" w:hAnsi="Times New Roman" w:cs="Times New Roman"/>
      <w:sz w:val="28"/>
      <w:szCs w:val="28"/>
    </w:rPr>
  </w:style>
  <w:style w:type="paragraph" w:customStyle="1" w:styleId="20">
    <w:name w:val="Заголовок №2"/>
    <w:basedOn w:val="a"/>
    <w:link w:val="2"/>
    <w:rsid w:val="007251DD"/>
    <w:pPr>
      <w:widowControl w:val="0"/>
      <w:spacing w:after="300" w:line="240" w:lineRule="auto"/>
      <w:ind w:left="2390" w:hanging="300"/>
      <w:outlineLvl w:val="1"/>
    </w:pPr>
    <w:rPr>
      <w:rFonts w:ascii="Times New Roman" w:eastAsia="Times New Roman" w:hAnsi="Times New Roman" w:cs="Times New Roman"/>
      <w:b/>
      <w:bCs/>
      <w:sz w:val="28"/>
      <w:szCs w:val="28"/>
    </w:rPr>
  </w:style>
  <w:style w:type="paragraph" w:styleId="a4">
    <w:name w:val="List Paragraph"/>
    <w:basedOn w:val="a"/>
    <w:uiPriority w:val="34"/>
    <w:qFormat/>
    <w:rsid w:val="00725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4093</Words>
  <Characters>23336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Polaykova</dc:creator>
  <cp:keywords/>
  <dc:description/>
  <cp:lastModifiedBy>Polaykova</cp:lastModifiedBy>
  <cp:revision>2</cp:revision>
  <dcterms:created xsi:type="dcterms:W3CDTF">2025-11-18T08:20:00Z</dcterms:created>
  <dcterms:modified xsi:type="dcterms:W3CDTF">2025-11-18T08:43:00Z</dcterms:modified>
</cp:coreProperties>
</file>