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9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567"/>
        <w:gridCol w:w="124"/>
        <w:gridCol w:w="17"/>
        <w:gridCol w:w="1206"/>
        <w:gridCol w:w="4748"/>
        <w:gridCol w:w="1559"/>
        <w:gridCol w:w="1276"/>
      </w:tblGrid>
      <w:tr w:rsidR="00B30F70" w:rsidRPr="00ED18F9" w:rsidTr="003D6B5D">
        <w:trPr>
          <w:cantSplit/>
          <w:trHeight w:val="348"/>
        </w:trPr>
        <w:tc>
          <w:tcPr>
            <w:tcW w:w="10129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:rsidR="00DA4EDF" w:rsidRDefault="00DA4EDF" w:rsidP="001413D2">
            <w:pPr>
              <w:tabs>
                <w:tab w:val="left" w:pos="38"/>
              </w:tabs>
              <w:spacing w:after="0" w:line="240" w:lineRule="auto"/>
              <w:ind w:left="108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413D2" w:rsidRDefault="001413D2" w:rsidP="00FF78CF">
            <w:pPr>
              <w:spacing w:after="0" w:line="240" w:lineRule="auto"/>
              <w:ind w:left="108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15F1B" w:rsidRPr="00C15F1B" w:rsidRDefault="001712D7" w:rsidP="00FF78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СТАТИСТИЧЕСКИЕ ДАННЫЕ</w:t>
            </w:r>
          </w:p>
          <w:p w:rsidR="00B30F70" w:rsidRPr="00C15F1B" w:rsidRDefault="00B30F70" w:rsidP="00FF78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5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по работе с обращениями (запросами) граждан </w:t>
            </w:r>
            <w:r w:rsidRPr="00C15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  <w:t xml:space="preserve">и организаций в управлении Судебного департамента </w:t>
            </w:r>
            <w:r w:rsidRPr="00C15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br/>
              <w:t xml:space="preserve">в </w:t>
            </w:r>
            <w:r w:rsidR="003B21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Забайкальском крае</w:t>
            </w:r>
          </w:p>
          <w:p w:rsidR="00C15F1B" w:rsidRPr="00DD1282" w:rsidRDefault="00C15F1B" w:rsidP="00FF78CF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F70" w:rsidRPr="001712D7" w:rsidTr="006124D3">
        <w:trPr>
          <w:cantSplit/>
          <w:trHeight w:val="811"/>
        </w:trPr>
        <w:tc>
          <w:tcPr>
            <w:tcW w:w="632" w:type="dxa"/>
            <w:noWrap/>
            <w:vAlign w:val="center"/>
          </w:tcPr>
          <w:p w:rsidR="00B30F70" w:rsidRPr="001712D7" w:rsidRDefault="00C15F1B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C15F1B" w:rsidRPr="001712D7" w:rsidRDefault="00C15F1B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  <w:gridSpan w:val="5"/>
            <w:vAlign w:val="center"/>
          </w:tcPr>
          <w:p w:rsidR="00B30F70" w:rsidRPr="001712D7" w:rsidRDefault="00B30F70" w:rsidP="00612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Статистические данные по работе с обращениями (запросами) граждан и организаций в управлении Судебного департамента в </w:t>
            </w:r>
            <w:r w:rsidR="005B71A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Забайкальском крае</w:t>
            </w:r>
            <w:r w:rsidRPr="001712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 20</w:t>
            </w:r>
            <w:r w:rsidR="003367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124D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1712D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vAlign w:val="center"/>
          </w:tcPr>
          <w:p w:rsidR="00C62CCF" w:rsidRPr="001712D7" w:rsidRDefault="00B30F70" w:rsidP="006124D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Предыдущий отчетный период</w:t>
            </w:r>
          </w:p>
        </w:tc>
        <w:tc>
          <w:tcPr>
            <w:tcW w:w="1276" w:type="dxa"/>
            <w:vAlign w:val="center"/>
          </w:tcPr>
          <w:p w:rsidR="00C62CCF" w:rsidRDefault="00B30F70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 период</w:t>
            </w:r>
          </w:p>
          <w:p w:rsidR="00C62CCF" w:rsidRPr="001712D7" w:rsidRDefault="00C62CCF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0F70" w:rsidRPr="001712D7" w:rsidTr="003D6B5D">
        <w:trPr>
          <w:trHeight w:val="330"/>
        </w:trPr>
        <w:tc>
          <w:tcPr>
            <w:tcW w:w="632" w:type="dxa"/>
            <w:noWrap/>
          </w:tcPr>
          <w:p w:rsidR="00B30F70" w:rsidRPr="001712D7" w:rsidRDefault="00B30F70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2" w:type="dxa"/>
            <w:gridSpan w:val="5"/>
            <w:vAlign w:val="bottom"/>
          </w:tcPr>
          <w:p w:rsidR="00B30F70" w:rsidRPr="001712D7" w:rsidRDefault="00B30F70" w:rsidP="00FA0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обращений (запросов) всего:</w:t>
            </w:r>
          </w:p>
        </w:tc>
        <w:tc>
          <w:tcPr>
            <w:tcW w:w="1559" w:type="dxa"/>
            <w:vAlign w:val="bottom"/>
          </w:tcPr>
          <w:p w:rsidR="00B30F70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Align w:val="bottom"/>
          </w:tcPr>
          <w:p w:rsidR="00B30F70" w:rsidRPr="001712D7" w:rsidRDefault="00535EEB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1413D2" w:rsidRPr="001712D7" w:rsidTr="001413D2">
        <w:trPr>
          <w:trHeight w:val="330"/>
        </w:trPr>
        <w:tc>
          <w:tcPr>
            <w:tcW w:w="632" w:type="dxa"/>
            <w:tcBorders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5673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от судей, судей, пребывающих в отставке, бывших судей  и членов их семей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413D2" w:rsidRPr="001712D7" w:rsidTr="001413D2">
        <w:trPr>
          <w:trHeight w:val="330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от работников аппаратов судов и управления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:rsidR="001413D2" w:rsidRPr="001712D7" w:rsidRDefault="00535EEB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413D2" w:rsidRPr="001712D7" w:rsidTr="001413D2">
        <w:trPr>
          <w:trHeight w:val="330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от адвокатов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413D2" w:rsidRPr="001712D7" w:rsidTr="001413D2">
        <w:trPr>
          <w:trHeight w:val="330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от лиц, содержащихся под стражей, осужденных к наказанию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413D2" w:rsidRPr="001712D7" w:rsidTr="00DF009E">
        <w:trPr>
          <w:trHeight w:val="330"/>
        </w:trPr>
        <w:tc>
          <w:tcPr>
            <w:tcW w:w="632" w:type="dxa"/>
            <w:vMerge w:val="restart"/>
            <w:tcBorders>
              <w:top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от представителей организаций и общественных объединений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bottom"/>
          </w:tcPr>
          <w:p w:rsidR="001413D2" w:rsidRPr="001712D7" w:rsidRDefault="00535EEB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413D2" w:rsidRPr="001712D7" w:rsidTr="00DF009E">
        <w:trPr>
          <w:trHeight w:val="300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без указаний фамилий, имен заявителей, почтовых и (или) электронных адресов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1413D2">
        <w:trPr>
          <w:trHeight w:val="208"/>
        </w:trPr>
        <w:tc>
          <w:tcPr>
            <w:tcW w:w="632" w:type="dxa"/>
            <w:vMerge/>
            <w:noWrap/>
          </w:tcPr>
          <w:p w:rsidR="001413D2" w:rsidRPr="001712D7" w:rsidRDefault="001413D2" w:rsidP="00062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bottom"/>
          </w:tcPr>
          <w:p w:rsidR="001413D2" w:rsidRPr="001712D7" w:rsidRDefault="001413D2" w:rsidP="00062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DF2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от иной категории заявителей</w:t>
            </w:r>
          </w:p>
        </w:tc>
        <w:tc>
          <w:tcPr>
            <w:tcW w:w="1559" w:type="dxa"/>
            <w:vAlign w:val="bottom"/>
          </w:tcPr>
          <w:p w:rsidR="001413D2" w:rsidRPr="001712D7" w:rsidRDefault="000C775A" w:rsidP="000E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  <w:vAlign w:val="bottom"/>
          </w:tcPr>
          <w:p w:rsidR="001413D2" w:rsidRPr="001712D7" w:rsidRDefault="00396895" w:rsidP="000E0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1413D2" w:rsidRPr="001712D7" w:rsidTr="003D6B5D">
        <w:trPr>
          <w:trHeight w:val="208"/>
        </w:trPr>
        <w:tc>
          <w:tcPr>
            <w:tcW w:w="632" w:type="dxa"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7" w:type="dxa"/>
            <w:gridSpan w:val="7"/>
            <w:vAlign w:val="bottom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Из общего количества поступивших обращений (запросов):</w:t>
            </w:r>
          </w:p>
        </w:tc>
      </w:tr>
      <w:tr w:rsidR="001413D2" w:rsidRPr="001712D7" w:rsidTr="001413D2">
        <w:trPr>
          <w:trHeight w:val="252"/>
        </w:trPr>
        <w:tc>
          <w:tcPr>
            <w:tcW w:w="632" w:type="dxa"/>
            <w:tcBorders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13D2" w:rsidRPr="001712D7" w:rsidRDefault="001413D2" w:rsidP="00FF78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коллективные 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1413D2">
        <w:trPr>
          <w:trHeight w:val="329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3"/>
            <w:vMerge w:val="restart"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повторные</w:t>
            </w:r>
          </w:p>
        </w:tc>
        <w:tc>
          <w:tcPr>
            <w:tcW w:w="4748" w:type="dxa"/>
            <w:vMerge w:val="restart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не удовлетворен данным ему ответом по первоначальному обращению (запросу);</w:t>
            </w:r>
          </w:p>
        </w:tc>
        <w:tc>
          <w:tcPr>
            <w:tcW w:w="1559" w:type="dxa"/>
            <w:vMerge w:val="restart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1413D2">
        <w:trPr>
          <w:trHeight w:val="329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3"/>
            <w:vMerge/>
            <w:vAlign w:val="bottom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  <w:vMerge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bottom"/>
          </w:tcPr>
          <w:p w:rsidR="001413D2" w:rsidRPr="001712D7" w:rsidRDefault="001413D2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bottom"/>
          </w:tcPr>
          <w:p w:rsidR="001413D2" w:rsidRPr="001712D7" w:rsidRDefault="001413D2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D2" w:rsidRPr="001712D7" w:rsidTr="001413D2">
        <w:trPr>
          <w:trHeight w:val="329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3"/>
            <w:vMerge/>
            <w:vAlign w:val="bottom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8" w:type="dxa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 времени подачи первого обращения (запроса) истек установленный срок рассмотрения, и ответ не дан  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1413D2">
        <w:trPr>
          <w:trHeight w:val="342"/>
        </w:trPr>
        <w:tc>
          <w:tcPr>
            <w:tcW w:w="632" w:type="dxa"/>
            <w:tcBorders>
              <w:top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принято на личном приеме в письменной форме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283"/>
        </w:trPr>
        <w:tc>
          <w:tcPr>
            <w:tcW w:w="632" w:type="dxa"/>
            <w:noWrap/>
            <w:vAlign w:val="center"/>
          </w:tcPr>
          <w:p w:rsidR="001413D2" w:rsidRPr="001712D7" w:rsidRDefault="001413D2" w:rsidP="00B4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Форма обращения (запроса):</w:t>
            </w:r>
          </w:p>
        </w:tc>
        <w:tc>
          <w:tcPr>
            <w:tcW w:w="1559" w:type="dxa"/>
            <w:vAlign w:val="bottom"/>
          </w:tcPr>
          <w:p w:rsidR="001413D2" w:rsidRPr="001712D7" w:rsidRDefault="009E3F92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Align w:val="bottom"/>
          </w:tcPr>
          <w:p w:rsidR="001413D2" w:rsidRPr="001712D7" w:rsidRDefault="00535EEB" w:rsidP="00535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1413D2" w:rsidRPr="001712D7" w:rsidTr="001413D2">
        <w:trPr>
          <w:trHeight w:val="336"/>
        </w:trPr>
        <w:tc>
          <w:tcPr>
            <w:tcW w:w="632" w:type="dxa"/>
            <w:vMerge w:val="restart"/>
            <w:noWrap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413D2" w:rsidRPr="001712D7" w:rsidRDefault="001413D2" w:rsidP="00FF78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письменная</w:t>
            </w:r>
          </w:p>
        </w:tc>
        <w:tc>
          <w:tcPr>
            <w:tcW w:w="1559" w:type="dxa"/>
            <w:vAlign w:val="bottom"/>
          </w:tcPr>
          <w:p w:rsidR="001413D2" w:rsidRPr="001712D7" w:rsidRDefault="000C775A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vAlign w:val="bottom"/>
          </w:tcPr>
          <w:p w:rsidR="009E3F92" w:rsidRPr="001712D7" w:rsidRDefault="009E3F92" w:rsidP="009E3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413D2" w:rsidRPr="001712D7" w:rsidTr="001413D2">
        <w:trPr>
          <w:trHeight w:val="346"/>
        </w:trPr>
        <w:tc>
          <w:tcPr>
            <w:tcW w:w="632" w:type="dxa"/>
            <w:vMerge/>
            <w:noWrap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1559" w:type="dxa"/>
            <w:vAlign w:val="bottom"/>
          </w:tcPr>
          <w:p w:rsidR="001413D2" w:rsidRPr="001712D7" w:rsidRDefault="000C775A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Align w:val="bottom"/>
          </w:tcPr>
          <w:p w:rsidR="001413D2" w:rsidRPr="001712D7" w:rsidRDefault="00535EEB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1413D2" w:rsidRPr="001712D7" w:rsidTr="001413D2">
        <w:trPr>
          <w:trHeight w:val="161"/>
        </w:trPr>
        <w:tc>
          <w:tcPr>
            <w:tcW w:w="632" w:type="dxa"/>
            <w:vMerge/>
            <w:noWrap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4"/>
            <w:vAlign w:val="bottom"/>
          </w:tcPr>
          <w:p w:rsidR="001413D2" w:rsidRPr="001712D7" w:rsidRDefault="001413D2" w:rsidP="00B47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устная (на личном приеме)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E46CC5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360"/>
        </w:trPr>
        <w:tc>
          <w:tcPr>
            <w:tcW w:w="632" w:type="dxa"/>
            <w:noWrap/>
            <w:vAlign w:val="center"/>
          </w:tcPr>
          <w:p w:rsidR="001413D2" w:rsidRPr="001712D7" w:rsidRDefault="001413D2" w:rsidP="00296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97" w:type="dxa"/>
            <w:gridSpan w:val="7"/>
            <w:vAlign w:val="center"/>
          </w:tcPr>
          <w:p w:rsidR="001413D2" w:rsidRPr="001712D7" w:rsidRDefault="001413D2" w:rsidP="0076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Тематика</w:t>
            </w:r>
            <w:r w:rsidRPr="001712D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наименование вопроса в соответст</w:t>
            </w:r>
            <w:r w:rsidRPr="001712D7">
              <w:rPr>
                <w:rFonts w:ascii="Times New Roman" w:hAnsi="Times New Roman"/>
                <w:sz w:val="24"/>
                <w:szCs w:val="24"/>
              </w:rPr>
              <w:t>вии с Типовым общероссийским тематическим классификатором обращений граждан и организаций).</w:t>
            </w:r>
          </w:p>
        </w:tc>
      </w:tr>
      <w:tr w:rsidR="001413D2" w:rsidRPr="001712D7" w:rsidTr="00EF5D33">
        <w:trPr>
          <w:trHeight w:val="331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</w:rPr>
              <w:t xml:space="preserve">0004.0018.0171.1050 </w:t>
            </w: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Материально-техническое обеспечение федеральных судов, органов судейского сообщества и системы Судебного департамента</w:t>
            </w:r>
          </w:p>
        </w:tc>
        <w:tc>
          <w:tcPr>
            <w:tcW w:w="1559" w:type="dxa"/>
            <w:vAlign w:val="bottom"/>
          </w:tcPr>
          <w:p w:rsidR="001413D2" w:rsidRPr="001712D7" w:rsidRDefault="000C775A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EF5D33">
        <w:trPr>
          <w:trHeight w:val="501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</w:rPr>
              <w:t>0004.0018.0171.1052 Социальное обеспечение судей, работников аппаратов судов, аппарата Судебного департамента и его органов</w:t>
            </w:r>
          </w:p>
        </w:tc>
        <w:tc>
          <w:tcPr>
            <w:tcW w:w="1559" w:type="dxa"/>
            <w:vAlign w:val="bottom"/>
          </w:tcPr>
          <w:p w:rsidR="001413D2" w:rsidRPr="001712D7" w:rsidRDefault="000C775A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28A6" w:rsidRPr="001712D7" w:rsidTr="00CD5E5E">
        <w:trPr>
          <w:trHeight w:val="191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8928A6" w:rsidRPr="001712D7" w:rsidRDefault="008928A6" w:rsidP="00CD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8928A6" w:rsidRPr="001712D7" w:rsidRDefault="008928A6" w:rsidP="008928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0004.0018.0171.1053Мировые судьи</w:t>
            </w:r>
          </w:p>
        </w:tc>
        <w:tc>
          <w:tcPr>
            <w:tcW w:w="1559" w:type="dxa"/>
            <w:vAlign w:val="bottom"/>
          </w:tcPr>
          <w:p w:rsidR="008928A6" w:rsidRPr="001712D7" w:rsidRDefault="00657719" w:rsidP="00CD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bottom"/>
          </w:tcPr>
          <w:p w:rsidR="008928A6" w:rsidRPr="001712D7" w:rsidRDefault="00535EEB" w:rsidP="00CD5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413D2" w:rsidRPr="001712D7" w:rsidTr="00776DB1">
        <w:trPr>
          <w:trHeight w:val="191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</w:rPr>
              <w:t>0004.0018.0171.1058 Длительное рассмотрение дел</w:t>
            </w:r>
          </w:p>
        </w:tc>
        <w:tc>
          <w:tcPr>
            <w:tcW w:w="1559" w:type="dxa"/>
            <w:vAlign w:val="bottom"/>
          </w:tcPr>
          <w:p w:rsidR="001413D2" w:rsidRPr="001712D7" w:rsidRDefault="00657719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1413D2">
        <w:trPr>
          <w:trHeight w:val="33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</w:rPr>
              <w:t>0004.0018.0171.1059 Обжалования судебных решений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1413D2" w:rsidRPr="001712D7" w:rsidRDefault="000C775A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1413D2">
        <w:trPr>
          <w:trHeight w:val="33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</w:rPr>
              <w:t>0004.0018.0171.1069 Жалобы на действия (бездействие) работников аппарата суда, аппарата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413D2" w:rsidRPr="001712D7" w:rsidTr="001413D2">
        <w:trPr>
          <w:trHeight w:val="330"/>
        </w:trPr>
        <w:tc>
          <w:tcPr>
            <w:tcW w:w="632" w:type="dxa"/>
            <w:tcBorders>
              <w:top w:val="single" w:sz="4" w:space="0" w:color="auto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</w:tcBorders>
            <w:vAlign w:val="bottom"/>
          </w:tcPr>
          <w:p w:rsidR="001413D2" w:rsidRPr="001712D7" w:rsidRDefault="001413D2" w:rsidP="003D70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</w:rPr>
              <w:t>0004.0018.0171.1070 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413D2" w:rsidRPr="001712D7" w:rsidTr="00EF5D33">
        <w:trPr>
          <w:trHeight w:val="330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1413D2" w:rsidRPr="001712D7" w:rsidRDefault="001413D2" w:rsidP="00062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</w:rPr>
              <w:t>0004.0018.0171.1071 Обеспечение доступа к информации о деятельности суда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413D2" w:rsidRPr="001712D7" w:rsidTr="00EF5D33">
        <w:trPr>
          <w:trHeight w:val="330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1413D2" w:rsidRPr="001712D7" w:rsidRDefault="001413D2" w:rsidP="00062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</w:rPr>
              <w:t xml:space="preserve">0004.0018.0171.1074  Подача в суд документов в электронном </w:t>
            </w:r>
            <w:r w:rsidRPr="001712D7">
              <w:rPr>
                <w:rFonts w:ascii="Times New Roman" w:hAnsi="Times New Roman"/>
                <w:sz w:val="24"/>
                <w:szCs w:val="24"/>
              </w:rPr>
              <w:lastRenderedPageBreak/>
              <w:t>виде, в том числе в форме электронного документа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EF5D33">
        <w:trPr>
          <w:trHeight w:val="330"/>
        </w:trPr>
        <w:tc>
          <w:tcPr>
            <w:tcW w:w="632" w:type="dxa"/>
            <w:tcBorders>
              <w:top w:val="nil"/>
              <w:bottom w:val="nil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06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2D7">
              <w:rPr>
                <w:rFonts w:ascii="Times New Roman" w:hAnsi="Times New Roman" w:cs="Times New Roman"/>
                <w:sz w:val="24"/>
                <w:szCs w:val="24"/>
              </w:rPr>
              <w:t>0004.0018.0171.1078 Федеральные суды общей юрисдикции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995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vAlign w:val="bottom"/>
          </w:tcPr>
          <w:p w:rsidR="001413D2" w:rsidRPr="001712D7" w:rsidRDefault="00535EEB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1413D2" w:rsidRPr="001712D7" w:rsidTr="001216B2">
        <w:trPr>
          <w:trHeight w:val="33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bottom"/>
          </w:tcPr>
          <w:p w:rsidR="001413D2" w:rsidRPr="001712D7" w:rsidRDefault="001413D2" w:rsidP="000620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</w:rPr>
              <w:t>0004.0018.0171.1079 Порядок рассмотрения дела в суде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413D2" w:rsidRPr="001712D7" w:rsidRDefault="001413D2" w:rsidP="00472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472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472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vAlign w:val="bottom"/>
          </w:tcPr>
          <w:p w:rsidR="001413D2" w:rsidRPr="001712D7" w:rsidRDefault="00535EEB" w:rsidP="00472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1712D7" w:rsidRDefault="001413D2" w:rsidP="00762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1712D7" w:rsidRDefault="001413D2" w:rsidP="0076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по существу поставленного вопроса: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vAlign w:val="bottom"/>
          </w:tcPr>
          <w:p w:rsidR="001413D2" w:rsidRPr="001712D7" w:rsidRDefault="00535EEB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1712D7" w:rsidRDefault="001413D2" w:rsidP="0076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поддержано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1413D2" w:rsidRPr="001712D7" w:rsidRDefault="001413D2" w:rsidP="00FF78C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них </w:t>
            </w:r>
          </w:p>
        </w:tc>
        <w:tc>
          <w:tcPr>
            <w:tcW w:w="6095" w:type="dxa"/>
            <w:gridSpan w:val="4"/>
            <w:vAlign w:val="center"/>
          </w:tcPr>
          <w:p w:rsidR="001413D2" w:rsidRPr="001712D7" w:rsidRDefault="001413D2" w:rsidP="00FF78C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меры приняты</w:t>
            </w:r>
          </w:p>
        </w:tc>
        <w:tc>
          <w:tcPr>
            <w:tcW w:w="1559" w:type="dxa"/>
            <w:vAlign w:val="center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1712D7" w:rsidRDefault="001413D2" w:rsidP="0076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не поддержано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1712D7" w:rsidRDefault="001413D2" w:rsidP="0076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vAlign w:val="bottom"/>
          </w:tcPr>
          <w:p w:rsidR="001413D2" w:rsidRPr="001712D7" w:rsidRDefault="00750A72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1712D7" w:rsidRDefault="001413D2" w:rsidP="00472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1712D7" w:rsidRDefault="001413D2" w:rsidP="00472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Направлено по компетенции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472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vAlign w:val="bottom"/>
          </w:tcPr>
          <w:p w:rsidR="001413D2" w:rsidRPr="001712D7" w:rsidRDefault="00535EEB" w:rsidP="00472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413D2" w:rsidRPr="001712D7" w:rsidRDefault="001413D2" w:rsidP="00472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1712D7" w:rsidRDefault="001413D2" w:rsidP="00472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Оставлено без ответа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472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4723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1413D2" w:rsidRPr="001712D7" w:rsidRDefault="001413D2" w:rsidP="00B84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Дан ответ автору (ч.7 ст.8, ч.3, 6 ст.11 Федерального закона от 22.12.2008 №262-ФЗ)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750A72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543286">
        <w:trPr>
          <w:trHeight w:val="315"/>
        </w:trPr>
        <w:tc>
          <w:tcPr>
            <w:tcW w:w="632" w:type="dxa"/>
            <w:tcBorders>
              <w:top w:val="single" w:sz="4" w:space="0" w:color="auto"/>
            </w:tcBorders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Принято решение о прекращении переписки с уведомлением заявителя</w:t>
            </w:r>
          </w:p>
        </w:tc>
        <w:tc>
          <w:tcPr>
            <w:tcW w:w="1559" w:type="dxa"/>
            <w:vAlign w:val="bottom"/>
          </w:tcPr>
          <w:p w:rsidR="001413D2" w:rsidRDefault="001413D2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0024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EF5D33">
        <w:trPr>
          <w:trHeight w:val="315"/>
        </w:trPr>
        <w:tc>
          <w:tcPr>
            <w:tcW w:w="632" w:type="dxa"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обращений с выездом на место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EF5D33">
        <w:trPr>
          <w:trHeight w:val="315"/>
        </w:trPr>
        <w:tc>
          <w:tcPr>
            <w:tcW w:w="632" w:type="dxa"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A55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рассмотрения запросов на основании Федерального закона от 22.12.2008 № 262-ФЗ: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EF5D33">
        <w:trPr>
          <w:trHeight w:val="315"/>
        </w:trPr>
        <w:tc>
          <w:tcPr>
            <w:tcW w:w="632" w:type="dxa"/>
            <w:vMerge w:val="restart"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A55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предоставлена 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EF5D33">
        <w:trPr>
          <w:trHeight w:val="315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B84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не предоставлена 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EF5D33">
        <w:trPr>
          <w:trHeight w:val="315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A550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переадресовано по компетенции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3B2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320"/>
        </w:trPr>
        <w:tc>
          <w:tcPr>
            <w:tcW w:w="632" w:type="dxa"/>
            <w:tcBorders>
              <w:top w:val="nil"/>
            </w:tcBorders>
            <w:noWrap/>
            <w:vAlign w:val="center"/>
          </w:tcPr>
          <w:p w:rsidR="001413D2" w:rsidRPr="001712D7" w:rsidRDefault="001413D2" w:rsidP="00B84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497" w:type="dxa"/>
            <w:gridSpan w:val="7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Сроки рассмотрения обращений (запросов):</w:t>
            </w:r>
          </w:p>
        </w:tc>
      </w:tr>
      <w:tr w:rsidR="001413D2" w:rsidRPr="001712D7" w:rsidTr="003D6B5D">
        <w:trPr>
          <w:trHeight w:val="330"/>
        </w:trPr>
        <w:tc>
          <w:tcPr>
            <w:tcW w:w="632" w:type="dxa"/>
            <w:vMerge w:val="restart"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9619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5 дней направлены по компетенции обращения, содержащие информацию о фактах возможных нарушений законодательства Российской Федерации в сфере миграции 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330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свыше 5 дней направлены по компетенции обращения, содержащие информацию о фактах возможных нарушений законодательства Российской Федерации в сфере миграции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289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9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7 дней:</w:t>
            </w:r>
          </w:p>
        </w:tc>
        <w:tc>
          <w:tcPr>
            <w:tcW w:w="1559" w:type="dxa"/>
            <w:vAlign w:val="bottom"/>
          </w:tcPr>
          <w:p w:rsidR="001413D2" w:rsidRPr="001712D7" w:rsidRDefault="000C775A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vAlign w:val="bottom"/>
          </w:tcPr>
          <w:p w:rsidR="001413D2" w:rsidRPr="001712D7" w:rsidRDefault="00535EEB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1413D2" w:rsidRPr="001712D7" w:rsidTr="003D6B5D">
        <w:trPr>
          <w:trHeight w:val="289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961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свыше 7 дней: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327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5971" w:type="dxa"/>
            <w:gridSpan w:val="3"/>
            <w:vAlign w:val="center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переадресовано по компетенции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307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FF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30 дней </w:t>
            </w:r>
          </w:p>
        </w:tc>
        <w:tc>
          <w:tcPr>
            <w:tcW w:w="1559" w:type="dxa"/>
            <w:vAlign w:val="bottom"/>
          </w:tcPr>
          <w:p w:rsidR="001413D2" w:rsidRPr="001712D7" w:rsidRDefault="000C775A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413D2" w:rsidRPr="001712D7" w:rsidTr="003D6B5D">
        <w:trPr>
          <w:trHeight w:val="180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FF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свыше 30 дней: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75326F">
        <w:trPr>
          <w:trHeight w:val="231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1413D2" w:rsidRPr="001712D7" w:rsidRDefault="001413D2" w:rsidP="00FF78C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5954" w:type="dxa"/>
            <w:gridSpan w:val="2"/>
          </w:tcPr>
          <w:p w:rsidR="001413D2" w:rsidRPr="001712D7" w:rsidRDefault="001413D2" w:rsidP="00FF78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с продлением срока в установленном порядке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284"/>
        </w:trPr>
        <w:tc>
          <w:tcPr>
            <w:tcW w:w="632" w:type="dxa"/>
            <w:vMerge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961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Остаток нерассмотренных запросов (переходных)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284"/>
        </w:trPr>
        <w:tc>
          <w:tcPr>
            <w:tcW w:w="632" w:type="dxa"/>
            <w:noWrap/>
            <w:vAlign w:val="center"/>
          </w:tcPr>
          <w:p w:rsidR="001413D2" w:rsidRPr="001712D7" w:rsidRDefault="001413D2" w:rsidP="005F65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712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662" w:type="dxa"/>
            <w:gridSpan w:val="5"/>
            <w:vAlign w:val="center"/>
          </w:tcPr>
          <w:p w:rsidR="001413D2" w:rsidRPr="001712D7" w:rsidRDefault="001413D2" w:rsidP="00FF7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Общее количество запросов на основании п. 2 ст. 10 Федерального закона от 02.05.2006 № 59-ФЗ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55FC3" w:rsidRPr="001712D7" w:rsidTr="00255FC3">
        <w:trPr>
          <w:trHeight w:val="437"/>
        </w:trPr>
        <w:tc>
          <w:tcPr>
            <w:tcW w:w="632" w:type="dxa"/>
            <w:noWrap/>
          </w:tcPr>
          <w:p w:rsidR="00255FC3" w:rsidRPr="001712D7" w:rsidRDefault="00255FC3" w:rsidP="00897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255FC3" w:rsidRPr="001712D7" w:rsidRDefault="00255FC3" w:rsidP="00897354">
            <w:pPr>
              <w:spacing w:after="0" w:line="240" w:lineRule="auto"/>
              <w:ind w:right="-117" w:hanging="1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5954" w:type="dxa"/>
            <w:gridSpan w:val="2"/>
            <w:vAlign w:val="center"/>
          </w:tcPr>
          <w:p w:rsidR="00255FC3" w:rsidRPr="001712D7" w:rsidRDefault="00255FC3" w:rsidP="0025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свыше 15 дней</w:t>
            </w:r>
          </w:p>
        </w:tc>
        <w:tc>
          <w:tcPr>
            <w:tcW w:w="1559" w:type="dxa"/>
            <w:vAlign w:val="bottom"/>
          </w:tcPr>
          <w:p w:rsidR="00255FC3" w:rsidRPr="001712D7" w:rsidRDefault="00EA0024" w:rsidP="00897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255FC3" w:rsidRPr="001712D7" w:rsidRDefault="00961914" w:rsidP="00897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3D6B5D">
        <w:trPr>
          <w:trHeight w:val="330"/>
        </w:trPr>
        <w:tc>
          <w:tcPr>
            <w:tcW w:w="632" w:type="dxa"/>
            <w:noWrap/>
          </w:tcPr>
          <w:p w:rsidR="001413D2" w:rsidRPr="001712D7" w:rsidRDefault="001413D2" w:rsidP="00A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712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662" w:type="dxa"/>
            <w:gridSpan w:val="5"/>
            <w:vAlign w:val="bottom"/>
          </w:tcPr>
          <w:p w:rsidR="001413D2" w:rsidRPr="001712D7" w:rsidRDefault="001413D2" w:rsidP="00F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Обратилось на личный прием всего: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3D2" w:rsidRPr="001712D7" w:rsidTr="001413D2">
        <w:trPr>
          <w:trHeight w:val="437"/>
        </w:trPr>
        <w:tc>
          <w:tcPr>
            <w:tcW w:w="632" w:type="dxa"/>
            <w:noWrap/>
          </w:tcPr>
          <w:p w:rsidR="001413D2" w:rsidRPr="001712D7" w:rsidRDefault="001413D2" w:rsidP="00FF7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1413D2" w:rsidRPr="001712D7" w:rsidRDefault="001413D2" w:rsidP="00FF78CF">
            <w:pPr>
              <w:spacing w:after="0" w:line="240" w:lineRule="auto"/>
              <w:ind w:right="-117" w:hanging="1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5954" w:type="dxa"/>
            <w:gridSpan w:val="2"/>
          </w:tcPr>
          <w:p w:rsidR="001413D2" w:rsidRPr="001712D7" w:rsidRDefault="001413D2" w:rsidP="00141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2D7">
              <w:rPr>
                <w:rFonts w:ascii="Times New Roman" w:hAnsi="Times New Roman"/>
                <w:sz w:val="24"/>
                <w:szCs w:val="24"/>
                <w:lang w:eastAsia="ru-RU"/>
              </w:rPr>
              <w:t>принято начальником управления Судебного департамента</w:t>
            </w:r>
          </w:p>
        </w:tc>
        <w:tc>
          <w:tcPr>
            <w:tcW w:w="1559" w:type="dxa"/>
            <w:vAlign w:val="bottom"/>
          </w:tcPr>
          <w:p w:rsidR="001413D2" w:rsidRPr="001712D7" w:rsidRDefault="00EA002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bottom"/>
          </w:tcPr>
          <w:p w:rsidR="001413D2" w:rsidRPr="001712D7" w:rsidRDefault="00961914" w:rsidP="00A71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124D3" w:rsidRDefault="006124D3" w:rsidP="006124D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24D3" w:rsidRDefault="006124D3" w:rsidP="006124D3">
      <w:pPr>
        <w:pStyle w:val="a3"/>
        <w:ind w:firstLine="708"/>
        <w:jc w:val="both"/>
      </w:pPr>
      <w:r>
        <w:rPr>
          <w:rStyle w:val="a5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Количество обращений и запросов, исполненных с соблюдением установленных</w:t>
      </w:r>
      <w:r>
        <w:rPr>
          <w:rFonts w:ascii="Times New Roman" w:hAnsi="Times New Roman"/>
          <w:sz w:val="24"/>
          <w:szCs w:val="24"/>
        </w:rPr>
        <w:br/>
        <w:t xml:space="preserve">п. 3, 4 ст.8, п. 2, 4 ст. 11 Федерального закона № 59-ФЗ, п. 5 ст. 18 Федерального закона </w:t>
      </w:r>
      <w:r>
        <w:rPr>
          <w:rFonts w:ascii="Times New Roman" w:hAnsi="Times New Roman"/>
          <w:sz w:val="24"/>
          <w:szCs w:val="24"/>
        </w:rPr>
        <w:br/>
        <w:t>№ 262-ФЗ сроков.</w:t>
      </w:r>
    </w:p>
    <w:p w:rsidR="006124D3" w:rsidRDefault="006124D3" w:rsidP="006124D3">
      <w:pPr>
        <w:pStyle w:val="a3"/>
        <w:ind w:firstLine="708"/>
        <w:jc w:val="both"/>
      </w:pPr>
      <w:r>
        <w:rPr>
          <w:rStyle w:val="a5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Количество обращений и запросов, исполненных с нарушением установленных</w:t>
      </w:r>
      <w:r>
        <w:rPr>
          <w:rFonts w:ascii="Times New Roman" w:hAnsi="Times New Roman"/>
          <w:sz w:val="24"/>
          <w:szCs w:val="24"/>
        </w:rPr>
        <w:br/>
        <w:t xml:space="preserve">п. 3, 4 ст.8, п. 2, 4 ст. 11 Федерального закона № 59-ФЗ, п. 5 ст. 18 Федерального закона </w:t>
      </w:r>
      <w:r>
        <w:rPr>
          <w:rFonts w:ascii="Times New Roman" w:hAnsi="Times New Roman"/>
          <w:sz w:val="24"/>
          <w:szCs w:val="24"/>
        </w:rPr>
        <w:br/>
        <w:t>№ 262-ФЗ сроков.</w:t>
      </w:r>
    </w:p>
    <w:p w:rsidR="006124D3" w:rsidRDefault="006124D3" w:rsidP="006124D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sz w:val="24"/>
          <w:szCs w:val="24"/>
        </w:rPr>
        <w:lastRenderedPageBreak/>
        <w:footnoteRef/>
      </w:r>
      <w:r>
        <w:rPr>
          <w:rFonts w:ascii="Times New Roman" w:hAnsi="Times New Roman"/>
          <w:sz w:val="24"/>
          <w:szCs w:val="24"/>
        </w:rPr>
        <w:t xml:space="preserve"> В случае если в предыдущем отчетном периоде имелся остаток нерассмотренных обращений и запросов по состоянию на 31 декабря, то необходимо учитывать их </w:t>
      </w:r>
      <w:r>
        <w:rPr>
          <w:rFonts w:ascii="Times New Roman" w:hAnsi="Times New Roman"/>
          <w:sz w:val="24"/>
          <w:szCs w:val="24"/>
        </w:rPr>
        <w:br/>
        <w:t>в пунктах 6 – 10 соответствующего отчетного периода.</w:t>
      </w:r>
    </w:p>
    <w:p w:rsidR="006124D3" w:rsidRDefault="006124D3" w:rsidP="006124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24D3" w:rsidRDefault="006124D3" w:rsidP="006124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24D3" w:rsidRDefault="006124D3" w:rsidP="006124D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24D3" w:rsidRDefault="006124D3" w:rsidP="006124D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B30F70" w:rsidRDefault="00B30F70" w:rsidP="00CA0060"/>
    <w:sectPr w:rsidR="00B30F70" w:rsidSect="00961914">
      <w:headerReference w:type="first" r:id="rId7"/>
      <w:footnotePr>
        <w:pos w:val="beneathText"/>
      </w:footnotePr>
      <w:endnotePr>
        <w:numFmt w:val="decimal"/>
      </w:endnotePr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15" w:rsidRDefault="00AF2315" w:rsidP="002E4672">
      <w:pPr>
        <w:spacing w:after="0" w:line="240" w:lineRule="auto"/>
      </w:pPr>
      <w:r>
        <w:separator/>
      </w:r>
    </w:p>
  </w:endnote>
  <w:endnote w:type="continuationSeparator" w:id="0">
    <w:p w:rsidR="00AF2315" w:rsidRDefault="00AF2315" w:rsidP="002E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15" w:rsidRDefault="00AF2315" w:rsidP="002E4672">
      <w:pPr>
        <w:spacing w:after="0" w:line="240" w:lineRule="auto"/>
      </w:pPr>
      <w:r>
        <w:separator/>
      </w:r>
    </w:p>
  </w:footnote>
  <w:footnote w:type="continuationSeparator" w:id="0">
    <w:p w:rsidR="00AF2315" w:rsidRDefault="00AF2315" w:rsidP="002E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1B" w:rsidRDefault="006E0D6F">
    <w:pPr>
      <w:pStyle w:val="ab"/>
      <w:jc w:val="center"/>
    </w:pPr>
    <w:r>
      <w:fldChar w:fldCharType="begin"/>
    </w:r>
    <w:r w:rsidR="00C15F1B">
      <w:instrText>PAGE   \* MERGEFORMAT</w:instrText>
    </w:r>
    <w:r>
      <w:fldChar w:fldCharType="separate"/>
    </w:r>
    <w:r w:rsidR="00C15F1B">
      <w:rPr>
        <w:noProof/>
      </w:rPr>
      <w:t>1</w:t>
    </w:r>
    <w:r>
      <w:fldChar w:fldCharType="end"/>
    </w:r>
  </w:p>
  <w:p w:rsidR="00C15F1B" w:rsidRDefault="00C15F1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72"/>
    <w:rsid w:val="000373D0"/>
    <w:rsid w:val="000479E9"/>
    <w:rsid w:val="00051766"/>
    <w:rsid w:val="00052BB0"/>
    <w:rsid w:val="000C0430"/>
    <w:rsid w:val="000C775A"/>
    <w:rsid w:val="000D4BC6"/>
    <w:rsid w:val="000E02BF"/>
    <w:rsid w:val="000E0A46"/>
    <w:rsid w:val="000F13A2"/>
    <w:rsid w:val="00110A13"/>
    <w:rsid w:val="001216B2"/>
    <w:rsid w:val="001413D2"/>
    <w:rsid w:val="001627CB"/>
    <w:rsid w:val="001712D7"/>
    <w:rsid w:val="00181D86"/>
    <w:rsid w:val="001927E6"/>
    <w:rsid w:val="001952F6"/>
    <w:rsid w:val="001F610B"/>
    <w:rsid w:val="00255FC3"/>
    <w:rsid w:val="00265F24"/>
    <w:rsid w:val="00267B5E"/>
    <w:rsid w:val="002779E3"/>
    <w:rsid w:val="00292436"/>
    <w:rsid w:val="00292AA4"/>
    <w:rsid w:val="0029328C"/>
    <w:rsid w:val="00296D81"/>
    <w:rsid w:val="002D62C1"/>
    <w:rsid w:val="002E4672"/>
    <w:rsid w:val="002F0B13"/>
    <w:rsid w:val="00317410"/>
    <w:rsid w:val="00317923"/>
    <w:rsid w:val="00322D31"/>
    <w:rsid w:val="00334F1F"/>
    <w:rsid w:val="00336721"/>
    <w:rsid w:val="003666A9"/>
    <w:rsid w:val="003765D1"/>
    <w:rsid w:val="00381FD2"/>
    <w:rsid w:val="00390B9E"/>
    <w:rsid w:val="00396895"/>
    <w:rsid w:val="003B21C7"/>
    <w:rsid w:val="003C73D6"/>
    <w:rsid w:val="003D6B5D"/>
    <w:rsid w:val="003D70AC"/>
    <w:rsid w:val="003E54B8"/>
    <w:rsid w:val="0044168D"/>
    <w:rsid w:val="00457B7C"/>
    <w:rsid w:val="0046529F"/>
    <w:rsid w:val="00466BF0"/>
    <w:rsid w:val="00475586"/>
    <w:rsid w:val="004A2516"/>
    <w:rsid w:val="004C2979"/>
    <w:rsid w:val="004D002F"/>
    <w:rsid w:val="005156CF"/>
    <w:rsid w:val="00535EEB"/>
    <w:rsid w:val="00540C30"/>
    <w:rsid w:val="00543286"/>
    <w:rsid w:val="005673BA"/>
    <w:rsid w:val="005B71A3"/>
    <w:rsid w:val="005D278E"/>
    <w:rsid w:val="005D7C44"/>
    <w:rsid w:val="005F6506"/>
    <w:rsid w:val="006124D3"/>
    <w:rsid w:val="006170D3"/>
    <w:rsid w:val="00657719"/>
    <w:rsid w:val="00663469"/>
    <w:rsid w:val="00672989"/>
    <w:rsid w:val="00682CB0"/>
    <w:rsid w:val="00692DA8"/>
    <w:rsid w:val="006C24BD"/>
    <w:rsid w:val="006C74AA"/>
    <w:rsid w:val="006E0D6F"/>
    <w:rsid w:val="00713F5B"/>
    <w:rsid w:val="00750A72"/>
    <w:rsid w:val="0075326F"/>
    <w:rsid w:val="00762892"/>
    <w:rsid w:val="00765175"/>
    <w:rsid w:val="00766617"/>
    <w:rsid w:val="00776DB1"/>
    <w:rsid w:val="00792293"/>
    <w:rsid w:val="007A6FD0"/>
    <w:rsid w:val="007C79F7"/>
    <w:rsid w:val="007F1754"/>
    <w:rsid w:val="008061EB"/>
    <w:rsid w:val="00806944"/>
    <w:rsid w:val="00807585"/>
    <w:rsid w:val="0083779B"/>
    <w:rsid w:val="00846FF0"/>
    <w:rsid w:val="00857AFF"/>
    <w:rsid w:val="008928A6"/>
    <w:rsid w:val="008D2839"/>
    <w:rsid w:val="008F26EA"/>
    <w:rsid w:val="0093096C"/>
    <w:rsid w:val="00961159"/>
    <w:rsid w:val="00961914"/>
    <w:rsid w:val="00995BC3"/>
    <w:rsid w:val="009A0A89"/>
    <w:rsid w:val="009B520A"/>
    <w:rsid w:val="009C235B"/>
    <w:rsid w:val="009C712D"/>
    <w:rsid w:val="009E3F92"/>
    <w:rsid w:val="009E5DC9"/>
    <w:rsid w:val="00A021E6"/>
    <w:rsid w:val="00A0545A"/>
    <w:rsid w:val="00A40C5B"/>
    <w:rsid w:val="00A55097"/>
    <w:rsid w:val="00A60D9E"/>
    <w:rsid w:val="00A71680"/>
    <w:rsid w:val="00A924A1"/>
    <w:rsid w:val="00AF2315"/>
    <w:rsid w:val="00B132B9"/>
    <w:rsid w:val="00B30F70"/>
    <w:rsid w:val="00B31B4F"/>
    <w:rsid w:val="00B47CBD"/>
    <w:rsid w:val="00B510C8"/>
    <w:rsid w:val="00B84393"/>
    <w:rsid w:val="00B963D2"/>
    <w:rsid w:val="00BC2DED"/>
    <w:rsid w:val="00BC41DC"/>
    <w:rsid w:val="00BE6C21"/>
    <w:rsid w:val="00C15F1B"/>
    <w:rsid w:val="00C17D77"/>
    <w:rsid w:val="00C41979"/>
    <w:rsid w:val="00C447D8"/>
    <w:rsid w:val="00C6296D"/>
    <w:rsid w:val="00C62CCF"/>
    <w:rsid w:val="00C72A48"/>
    <w:rsid w:val="00C80191"/>
    <w:rsid w:val="00C958E4"/>
    <w:rsid w:val="00CA0060"/>
    <w:rsid w:val="00CA2E26"/>
    <w:rsid w:val="00D02579"/>
    <w:rsid w:val="00D037AD"/>
    <w:rsid w:val="00D12072"/>
    <w:rsid w:val="00D2449B"/>
    <w:rsid w:val="00D3328F"/>
    <w:rsid w:val="00D50434"/>
    <w:rsid w:val="00D5528B"/>
    <w:rsid w:val="00D650B4"/>
    <w:rsid w:val="00D718BB"/>
    <w:rsid w:val="00D74DA6"/>
    <w:rsid w:val="00D96D1E"/>
    <w:rsid w:val="00DA32D8"/>
    <w:rsid w:val="00DA4EDF"/>
    <w:rsid w:val="00DD1282"/>
    <w:rsid w:val="00DE147A"/>
    <w:rsid w:val="00E0437A"/>
    <w:rsid w:val="00E24783"/>
    <w:rsid w:val="00E46CC5"/>
    <w:rsid w:val="00E54267"/>
    <w:rsid w:val="00EA0024"/>
    <w:rsid w:val="00EA1B7E"/>
    <w:rsid w:val="00EB1185"/>
    <w:rsid w:val="00EC2786"/>
    <w:rsid w:val="00ED18F9"/>
    <w:rsid w:val="00EE3173"/>
    <w:rsid w:val="00EF0486"/>
    <w:rsid w:val="00EF5D33"/>
    <w:rsid w:val="00F026DD"/>
    <w:rsid w:val="00F20E20"/>
    <w:rsid w:val="00F2645E"/>
    <w:rsid w:val="00F44F8B"/>
    <w:rsid w:val="00F71147"/>
    <w:rsid w:val="00F77124"/>
    <w:rsid w:val="00F90353"/>
    <w:rsid w:val="00FA0920"/>
    <w:rsid w:val="00FB2DD2"/>
    <w:rsid w:val="00FD05BC"/>
    <w:rsid w:val="00FE0791"/>
    <w:rsid w:val="00FF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FD79D"/>
  <w15:docId w15:val="{5550ADA7-0593-408B-86AE-C062AFA5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2E4672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2E4672"/>
    <w:rPr>
      <w:sz w:val="20"/>
    </w:rPr>
  </w:style>
  <w:style w:type="character" w:styleId="a5">
    <w:name w:val="endnote reference"/>
    <w:basedOn w:val="a0"/>
    <w:uiPriority w:val="99"/>
    <w:rsid w:val="002E4672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267B5E"/>
    <w:pPr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267B5E"/>
    <w:rPr>
      <w:sz w:val="20"/>
    </w:rPr>
  </w:style>
  <w:style w:type="character" w:styleId="a8">
    <w:name w:val="footnote reference"/>
    <w:basedOn w:val="a0"/>
    <w:uiPriority w:val="99"/>
    <w:semiHidden/>
    <w:rsid w:val="00267B5E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3D6B5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D6B5D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unhideWhenUsed/>
    <w:rsid w:val="00C15F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15F1B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C15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15F1B"/>
    <w:rPr>
      <w:lang w:eastAsia="en-US"/>
    </w:rPr>
  </w:style>
  <w:style w:type="paragraph" w:customStyle="1" w:styleId="ConsPlusNormal">
    <w:name w:val="ConsPlusNormal"/>
    <w:rsid w:val="003D7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323BA-1465-4254-BEF6-04E27BF8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SERVER-IIS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creator>admin</dc:creator>
  <cp:lastModifiedBy>Polaykova</cp:lastModifiedBy>
  <cp:revision>3</cp:revision>
  <cp:lastPrinted>2024-01-09T05:26:00Z</cp:lastPrinted>
  <dcterms:created xsi:type="dcterms:W3CDTF">2024-01-10T06:04:00Z</dcterms:created>
  <dcterms:modified xsi:type="dcterms:W3CDTF">2024-02-14T07:06:00Z</dcterms:modified>
</cp:coreProperties>
</file>