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1F567A">
        <w:rPr>
          <w:rFonts w:ascii="Times New Roman" w:hAnsi="Times New Roman" w:cs="Times New Roman"/>
          <w:sz w:val="26"/>
          <w:szCs w:val="26"/>
        </w:rPr>
        <w:t>Начальнику Управления Судебного департамента в Забайкальском крае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А.И. Екимову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</w:t>
      </w:r>
      <w:proofErr w:type="gramEnd"/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« _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  <w:bookmarkStart w:id="0" w:name="_GoBack"/>
      <w:bookmarkEnd w:id="0"/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9F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F12D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Polaykova</cp:lastModifiedBy>
  <cp:revision>1</cp:revision>
  <dcterms:created xsi:type="dcterms:W3CDTF">2024-11-20T04:54:00Z</dcterms:created>
  <dcterms:modified xsi:type="dcterms:W3CDTF">2024-11-20T05:00:00Z</dcterms:modified>
</cp:coreProperties>
</file>