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794" w:rsidRDefault="00801794" w:rsidP="00801794">
      <w:pPr>
        <w:shd w:val="clear" w:color="auto" w:fill="FFFFFF"/>
        <w:ind w:right="101" w:firstLine="709"/>
        <w:jc w:val="both"/>
        <w:rPr>
          <w:sz w:val="28"/>
          <w:szCs w:val="28"/>
        </w:rPr>
      </w:pPr>
    </w:p>
    <w:p w:rsidR="00801794" w:rsidRPr="00A26E81" w:rsidRDefault="00801794" w:rsidP="00801794">
      <w:pPr>
        <w:pStyle w:val="11"/>
        <w:pBdr>
          <w:top w:val="nil"/>
          <w:left w:val="nil"/>
          <w:bottom w:val="nil"/>
          <w:right w:val="nil"/>
          <w:between w:val="nil"/>
        </w:pBdr>
        <w:jc w:val="center"/>
        <w:rPr>
          <w:b/>
          <w:sz w:val="28"/>
          <w:szCs w:val="28"/>
        </w:rPr>
      </w:pPr>
      <w:r>
        <w:rPr>
          <w:b/>
          <w:color w:val="000000"/>
          <w:sz w:val="28"/>
          <w:szCs w:val="28"/>
        </w:rPr>
        <w:t>ОТЧЕТ</w:t>
      </w:r>
    </w:p>
    <w:p w:rsidR="00801794" w:rsidRPr="00A26E81" w:rsidRDefault="00801794" w:rsidP="00801794">
      <w:pPr>
        <w:pStyle w:val="11"/>
        <w:pBdr>
          <w:top w:val="nil"/>
          <w:left w:val="nil"/>
          <w:bottom w:val="nil"/>
          <w:right w:val="nil"/>
          <w:between w:val="nil"/>
        </w:pBdr>
        <w:jc w:val="center"/>
        <w:rPr>
          <w:sz w:val="28"/>
          <w:szCs w:val="28"/>
        </w:rPr>
      </w:pPr>
      <w:r w:rsidRPr="00A26E81">
        <w:rPr>
          <w:b/>
          <w:sz w:val="28"/>
          <w:szCs w:val="28"/>
        </w:rPr>
        <w:t xml:space="preserve">     о деятельности Управления Судебного департамента</w:t>
      </w:r>
    </w:p>
    <w:p w:rsidR="00801794" w:rsidRPr="00A26E81" w:rsidRDefault="00801794" w:rsidP="00801794">
      <w:pPr>
        <w:pStyle w:val="11"/>
        <w:pBdr>
          <w:top w:val="nil"/>
          <w:left w:val="nil"/>
          <w:bottom w:val="nil"/>
          <w:right w:val="nil"/>
          <w:between w:val="nil"/>
        </w:pBdr>
        <w:jc w:val="center"/>
        <w:rPr>
          <w:sz w:val="28"/>
          <w:szCs w:val="28"/>
        </w:rPr>
      </w:pPr>
      <w:r w:rsidRPr="00A26E81">
        <w:rPr>
          <w:b/>
          <w:sz w:val="28"/>
          <w:szCs w:val="28"/>
        </w:rPr>
        <w:t>в Республике Бурятия за 202</w:t>
      </w:r>
      <w:r w:rsidR="00651507">
        <w:rPr>
          <w:b/>
          <w:sz w:val="28"/>
          <w:szCs w:val="28"/>
        </w:rPr>
        <w:t>5</w:t>
      </w:r>
      <w:r w:rsidRPr="00A26E81">
        <w:rPr>
          <w:b/>
          <w:sz w:val="28"/>
          <w:szCs w:val="28"/>
        </w:rPr>
        <w:t xml:space="preserve"> год</w:t>
      </w:r>
    </w:p>
    <w:p w:rsidR="00801794" w:rsidRPr="00A26E81" w:rsidRDefault="00801794" w:rsidP="00801794">
      <w:pPr>
        <w:pStyle w:val="11"/>
        <w:pBdr>
          <w:top w:val="nil"/>
          <w:left w:val="nil"/>
          <w:bottom w:val="nil"/>
          <w:right w:val="nil"/>
          <w:between w:val="nil"/>
        </w:pBdr>
        <w:ind w:firstLine="708"/>
        <w:jc w:val="both"/>
        <w:rPr>
          <w:sz w:val="28"/>
          <w:szCs w:val="28"/>
        </w:rPr>
      </w:pP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В 202</w:t>
      </w:r>
      <w:r w:rsidR="00651507">
        <w:rPr>
          <w:sz w:val="28"/>
          <w:szCs w:val="28"/>
        </w:rPr>
        <w:t>5</w:t>
      </w:r>
      <w:r w:rsidRPr="00A26E81">
        <w:rPr>
          <w:sz w:val="28"/>
          <w:szCs w:val="28"/>
        </w:rPr>
        <w:t xml:space="preserve">  году  Управлением Судебного департамента в Республике Бурятия (далее – Управление) была продолжена работа по реализации мероприятий кадрового, финансового, материально-технического, информационного и иного характера, направленных на создание условий для полного и независимого осуществления правосудия в Республике Бурятия.</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 xml:space="preserve">Деятельность Управления строилась в соответствиями </w:t>
      </w:r>
      <w:r>
        <w:rPr>
          <w:sz w:val="28"/>
          <w:szCs w:val="28"/>
        </w:rPr>
        <w:t>с</w:t>
      </w:r>
      <w:r w:rsidRPr="00A26E81">
        <w:rPr>
          <w:sz w:val="28"/>
          <w:szCs w:val="28"/>
        </w:rPr>
        <w:t xml:space="preserve"> требованиями  Федерального закона от 08 января 1998 г. № 7-ФЗ «О Судебном департаменте при Верховном Суде Р</w:t>
      </w:r>
      <w:r>
        <w:rPr>
          <w:sz w:val="28"/>
          <w:szCs w:val="28"/>
        </w:rPr>
        <w:t xml:space="preserve">оссийской </w:t>
      </w:r>
      <w:r w:rsidRPr="00A26E81">
        <w:rPr>
          <w:sz w:val="28"/>
          <w:szCs w:val="28"/>
        </w:rPr>
        <w:t>Ф</w:t>
      </w:r>
      <w:r>
        <w:rPr>
          <w:sz w:val="28"/>
          <w:szCs w:val="28"/>
        </w:rPr>
        <w:t>едерации</w:t>
      </w:r>
      <w:r w:rsidRPr="00A26E81">
        <w:rPr>
          <w:sz w:val="28"/>
          <w:szCs w:val="28"/>
        </w:rPr>
        <w:t>», Положением об Управлении Судебного департамента в Республике Бурятия, утвержденным приказом Судебного департамента при Верховном Суде Р</w:t>
      </w:r>
      <w:r>
        <w:rPr>
          <w:sz w:val="28"/>
          <w:szCs w:val="28"/>
        </w:rPr>
        <w:t xml:space="preserve">оссийской </w:t>
      </w:r>
      <w:r w:rsidRPr="00A26E81">
        <w:rPr>
          <w:sz w:val="28"/>
          <w:szCs w:val="28"/>
        </w:rPr>
        <w:t>Ф</w:t>
      </w:r>
      <w:r>
        <w:rPr>
          <w:sz w:val="28"/>
          <w:szCs w:val="28"/>
        </w:rPr>
        <w:t>едерации</w:t>
      </w:r>
      <w:r w:rsidR="00350A61">
        <w:rPr>
          <w:sz w:val="28"/>
          <w:szCs w:val="28"/>
        </w:rPr>
        <w:t xml:space="preserve"> </w:t>
      </w:r>
      <w:r w:rsidRPr="00BF2A27">
        <w:rPr>
          <w:sz w:val="28"/>
          <w:szCs w:val="28"/>
        </w:rPr>
        <w:t>от 31 августа 2015 г. № 280, другими нормативно – правовыми актами в рамках</w:t>
      </w:r>
      <w:r w:rsidRPr="00A26E81">
        <w:rPr>
          <w:sz w:val="28"/>
          <w:szCs w:val="28"/>
        </w:rPr>
        <w:t xml:space="preserve"> Федеральной целевой программы  «Развитие судебной системы» </w:t>
      </w:r>
      <w:r w:rsidRPr="00CA0DAD">
        <w:rPr>
          <w:color w:val="000000" w:themeColor="text1"/>
          <w:sz w:val="28"/>
          <w:szCs w:val="28"/>
        </w:rPr>
        <w:t>на 2021-2024 годы»,</w:t>
      </w:r>
      <w:r w:rsidRPr="00A26E81">
        <w:rPr>
          <w:sz w:val="28"/>
          <w:szCs w:val="28"/>
        </w:rPr>
        <w:t xml:space="preserve"> в условиях планомерного</w:t>
      </w:r>
      <w:r>
        <w:rPr>
          <w:sz w:val="28"/>
          <w:szCs w:val="28"/>
        </w:rPr>
        <w:t>, целевого</w:t>
      </w:r>
      <w:r w:rsidRPr="00A26E81">
        <w:rPr>
          <w:sz w:val="28"/>
          <w:szCs w:val="28"/>
        </w:rPr>
        <w:t xml:space="preserve"> и эффективного использования средств федерального бюджета, в тесном взаимодействии с органами судейского сообщества Республики Бурятия.</w:t>
      </w:r>
    </w:p>
    <w:p w:rsidR="00801794" w:rsidRPr="00A26E81" w:rsidRDefault="00801794" w:rsidP="00801794">
      <w:pPr>
        <w:pStyle w:val="11"/>
        <w:pBdr>
          <w:top w:val="nil"/>
          <w:left w:val="nil"/>
          <w:bottom w:val="nil"/>
          <w:right w:val="nil"/>
          <w:between w:val="nil"/>
        </w:pBdr>
        <w:ind w:firstLine="708"/>
        <w:jc w:val="center"/>
        <w:rPr>
          <w:sz w:val="28"/>
          <w:szCs w:val="28"/>
        </w:rPr>
      </w:pPr>
    </w:p>
    <w:p w:rsidR="00801794" w:rsidRPr="006E34D9" w:rsidRDefault="00801794" w:rsidP="00F74B1B">
      <w:pPr>
        <w:pStyle w:val="11"/>
        <w:numPr>
          <w:ilvl w:val="0"/>
          <w:numId w:val="2"/>
        </w:numPr>
        <w:pBdr>
          <w:top w:val="nil"/>
          <w:left w:val="nil"/>
          <w:bottom w:val="nil"/>
          <w:right w:val="nil"/>
          <w:between w:val="nil"/>
        </w:pBdr>
        <w:ind w:left="0" w:firstLine="0"/>
        <w:jc w:val="center"/>
        <w:rPr>
          <w:sz w:val="28"/>
          <w:szCs w:val="28"/>
        </w:rPr>
      </w:pPr>
      <w:r w:rsidRPr="00A26E81">
        <w:rPr>
          <w:b/>
          <w:sz w:val="28"/>
          <w:szCs w:val="28"/>
        </w:rPr>
        <w:t>Организационно-правовое обеспечение</w:t>
      </w:r>
    </w:p>
    <w:p w:rsidR="006E34D9" w:rsidRPr="00A26E81" w:rsidRDefault="006E34D9" w:rsidP="006E34D9">
      <w:pPr>
        <w:pStyle w:val="11"/>
        <w:pBdr>
          <w:top w:val="nil"/>
          <w:left w:val="nil"/>
          <w:bottom w:val="nil"/>
          <w:right w:val="nil"/>
          <w:between w:val="nil"/>
        </w:pBdr>
        <w:rPr>
          <w:sz w:val="28"/>
          <w:szCs w:val="28"/>
        </w:rPr>
      </w:pPr>
    </w:p>
    <w:p w:rsidR="006E34D9" w:rsidRPr="006E34D9" w:rsidRDefault="00801794" w:rsidP="00F74B1B">
      <w:pPr>
        <w:pStyle w:val="11"/>
        <w:numPr>
          <w:ilvl w:val="1"/>
          <w:numId w:val="4"/>
        </w:numPr>
        <w:pBdr>
          <w:top w:val="nil"/>
          <w:left w:val="nil"/>
          <w:bottom w:val="nil"/>
          <w:right w:val="nil"/>
          <w:between w:val="nil"/>
        </w:pBdr>
        <w:jc w:val="center"/>
        <w:rPr>
          <w:sz w:val="28"/>
          <w:szCs w:val="28"/>
        </w:rPr>
      </w:pPr>
      <w:r w:rsidRPr="006E34D9">
        <w:rPr>
          <w:b/>
          <w:sz w:val="28"/>
          <w:szCs w:val="28"/>
        </w:rPr>
        <w:t xml:space="preserve">Регламентация, планирование деятельности Управления и отчетность по вопросам организационно – правового обеспечения </w:t>
      </w:r>
    </w:p>
    <w:p w:rsidR="00801794" w:rsidRPr="006E34D9" w:rsidRDefault="006E34D9" w:rsidP="006E34D9">
      <w:pPr>
        <w:pStyle w:val="11"/>
        <w:pBdr>
          <w:top w:val="nil"/>
          <w:left w:val="nil"/>
          <w:bottom w:val="nil"/>
          <w:right w:val="nil"/>
          <w:between w:val="nil"/>
        </w:pBdr>
        <w:ind w:left="720"/>
        <w:rPr>
          <w:sz w:val="28"/>
          <w:szCs w:val="28"/>
        </w:rPr>
      </w:pPr>
      <w:r>
        <w:rPr>
          <w:b/>
          <w:sz w:val="28"/>
          <w:szCs w:val="28"/>
        </w:rPr>
        <w:t xml:space="preserve">                                         </w:t>
      </w:r>
      <w:r w:rsidR="00801794" w:rsidRPr="006E34D9">
        <w:rPr>
          <w:b/>
          <w:sz w:val="28"/>
          <w:szCs w:val="28"/>
        </w:rPr>
        <w:t>деятельности судов</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 xml:space="preserve">1.1.1. Положение об Управлении Судебного департамента в Республике Бурятия утверждено приказом Судебного департамента при Верховном Суде Российской Федерации (далее – Судебный департамент) 31 августа 2015 г. № 280. </w:t>
      </w:r>
    </w:p>
    <w:p w:rsidR="00801794" w:rsidRPr="0033574E" w:rsidRDefault="00801794" w:rsidP="00801794">
      <w:pPr>
        <w:pStyle w:val="11"/>
        <w:pBdr>
          <w:top w:val="nil"/>
          <w:left w:val="nil"/>
          <w:bottom w:val="nil"/>
          <w:right w:val="nil"/>
          <w:between w:val="nil"/>
        </w:pBdr>
        <w:ind w:firstLine="708"/>
        <w:jc w:val="both"/>
        <w:rPr>
          <w:sz w:val="28"/>
          <w:szCs w:val="28"/>
        </w:rPr>
      </w:pPr>
      <w:r w:rsidRPr="0033574E">
        <w:rPr>
          <w:sz w:val="28"/>
          <w:szCs w:val="28"/>
        </w:rPr>
        <w:t xml:space="preserve">Положение   об   отделе   организационно – правового   обеспечения деятельности судов Управления утверждено начальником Управления 20 апреля 2021 г. Штатная численность отдела – </w:t>
      </w:r>
      <w:r w:rsidR="003123FE">
        <w:rPr>
          <w:sz w:val="28"/>
          <w:szCs w:val="28"/>
        </w:rPr>
        <w:t>9</w:t>
      </w:r>
      <w:r w:rsidRPr="0033574E">
        <w:rPr>
          <w:sz w:val="28"/>
          <w:szCs w:val="28"/>
        </w:rPr>
        <w:t xml:space="preserve"> человек, на всех работников отдела имеются должностные регламенты, утвержденные начальником Управления.   </w:t>
      </w:r>
    </w:p>
    <w:p w:rsidR="00801794" w:rsidRPr="0033574E" w:rsidRDefault="00801794" w:rsidP="00801794">
      <w:pPr>
        <w:pStyle w:val="11"/>
        <w:pBdr>
          <w:top w:val="nil"/>
          <w:left w:val="nil"/>
          <w:bottom w:val="nil"/>
          <w:right w:val="nil"/>
          <w:between w:val="nil"/>
        </w:pBdr>
        <w:ind w:firstLine="708"/>
        <w:jc w:val="both"/>
        <w:rPr>
          <w:sz w:val="28"/>
          <w:szCs w:val="28"/>
        </w:rPr>
      </w:pPr>
      <w:r w:rsidRPr="0033574E">
        <w:rPr>
          <w:sz w:val="28"/>
          <w:szCs w:val="28"/>
        </w:rPr>
        <w:t xml:space="preserve">Положение об отделе по противодействию коррупции, государственной службы и кадров Управления утверждено начальником Управления от 05 июля 2018 г. № 17-о. Штатная численность отдела – 6 человек, на всех работников отдела имеются должностные регламенты, утвержденные начальником Управления.   </w:t>
      </w:r>
    </w:p>
    <w:p w:rsidR="00801794" w:rsidRPr="0033574E" w:rsidRDefault="00801794" w:rsidP="00801794">
      <w:pPr>
        <w:pStyle w:val="11"/>
        <w:pBdr>
          <w:top w:val="nil"/>
          <w:left w:val="nil"/>
          <w:bottom w:val="nil"/>
          <w:right w:val="nil"/>
          <w:between w:val="nil"/>
        </w:pBdr>
        <w:ind w:firstLine="708"/>
        <w:jc w:val="both"/>
        <w:rPr>
          <w:sz w:val="28"/>
          <w:szCs w:val="28"/>
        </w:rPr>
      </w:pPr>
      <w:r w:rsidRPr="0033574E">
        <w:rPr>
          <w:sz w:val="28"/>
          <w:szCs w:val="28"/>
        </w:rPr>
        <w:t xml:space="preserve">Положение   об  отделе    капитального строительства, эксплуатации зданий и управления недвижимостью Управления утверждено начальником Управления 15 мая 2024 г. Штатная численность отдела – 5 человек, на всех работников отдела имеются должностные регламенты, утвержденные начальником Управления.   </w:t>
      </w:r>
    </w:p>
    <w:p w:rsidR="00801794" w:rsidRPr="0033574E" w:rsidRDefault="00801794" w:rsidP="00801794">
      <w:pPr>
        <w:pStyle w:val="11"/>
        <w:pBdr>
          <w:top w:val="nil"/>
          <w:left w:val="nil"/>
          <w:bottom w:val="nil"/>
          <w:right w:val="nil"/>
          <w:between w:val="nil"/>
        </w:pBdr>
        <w:ind w:firstLine="567"/>
        <w:jc w:val="both"/>
        <w:rPr>
          <w:sz w:val="28"/>
          <w:szCs w:val="28"/>
        </w:rPr>
      </w:pPr>
      <w:r w:rsidRPr="0033574E">
        <w:rPr>
          <w:sz w:val="28"/>
          <w:szCs w:val="28"/>
        </w:rPr>
        <w:t xml:space="preserve"> Положение об отделе финансов, бухгалтерского учета и отчетности Управления утверждено начальником Управления 10 августа 2023 г. Штатная численность отдела – 12 человек, на всех работников отдела имеются должностные регламенты, утвержденные начальником Управления.</w:t>
      </w:r>
    </w:p>
    <w:p w:rsidR="00801794" w:rsidRPr="00A26E81" w:rsidRDefault="00801794" w:rsidP="00801794">
      <w:pPr>
        <w:pStyle w:val="11"/>
        <w:pBdr>
          <w:top w:val="nil"/>
          <w:left w:val="nil"/>
          <w:bottom w:val="nil"/>
          <w:right w:val="nil"/>
          <w:between w:val="nil"/>
        </w:pBdr>
        <w:jc w:val="both"/>
        <w:rPr>
          <w:sz w:val="28"/>
          <w:szCs w:val="28"/>
        </w:rPr>
      </w:pPr>
      <w:r w:rsidRPr="00A26E81">
        <w:rPr>
          <w:sz w:val="28"/>
          <w:szCs w:val="28"/>
        </w:rPr>
        <w:lastRenderedPageBreak/>
        <w:tab/>
        <w:t>Полномочия, закрепленные в должностных регламентах всех работников, соответствуют фактически осуществляемым работниками отделов функциям. В случае необходимости (при распределении обязанностей), в должностные регламенты вносятся соответствующие изменения (дополнения)</w:t>
      </w:r>
      <w:r>
        <w:rPr>
          <w:sz w:val="28"/>
          <w:szCs w:val="28"/>
        </w:rPr>
        <w:t xml:space="preserve"> в установленном порядке</w:t>
      </w:r>
      <w:r w:rsidRPr="00A26E81">
        <w:rPr>
          <w:sz w:val="28"/>
          <w:szCs w:val="28"/>
        </w:rPr>
        <w:t>.</w:t>
      </w:r>
    </w:p>
    <w:p w:rsidR="00801794" w:rsidRPr="00A26E81" w:rsidRDefault="00801794" w:rsidP="00801794">
      <w:pPr>
        <w:pStyle w:val="11"/>
        <w:pBdr>
          <w:top w:val="nil"/>
          <w:left w:val="nil"/>
          <w:bottom w:val="nil"/>
          <w:right w:val="nil"/>
          <w:between w:val="nil"/>
        </w:pBdr>
        <w:jc w:val="both"/>
        <w:rPr>
          <w:sz w:val="28"/>
          <w:szCs w:val="28"/>
        </w:rPr>
      </w:pPr>
      <w:r w:rsidRPr="00A26E81">
        <w:rPr>
          <w:sz w:val="28"/>
          <w:szCs w:val="28"/>
        </w:rPr>
        <w:tab/>
        <w:t>1.1.2. В соответствии с Инструкцией об организации планирования и контроля в системе Судебного департамента при Верховном Суде Российской Федерации, утвержденной приказом Судебного департамента от 25 декабря 2001 г. № 176, план основных организационных мероприятий Управления на 1 полугодие 202</w:t>
      </w:r>
      <w:r w:rsidR="00651507">
        <w:rPr>
          <w:sz w:val="28"/>
          <w:szCs w:val="28"/>
        </w:rPr>
        <w:t>5</w:t>
      </w:r>
      <w:r w:rsidRPr="00A26E81">
        <w:rPr>
          <w:sz w:val="28"/>
          <w:szCs w:val="28"/>
        </w:rPr>
        <w:t xml:space="preserve"> г. утвержден начальником Управления </w:t>
      </w:r>
      <w:r>
        <w:rPr>
          <w:sz w:val="28"/>
          <w:szCs w:val="28"/>
        </w:rPr>
        <w:t>25</w:t>
      </w:r>
      <w:r w:rsidRPr="00A26E81">
        <w:rPr>
          <w:sz w:val="28"/>
          <w:szCs w:val="28"/>
        </w:rPr>
        <w:t xml:space="preserve"> декабря 202</w:t>
      </w:r>
      <w:r w:rsidR="00651507">
        <w:rPr>
          <w:sz w:val="28"/>
          <w:szCs w:val="28"/>
        </w:rPr>
        <w:t>4</w:t>
      </w:r>
      <w:r w:rsidRPr="00A26E81">
        <w:rPr>
          <w:sz w:val="28"/>
          <w:szCs w:val="28"/>
        </w:rPr>
        <w:t xml:space="preserve"> г.</w:t>
      </w:r>
    </w:p>
    <w:p w:rsidR="00801794" w:rsidRPr="00A26E81" w:rsidRDefault="00801794" w:rsidP="00801794">
      <w:pPr>
        <w:pStyle w:val="11"/>
        <w:pBdr>
          <w:top w:val="nil"/>
          <w:left w:val="nil"/>
          <w:bottom w:val="nil"/>
          <w:right w:val="nil"/>
          <w:between w:val="nil"/>
        </w:pBdr>
        <w:jc w:val="both"/>
        <w:rPr>
          <w:sz w:val="28"/>
          <w:szCs w:val="28"/>
        </w:rPr>
      </w:pPr>
      <w:r w:rsidRPr="00A26E81">
        <w:rPr>
          <w:sz w:val="28"/>
          <w:szCs w:val="28"/>
        </w:rPr>
        <w:tab/>
        <w:t>План основных организационных мероприятий Управления на 2 полугодие 202</w:t>
      </w:r>
      <w:r w:rsidR="00651507">
        <w:rPr>
          <w:sz w:val="28"/>
          <w:szCs w:val="28"/>
        </w:rPr>
        <w:t>5</w:t>
      </w:r>
      <w:r w:rsidRPr="00A26E81">
        <w:rPr>
          <w:sz w:val="28"/>
          <w:szCs w:val="28"/>
        </w:rPr>
        <w:t xml:space="preserve"> г. утвержден начальником Управления 2</w:t>
      </w:r>
      <w:r>
        <w:rPr>
          <w:sz w:val="28"/>
          <w:szCs w:val="28"/>
        </w:rPr>
        <w:t>4</w:t>
      </w:r>
      <w:r w:rsidRPr="00A26E81">
        <w:rPr>
          <w:sz w:val="28"/>
          <w:szCs w:val="28"/>
        </w:rPr>
        <w:t xml:space="preserve"> июня 202</w:t>
      </w:r>
      <w:r w:rsidR="00651507">
        <w:rPr>
          <w:sz w:val="28"/>
          <w:szCs w:val="28"/>
        </w:rPr>
        <w:t>5</w:t>
      </w:r>
      <w:r w:rsidRPr="00A26E81">
        <w:rPr>
          <w:sz w:val="28"/>
          <w:szCs w:val="28"/>
        </w:rPr>
        <w:t xml:space="preserve"> г.</w:t>
      </w:r>
    </w:p>
    <w:p w:rsidR="00801794" w:rsidRPr="00A26E81" w:rsidRDefault="00801794" w:rsidP="00801794">
      <w:pPr>
        <w:pStyle w:val="11"/>
        <w:pBdr>
          <w:top w:val="nil"/>
          <w:left w:val="nil"/>
          <w:bottom w:val="nil"/>
          <w:right w:val="nil"/>
          <w:between w:val="nil"/>
        </w:pBdr>
        <w:jc w:val="both"/>
        <w:rPr>
          <w:sz w:val="28"/>
          <w:szCs w:val="28"/>
        </w:rPr>
      </w:pPr>
      <w:r w:rsidRPr="00A26E81">
        <w:rPr>
          <w:sz w:val="28"/>
          <w:szCs w:val="28"/>
        </w:rPr>
        <w:tab/>
        <w:t>Планы  отдела организационно – правового обеспечения деятельности судов (и других отделов) составляются и утверждаются начальником Управления ежемесячно. Сведения об исполнении планов либо отражение причин невыполнения отдельных мероприятий, предусмотренных планами, содержатся в отчетах, которые также составляются и утверждаются начальником Управления ежемесячно.</w:t>
      </w:r>
    </w:p>
    <w:p w:rsidR="00801794" w:rsidRPr="00A26E81" w:rsidRDefault="00801794" w:rsidP="00801794">
      <w:pPr>
        <w:pStyle w:val="11"/>
        <w:pBdr>
          <w:top w:val="nil"/>
          <w:left w:val="nil"/>
          <w:bottom w:val="nil"/>
          <w:right w:val="nil"/>
          <w:between w:val="nil"/>
        </w:pBdr>
        <w:jc w:val="both"/>
        <w:rPr>
          <w:sz w:val="28"/>
          <w:szCs w:val="28"/>
        </w:rPr>
      </w:pPr>
    </w:p>
    <w:p w:rsidR="00801794" w:rsidRPr="00A26E81" w:rsidRDefault="00801794" w:rsidP="00F74B1B">
      <w:pPr>
        <w:pStyle w:val="11"/>
        <w:numPr>
          <w:ilvl w:val="1"/>
          <w:numId w:val="5"/>
        </w:numPr>
        <w:pBdr>
          <w:top w:val="nil"/>
          <w:left w:val="nil"/>
          <w:bottom w:val="nil"/>
          <w:right w:val="nil"/>
          <w:between w:val="nil"/>
        </w:pBdr>
        <w:jc w:val="center"/>
        <w:rPr>
          <w:sz w:val="28"/>
          <w:szCs w:val="28"/>
        </w:rPr>
      </w:pPr>
      <w:r w:rsidRPr="00A26E81">
        <w:rPr>
          <w:b/>
          <w:sz w:val="28"/>
          <w:szCs w:val="28"/>
        </w:rPr>
        <w:t>. Организация деятельности приемных судов</w:t>
      </w:r>
    </w:p>
    <w:p w:rsidR="00801794" w:rsidRPr="00A26E81" w:rsidRDefault="00801794" w:rsidP="00801794">
      <w:pPr>
        <w:pStyle w:val="11"/>
        <w:pBdr>
          <w:top w:val="nil"/>
          <w:left w:val="nil"/>
          <w:bottom w:val="nil"/>
          <w:right w:val="nil"/>
          <w:between w:val="nil"/>
        </w:pBdr>
        <w:ind w:firstLine="696"/>
        <w:jc w:val="both"/>
        <w:rPr>
          <w:sz w:val="28"/>
          <w:szCs w:val="28"/>
        </w:rPr>
      </w:pPr>
      <w:r w:rsidRPr="00A26E81">
        <w:rPr>
          <w:sz w:val="28"/>
          <w:szCs w:val="28"/>
        </w:rPr>
        <w:t>1.2.1. С целью оказания содействия и помощи в осуществлении конституционного права на судебную защиту, во всех районных (городских) судах Республики Бурятия, гарнизонных военных судах организована работа приемных для обеспечения приема обращений (заявлений, жалоб, ходатайств) граждан, их представителей и представителей юридических лиц.</w:t>
      </w:r>
    </w:p>
    <w:p w:rsidR="00801794" w:rsidRPr="00A26E81" w:rsidRDefault="00801794" w:rsidP="00801794">
      <w:pPr>
        <w:pStyle w:val="11"/>
        <w:pBdr>
          <w:top w:val="nil"/>
          <w:left w:val="nil"/>
          <w:bottom w:val="nil"/>
          <w:right w:val="nil"/>
          <w:between w:val="nil"/>
        </w:pBdr>
        <w:ind w:firstLine="696"/>
        <w:jc w:val="both"/>
        <w:rPr>
          <w:sz w:val="28"/>
          <w:szCs w:val="28"/>
        </w:rPr>
      </w:pPr>
      <w:r w:rsidRPr="00A26E81">
        <w:rPr>
          <w:sz w:val="28"/>
          <w:szCs w:val="28"/>
        </w:rPr>
        <w:t>1.2.2. Все приемные размещаются на первых этажах зданий судов, в условиях, обеспечивающих свободный доступ граждан в указанное помещение.</w:t>
      </w:r>
    </w:p>
    <w:p w:rsidR="00801794" w:rsidRPr="00A26E81" w:rsidRDefault="00801794" w:rsidP="00801794">
      <w:pPr>
        <w:pStyle w:val="11"/>
        <w:pBdr>
          <w:top w:val="nil"/>
          <w:left w:val="nil"/>
          <w:bottom w:val="nil"/>
          <w:right w:val="nil"/>
          <w:between w:val="nil"/>
        </w:pBdr>
        <w:ind w:firstLine="696"/>
        <w:jc w:val="both"/>
        <w:rPr>
          <w:sz w:val="28"/>
          <w:szCs w:val="28"/>
        </w:rPr>
      </w:pPr>
      <w:r w:rsidRPr="00A26E81">
        <w:rPr>
          <w:sz w:val="28"/>
          <w:szCs w:val="28"/>
        </w:rPr>
        <w:t xml:space="preserve">1.2.3. Из 23 районных (городских), гарнизонных военных судов и 2 постоянных судебных присутствий, находящихся на территории Республики Бурятия,  </w:t>
      </w:r>
      <w:r w:rsidRPr="00943695">
        <w:rPr>
          <w:sz w:val="28"/>
          <w:szCs w:val="28"/>
        </w:rPr>
        <w:t>15 приемных</w:t>
      </w:r>
      <w:r w:rsidRPr="00A26E81">
        <w:rPr>
          <w:sz w:val="28"/>
          <w:szCs w:val="28"/>
        </w:rPr>
        <w:t xml:space="preserve"> организованы (оборудованы) в отдельных помещениях, в зданиях (помещениях) </w:t>
      </w:r>
      <w:r>
        <w:rPr>
          <w:sz w:val="28"/>
          <w:szCs w:val="28"/>
        </w:rPr>
        <w:t>5</w:t>
      </w:r>
      <w:r w:rsidRPr="00A26E81">
        <w:rPr>
          <w:sz w:val="28"/>
          <w:szCs w:val="28"/>
        </w:rPr>
        <w:t xml:space="preserve"> судов имеется возможность в дальнейшем организовать (оборудовать) приемные в отдельных помещениях за счет высвобождения помещений или путем перепланировки. В зданиях (помещениях) </w:t>
      </w:r>
      <w:r>
        <w:rPr>
          <w:sz w:val="28"/>
          <w:szCs w:val="28"/>
        </w:rPr>
        <w:t>5</w:t>
      </w:r>
      <w:r w:rsidRPr="00A26E81">
        <w:rPr>
          <w:sz w:val="28"/>
          <w:szCs w:val="28"/>
        </w:rPr>
        <w:t xml:space="preserve"> судов (Баргузинский, Тункинский, Мухоршибирский, Муйский, Еравнинский), в связи с отсутствием необходимых площадей, организация приемных в отдельных помещениях невозможна (приемные располагаются в кабинетах помощника председателя, помощников судей или отделе делопроизводства суда). </w:t>
      </w:r>
    </w:p>
    <w:p w:rsidR="00801794" w:rsidRPr="00A26E81" w:rsidRDefault="00801794" w:rsidP="00801794">
      <w:pPr>
        <w:pStyle w:val="11"/>
        <w:pBdr>
          <w:top w:val="nil"/>
          <w:left w:val="nil"/>
          <w:bottom w:val="nil"/>
          <w:right w:val="nil"/>
          <w:between w:val="nil"/>
        </w:pBdr>
        <w:ind w:firstLine="696"/>
        <w:jc w:val="both"/>
        <w:rPr>
          <w:sz w:val="28"/>
          <w:szCs w:val="28"/>
        </w:rPr>
      </w:pPr>
      <w:r w:rsidRPr="00A26E81">
        <w:rPr>
          <w:sz w:val="28"/>
          <w:szCs w:val="28"/>
        </w:rPr>
        <w:t>1.2.4. Приказами председателей судов утверждены Положения о приемных и регламенты организации их деятельности. Прием осуществляется в соответствии с графиком, утверждаемым председателем суда, начальниками отделов, помощниками председателей судов, помощниками судей. Информация о работе приемных размещена на Интернет – сайтах судов. График приема граждан соответствует графику работы суда. Контроль за деятельностью Приемной осуществляется председателями судов.</w:t>
      </w:r>
    </w:p>
    <w:p w:rsidR="00801794" w:rsidRPr="00A26E81" w:rsidRDefault="00801794" w:rsidP="00F74B1B">
      <w:pPr>
        <w:pStyle w:val="11"/>
        <w:widowControl w:val="0"/>
        <w:numPr>
          <w:ilvl w:val="1"/>
          <w:numId w:val="3"/>
        </w:numPr>
        <w:pBdr>
          <w:top w:val="nil"/>
          <w:left w:val="nil"/>
          <w:bottom w:val="nil"/>
          <w:right w:val="nil"/>
          <w:between w:val="nil"/>
        </w:pBdr>
        <w:ind w:firstLine="567"/>
        <w:jc w:val="both"/>
        <w:rPr>
          <w:sz w:val="28"/>
          <w:szCs w:val="28"/>
        </w:rPr>
      </w:pPr>
      <w:r w:rsidRPr="00A26E81">
        <w:rPr>
          <w:sz w:val="28"/>
          <w:szCs w:val="28"/>
        </w:rPr>
        <w:t>1.2.5. Актуализация документов, регламентирующих деятельность приемных судов (приведение в соответствие с действующим законодательством Российской Федерации и нормативными правовыми актами Судебного департамента) производится своевременно.</w:t>
      </w:r>
    </w:p>
    <w:p w:rsidR="00801794" w:rsidRPr="00A26E81" w:rsidRDefault="00801794" w:rsidP="00F74B1B">
      <w:pPr>
        <w:pStyle w:val="11"/>
        <w:widowControl w:val="0"/>
        <w:numPr>
          <w:ilvl w:val="1"/>
          <w:numId w:val="3"/>
        </w:numPr>
        <w:pBdr>
          <w:top w:val="nil"/>
          <w:left w:val="nil"/>
          <w:bottom w:val="nil"/>
          <w:right w:val="nil"/>
          <w:between w:val="nil"/>
        </w:pBdr>
        <w:ind w:firstLine="567"/>
        <w:jc w:val="both"/>
        <w:rPr>
          <w:sz w:val="28"/>
          <w:szCs w:val="28"/>
        </w:rPr>
      </w:pPr>
      <w:r w:rsidRPr="00A26E81">
        <w:rPr>
          <w:sz w:val="28"/>
          <w:szCs w:val="28"/>
        </w:rPr>
        <w:lastRenderedPageBreak/>
        <w:t>1.2.6. Работники аппаратов судов при ведении приема осуществляют следующие функции, предусмотренные регламентирующими документами:</w:t>
      </w:r>
    </w:p>
    <w:p w:rsidR="00801794" w:rsidRPr="00A26E81" w:rsidRDefault="00801794" w:rsidP="00F74B1B">
      <w:pPr>
        <w:pStyle w:val="11"/>
        <w:widowControl w:val="0"/>
        <w:numPr>
          <w:ilvl w:val="1"/>
          <w:numId w:val="3"/>
        </w:numPr>
        <w:pBdr>
          <w:top w:val="nil"/>
          <w:left w:val="nil"/>
          <w:bottom w:val="nil"/>
          <w:right w:val="nil"/>
          <w:between w:val="nil"/>
        </w:pBdr>
        <w:ind w:firstLine="567"/>
        <w:jc w:val="both"/>
        <w:rPr>
          <w:sz w:val="28"/>
          <w:szCs w:val="28"/>
        </w:rPr>
      </w:pPr>
      <w:r w:rsidRPr="00A26E81">
        <w:rPr>
          <w:sz w:val="28"/>
          <w:szCs w:val="28"/>
        </w:rPr>
        <w:t>организация ежедневного приема граждан, их представителей, а также представителей юридических лиц (кроме выходных и праздничных дней);</w:t>
      </w:r>
    </w:p>
    <w:p w:rsidR="00801794" w:rsidRPr="00A26E81" w:rsidRDefault="00801794" w:rsidP="00F74B1B">
      <w:pPr>
        <w:pStyle w:val="11"/>
        <w:widowControl w:val="0"/>
        <w:numPr>
          <w:ilvl w:val="1"/>
          <w:numId w:val="3"/>
        </w:numPr>
        <w:pBdr>
          <w:top w:val="nil"/>
          <w:left w:val="nil"/>
          <w:bottom w:val="nil"/>
          <w:right w:val="nil"/>
          <w:between w:val="nil"/>
        </w:pBdr>
        <w:ind w:firstLine="567"/>
        <w:jc w:val="both"/>
        <w:rPr>
          <w:sz w:val="28"/>
          <w:szCs w:val="28"/>
        </w:rPr>
      </w:pPr>
      <w:r w:rsidRPr="00A26E81">
        <w:rPr>
          <w:sz w:val="28"/>
          <w:szCs w:val="28"/>
        </w:rPr>
        <w:t>обеспечение приема письменных обращений, а также документов по конкретным судебным делам, жалоб на действия судей, работников аппарата суда;</w:t>
      </w:r>
    </w:p>
    <w:p w:rsidR="00801794" w:rsidRPr="00A26E81" w:rsidRDefault="00801794" w:rsidP="00F74B1B">
      <w:pPr>
        <w:pStyle w:val="11"/>
        <w:widowControl w:val="0"/>
        <w:numPr>
          <w:ilvl w:val="1"/>
          <w:numId w:val="3"/>
        </w:numPr>
        <w:pBdr>
          <w:top w:val="nil"/>
          <w:left w:val="nil"/>
          <w:bottom w:val="nil"/>
          <w:right w:val="nil"/>
          <w:between w:val="nil"/>
        </w:pBdr>
        <w:ind w:firstLine="567"/>
        <w:jc w:val="both"/>
        <w:rPr>
          <w:sz w:val="28"/>
          <w:szCs w:val="28"/>
        </w:rPr>
      </w:pPr>
      <w:r w:rsidRPr="00A26E81">
        <w:rPr>
          <w:sz w:val="28"/>
          <w:szCs w:val="28"/>
        </w:rPr>
        <w:t>прием исковых заявлений, апелляционных, кассационных (частных) жалоб;</w:t>
      </w:r>
    </w:p>
    <w:p w:rsidR="00801794" w:rsidRPr="00A26E81" w:rsidRDefault="00801794" w:rsidP="00F74B1B">
      <w:pPr>
        <w:pStyle w:val="11"/>
        <w:widowControl w:val="0"/>
        <w:numPr>
          <w:ilvl w:val="1"/>
          <w:numId w:val="3"/>
        </w:numPr>
        <w:pBdr>
          <w:top w:val="nil"/>
          <w:left w:val="nil"/>
          <w:bottom w:val="nil"/>
          <w:right w:val="nil"/>
          <w:between w:val="nil"/>
        </w:pBdr>
        <w:ind w:firstLine="567"/>
        <w:jc w:val="both"/>
        <w:rPr>
          <w:sz w:val="28"/>
          <w:szCs w:val="28"/>
        </w:rPr>
      </w:pPr>
      <w:r w:rsidRPr="00A26E81">
        <w:rPr>
          <w:sz w:val="28"/>
          <w:szCs w:val="28"/>
        </w:rPr>
        <w:t>выдача копий судебных документов;</w:t>
      </w:r>
    </w:p>
    <w:p w:rsidR="00801794" w:rsidRPr="00A26E81" w:rsidRDefault="00801794" w:rsidP="00F74B1B">
      <w:pPr>
        <w:pStyle w:val="11"/>
        <w:widowControl w:val="0"/>
        <w:numPr>
          <w:ilvl w:val="1"/>
          <w:numId w:val="3"/>
        </w:numPr>
        <w:pBdr>
          <w:top w:val="nil"/>
          <w:left w:val="nil"/>
          <w:bottom w:val="nil"/>
          <w:right w:val="nil"/>
          <w:between w:val="nil"/>
        </w:pBdr>
        <w:ind w:firstLine="567"/>
        <w:jc w:val="both"/>
        <w:rPr>
          <w:sz w:val="28"/>
          <w:szCs w:val="28"/>
        </w:rPr>
      </w:pPr>
      <w:r w:rsidRPr="00A26E81">
        <w:rPr>
          <w:sz w:val="28"/>
          <w:szCs w:val="28"/>
        </w:rPr>
        <w:t>повторная выдача копий судебных актов, дубликатов исполнительных документов;</w:t>
      </w:r>
    </w:p>
    <w:p w:rsidR="00801794" w:rsidRPr="00A26E81" w:rsidRDefault="00801794" w:rsidP="00F74B1B">
      <w:pPr>
        <w:pStyle w:val="11"/>
        <w:widowControl w:val="0"/>
        <w:numPr>
          <w:ilvl w:val="1"/>
          <w:numId w:val="3"/>
        </w:numPr>
        <w:pBdr>
          <w:top w:val="nil"/>
          <w:left w:val="nil"/>
          <w:bottom w:val="nil"/>
          <w:right w:val="nil"/>
          <w:between w:val="nil"/>
        </w:pBdr>
        <w:ind w:firstLine="567"/>
        <w:jc w:val="both"/>
        <w:rPr>
          <w:sz w:val="28"/>
          <w:szCs w:val="28"/>
        </w:rPr>
      </w:pPr>
      <w:r w:rsidRPr="00A26E81">
        <w:rPr>
          <w:sz w:val="28"/>
          <w:szCs w:val="28"/>
        </w:rPr>
        <w:t>информирование граждан о результатах рассмотрения их обращений в суд;</w:t>
      </w:r>
    </w:p>
    <w:p w:rsidR="00801794" w:rsidRPr="00A26E81" w:rsidRDefault="00801794" w:rsidP="00F74B1B">
      <w:pPr>
        <w:pStyle w:val="11"/>
        <w:widowControl w:val="0"/>
        <w:numPr>
          <w:ilvl w:val="1"/>
          <w:numId w:val="3"/>
        </w:numPr>
        <w:pBdr>
          <w:top w:val="nil"/>
          <w:left w:val="nil"/>
          <w:bottom w:val="nil"/>
          <w:right w:val="nil"/>
          <w:between w:val="nil"/>
        </w:pBdr>
        <w:ind w:firstLine="567"/>
        <w:jc w:val="both"/>
        <w:rPr>
          <w:sz w:val="28"/>
          <w:szCs w:val="28"/>
        </w:rPr>
      </w:pPr>
      <w:r w:rsidRPr="00A26E81">
        <w:rPr>
          <w:sz w:val="28"/>
          <w:szCs w:val="28"/>
        </w:rPr>
        <w:t>обеспечение сохранности поступившей документации;</w:t>
      </w:r>
    </w:p>
    <w:p w:rsidR="00801794" w:rsidRPr="00A26E81" w:rsidRDefault="00801794" w:rsidP="00F74B1B">
      <w:pPr>
        <w:pStyle w:val="11"/>
        <w:widowControl w:val="0"/>
        <w:numPr>
          <w:ilvl w:val="1"/>
          <w:numId w:val="3"/>
        </w:numPr>
        <w:pBdr>
          <w:top w:val="nil"/>
          <w:left w:val="nil"/>
          <w:bottom w:val="nil"/>
          <w:right w:val="nil"/>
          <w:between w:val="nil"/>
        </w:pBdr>
        <w:ind w:firstLine="567"/>
        <w:jc w:val="both"/>
        <w:rPr>
          <w:sz w:val="28"/>
          <w:szCs w:val="28"/>
        </w:rPr>
      </w:pPr>
      <w:r w:rsidRPr="00A26E81">
        <w:rPr>
          <w:sz w:val="28"/>
          <w:szCs w:val="28"/>
        </w:rPr>
        <w:t>передача материалов по принадлежности;</w:t>
      </w:r>
    </w:p>
    <w:p w:rsidR="00801794" w:rsidRPr="00A26E81" w:rsidRDefault="00801794" w:rsidP="00F74B1B">
      <w:pPr>
        <w:pStyle w:val="11"/>
        <w:widowControl w:val="0"/>
        <w:numPr>
          <w:ilvl w:val="1"/>
          <w:numId w:val="3"/>
        </w:numPr>
        <w:pBdr>
          <w:top w:val="nil"/>
          <w:left w:val="nil"/>
          <w:bottom w:val="nil"/>
          <w:right w:val="nil"/>
          <w:between w:val="nil"/>
        </w:pBdr>
        <w:ind w:firstLine="567"/>
        <w:jc w:val="both"/>
        <w:rPr>
          <w:sz w:val="28"/>
          <w:szCs w:val="28"/>
        </w:rPr>
      </w:pPr>
      <w:r w:rsidRPr="00A26E81">
        <w:rPr>
          <w:sz w:val="28"/>
          <w:szCs w:val="28"/>
        </w:rPr>
        <w:t>оказание информационно – консультативной помощи в разъяснении процессуального законодательства и организации судебного делопроизводства;</w:t>
      </w:r>
    </w:p>
    <w:p w:rsidR="00801794" w:rsidRPr="00A26E81" w:rsidRDefault="00801794" w:rsidP="00F74B1B">
      <w:pPr>
        <w:pStyle w:val="11"/>
        <w:widowControl w:val="0"/>
        <w:numPr>
          <w:ilvl w:val="1"/>
          <w:numId w:val="3"/>
        </w:numPr>
        <w:pBdr>
          <w:top w:val="nil"/>
          <w:left w:val="nil"/>
          <w:bottom w:val="nil"/>
          <w:right w:val="nil"/>
          <w:between w:val="nil"/>
        </w:pBdr>
        <w:ind w:firstLine="567"/>
        <w:jc w:val="both"/>
        <w:rPr>
          <w:sz w:val="28"/>
          <w:szCs w:val="28"/>
        </w:rPr>
      </w:pPr>
      <w:r w:rsidRPr="00A26E81">
        <w:rPr>
          <w:sz w:val="28"/>
          <w:szCs w:val="28"/>
        </w:rPr>
        <w:t>оперативное и периодическое информирование председателя суда (лица, его заменяющего) о результатах работы.</w:t>
      </w:r>
    </w:p>
    <w:p w:rsidR="00801794" w:rsidRPr="00A26E81" w:rsidRDefault="00801794" w:rsidP="00F74B1B">
      <w:pPr>
        <w:pStyle w:val="11"/>
        <w:widowControl w:val="0"/>
        <w:numPr>
          <w:ilvl w:val="1"/>
          <w:numId w:val="3"/>
        </w:numPr>
        <w:pBdr>
          <w:top w:val="nil"/>
          <w:left w:val="nil"/>
          <w:bottom w:val="nil"/>
          <w:right w:val="nil"/>
          <w:between w:val="nil"/>
        </w:pBdr>
        <w:ind w:firstLine="567"/>
        <w:jc w:val="both"/>
        <w:rPr>
          <w:sz w:val="28"/>
          <w:szCs w:val="28"/>
        </w:rPr>
      </w:pPr>
      <w:r w:rsidRPr="00A26E81">
        <w:rPr>
          <w:sz w:val="28"/>
          <w:szCs w:val="28"/>
        </w:rPr>
        <w:t xml:space="preserve">Фактически выполняемые работниками аппаратов судов функции соответствуют содержанию регламентирующих документов, что исключает вмешательство в процессуальную деятельность. </w:t>
      </w:r>
    </w:p>
    <w:p w:rsidR="00801794" w:rsidRPr="00A26E81" w:rsidRDefault="00801794" w:rsidP="00F74B1B">
      <w:pPr>
        <w:pStyle w:val="11"/>
        <w:widowControl w:val="0"/>
        <w:numPr>
          <w:ilvl w:val="1"/>
          <w:numId w:val="3"/>
        </w:numPr>
        <w:pBdr>
          <w:top w:val="nil"/>
          <w:left w:val="nil"/>
          <w:bottom w:val="nil"/>
          <w:right w:val="nil"/>
          <w:between w:val="nil"/>
        </w:pBdr>
        <w:ind w:firstLine="567"/>
        <w:jc w:val="both"/>
        <w:rPr>
          <w:sz w:val="28"/>
          <w:szCs w:val="28"/>
        </w:rPr>
      </w:pPr>
      <w:r w:rsidRPr="00A26E81">
        <w:rPr>
          <w:sz w:val="28"/>
          <w:szCs w:val="28"/>
        </w:rPr>
        <w:t xml:space="preserve">1.2.7. Все рабочие места в приемных укомплектованы персональными компьютерами, подключенными к локальной сети, что обеспечивает доступ к справочно-правовой системе «Консультант Плюс», а также к информационным ресурсам государственной автоматизированной системы «Правосудие». Приемные оснащены принтерами, ксероксами, комплектами мебели. </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sz w:val="28"/>
          <w:szCs w:val="28"/>
        </w:rPr>
        <w:t xml:space="preserve">   В удобном для посетителей месте – на информационном стенде размещается справочный материал, содержащий необходимую информацию (формы и образцы заявлений, графики назначенных к рассмотрению дел, информация об оплате государственной пошлины и т.д.).</w:t>
      </w:r>
    </w:p>
    <w:p w:rsidR="00801794" w:rsidRPr="00A26E81" w:rsidRDefault="00801794" w:rsidP="00F74B1B">
      <w:pPr>
        <w:pStyle w:val="11"/>
        <w:widowControl w:val="0"/>
        <w:numPr>
          <w:ilvl w:val="1"/>
          <w:numId w:val="3"/>
        </w:numPr>
        <w:pBdr>
          <w:top w:val="nil"/>
          <w:left w:val="nil"/>
          <w:bottom w:val="nil"/>
          <w:right w:val="nil"/>
          <w:between w:val="nil"/>
        </w:pBdr>
        <w:ind w:firstLine="567"/>
        <w:jc w:val="both"/>
        <w:rPr>
          <w:sz w:val="28"/>
          <w:szCs w:val="28"/>
        </w:rPr>
      </w:pPr>
      <w:r w:rsidRPr="00A26E81">
        <w:rPr>
          <w:sz w:val="28"/>
          <w:szCs w:val="28"/>
        </w:rPr>
        <w:t xml:space="preserve">Во всех районных (городских), гарнизонных военных судах размещены информационно-справочные киоски, содержащие справочную информацию, образцы судебных документов, список полезных ссылок интернет-сайтов официальных органов власти, перечень нормативно-правовых актов, регламентирующих деятельность судов. </w:t>
      </w:r>
    </w:p>
    <w:p w:rsidR="00801794" w:rsidRPr="00A26E81" w:rsidRDefault="00801794" w:rsidP="00801794">
      <w:pPr>
        <w:pStyle w:val="11"/>
        <w:pBdr>
          <w:top w:val="nil"/>
          <w:left w:val="nil"/>
          <w:bottom w:val="nil"/>
          <w:right w:val="nil"/>
          <w:between w:val="nil"/>
        </w:pBdr>
        <w:ind w:firstLine="696"/>
        <w:jc w:val="both"/>
        <w:rPr>
          <w:sz w:val="28"/>
          <w:szCs w:val="28"/>
        </w:rPr>
      </w:pPr>
      <w:r w:rsidRPr="00A26E81">
        <w:rPr>
          <w:sz w:val="28"/>
          <w:szCs w:val="28"/>
        </w:rPr>
        <w:t xml:space="preserve">1.2.8. Прием письменных обращений граждан, исковых заявлений, документов по конкретным  судебным делам, жалоб на действия судей и федеральных государственных гражданских служащих, замещающих должности федеральной государственной гражданской службы судов, заявлений о выдаче копий процессуальных документов осуществляется работниками приемных судов в течение всего рабочего дня (кроме выходных и праздничных дней). </w:t>
      </w:r>
    </w:p>
    <w:p w:rsidR="00801794" w:rsidRPr="00A26E81" w:rsidRDefault="00801794" w:rsidP="00801794">
      <w:pPr>
        <w:pStyle w:val="11"/>
        <w:pBdr>
          <w:top w:val="nil"/>
          <w:left w:val="nil"/>
          <w:bottom w:val="nil"/>
          <w:right w:val="nil"/>
          <w:between w:val="nil"/>
        </w:pBdr>
        <w:ind w:firstLine="696"/>
        <w:jc w:val="both"/>
        <w:rPr>
          <w:sz w:val="28"/>
          <w:szCs w:val="28"/>
        </w:rPr>
      </w:pPr>
      <w:r w:rsidRPr="00A26E81">
        <w:rPr>
          <w:sz w:val="28"/>
          <w:szCs w:val="28"/>
        </w:rPr>
        <w:t>1.2.9. Созданы условия для снятия гражданами копий судебных документов.</w:t>
      </w:r>
    </w:p>
    <w:p w:rsidR="00801794" w:rsidRPr="00A26E81" w:rsidRDefault="00801794" w:rsidP="00801794">
      <w:pPr>
        <w:pStyle w:val="11"/>
        <w:pBdr>
          <w:top w:val="nil"/>
          <w:left w:val="nil"/>
          <w:bottom w:val="nil"/>
          <w:right w:val="nil"/>
          <w:between w:val="nil"/>
        </w:pBdr>
        <w:ind w:firstLine="696"/>
        <w:jc w:val="both"/>
        <w:rPr>
          <w:sz w:val="28"/>
          <w:szCs w:val="28"/>
        </w:rPr>
      </w:pPr>
      <w:r w:rsidRPr="00A26E81">
        <w:rPr>
          <w:sz w:val="28"/>
          <w:szCs w:val="28"/>
        </w:rPr>
        <w:t>1.2.10. Ведение делопроизводства в приемных судов осуществляется в соответствии с положениями Инструкции по судебному делопроизводству в районном суде, утвержденной Судебным деп</w:t>
      </w:r>
      <w:r>
        <w:rPr>
          <w:sz w:val="28"/>
          <w:szCs w:val="28"/>
        </w:rPr>
        <w:t>артаментом при Верховном Суде Российской Федерации</w:t>
      </w:r>
      <w:r w:rsidRPr="00A26E81">
        <w:rPr>
          <w:sz w:val="28"/>
          <w:szCs w:val="28"/>
        </w:rPr>
        <w:t xml:space="preserve"> от 29 апреля 2003 г. № 36.</w:t>
      </w:r>
    </w:p>
    <w:p w:rsidR="00801794" w:rsidRPr="00A26E81" w:rsidRDefault="00801794" w:rsidP="00801794">
      <w:pPr>
        <w:pStyle w:val="11"/>
        <w:pBdr>
          <w:top w:val="nil"/>
          <w:left w:val="nil"/>
          <w:bottom w:val="nil"/>
          <w:right w:val="nil"/>
          <w:between w:val="nil"/>
        </w:pBdr>
        <w:ind w:firstLine="696"/>
        <w:jc w:val="both"/>
        <w:rPr>
          <w:sz w:val="28"/>
          <w:szCs w:val="28"/>
        </w:rPr>
      </w:pPr>
      <w:r w:rsidRPr="00A26E81">
        <w:rPr>
          <w:sz w:val="28"/>
          <w:szCs w:val="28"/>
        </w:rPr>
        <w:t xml:space="preserve">Регистрация всех поступивших документов, в том числе поступивших в электронном виде, осуществляется в тот же день в подсистеме ГАС «Правосудие» </w:t>
      </w:r>
      <w:r w:rsidRPr="00A26E81">
        <w:rPr>
          <w:sz w:val="28"/>
          <w:szCs w:val="28"/>
        </w:rPr>
        <w:lastRenderedPageBreak/>
        <w:t>«Документооборот и обращения граждан». Их передача осуществляется под роспись не позднее следующего рабочего дня. Документы с сокращенными сроками рассмотрения (исполнения) регистрируются и передаются немедленно.</w:t>
      </w:r>
    </w:p>
    <w:p w:rsidR="00801794" w:rsidRPr="00A26E81" w:rsidRDefault="00801794" w:rsidP="00801794">
      <w:pPr>
        <w:pStyle w:val="11"/>
        <w:pBdr>
          <w:top w:val="nil"/>
          <w:left w:val="nil"/>
          <w:bottom w:val="nil"/>
          <w:right w:val="nil"/>
          <w:between w:val="nil"/>
        </w:pBdr>
        <w:ind w:firstLine="696"/>
        <w:jc w:val="both"/>
        <w:rPr>
          <w:sz w:val="28"/>
          <w:szCs w:val="28"/>
        </w:rPr>
      </w:pPr>
      <w:r w:rsidRPr="00A26E81">
        <w:rPr>
          <w:sz w:val="28"/>
          <w:szCs w:val="28"/>
        </w:rPr>
        <w:t>1.2.11. Подсистема «Право» ГАС «Правосудие», справочно – правовая система «Консультант Плюс» используются работниками приемных судов в практической деятельности. Обновление справочных систем производится своевременно.</w:t>
      </w:r>
    </w:p>
    <w:p w:rsidR="00801794" w:rsidRPr="00A26E81" w:rsidRDefault="00801794" w:rsidP="00801794">
      <w:pPr>
        <w:pStyle w:val="11"/>
        <w:pBdr>
          <w:top w:val="nil"/>
          <w:left w:val="nil"/>
          <w:bottom w:val="nil"/>
          <w:right w:val="nil"/>
          <w:between w:val="nil"/>
        </w:pBdr>
        <w:ind w:firstLine="696"/>
        <w:jc w:val="both"/>
        <w:rPr>
          <w:sz w:val="28"/>
          <w:szCs w:val="28"/>
        </w:rPr>
      </w:pPr>
      <w:r w:rsidRPr="00A26E81">
        <w:rPr>
          <w:sz w:val="28"/>
          <w:szCs w:val="28"/>
        </w:rPr>
        <w:t>1.2.12. Все поступающие в суды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подсистеме ГАС «Правосудие» распределяются в автоматизированном режиме посредством «Модуля распределения дел» с учетом нагрузки и специализации судей.</w:t>
      </w:r>
    </w:p>
    <w:p w:rsidR="00801794" w:rsidRPr="00A26E81" w:rsidRDefault="00801794" w:rsidP="00801794">
      <w:pPr>
        <w:pStyle w:val="11"/>
        <w:pBdr>
          <w:top w:val="nil"/>
          <w:left w:val="nil"/>
          <w:bottom w:val="nil"/>
          <w:right w:val="nil"/>
          <w:between w:val="nil"/>
        </w:pBdr>
        <w:ind w:firstLine="696"/>
        <w:jc w:val="both"/>
        <w:rPr>
          <w:sz w:val="28"/>
          <w:szCs w:val="28"/>
        </w:rPr>
      </w:pPr>
      <w:r w:rsidRPr="00A26E81">
        <w:rPr>
          <w:sz w:val="28"/>
          <w:szCs w:val="28"/>
        </w:rPr>
        <w:t xml:space="preserve">   В день поступления, либо не позднее следующего рабочего дня указанные дела и материалы передаются на рассмотрение судьям, а в случаях, где установлены сокращенные сроки рассмотрения определенных категорий дел – незамедлительно.</w:t>
      </w:r>
    </w:p>
    <w:p w:rsidR="00801794" w:rsidRPr="00A26E81" w:rsidRDefault="00801794" w:rsidP="00801794">
      <w:pPr>
        <w:pStyle w:val="11"/>
        <w:pBdr>
          <w:top w:val="nil"/>
          <w:left w:val="nil"/>
          <w:bottom w:val="nil"/>
          <w:right w:val="nil"/>
          <w:between w:val="nil"/>
        </w:pBdr>
        <w:ind w:firstLine="696"/>
        <w:jc w:val="both"/>
        <w:rPr>
          <w:sz w:val="28"/>
          <w:szCs w:val="28"/>
        </w:rPr>
      </w:pPr>
      <w:r w:rsidRPr="00A26E81">
        <w:rPr>
          <w:sz w:val="28"/>
          <w:szCs w:val="28"/>
        </w:rPr>
        <w:t xml:space="preserve">1.2.13. Приемные судов тесно взаимодействуют с другими структурными подразделениями в целях ускорения сроков изготовления судебных актов, а также немедленной передачи по принадлежности срочных дел и запросов.     </w:t>
      </w:r>
    </w:p>
    <w:p w:rsidR="00801794" w:rsidRPr="00A26E81" w:rsidRDefault="00801794" w:rsidP="00801794">
      <w:pPr>
        <w:pStyle w:val="11"/>
        <w:pBdr>
          <w:top w:val="nil"/>
          <w:left w:val="nil"/>
          <w:bottom w:val="nil"/>
          <w:right w:val="nil"/>
          <w:between w:val="nil"/>
        </w:pBdr>
        <w:ind w:firstLine="696"/>
        <w:jc w:val="both"/>
        <w:rPr>
          <w:sz w:val="28"/>
          <w:szCs w:val="28"/>
        </w:rPr>
      </w:pPr>
      <w:r w:rsidRPr="00A26E81">
        <w:rPr>
          <w:sz w:val="28"/>
          <w:szCs w:val="28"/>
        </w:rPr>
        <w:t xml:space="preserve">1.2.14. Основными проблемными вопросами, возникающими при функционировании приемных, являются: </w:t>
      </w:r>
    </w:p>
    <w:p w:rsidR="008B0EB1" w:rsidRDefault="00801794" w:rsidP="00801794">
      <w:pPr>
        <w:pStyle w:val="11"/>
        <w:pBdr>
          <w:top w:val="nil"/>
          <w:left w:val="nil"/>
          <w:bottom w:val="nil"/>
          <w:right w:val="nil"/>
          <w:between w:val="nil"/>
        </w:pBdr>
        <w:jc w:val="both"/>
        <w:rPr>
          <w:sz w:val="28"/>
          <w:szCs w:val="28"/>
        </w:rPr>
      </w:pPr>
      <w:r>
        <w:rPr>
          <w:sz w:val="28"/>
          <w:szCs w:val="28"/>
        </w:rPr>
        <w:tab/>
      </w:r>
      <w:r w:rsidRPr="00A26E81">
        <w:rPr>
          <w:sz w:val="28"/>
          <w:szCs w:val="28"/>
        </w:rPr>
        <w:t xml:space="preserve">- отсутствие в </w:t>
      </w:r>
      <w:r>
        <w:rPr>
          <w:sz w:val="28"/>
          <w:szCs w:val="28"/>
        </w:rPr>
        <w:t xml:space="preserve">некоторых </w:t>
      </w:r>
      <w:r w:rsidRPr="00A26E81">
        <w:rPr>
          <w:sz w:val="28"/>
          <w:szCs w:val="28"/>
        </w:rPr>
        <w:t>судах отдельных помещений, специально оборудованных для ведения приема</w:t>
      </w:r>
      <w:r w:rsidR="00CA76A5">
        <w:rPr>
          <w:sz w:val="28"/>
          <w:szCs w:val="28"/>
        </w:rPr>
        <w:t>;</w:t>
      </w:r>
    </w:p>
    <w:p w:rsidR="00801794" w:rsidRPr="00A26E81" w:rsidRDefault="00801794" w:rsidP="00801794">
      <w:pPr>
        <w:pStyle w:val="11"/>
        <w:pBdr>
          <w:top w:val="nil"/>
          <w:left w:val="nil"/>
          <w:bottom w:val="nil"/>
          <w:right w:val="nil"/>
          <w:between w:val="nil"/>
        </w:pBdr>
        <w:jc w:val="both"/>
        <w:rPr>
          <w:sz w:val="28"/>
          <w:szCs w:val="28"/>
        </w:rPr>
      </w:pPr>
      <w:r>
        <w:rPr>
          <w:sz w:val="28"/>
          <w:szCs w:val="28"/>
        </w:rPr>
        <w:tab/>
      </w:r>
      <w:r w:rsidRPr="00A26E81">
        <w:rPr>
          <w:sz w:val="28"/>
          <w:szCs w:val="28"/>
        </w:rPr>
        <w:t>- отсутствие в штатных расписаниях судов должностей, обеспечивающих работу непосредственно приемных. В настоящее время прием граждан  - это дополнительная обязанность наряду с основными должностными обязанностями работников аппаратов судов.</w:t>
      </w:r>
    </w:p>
    <w:p w:rsidR="00801794" w:rsidRPr="00A26E81" w:rsidRDefault="00801794" w:rsidP="00801794">
      <w:pPr>
        <w:pStyle w:val="11"/>
        <w:pBdr>
          <w:top w:val="nil"/>
          <w:left w:val="nil"/>
          <w:bottom w:val="nil"/>
          <w:right w:val="nil"/>
          <w:between w:val="nil"/>
        </w:pBdr>
        <w:spacing w:after="120"/>
        <w:jc w:val="both"/>
        <w:rPr>
          <w:sz w:val="28"/>
          <w:szCs w:val="28"/>
        </w:rPr>
      </w:pPr>
    </w:p>
    <w:p w:rsidR="00801794" w:rsidRPr="00A26E81" w:rsidRDefault="00801794" w:rsidP="00801794">
      <w:pPr>
        <w:pStyle w:val="11"/>
        <w:pBdr>
          <w:top w:val="nil"/>
          <w:left w:val="nil"/>
          <w:bottom w:val="nil"/>
          <w:right w:val="nil"/>
          <w:between w:val="nil"/>
        </w:pBdr>
        <w:ind w:firstLine="284"/>
        <w:jc w:val="center"/>
        <w:rPr>
          <w:sz w:val="28"/>
          <w:szCs w:val="28"/>
        </w:rPr>
      </w:pPr>
      <w:r w:rsidRPr="00A26E81">
        <w:rPr>
          <w:b/>
          <w:sz w:val="28"/>
          <w:szCs w:val="28"/>
        </w:rPr>
        <w:t>1.3. Деятельность администраторов судов</w:t>
      </w:r>
    </w:p>
    <w:p w:rsidR="000E77B3" w:rsidRPr="000E77B3" w:rsidRDefault="000E77B3" w:rsidP="000E77B3">
      <w:pPr>
        <w:pStyle w:val="af1"/>
        <w:ind w:firstLine="708"/>
        <w:jc w:val="both"/>
        <w:rPr>
          <w:rFonts w:ascii="Times New Roman" w:hAnsi="Times New Roman"/>
          <w:sz w:val="28"/>
          <w:szCs w:val="28"/>
        </w:rPr>
      </w:pPr>
      <w:r w:rsidRPr="000E77B3">
        <w:rPr>
          <w:rFonts w:ascii="Times New Roman" w:hAnsi="Times New Roman"/>
          <w:sz w:val="28"/>
          <w:szCs w:val="28"/>
        </w:rPr>
        <w:t>1.3.1. Штатная численность администраторов районных (городских) судов Республики Бурятия, гарнизонных военных судов по состоянию на 31 декабря 2025 г. составляет 23 единицы. Вакантных должностей не имеется.</w:t>
      </w:r>
    </w:p>
    <w:p w:rsidR="000E77B3" w:rsidRPr="000E77B3" w:rsidRDefault="000E77B3" w:rsidP="000E77B3">
      <w:pPr>
        <w:pStyle w:val="af1"/>
        <w:ind w:firstLine="708"/>
        <w:jc w:val="both"/>
        <w:rPr>
          <w:rFonts w:ascii="Times New Roman" w:hAnsi="Times New Roman"/>
          <w:sz w:val="28"/>
          <w:szCs w:val="28"/>
        </w:rPr>
      </w:pPr>
      <w:r w:rsidRPr="000E77B3">
        <w:rPr>
          <w:rFonts w:ascii="Times New Roman" w:hAnsi="Times New Roman"/>
          <w:sz w:val="28"/>
          <w:szCs w:val="28"/>
        </w:rPr>
        <w:t xml:space="preserve">Деятельность администратора районного (городского), гарнизонного военного суда строится в соответствии с Федеральным законом от 08 декабря 1998 г. № 7-ФЗ «О Судебном департаменте при Верховном Суде Российской Федерации», Положением об администраторе Верховного Суда республики, краевого, областного суда, суда города федерального значения, суда автономной области, автономного округа, районного суда, утвержденным приказом Судебного департамента при Верховном Суде Российской Федерации от 03 марта 2003г. № 14, Типовыми должностными регламентами федерального государственного гражданского служащего, заменяющего должность федеральной государственной гражданской службы администратора районного, городского, межрайонного суда, постоянного судебного присутствия, утвержденным приказом Судебного департамента при Верховном Суде Российской Федерации от 02июня 2023 г. № 106, Типовым должностным регламентом федерального государственного гражданского служащего, замещающего должность федеральной государственной гражданской службы </w:t>
      </w:r>
      <w:r w:rsidRPr="000E77B3">
        <w:rPr>
          <w:rFonts w:ascii="Times New Roman" w:hAnsi="Times New Roman"/>
          <w:sz w:val="28"/>
          <w:szCs w:val="28"/>
        </w:rPr>
        <w:lastRenderedPageBreak/>
        <w:t>администратора гарнизонного военного суда, постоянного судебного присутствия, утвержденным приказом Судебного департамента при Верховном Суде Российской Федерации от 07 июля 2023 г. № 134, Методическими рекомендациями по организации деятельности администраторов федеральных судов, утвержденными  приказом Судебного департамента при Верховном Суде Российской Федерации от 01 июля 2021 г. № 127.</w:t>
      </w:r>
    </w:p>
    <w:p w:rsidR="000E77B3" w:rsidRPr="000E77B3" w:rsidRDefault="000E77B3" w:rsidP="000E77B3">
      <w:pPr>
        <w:pStyle w:val="af1"/>
        <w:ind w:firstLine="708"/>
        <w:jc w:val="both"/>
        <w:rPr>
          <w:rFonts w:ascii="Times New Roman" w:hAnsi="Times New Roman"/>
          <w:sz w:val="28"/>
          <w:szCs w:val="28"/>
        </w:rPr>
      </w:pPr>
      <w:r w:rsidRPr="000E77B3">
        <w:rPr>
          <w:rFonts w:ascii="Times New Roman" w:hAnsi="Times New Roman"/>
          <w:sz w:val="28"/>
          <w:szCs w:val="28"/>
        </w:rPr>
        <w:t>На каждого администратора суда имеется должностной регламент. Должностные регламенты администраторов районных судов утверждены председателями судов и согласованы с начальником Управления.</w:t>
      </w:r>
    </w:p>
    <w:p w:rsidR="000E77B3" w:rsidRPr="000E77B3" w:rsidRDefault="000E77B3" w:rsidP="000E77B3">
      <w:pPr>
        <w:pStyle w:val="af1"/>
        <w:ind w:firstLine="708"/>
        <w:jc w:val="both"/>
        <w:rPr>
          <w:rFonts w:ascii="Times New Roman" w:hAnsi="Times New Roman"/>
          <w:sz w:val="28"/>
          <w:szCs w:val="28"/>
        </w:rPr>
      </w:pPr>
      <w:r w:rsidRPr="000E77B3">
        <w:rPr>
          <w:rFonts w:ascii="Times New Roman" w:hAnsi="Times New Roman"/>
          <w:sz w:val="28"/>
          <w:szCs w:val="28"/>
        </w:rPr>
        <w:t>Планирование деятельности администратора осуществляется по полугодиям, план согласовывается с председателем суда и предоставляется на утверждение начальнику Управления. По окончании отчетного периода (полугодия) администратор представляет начальнику Управления отчет о выполнении плановых мероприятий, утвержденный председателям суда.</w:t>
      </w:r>
    </w:p>
    <w:p w:rsidR="000E77B3" w:rsidRPr="000E77B3" w:rsidRDefault="000E77B3" w:rsidP="000E77B3">
      <w:pPr>
        <w:pStyle w:val="af1"/>
        <w:ind w:firstLine="708"/>
        <w:jc w:val="both"/>
        <w:rPr>
          <w:rFonts w:ascii="Times New Roman" w:hAnsi="Times New Roman"/>
          <w:sz w:val="28"/>
          <w:szCs w:val="28"/>
        </w:rPr>
      </w:pPr>
      <w:r w:rsidRPr="000E77B3">
        <w:rPr>
          <w:rFonts w:ascii="Times New Roman" w:hAnsi="Times New Roman"/>
          <w:sz w:val="28"/>
          <w:szCs w:val="28"/>
        </w:rPr>
        <w:t xml:space="preserve">Кроме этого администраторы судов ежемесячно (в последний четверг каждого месяца) посредством телефонной связи передают лично начальнику Управления (или ответственному лицу, им назначенному) информацию о своей работе на текущий период с обозначением имеющихся проблем и предложениями по их решению.    </w:t>
      </w:r>
    </w:p>
    <w:p w:rsidR="000E77B3" w:rsidRPr="000E77B3" w:rsidRDefault="000E77B3" w:rsidP="000E77B3">
      <w:pPr>
        <w:pStyle w:val="af1"/>
        <w:ind w:firstLine="708"/>
        <w:jc w:val="both"/>
        <w:rPr>
          <w:rFonts w:ascii="Times New Roman" w:hAnsi="Times New Roman"/>
          <w:sz w:val="28"/>
          <w:szCs w:val="28"/>
        </w:rPr>
      </w:pPr>
      <w:r w:rsidRPr="000E77B3">
        <w:rPr>
          <w:rFonts w:ascii="Times New Roman" w:hAnsi="Times New Roman"/>
          <w:sz w:val="28"/>
          <w:szCs w:val="28"/>
        </w:rPr>
        <w:t xml:space="preserve">1.3.2. Ежегодно Управлением проводится анализ по фактам несвоевременного представления администраторами планов и отчетов или их составления с нарушением установленных требований. Данные обзоры рассматриваются на семинарских занятиях с администраторами судов, ежегодно проводимых Управлением, а также направляются в суды. </w:t>
      </w:r>
    </w:p>
    <w:p w:rsidR="000E77B3" w:rsidRPr="000E77B3" w:rsidRDefault="000E77B3" w:rsidP="000E77B3">
      <w:pPr>
        <w:pStyle w:val="af1"/>
        <w:jc w:val="both"/>
        <w:rPr>
          <w:rFonts w:ascii="Times New Roman" w:hAnsi="Times New Roman"/>
          <w:sz w:val="28"/>
          <w:szCs w:val="28"/>
        </w:rPr>
      </w:pPr>
      <w:r w:rsidRPr="000E77B3">
        <w:rPr>
          <w:rFonts w:ascii="Times New Roman" w:hAnsi="Times New Roman"/>
          <w:sz w:val="28"/>
          <w:szCs w:val="28"/>
        </w:rPr>
        <w:t>Администраторы судов принимают участие в расширенных оперативных совещаниях руководящего состава Управления, не реже 1 раза в квартал,</w:t>
      </w:r>
      <w:r w:rsidR="00350A61">
        <w:rPr>
          <w:rFonts w:ascii="Times New Roman" w:hAnsi="Times New Roman"/>
          <w:sz w:val="28"/>
          <w:szCs w:val="28"/>
        </w:rPr>
        <w:t xml:space="preserve"> </w:t>
      </w:r>
      <w:r w:rsidRPr="000E77B3">
        <w:rPr>
          <w:rFonts w:ascii="Times New Roman" w:hAnsi="Times New Roman"/>
          <w:sz w:val="28"/>
          <w:szCs w:val="28"/>
        </w:rPr>
        <w:t>систематически заслушиваются на данных совещаниях по всем направлениям деятельности.</w:t>
      </w:r>
    </w:p>
    <w:p w:rsidR="000E77B3" w:rsidRPr="000E77B3" w:rsidRDefault="000E77B3" w:rsidP="000E77B3">
      <w:pPr>
        <w:pStyle w:val="af1"/>
        <w:ind w:firstLine="708"/>
        <w:jc w:val="both"/>
        <w:rPr>
          <w:rFonts w:ascii="Times New Roman" w:hAnsi="Times New Roman"/>
          <w:sz w:val="28"/>
          <w:szCs w:val="28"/>
        </w:rPr>
      </w:pPr>
      <w:r w:rsidRPr="000E77B3">
        <w:rPr>
          <w:rFonts w:ascii="Times New Roman" w:hAnsi="Times New Roman"/>
          <w:sz w:val="28"/>
          <w:szCs w:val="28"/>
        </w:rPr>
        <w:t>1.3.3. 14 марта 2025 г.  Управлением  организовано проведение очного ежегодного семинара – совещания с администраторами районных (городских), гарнизонных военных судов. На семинаре обсуждены актуальные вопросы обеспечения деятельности судов, в частности, вопросы проведения капитальных и текущих ремонтов в зданиях судов Республики Бурятия, вопросы, касающиеся безопасности, материально-технического, охраны труда и программного обеспечения, кадровые и другие вопросы. По всем имеющимся вопросам администраторы судов получили практические разъяснения.</w:t>
      </w:r>
    </w:p>
    <w:p w:rsidR="000E77B3" w:rsidRPr="000E77B3" w:rsidRDefault="000E77B3" w:rsidP="000E77B3">
      <w:pPr>
        <w:pStyle w:val="af1"/>
        <w:ind w:firstLine="708"/>
        <w:jc w:val="both"/>
        <w:rPr>
          <w:rFonts w:ascii="Times New Roman" w:hAnsi="Times New Roman"/>
          <w:sz w:val="28"/>
          <w:szCs w:val="28"/>
        </w:rPr>
      </w:pPr>
      <w:r w:rsidRPr="000E77B3">
        <w:rPr>
          <w:rFonts w:ascii="Times New Roman" w:hAnsi="Times New Roman"/>
          <w:sz w:val="28"/>
          <w:szCs w:val="28"/>
        </w:rPr>
        <w:t>Проведение данного мероприятия показывает его высокую эффективность в организации основных направлений деятельности администратора суда.</w:t>
      </w:r>
    </w:p>
    <w:p w:rsidR="000E77B3" w:rsidRPr="000E77B3" w:rsidRDefault="000E77B3" w:rsidP="000E77B3">
      <w:pPr>
        <w:pStyle w:val="af1"/>
        <w:ind w:firstLine="708"/>
        <w:jc w:val="both"/>
        <w:rPr>
          <w:rFonts w:ascii="Times New Roman" w:hAnsi="Times New Roman"/>
          <w:sz w:val="28"/>
          <w:szCs w:val="28"/>
        </w:rPr>
      </w:pPr>
      <w:r w:rsidRPr="000E77B3">
        <w:rPr>
          <w:rFonts w:ascii="Times New Roman" w:hAnsi="Times New Roman"/>
          <w:sz w:val="28"/>
          <w:szCs w:val="28"/>
        </w:rPr>
        <w:t>С целью стимулирования деятельности администраторов судов республики разработано и утверждено Положение «Лучший администратор» (приказ от 18 сентября 2017 г. № 30-0). С периодичностью один раз в 2 года проводится конкурс на присвоение указанного звания.</w:t>
      </w:r>
    </w:p>
    <w:p w:rsidR="000E77B3" w:rsidRPr="000E77B3" w:rsidRDefault="000E77B3" w:rsidP="006D7F79">
      <w:pPr>
        <w:pStyle w:val="af1"/>
        <w:ind w:firstLine="708"/>
        <w:jc w:val="both"/>
        <w:rPr>
          <w:rFonts w:ascii="Times New Roman" w:hAnsi="Times New Roman"/>
          <w:sz w:val="28"/>
          <w:szCs w:val="28"/>
        </w:rPr>
      </w:pPr>
      <w:r w:rsidRPr="000E77B3">
        <w:rPr>
          <w:rFonts w:ascii="Times New Roman" w:hAnsi="Times New Roman"/>
          <w:sz w:val="28"/>
          <w:szCs w:val="28"/>
        </w:rPr>
        <w:t>На систематической основе Управлением проводится анализ расходов, по результатам которых в суды для администраторов направляются информационные письма с разъяснениями и требованиями осуществления контроля за целевым и эффективным расходованием бюджетных средств.</w:t>
      </w:r>
    </w:p>
    <w:p w:rsidR="000E77B3" w:rsidRPr="000E77B3" w:rsidRDefault="000E77B3" w:rsidP="006D7F79">
      <w:pPr>
        <w:pStyle w:val="af1"/>
        <w:ind w:firstLine="708"/>
        <w:jc w:val="both"/>
        <w:rPr>
          <w:rFonts w:ascii="Times New Roman" w:hAnsi="Times New Roman"/>
          <w:sz w:val="28"/>
          <w:szCs w:val="28"/>
        </w:rPr>
      </w:pPr>
      <w:r w:rsidRPr="000E77B3">
        <w:rPr>
          <w:rFonts w:ascii="Times New Roman" w:hAnsi="Times New Roman"/>
          <w:sz w:val="28"/>
          <w:szCs w:val="28"/>
        </w:rPr>
        <w:t xml:space="preserve">Информационные письма касаются использования горюче-смазочных материалов, товарно-материальных ценностей, расходования </w:t>
      </w:r>
      <w:r w:rsidRPr="000E77B3">
        <w:rPr>
          <w:rFonts w:ascii="Times New Roman" w:hAnsi="Times New Roman"/>
          <w:sz w:val="28"/>
          <w:szCs w:val="28"/>
        </w:rPr>
        <w:lastRenderedPageBreak/>
        <w:t>теплоэнергетических ресурсов, соблюдения норм пожарной безопасности, обеспечения безопасности зданий судов, работоспособности технических средств, контроля за проведением ремонтов, использованием услуг связи, работы автотранспорта и другим вопросам в рамках полномочий администратора суда.</w:t>
      </w:r>
    </w:p>
    <w:p w:rsidR="000E77B3" w:rsidRPr="000E77B3" w:rsidRDefault="000E77B3" w:rsidP="006D7F79">
      <w:pPr>
        <w:pStyle w:val="af1"/>
        <w:ind w:firstLine="708"/>
        <w:jc w:val="both"/>
        <w:rPr>
          <w:rFonts w:ascii="Times New Roman" w:hAnsi="Times New Roman"/>
          <w:sz w:val="28"/>
          <w:szCs w:val="28"/>
        </w:rPr>
      </w:pPr>
      <w:r w:rsidRPr="000E77B3">
        <w:rPr>
          <w:rFonts w:ascii="Times New Roman" w:hAnsi="Times New Roman"/>
          <w:sz w:val="28"/>
          <w:szCs w:val="28"/>
        </w:rPr>
        <w:t>Проведение данного мероприятия показало его высокую эффективность в надлежащей организации основных направлений деятельности администратора суда.</w:t>
      </w:r>
    </w:p>
    <w:p w:rsidR="000E77B3" w:rsidRPr="000E77B3" w:rsidRDefault="000E77B3" w:rsidP="000E77B3">
      <w:pPr>
        <w:pStyle w:val="af1"/>
        <w:jc w:val="both"/>
        <w:rPr>
          <w:rFonts w:ascii="Times New Roman" w:eastAsiaTheme="minorHAnsi" w:hAnsi="Times New Roman"/>
          <w:noProof/>
          <w:sz w:val="28"/>
          <w:szCs w:val="28"/>
        </w:rPr>
      </w:pPr>
      <w:r w:rsidRPr="000E77B3">
        <w:rPr>
          <w:rFonts w:ascii="Times New Roman" w:eastAsiaTheme="minorHAnsi" w:hAnsi="Times New Roman"/>
          <w:noProof/>
          <w:sz w:val="28"/>
          <w:szCs w:val="28"/>
        </w:rPr>
        <w:tab/>
        <w:t>В отчетном периоде Управлением организовано обучение 20 администраторов по следующим программам повышения квалификации:</w:t>
      </w:r>
    </w:p>
    <w:p w:rsidR="000E77B3" w:rsidRPr="000E77B3" w:rsidRDefault="000E77B3" w:rsidP="000E77B3">
      <w:pPr>
        <w:pStyle w:val="af1"/>
        <w:jc w:val="both"/>
        <w:rPr>
          <w:rFonts w:ascii="Times New Roman" w:eastAsiaTheme="minorHAnsi" w:hAnsi="Times New Roman"/>
          <w:noProof/>
          <w:sz w:val="28"/>
          <w:szCs w:val="28"/>
        </w:rPr>
      </w:pPr>
      <w:r w:rsidRPr="000E77B3">
        <w:rPr>
          <w:rFonts w:ascii="Times New Roman" w:eastAsiaTheme="minorHAnsi" w:hAnsi="Times New Roman"/>
          <w:noProof/>
          <w:sz w:val="28"/>
          <w:szCs w:val="28"/>
        </w:rPr>
        <w:tab/>
        <w:t>- Общие вопросы охраны труда и функционирования системы управления охраной труда;</w:t>
      </w:r>
    </w:p>
    <w:p w:rsidR="000E77B3" w:rsidRPr="000E77B3" w:rsidRDefault="000E77B3" w:rsidP="000E77B3">
      <w:pPr>
        <w:pStyle w:val="af1"/>
        <w:jc w:val="both"/>
        <w:rPr>
          <w:rFonts w:ascii="Times New Roman" w:eastAsiaTheme="minorHAnsi" w:hAnsi="Times New Roman"/>
          <w:noProof/>
          <w:sz w:val="28"/>
          <w:szCs w:val="28"/>
        </w:rPr>
      </w:pPr>
      <w:r w:rsidRPr="000E77B3">
        <w:rPr>
          <w:rFonts w:ascii="Times New Roman" w:eastAsiaTheme="minorHAnsi" w:hAnsi="Times New Roman"/>
          <w:noProof/>
          <w:sz w:val="28"/>
          <w:szCs w:val="28"/>
        </w:rPr>
        <w:tab/>
        <w:t>- Повышение квалификации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пожароопасности.</w:t>
      </w:r>
    </w:p>
    <w:p w:rsidR="000E77B3" w:rsidRDefault="000E77B3" w:rsidP="000E77B3">
      <w:pPr>
        <w:pStyle w:val="af1"/>
        <w:jc w:val="both"/>
        <w:rPr>
          <w:rFonts w:ascii="Times New Roman" w:eastAsiaTheme="minorHAnsi" w:hAnsi="Times New Roman"/>
          <w:noProof/>
          <w:sz w:val="28"/>
          <w:szCs w:val="28"/>
        </w:rPr>
      </w:pPr>
      <w:r w:rsidRPr="000E77B3">
        <w:rPr>
          <w:rFonts w:ascii="Times New Roman" w:eastAsiaTheme="minorHAnsi" w:hAnsi="Times New Roman"/>
          <w:noProof/>
          <w:sz w:val="28"/>
          <w:szCs w:val="28"/>
        </w:rPr>
        <w:tab/>
        <w:t>Также один администратор обучился по программе «Организация работы администраторов районных (городских) судов, гарнизонных военных судов».</w:t>
      </w:r>
    </w:p>
    <w:p w:rsidR="000E77B3" w:rsidRPr="000E77B3" w:rsidRDefault="000E77B3" w:rsidP="006D7F79">
      <w:pPr>
        <w:pStyle w:val="af1"/>
        <w:ind w:firstLine="709"/>
        <w:jc w:val="both"/>
        <w:rPr>
          <w:rFonts w:ascii="Times New Roman" w:hAnsi="Times New Roman"/>
          <w:sz w:val="28"/>
          <w:szCs w:val="28"/>
        </w:rPr>
      </w:pPr>
      <w:r w:rsidRPr="000E77B3">
        <w:rPr>
          <w:rFonts w:ascii="Times New Roman" w:hAnsi="Times New Roman"/>
          <w:sz w:val="28"/>
          <w:szCs w:val="28"/>
        </w:rPr>
        <w:t>1.3.4.</w:t>
      </w:r>
      <w:r w:rsidRPr="000E77B3">
        <w:rPr>
          <w:rFonts w:ascii="Times New Roman" w:hAnsi="Times New Roman"/>
          <w:sz w:val="28"/>
          <w:szCs w:val="28"/>
        </w:rPr>
        <w:tab/>
        <w:t>Учитывая широкий спектр выполняемых администраторами судов должностных обязанностей, необходимо продолжить систематическое повышение их профессионального уровня.</w:t>
      </w:r>
    </w:p>
    <w:p w:rsidR="000E77B3" w:rsidRPr="000E77B3" w:rsidRDefault="000E77B3" w:rsidP="000E77B3">
      <w:pPr>
        <w:pStyle w:val="af1"/>
        <w:jc w:val="both"/>
        <w:rPr>
          <w:rFonts w:ascii="Times New Roman" w:hAnsi="Times New Roman"/>
          <w:sz w:val="28"/>
          <w:szCs w:val="28"/>
        </w:rPr>
      </w:pPr>
    </w:p>
    <w:p w:rsidR="00801794" w:rsidRPr="00A26E81" w:rsidRDefault="00801794" w:rsidP="00801794">
      <w:pPr>
        <w:pStyle w:val="11"/>
        <w:pBdr>
          <w:top w:val="nil"/>
          <w:left w:val="nil"/>
          <w:bottom w:val="nil"/>
          <w:right w:val="nil"/>
          <w:between w:val="nil"/>
        </w:pBdr>
        <w:ind w:firstLine="708"/>
        <w:jc w:val="center"/>
        <w:rPr>
          <w:sz w:val="28"/>
          <w:szCs w:val="28"/>
        </w:rPr>
      </w:pPr>
      <w:r w:rsidRPr="00A26E81">
        <w:rPr>
          <w:b/>
          <w:sz w:val="28"/>
          <w:szCs w:val="28"/>
        </w:rPr>
        <w:t>1.4. Организация судебного делопроизводства</w:t>
      </w:r>
    </w:p>
    <w:p w:rsidR="00801794" w:rsidRPr="004E5355" w:rsidRDefault="00801794" w:rsidP="004E5355">
      <w:pPr>
        <w:pStyle w:val="af1"/>
        <w:ind w:firstLine="705"/>
        <w:jc w:val="both"/>
        <w:rPr>
          <w:rFonts w:ascii="Times New Roman" w:hAnsi="Times New Roman"/>
          <w:noProof/>
          <w:color w:val="FF0000"/>
          <w:sz w:val="28"/>
          <w:szCs w:val="28"/>
        </w:rPr>
      </w:pPr>
      <w:r w:rsidRPr="004E5355">
        <w:rPr>
          <w:rFonts w:ascii="Times New Roman" w:hAnsi="Times New Roman"/>
          <w:sz w:val="28"/>
          <w:szCs w:val="28"/>
        </w:rPr>
        <w:t xml:space="preserve">1.4.1. Изучение вопросов ведения судебного делопроизводства осуществляется Управлением в соответствии с Федеральным законом от 08 января 1998 г. № 7-ФЗ «О Судебном департаменте при Верховном Суде Российской Федерации», Инструкцией по судебному делопроизводству в районном суде от 29 апреля 2003 г. № 36, </w:t>
      </w:r>
      <w:r w:rsidRPr="004E5355">
        <w:rPr>
          <w:rFonts w:ascii="Times New Roman" w:hAnsi="Times New Roman"/>
          <w:noProof/>
          <w:sz w:val="28"/>
          <w:szCs w:val="28"/>
        </w:rPr>
        <w:t>Методическими рекомендациями  по изучению управлениями Судебного департамента в субъектах Российской Федерации организации  деятельности  районных судов и гарнизонных военных судов, утвержденными приказом Судебного департамента от01 сентября 2021 г. № 187.</w:t>
      </w:r>
    </w:p>
    <w:p w:rsidR="00801794" w:rsidRPr="004E5355" w:rsidRDefault="00801794" w:rsidP="00801794">
      <w:pPr>
        <w:pStyle w:val="11"/>
        <w:pBdr>
          <w:top w:val="nil"/>
          <w:left w:val="nil"/>
          <w:bottom w:val="nil"/>
          <w:right w:val="nil"/>
          <w:between w:val="nil"/>
        </w:pBdr>
        <w:ind w:firstLine="705"/>
        <w:jc w:val="both"/>
        <w:rPr>
          <w:rFonts w:ascii="Verdana" w:eastAsia="Verdana" w:hAnsi="Verdana" w:cs="Verdana"/>
          <w:color w:val="FF0000"/>
          <w:sz w:val="16"/>
          <w:szCs w:val="16"/>
        </w:rPr>
      </w:pPr>
      <w:r w:rsidRPr="00A26E81">
        <w:rPr>
          <w:sz w:val="28"/>
          <w:szCs w:val="28"/>
        </w:rPr>
        <w:t xml:space="preserve">1.4.2. Выезды в суды с целью изучения их деятельности и оказания методической и практической помощи проводятся в соответствии с планами их проведения, утверждаемыми начальником Управления и составляются на год. За истекший период изучение вопросов ведения судебного делопроизводства, а также оказание методической и практической помощи по его ведению осуществлено </w:t>
      </w:r>
      <w:r w:rsidR="00731350">
        <w:rPr>
          <w:sz w:val="28"/>
          <w:szCs w:val="28"/>
        </w:rPr>
        <w:t>в Джидинском, Муйском, Мухоршибирском районных, Северобайкальском городском судах Республики Бурятия, Улан-Удэнском гарнизонном военном суде</w:t>
      </w:r>
      <w:r w:rsidRPr="004E5355">
        <w:rPr>
          <w:color w:val="FF0000"/>
          <w:sz w:val="28"/>
          <w:szCs w:val="28"/>
        </w:rPr>
        <w:t xml:space="preserve">.  </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sz w:val="28"/>
          <w:szCs w:val="28"/>
        </w:rPr>
        <w:t>Поручений от председателя Верховного Суда Республики Бурятия и председателей органов судейского сообщества Республики Бурятия о проведении проверок в Управление в 202</w:t>
      </w:r>
      <w:r w:rsidR="004E5355">
        <w:rPr>
          <w:sz w:val="28"/>
          <w:szCs w:val="28"/>
        </w:rPr>
        <w:t>5</w:t>
      </w:r>
      <w:r w:rsidRPr="00A26E81">
        <w:rPr>
          <w:sz w:val="28"/>
          <w:szCs w:val="28"/>
        </w:rPr>
        <w:t xml:space="preserve"> г. не поступало.</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sz w:val="28"/>
          <w:szCs w:val="28"/>
        </w:rPr>
        <w:t xml:space="preserve">Каждый выезд осуществляется в соответствии с планом – заданием, утверждаемым начальником Управления, в котором детально изложены все проверяемые направления. Перечень фактически проверяемых вопросов соответствуют утвержденному плану – заданию.      </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sz w:val="28"/>
          <w:szCs w:val="28"/>
        </w:rPr>
        <w:lastRenderedPageBreak/>
        <w:t>При этом при изучении организации ведения судебного делопроизводства основное внимание уделяется вопросам ведения порядка приема и отправления судебных дел и корреспонденции,  наличия  сводной номенклатуры дел, ведения нарядов и журналов, выдачи судебных дел и документов, оформления судебных дел, оконченных производством, ведения документов первичного статистического учета, архивного делопроизводства.</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b/>
          <w:i/>
          <w:sz w:val="28"/>
          <w:szCs w:val="28"/>
        </w:rPr>
        <w:tab/>
      </w:r>
      <w:r w:rsidRPr="00A26E81">
        <w:rPr>
          <w:sz w:val="28"/>
          <w:szCs w:val="28"/>
        </w:rPr>
        <w:t xml:space="preserve">В ходе ознакомления с организацией делопроизводства работниками Управления оказывалась практическая помощь работникам аппарата суда, проводились рабочие совещания с обсуждением имеющихся недостатков.     </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sz w:val="28"/>
          <w:szCs w:val="28"/>
        </w:rPr>
        <w:t xml:space="preserve">1.4.3. В ходе изучения вопросов ведения судебного делопроизводства установлено, что требования Инструкции по судебному делопроизводству и иных документов, регламентирующих организацию деятельности суда, в судах </w:t>
      </w:r>
      <w:r w:rsidR="00423D14">
        <w:rPr>
          <w:sz w:val="28"/>
          <w:szCs w:val="28"/>
        </w:rPr>
        <w:t xml:space="preserve">в целом </w:t>
      </w:r>
      <w:r w:rsidRPr="00A26E81">
        <w:rPr>
          <w:sz w:val="28"/>
          <w:szCs w:val="28"/>
        </w:rPr>
        <w:t>соблюдаются. Номенклатура нарядов и журналов имеется во всех судах. Прием, отправление дел и корреспонденции, регистрация и учет дел, обращений, жалоб, оформление дел на стадии принятия и назначения к судебному рассмотрению, а также после их рассмотрения осуществляется судами  в порядке, предусмотренном п.п. 1-8 Инструкции. Однако отмечаются отдельные недостатки в ведении делопроизводства в некоторых судах, а именно: несоответствие наименований ведущихся в суде нарядов наименованиям, указанным в номенклатуре дел, незаполнение всех граф в  журналах и учетно – статистических карточках. В большинстве случаев имеющиеся недостатки устраняются в ходе проведения соответствующих разъяснений.</w:t>
      </w:r>
    </w:p>
    <w:p w:rsidR="00801794" w:rsidRPr="004E5355" w:rsidRDefault="00801794" w:rsidP="004455DD">
      <w:pPr>
        <w:pStyle w:val="af1"/>
        <w:ind w:firstLine="567"/>
        <w:jc w:val="both"/>
        <w:rPr>
          <w:rFonts w:ascii="Times New Roman" w:hAnsi="Times New Roman"/>
          <w:sz w:val="28"/>
          <w:szCs w:val="28"/>
        </w:rPr>
      </w:pPr>
      <w:r w:rsidRPr="004E5355">
        <w:rPr>
          <w:rFonts w:ascii="Times New Roman" w:hAnsi="Times New Roman"/>
          <w:sz w:val="28"/>
          <w:szCs w:val="28"/>
        </w:rPr>
        <w:t>По результатам проведенных выездов составляются обзорные справки, которые направляются в соответствующие суды для устранения выявленных недостатков с последующим контролем их исполнения. В соответствии с Методическими рекомендациями   по изучению  управлениями Судебного департамента в субъектах Российской Федерации  организации деятельности  районных судов и гарнизонных судов, утвержденными приказом Судебного департамента при Верховном Суде Российской Федерации от 01.09.2021 № 187, начальник Управления  докладывает  обобщенные результаты  по итогам проверок на Президиуме Верховного Суда Республики Бурятия и на заседаниях  Совета судей.</w:t>
      </w:r>
    </w:p>
    <w:p w:rsidR="00801794" w:rsidRPr="004E5355" w:rsidRDefault="00801794" w:rsidP="006441E7">
      <w:pPr>
        <w:pStyle w:val="af1"/>
        <w:ind w:firstLine="708"/>
        <w:jc w:val="both"/>
        <w:rPr>
          <w:rFonts w:ascii="Times New Roman" w:hAnsi="Times New Roman"/>
          <w:sz w:val="28"/>
          <w:szCs w:val="28"/>
        </w:rPr>
      </w:pPr>
      <w:r w:rsidRPr="004E5355">
        <w:rPr>
          <w:rFonts w:ascii="Times New Roman" w:hAnsi="Times New Roman"/>
          <w:sz w:val="28"/>
          <w:szCs w:val="28"/>
        </w:rPr>
        <w:t>1.4.4. С целью обеспечения надлежащей организации деятельности судов, Управлением ежегодно проводятся семинарские занятия с работниками аппаратов судов по основным направлениям деятельности: ведение кадровой работы, судебного и архивного делопроизводства, принятие мер по противодействию коррупции, взаимодействие</w:t>
      </w:r>
      <w:r w:rsidR="00350A61">
        <w:rPr>
          <w:rFonts w:ascii="Times New Roman" w:hAnsi="Times New Roman"/>
          <w:sz w:val="28"/>
          <w:szCs w:val="28"/>
        </w:rPr>
        <w:t xml:space="preserve"> </w:t>
      </w:r>
      <w:r w:rsidRPr="004E5355">
        <w:rPr>
          <w:rFonts w:ascii="Times New Roman" w:hAnsi="Times New Roman"/>
          <w:sz w:val="28"/>
          <w:szCs w:val="28"/>
        </w:rPr>
        <w:t>со СМИ, охрана труда, ведение судебной статистики, взаимодействие судов с органами почтовой связи и другим. На занятия приглашаются представители соответствующих государственных органов Республики Бурятия.</w:t>
      </w:r>
    </w:p>
    <w:p w:rsidR="00801794" w:rsidRPr="00953392" w:rsidRDefault="00801794" w:rsidP="006441E7">
      <w:pPr>
        <w:pStyle w:val="af1"/>
        <w:ind w:firstLine="708"/>
        <w:jc w:val="both"/>
        <w:rPr>
          <w:rFonts w:ascii="Times New Roman" w:hAnsi="Times New Roman"/>
          <w:sz w:val="28"/>
          <w:szCs w:val="28"/>
        </w:rPr>
      </w:pPr>
      <w:r w:rsidRPr="00953392">
        <w:rPr>
          <w:rFonts w:ascii="Times New Roman" w:hAnsi="Times New Roman"/>
          <w:sz w:val="28"/>
          <w:szCs w:val="28"/>
        </w:rPr>
        <w:t>В 202</w:t>
      </w:r>
      <w:r w:rsidR="006441E7" w:rsidRPr="00953392">
        <w:rPr>
          <w:rFonts w:ascii="Times New Roman" w:hAnsi="Times New Roman"/>
          <w:sz w:val="28"/>
          <w:szCs w:val="28"/>
        </w:rPr>
        <w:t>5</w:t>
      </w:r>
      <w:r w:rsidRPr="00953392">
        <w:rPr>
          <w:rFonts w:ascii="Times New Roman" w:hAnsi="Times New Roman"/>
          <w:sz w:val="28"/>
          <w:szCs w:val="28"/>
        </w:rPr>
        <w:t xml:space="preserve"> г. такие семинарские занятия были проведены </w:t>
      </w:r>
      <w:r w:rsidR="00953392" w:rsidRPr="00953392">
        <w:rPr>
          <w:rFonts w:ascii="Times New Roman" w:hAnsi="Times New Roman"/>
          <w:sz w:val="28"/>
          <w:szCs w:val="28"/>
        </w:rPr>
        <w:t xml:space="preserve">19 сентября, 28 октября, 11 ноября, 12 декабря </w:t>
      </w:r>
      <w:r w:rsidRPr="00953392">
        <w:rPr>
          <w:rFonts w:ascii="Times New Roman" w:hAnsi="Times New Roman"/>
          <w:sz w:val="28"/>
          <w:szCs w:val="28"/>
        </w:rPr>
        <w:t>202</w:t>
      </w:r>
      <w:r w:rsidR="00953392" w:rsidRPr="00953392">
        <w:rPr>
          <w:rFonts w:ascii="Times New Roman" w:hAnsi="Times New Roman"/>
          <w:sz w:val="28"/>
          <w:szCs w:val="28"/>
        </w:rPr>
        <w:t>5</w:t>
      </w:r>
      <w:r w:rsidRPr="00953392">
        <w:rPr>
          <w:rFonts w:ascii="Times New Roman" w:hAnsi="Times New Roman"/>
          <w:sz w:val="28"/>
          <w:szCs w:val="28"/>
        </w:rPr>
        <w:t xml:space="preserve"> г.</w:t>
      </w:r>
    </w:p>
    <w:p w:rsidR="00801794" w:rsidRPr="004E5355" w:rsidRDefault="00801794" w:rsidP="006441E7">
      <w:pPr>
        <w:pStyle w:val="af1"/>
        <w:ind w:firstLine="708"/>
        <w:jc w:val="both"/>
        <w:rPr>
          <w:rFonts w:ascii="Times New Roman" w:hAnsi="Times New Roman"/>
          <w:sz w:val="28"/>
          <w:szCs w:val="28"/>
        </w:rPr>
      </w:pPr>
      <w:r w:rsidRPr="004E5355">
        <w:rPr>
          <w:rFonts w:ascii="Times New Roman" w:hAnsi="Times New Roman"/>
          <w:sz w:val="28"/>
          <w:szCs w:val="28"/>
        </w:rPr>
        <w:t xml:space="preserve">Систематически в районные (городские), гарнизонные военные суды республики Управлением направляются письма о необходимости надлежащего ведения судебного (в том числе архивного) делопроизводства, порядка учета, хранения и выдачи исполнительных листов, печатей и штампов, символов государственной власти, почтовых конвертов, гигрометров и др. </w:t>
      </w:r>
    </w:p>
    <w:p w:rsidR="00801794" w:rsidRPr="004E5355" w:rsidRDefault="00801794" w:rsidP="006441E7">
      <w:pPr>
        <w:pStyle w:val="af1"/>
        <w:ind w:firstLine="708"/>
        <w:jc w:val="both"/>
        <w:rPr>
          <w:rFonts w:ascii="Times New Roman" w:hAnsi="Times New Roman"/>
          <w:sz w:val="28"/>
          <w:szCs w:val="28"/>
        </w:rPr>
      </w:pPr>
      <w:r w:rsidRPr="004E5355">
        <w:rPr>
          <w:rFonts w:ascii="Times New Roman" w:hAnsi="Times New Roman"/>
          <w:sz w:val="28"/>
          <w:szCs w:val="28"/>
        </w:rPr>
        <w:lastRenderedPageBreak/>
        <w:t>В целях повышения мотивации эффективного исполнения должностных обязанностей работниками аппаратов судов, укрепления стабильности профессионального состава кадров государственной гражданской службы, ежегодно проводятся общественные смотры - конкурсы по отбору лучших по профессии (в соответствии с Положением, утвержденным Советом судей Республики Бурятия 20 ноября 2007 г.). Задачами конкурса являются выявление положительных форм и методов организации труда работников аппаратов и администраторов судов, обмен опытом. В 202</w:t>
      </w:r>
      <w:r w:rsidR="006441E7">
        <w:rPr>
          <w:rFonts w:ascii="Times New Roman" w:hAnsi="Times New Roman"/>
          <w:sz w:val="28"/>
          <w:szCs w:val="28"/>
        </w:rPr>
        <w:t>5</w:t>
      </w:r>
      <w:r w:rsidRPr="004E5355">
        <w:rPr>
          <w:rFonts w:ascii="Times New Roman" w:hAnsi="Times New Roman"/>
          <w:sz w:val="28"/>
          <w:szCs w:val="28"/>
        </w:rPr>
        <w:t xml:space="preserve"> году победителями конкурса стали 22 работника аппаратов судов республики.</w:t>
      </w:r>
    </w:p>
    <w:p w:rsidR="00801794" w:rsidRPr="004E5355" w:rsidRDefault="00801794" w:rsidP="006441E7">
      <w:pPr>
        <w:pStyle w:val="af1"/>
        <w:ind w:firstLine="708"/>
        <w:jc w:val="both"/>
        <w:rPr>
          <w:rFonts w:ascii="Times New Roman" w:hAnsi="Times New Roman"/>
          <w:sz w:val="28"/>
          <w:szCs w:val="28"/>
        </w:rPr>
      </w:pPr>
      <w:r w:rsidRPr="004E5355">
        <w:rPr>
          <w:rFonts w:ascii="Times New Roman" w:hAnsi="Times New Roman"/>
          <w:sz w:val="28"/>
          <w:szCs w:val="28"/>
        </w:rPr>
        <w:t>Постановлением Совета судей Республики Бурятия от 29 октября 2021 г. утверждено Положение о конкурсе «Лучший помощник судьи» среди государственных гражданских служащих Верховного суда, Арбитражного суда, районных (городских) судов, гарнизонных военных судов, судебных участков мировых судей Республики Бурятия. В 202</w:t>
      </w:r>
      <w:r w:rsidR="006441E7">
        <w:rPr>
          <w:rFonts w:ascii="Times New Roman" w:hAnsi="Times New Roman"/>
          <w:sz w:val="28"/>
          <w:szCs w:val="28"/>
        </w:rPr>
        <w:t>5</w:t>
      </w:r>
      <w:r w:rsidRPr="004E5355">
        <w:rPr>
          <w:rFonts w:ascii="Times New Roman" w:hAnsi="Times New Roman"/>
          <w:sz w:val="28"/>
          <w:szCs w:val="28"/>
        </w:rPr>
        <w:t xml:space="preserve"> году победителями конкурса стали 5 помощников судей.</w:t>
      </w:r>
    </w:p>
    <w:p w:rsidR="00801794" w:rsidRPr="004E5355" w:rsidRDefault="00801794" w:rsidP="004E5355">
      <w:pPr>
        <w:pStyle w:val="af1"/>
        <w:jc w:val="both"/>
        <w:rPr>
          <w:rFonts w:ascii="Times New Roman" w:hAnsi="Times New Roman"/>
          <w:sz w:val="28"/>
          <w:szCs w:val="28"/>
        </w:rPr>
      </w:pPr>
      <w:r w:rsidRPr="004E5355">
        <w:rPr>
          <w:rFonts w:ascii="Times New Roman" w:hAnsi="Times New Roman"/>
          <w:sz w:val="28"/>
          <w:szCs w:val="28"/>
        </w:rPr>
        <w:tab/>
        <w:t xml:space="preserve">1.4.5. Суды общей юрисдикции на основе данных первичного статистического учета - учетно-статистических карточек на уголовные (форма № 5), гражданские (форма № 6) дела, дела об административных правонарушениях (форма № 7.1), учетно-статистических карточек на   уголовное апелляционное (форма № 5.2), гражданское апелляционное (форма № 6.2) дела, составляют и представляют в Управление статистические отчеты установленных форм. </w:t>
      </w:r>
    </w:p>
    <w:p w:rsidR="00801794" w:rsidRPr="004E5355" w:rsidRDefault="00801794" w:rsidP="004E5355">
      <w:pPr>
        <w:pStyle w:val="af1"/>
        <w:jc w:val="both"/>
        <w:rPr>
          <w:rFonts w:ascii="Times New Roman" w:hAnsi="Times New Roman"/>
          <w:sz w:val="28"/>
          <w:szCs w:val="28"/>
        </w:rPr>
      </w:pPr>
      <w:r w:rsidRPr="004E5355">
        <w:rPr>
          <w:rFonts w:ascii="Times New Roman" w:hAnsi="Times New Roman"/>
          <w:sz w:val="28"/>
          <w:szCs w:val="28"/>
        </w:rPr>
        <w:t xml:space="preserve">          Во всех районных (городских) судах республики эксплуатируется программное изделие «Судебное делопроизводство и статистика»,  статистическая отчетность составляется автоматизировано с помощью «модуля расчета статистики». Проблем в использовании автоматизированного способа ведения учетно – статистических карточек, соответствующих реестров учета в электронном виде в 202</w:t>
      </w:r>
      <w:r w:rsidR="006441E7">
        <w:rPr>
          <w:rFonts w:ascii="Times New Roman" w:hAnsi="Times New Roman"/>
          <w:sz w:val="28"/>
          <w:szCs w:val="28"/>
        </w:rPr>
        <w:t>5</w:t>
      </w:r>
      <w:r w:rsidRPr="004E5355">
        <w:rPr>
          <w:rFonts w:ascii="Times New Roman" w:hAnsi="Times New Roman"/>
          <w:sz w:val="28"/>
          <w:szCs w:val="28"/>
        </w:rPr>
        <w:t xml:space="preserve"> году не возникало.</w:t>
      </w:r>
    </w:p>
    <w:p w:rsidR="00801794" w:rsidRPr="004E5355" w:rsidRDefault="00801794" w:rsidP="006441E7">
      <w:pPr>
        <w:pStyle w:val="af1"/>
        <w:ind w:firstLine="708"/>
        <w:jc w:val="both"/>
        <w:rPr>
          <w:rFonts w:ascii="Times New Roman" w:hAnsi="Times New Roman"/>
          <w:sz w:val="28"/>
          <w:szCs w:val="28"/>
        </w:rPr>
      </w:pPr>
      <w:r w:rsidRPr="004E5355">
        <w:rPr>
          <w:rFonts w:ascii="Times New Roman" w:hAnsi="Times New Roman"/>
          <w:sz w:val="28"/>
          <w:szCs w:val="28"/>
        </w:rPr>
        <w:t>Управлением Судебного департамента в Республике Бурятия совместно с филиалом ФГБУ ИАЦ Судебного департамента в Республике Бурятия поддержки ГАС «Правосудие», в целях повышения оперативности получения данных по сравнению с традиционными методами работы (направление почтовых отправлений в бумажном виде), оптимизации временных и трудовых затрат, сокращения расходования бумаги, средств на почтовые отправления, расходных материалов для печатающей техники, а главное – сокращения сроков рассмотрения судебных дел, проведены мероприятия по использованию в деятельности судов программно – технического комплекса внешнего информационного взаимодействия (далее – ПТК ВИВ) с государственными органами</w:t>
      </w:r>
      <w:r w:rsidRPr="004455DD">
        <w:rPr>
          <w:rFonts w:ascii="Times New Roman" w:hAnsi="Times New Roman"/>
          <w:sz w:val="28"/>
          <w:szCs w:val="28"/>
        </w:rPr>
        <w:t xml:space="preserve">, </w:t>
      </w:r>
      <w:r w:rsidR="00423D14" w:rsidRPr="004455DD">
        <w:rPr>
          <w:rFonts w:ascii="Times New Roman" w:hAnsi="Times New Roman"/>
          <w:sz w:val="28"/>
          <w:szCs w:val="28"/>
        </w:rPr>
        <w:t>ведется</w:t>
      </w:r>
      <w:r w:rsidRPr="004E5355">
        <w:rPr>
          <w:rFonts w:ascii="Times New Roman" w:hAnsi="Times New Roman"/>
          <w:sz w:val="28"/>
          <w:szCs w:val="28"/>
        </w:rPr>
        <w:t xml:space="preserve"> сбор ежекварт</w:t>
      </w:r>
      <w:r w:rsidR="00423D14">
        <w:rPr>
          <w:rFonts w:ascii="Times New Roman" w:hAnsi="Times New Roman"/>
          <w:sz w:val="28"/>
          <w:szCs w:val="28"/>
        </w:rPr>
        <w:t>альных сведений о  количестве на</w:t>
      </w:r>
      <w:r w:rsidRPr="004E5355">
        <w:rPr>
          <w:rFonts w:ascii="Times New Roman" w:hAnsi="Times New Roman"/>
          <w:sz w:val="28"/>
          <w:szCs w:val="28"/>
        </w:rPr>
        <w:t>правленных судами запросов в электронном виде с использованием ПТК ВИВ.</w:t>
      </w:r>
    </w:p>
    <w:p w:rsidR="00801794" w:rsidRPr="004E5355" w:rsidRDefault="00801794" w:rsidP="006441E7">
      <w:pPr>
        <w:pStyle w:val="af1"/>
        <w:ind w:firstLine="708"/>
        <w:jc w:val="both"/>
        <w:rPr>
          <w:rFonts w:ascii="Times New Roman" w:hAnsi="Times New Roman"/>
          <w:sz w:val="28"/>
          <w:szCs w:val="28"/>
        </w:rPr>
      </w:pPr>
      <w:r w:rsidRPr="004E5355">
        <w:rPr>
          <w:rFonts w:ascii="Times New Roman" w:hAnsi="Times New Roman"/>
          <w:noProof/>
          <w:sz w:val="28"/>
          <w:szCs w:val="28"/>
        </w:rPr>
        <w:t xml:space="preserve">21 августа 2023 г. № 10/23/1 </w:t>
      </w:r>
      <w:r w:rsidRPr="004E5355">
        <w:rPr>
          <w:rFonts w:ascii="Times New Roman" w:hAnsi="Times New Roman"/>
          <w:sz w:val="28"/>
          <w:szCs w:val="28"/>
        </w:rPr>
        <w:t xml:space="preserve">между Верховным Судом Республики Бурятия, Управлением Судебного департамента в Республике Бурятия и государственным бюджетным учреждением «Многофункциональный центр предоставления государственных и муниципальных услуг в Республике Бурятия» заключено Соглашение </w:t>
      </w:r>
      <w:r w:rsidRPr="004E5355">
        <w:rPr>
          <w:rFonts w:ascii="Times New Roman" w:hAnsi="Times New Roman"/>
          <w:noProof/>
          <w:sz w:val="28"/>
          <w:szCs w:val="28"/>
        </w:rPr>
        <w:t>№ 10/23/1</w:t>
      </w:r>
      <w:r w:rsidRPr="004E5355">
        <w:rPr>
          <w:rFonts w:ascii="Times New Roman" w:hAnsi="Times New Roman"/>
          <w:sz w:val="28"/>
          <w:szCs w:val="28"/>
        </w:rPr>
        <w:t xml:space="preserve"> по</w:t>
      </w:r>
      <w:r w:rsidRPr="004E5355">
        <w:rPr>
          <w:rFonts w:ascii="Times New Roman" w:hAnsi="Times New Roman"/>
          <w:bCs/>
          <w:sz w:val="28"/>
          <w:szCs w:val="28"/>
        </w:rPr>
        <w:t xml:space="preserve"> организации предоставления консультационной и организационно-технической поддержки </w:t>
      </w:r>
      <w:r w:rsidRPr="004E5355">
        <w:rPr>
          <w:rFonts w:ascii="Times New Roman" w:eastAsia="Yu Mincho" w:hAnsi="Times New Roman"/>
          <w:sz w:val="28"/>
          <w:szCs w:val="28"/>
        </w:rPr>
        <w:t xml:space="preserve">заявителей </w:t>
      </w:r>
      <w:r w:rsidRPr="004E5355">
        <w:rPr>
          <w:rFonts w:ascii="Times New Roman" w:hAnsi="Times New Roman"/>
          <w:sz w:val="28"/>
          <w:szCs w:val="28"/>
        </w:rPr>
        <w:t xml:space="preserve">по обеспечению возможности подачи документов в суды и получения документов из суда в электронном виде посредством доступа граждан к ГАС «Правосудие». </w:t>
      </w:r>
    </w:p>
    <w:p w:rsidR="00801794" w:rsidRPr="00473DC1" w:rsidRDefault="00801794" w:rsidP="00801794">
      <w:pPr>
        <w:ind w:firstLine="708"/>
        <w:jc w:val="both"/>
        <w:rPr>
          <w:sz w:val="28"/>
          <w:szCs w:val="28"/>
        </w:rPr>
      </w:pPr>
    </w:p>
    <w:p w:rsidR="00801794" w:rsidRPr="00A26E81" w:rsidRDefault="00801794" w:rsidP="00801794">
      <w:pPr>
        <w:pStyle w:val="11"/>
        <w:pBdr>
          <w:top w:val="nil"/>
          <w:left w:val="nil"/>
          <w:bottom w:val="nil"/>
          <w:right w:val="nil"/>
          <w:between w:val="nil"/>
        </w:pBdr>
        <w:ind w:left="-426" w:right="-143" w:hanging="786"/>
        <w:jc w:val="center"/>
        <w:rPr>
          <w:sz w:val="28"/>
          <w:szCs w:val="28"/>
        </w:rPr>
      </w:pPr>
      <w:r w:rsidRPr="00A26E81">
        <w:rPr>
          <w:b/>
          <w:sz w:val="28"/>
          <w:szCs w:val="28"/>
        </w:rPr>
        <w:lastRenderedPageBreak/>
        <w:t xml:space="preserve">               1.5.Вопросы организации хранения вещественных доказательств</w:t>
      </w:r>
    </w:p>
    <w:p w:rsidR="00801794" w:rsidRPr="00A26E81" w:rsidRDefault="00801794" w:rsidP="00801794">
      <w:pPr>
        <w:pStyle w:val="11"/>
        <w:pBdr>
          <w:top w:val="nil"/>
          <w:left w:val="nil"/>
          <w:bottom w:val="nil"/>
          <w:right w:val="nil"/>
          <w:between w:val="nil"/>
        </w:pBdr>
        <w:jc w:val="center"/>
        <w:rPr>
          <w:sz w:val="28"/>
          <w:szCs w:val="28"/>
        </w:rPr>
      </w:pPr>
      <w:r w:rsidRPr="00A26E81">
        <w:rPr>
          <w:b/>
          <w:sz w:val="28"/>
          <w:szCs w:val="28"/>
        </w:rPr>
        <w:t>в судах</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 xml:space="preserve">1.5.1. Вещественные доказательства по уголовным делам, поступившие в суд от органов расследования или приобщенные к делам по определению (постановлению) суда, принимаются, учитываются и хранятся с соблюдением правил, предусмотренных разделом 11 Инструкции по судебному делопроизводству в районном суде от 29 апреля 2003 г. № 36. </w:t>
      </w:r>
    </w:p>
    <w:p w:rsidR="00801794" w:rsidRPr="00A26E81" w:rsidRDefault="00801794" w:rsidP="00801794">
      <w:pPr>
        <w:pStyle w:val="11"/>
        <w:pBdr>
          <w:top w:val="nil"/>
          <w:left w:val="nil"/>
          <w:bottom w:val="nil"/>
          <w:right w:val="nil"/>
          <w:between w:val="nil"/>
        </w:pBdr>
        <w:ind w:firstLine="720"/>
        <w:jc w:val="both"/>
        <w:rPr>
          <w:sz w:val="28"/>
          <w:szCs w:val="28"/>
        </w:rPr>
      </w:pPr>
      <w:r w:rsidRPr="00A26E81">
        <w:rPr>
          <w:sz w:val="28"/>
          <w:szCs w:val="28"/>
        </w:rPr>
        <w:t xml:space="preserve">В 18 районных (городских), гарнизонных военных судах (из 23)  вещественные доказательства хранятся в специально выделенных для этого помещениях. В 5 судах (Баргузинский, Кабанский, Тарбагатайский, Тункинский, Кяхтинский гарнизонный военный) вещественные доказательства хранятся в металлических сейфах (шкафах), расположенных в архивных, серверных помещениях. Выделить отдельные помещения для хранения вещественных доказательств в этих судах не представляется возможным по причине нехватки в них площадей. </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 xml:space="preserve">1.5.2. Лица, ответственные за прием, учет и хранение вещественных доказательств в суде, назначаются приказом председателя соответствующего суда, данные обязанности также указываются в их должностном регламенте. </w:t>
      </w:r>
    </w:p>
    <w:p w:rsidR="00801794" w:rsidRPr="00A26E81" w:rsidRDefault="00801794" w:rsidP="00801794">
      <w:pPr>
        <w:pStyle w:val="11"/>
        <w:pBdr>
          <w:top w:val="nil"/>
          <w:left w:val="nil"/>
          <w:bottom w:val="nil"/>
          <w:right w:val="nil"/>
          <w:between w:val="nil"/>
        </w:pBdr>
        <w:jc w:val="both"/>
        <w:rPr>
          <w:sz w:val="28"/>
          <w:szCs w:val="28"/>
        </w:rPr>
      </w:pPr>
      <w:r w:rsidRPr="00A26E81">
        <w:rPr>
          <w:sz w:val="28"/>
          <w:szCs w:val="28"/>
        </w:rPr>
        <w:t xml:space="preserve">Учет вещественных доказательств ведется в книге учета вещественных доказательств, принятых на хранение (форма № 55). </w:t>
      </w:r>
    </w:p>
    <w:p w:rsidR="00801794" w:rsidRPr="00A26E81" w:rsidRDefault="00801794" w:rsidP="00801794">
      <w:pPr>
        <w:pStyle w:val="11"/>
        <w:pBdr>
          <w:top w:val="nil"/>
          <w:left w:val="nil"/>
          <w:bottom w:val="nil"/>
          <w:right w:val="nil"/>
          <w:between w:val="nil"/>
        </w:pBdr>
        <w:jc w:val="both"/>
        <w:rPr>
          <w:sz w:val="28"/>
          <w:szCs w:val="28"/>
        </w:rPr>
      </w:pPr>
      <w:r w:rsidRPr="00A26E81">
        <w:rPr>
          <w:sz w:val="28"/>
          <w:szCs w:val="28"/>
        </w:rPr>
        <w:tab/>
        <w:t>1.5.3. Регистрация и учет вещественных доказательств, поступивших на хранение в суд, а также находящихся на хранении в органах предварительного следствия или иных организациях, осуществляется ответственным работником суда в подсистеме ГАС «Правосудие»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801794" w:rsidRPr="00A26E81" w:rsidRDefault="00801794" w:rsidP="00801794">
      <w:pPr>
        <w:pStyle w:val="11"/>
        <w:pBdr>
          <w:top w:val="nil"/>
          <w:left w:val="nil"/>
          <w:bottom w:val="nil"/>
          <w:right w:val="nil"/>
          <w:between w:val="nil"/>
        </w:pBdr>
        <w:jc w:val="both"/>
        <w:rPr>
          <w:sz w:val="28"/>
          <w:szCs w:val="28"/>
        </w:rPr>
      </w:pPr>
      <w:r w:rsidRPr="00A26E81">
        <w:rPr>
          <w:sz w:val="28"/>
          <w:szCs w:val="28"/>
        </w:rPr>
        <w:tab/>
        <w:t>После регистрации вещественного доказательства по уголовному делу, поступившего на хранение в суд, на его упаковке проставляется номер уголовного дела и порядковый номер вещественного доказательства, отраженный в книге вещественных доказательств, принятых на хранение (форма № 55).</w:t>
      </w:r>
    </w:p>
    <w:p w:rsidR="00801794" w:rsidRPr="00A26E81" w:rsidRDefault="00801794" w:rsidP="00801794">
      <w:pPr>
        <w:pStyle w:val="11"/>
        <w:pBdr>
          <w:top w:val="nil"/>
          <w:left w:val="nil"/>
          <w:bottom w:val="nil"/>
          <w:right w:val="nil"/>
          <w:between w:val="nil"/>
        </w:pBdr>
        <w:jc w:val="both"/>
        <w:rPr>
          <w:sz w:val="28"/>
          <w:szCs w:val="28"/>
        </w:rPr>
      </w:pPr>
      <w:r w:rsidRPr="00A26E81">
        <w:rPr>
          <w:sz w:val="28"/>
          <w:szCs w:val="28"/>
        </w:rPr>
        <w:tab/>
        <w:t>1.5.4. В соответствии с пунктом 11.3 Инструкции по судебному делопроизводству в районном суде от 29 апреля 2003 г. № 36, по указанию председателя суда не реже одного раза в квартал проверяется правильность ведения книги учета вещественных доказательств (форма № 55),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1.5.5. После вступления в законную силу приговора, иного судебного постановления в книге учета (форма № 55) делается отметка о состоявшемся решении суда в отношении вещественных доказательств с указанием содержания и даты решения.</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Копия вступившего в законную силу решения (определения, постановления, приговора) суда по вопросу о вещественных доказательствам, заверенная в соответствии с требованиями пункта 12.5 Инструкции по судебному делопроизводству в районном суде от 29 апреля 2003 г. № 36,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lastRenderedPageBreak/>
        <w:t>Уполномоченным работником аппарата суда в учетно – 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в книге учета (форма № 55).</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1.5.6.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суда. Об уничтожении вещественных доказательств составляется акт, который приобщается к делу, в книге учета (форма №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 55) делается отметка об исполнении.</w:t>
      </w:r>
    </w:p>
    <w:p w:rsidR="00801794" w:rsidRPr="00A26E81" w:rsidRDefault="00801794" w:rsidP="00801794">
      <w:pPr>
        <w:pStyle w:val="11"/>
        <w:pBdr>
          <w:top w:val="nil"/>
          <w:left w:val="nil"/>
          <w:bottom w:val="nil"/>
          <w:right w:val="nil"/>
          <w:between w:val="nil"/>
        </w:pBdr>
        <w:ind w:firstLine="708"/>
        <w:jc w:val="both"/>
        <w:rPr>
          <w:sz w:val="28"/>
          <w:szCs w:val="28"/>
        </w:rPr>
      </w:pPr>
    </w:p>
    <w:p w:rsidR="00801794" w:rsidRPr="00A26E81" w:rsidRDefault="00801794" w:rsidP="00801794">
      <w:pPr>
        <w:pStyle w:val="11"/>
        <w:pBdr>
          <w:top w:val="nil"/>
          <w:left w:val="nil"/>
          <w:bottom w:val="nil"/>
          <w:right w:val="nil"/>
          <w:between w:val="nil"/>
        </w:pBdr>
        <w:ind w:firstLine="539"/>
        <w:jc w:val="center"/>
        <w:rPr>
          <w:b/>
          <w:sz w:val="28"/>
          <w:szCs w:val="28"/>
        </w:rPr>
      </w:pPr>
      <w:r w:rsidRPr="00A26E81">
        <w:rPr>
          <w:b/>
          <w:sz w:val="28"/>
          <w:szCs w:val="28"/>
        </w:rPr>
        <w:t>1.6. Организация работы архивов судов</w:t>
      </w:r>
    </w:p>
    <w:p w:rsidR="00801794" w:rsidRPr="00A26E81" w:rsidRDefault="00801794" w:rsidP="00801794">
      <w:pPr>
        <w:pStyle w:val="11"/>
        <w:pBdr>
          <w:top w:val="nil"/>
          <w:left w:val="nil"/>
          <w:bottom w:val="nil"/>
          <w:right w:val="nil"/>
          <w:between w:val="nil"/>
        </w:pBdr>
        <w:ind w:firstLine="539"/>
        <w:jc w:val="both"/>
        <w:rPr>
          <w:sz w:val="28"/>
          <w:szCs w:val="28"/>
        </w:rPr>
      </w:pPr>
      <w:r w:rsidRPr="00A26E81">
        <w:rPr>
          <w:sz w:val="28"/>
          <w:szCs w:val="28"/>
        </w:rPr>
        <w:t xml:space="preserve">1.6.1. </w:t>
      </w:r>
      <w:r w:rsidRPr="00894258">
        <w:rPr>
          <w:sz w:val="28"/>
          <w:szCs w:val="28"/>
        </w:rPr>
        <w:t>В каждом</w:t>
      </w:r>
      <w:r w:rsidRPr="00A26E81">
        <w:rPr>
          <w:sz w:val="28"/>
          <w:szCs w:val="28"/>
        </w:rPr>
        <w:t xml:space="preserve"> районном (городском), гарнизонном военном суде ведется номенклатура дел и нарядов. Сроки хранения определяются строго в соответствии с </w:t>
      </w:r>
      <w:hyperlink r:id="rId8" w:history="1">
        <w:r w:rsidRPr="00A26E81">
          <w:rPr>
            <w:sz w:val="28"/>
            <w:szCs w:val="28"/>
          </w:rPr>
          <w:t>Перечнем</w:t>
        </w:r>
      </w:hyperlink>
      <w:r w:rsidRPr="00A26E81">
        <w:rPr>
          <w:sz w:val="28"/>
          <w:szCs w:val="28"/>
        </w:rPr>
        <w:t xml:space="preserve"> документов федеральных судов общей юрисдикции с указанием сроков хранения, утвержденным приказом Судебного департамента от 21 декабря 2022 г. № 242),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w:t>
      </w:r>
      <w:r>
        <w:rPr>
          <w:sz w:val="28"/>
          <w:szCs w:val="28"/>
        </w:rPr>
        <w:t>Росархива</w:t>
      </w:r>
      <w:r w:rsidR="00350A61">
        <w:rPr>
          <w:sz w:val="28"/>
          <w:szCs w:val="28"/>
        </w:rPr>
        <w:t xml:space="preserve"> </w:t>
      </w:r>
      <w:r w:rsidRPr="00A26E81">
        <w:rPr>
          <w:sz w:val="28"/>
          <w:szCs w:val="28"/>
        </w:rPr>
        <w:t>от 2</w:t>
      </w:r>
      <w:r>
        <w:rPr>
          <w:sz w:val="28"/>
          <w:szCs w:val="28"/>
        </w:rPr>
        <w:t>0декабря</w:t>
      </w:r>
      <w:r w:rsidRPr="00A26E81">
        <w:rPr>
          <w:sz w:val="28"/>
          <w:szCs w:val="28"/>
        </w:rPr>
        <w:t xml:space="preserve"> 201</w:t>
      </w:r>
      <w:r>
        <w:rPr>
          <w:sz w:val="28"/>
          <w:szCs w:val="28"/>
        </w:rPr>
        <w:t>9</w:t>
      </w:r>
      <w:r w:rsidRPr="00A26E81">
        <w:rPr>
          <w:sz w:val="28"/>
          <w:szCs w:val="28"/>
        </w:rPr>
        <w:t xml:space="preserve"> г. № </w:t>
      </w:r>
      <w:r>
        <w:rPr>
          <w:sz w:val="28"/>
          <w:szCs w:val="28"/>
        </w:rPr>
        <w:t>236</w:t>
      </w:r>
      <w:r w:rsidRPr="00A26E81">
        <w:rPr>
          <w:sz w:val="28"/>
          <w:szCs w:val="28"/>
        </w:rPr>
        <w:t>. Все необходимые наряды и журналы, предусмотренные Инструкцией по судебному делопроизводству в районном суде от 29 апреля 2003 г. № 36, внесены в номенклатуру и ведутся в установленном порядке.</w:t>
      </w:r>
    </w:p>
    <w:p w:rsidR="00801794" w:rsidRPr="00A26E81" w:rsidRDefault="00801794" w:rsidP="00801794">
      <w:pPr>
        <w:pStyle w:val="11"/>
        <w:pBdr>
          <w:top w:val="nil"/>
          <w:left w:val="nil"/>
          <w:bottom w:val="nil"/>
          <w:right w:val="nil"/>
          <w:between w:val="nil"/>
        </w:pBdr>
        <w:ind w:firstLine="539"/>
        <w:jc w:val="both"/>
        <w:rPr>
          <w:sz w:val="28"/>
          <w:szCs w:val="28"/>
        </w:rPr>
      </w:pPr>
      <w:r w:rsidRPr="00A26E81">
        <w:rPr>
          <w:sz w:val="28"/>
          <w:szCs w:val="28"/>
        </w:rPr>
        <w:t>1.6.2. Согласование номенклатуры дел судов с органом Управления архивным делом в Республике Бурятия производится не реже одного раза в пять лет или в случаях внесения в них существенных дополнений (изменений). Утверждение номенклатуры дел судов председателями судов производится ежегодно.</w:t>
      </w:r>
    </w:p>
    <w:p w:rsidR="00801794" w:rsidRPr="00A26E81" w:rsidRDefault="00801794" w:rsidP="00801794">
      <w:pPr>
        <w:pStyle w:val="11"/>
        <w:pBdr>
          <w:top w:val="nil"/>
          <w:left w:val="nil"/>
          <w:bottom w:val="nil"/>
          <w:right w:val="nil"/>
          <w:between w:val="nil"/>
        </w:pBdr>
        <w:ind w:firstLine="539"/>
        <w:jc w:val="both"/>
        <w:rPr>
          <w:sz w:val="28"/>
          <w:szCs w:val="28"/>
        </w:rPr>
      </w:pPr>
      <w:r w:rsidRPr="00A26E81">
        <w:rPr>
          <w:sz w:val="28"/>
          <w:szCs w:val="28"/>
        </w:rPr>
        <w:t>1.6.3. Во всех судах приказами председателей судов назначены ответственные лица за ведение архивного делопроизводства с закреплением указанных полномочий в должностном регламенте. В большинстве судов исполнение обязанностей по ведению архива суда является основной обязанностью данного работника.</w:t>
      </w:r>
    </w:p>
    <w:p w:rsidR="00801794" w:rsidRDefault="00801794" w:rsidP="00801794">
      <w:pPr>
        <w:pStyle w:val="11"/>
        <w:pBdr>
          <w:top w:val="nil"/>
          <w:left w:val="nil"/>
          <w:bottom w:val="nil"/>
          <w:right w:val="nil"/>
          <w:between w:val="nil"/>
        </w:pBdr>
        <w:ind w:firstLine="539"/>
        <w:jc w:val="both"/>
        <w:rPr>
          <w:color w:val="FF0000"/>
          <w:sz w:val="28"/>
          <w:szCs w:val="28"/>
        </w:rPr>
      </w:pPr>
      <w:r w:rsidRPr="00A26E81">
        <w:rPr>
          <w:sz w:val="28"/>
          <w:szCs w:val="28"/>
        </w:rPr>
        <w:t xml:space="preserve">1.6.4. Передача дел и материалов на хранение в архив суда производится в соответствии с требованиями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 от 19 марта 2019 г. № 56, Перечня документов </w:t>
      </w:r>
      <w:r w:rsidRPr="00A26E81">
        <w:rPr>
          <w:sz w:val="28"/>
          <w:szCs w:val="28"/>
        </w:rPr>
        <w:lastRenderedPageBreak/>
        <w:t>федеральных судов общей юрисдикции с указанием сроков их хранения, утвержденного приказом Судебного департамента от 21 декабря2022 г. № 242), Инструкции по судебному делопроизводству в районном суде, утвержденной приказом Судебного департамента от 29 апреля 2003 г.</w:t>
      </w:r>
      <w:r w:rsidRPr="00F96FD1">
        <w:rPr>
          <w:sz w:val="28"/>
          <w:szCs w:val="28"/>
        </w:rPr>
        <w:t>№ 36.</w:t>
      </w:r>
    </w:p>
    <w:p w:rsidR="00801794" w:rsidRPr="00A26E81" w:rsidRDefault="00801794" w:rsidP="00801794">
      <w:pPr>
        <w:pStyle w:val="11"/>
        <w:pBdr>
          <w:top w:val="nil"/>
          <w:left w:val="nil"/>
          <w:bottom w:val="nil"/>
          <w:right w:val="nil"/>
          <w:between w:val="nil"/>
        </w:pBdr>
        <w:ind w:firstLine="539"/>
        <w:jc w:val="both"/>
        <w:rPr>
          <w:sz w:val="28"/>
          <w:szCs w:val="28"/>
        </w:rPr>
      </w:pPr>
      <w:r w:rsidRPr="00A26E81">
        <w:rPr>
          <w:sz w:val="28"/>
          <w:szCs w:val="28"/>
        </w:rPr>
        <w:t>Судебные дела подлежат оформлению для сдачи в архив не позднее одного месяца после обращения к исполнению вступившего в законную силу завершающего судебного акта.</w:t>
      </w:r>
    </w:p>
    <w:p w:rsidR="00801794" w:rsidRPr="00A26E81" w:rsidRDefault="00801794" w:rsidP="00801794">
      <w:pPr>
        <w:pStyle w:val="11"/>
        <w:pBdr>
          <w:top w:val="nil"/>
          <w:left w:val="nil"/>
          <w:bottom w:val="nil"/>
          <w:right w:val="nil"/>
          <w:between w:val="nil"/>
        </w:pBdr>
        <w:ind w:firstLine="539"/>
        <w:jc w:val="both"/>
        <w:rPr>
          <w:sz w:val="28"/>
          <w:szCs w:val="28"/>
        </w:rPr>
      </w:pPr>
      <w:r w:rsidRPr="00A26E81">
        <w:rPr>
          <w:sz w:val="28"/>
          <w:szCs w:val="28"/>
        </w:rPr>
        <w:t>Находящиеся в архиве дела (наряды), по которым истек срок хранения, установленный Перечнем, отбираются к уничтожению. Отбор дел (нарядов) к уничтожению оформляется актом и производится только после составления сводных описей дел (нарядов) постоянного и временного (свыше 10 лет) хранения за этот же период.</w:t>
      </w:r>
    </w:p>
    <w:p w:rsidR="00801794" w:rsidRDefault="00801794" w:rsidP="00801794">
      <w:pPr>
        <w:pStyle w:val="11"/>
        <w:pBdr>
          <w:top w:val="nil"/>
          <w:left w:val="nil"/>
          <w:bottom w:val="nil"/>
          <w:right w:val="nil"/>
          <w:between w:val="nil"/>
        </w:pBdr>
        <w:ind w:firstLine="539"/>
        <w:jc w:val="both"/>
        <w:rPr>
          <w:sz w:val="28"/>
          <w:szCs w:val="28"/>
        </w:rPr>
      </w:pPr>
      <w:r w:rsidRPr="00A26E81">
        <w:rPr>
          <w:sz w:val="28"/>
          <w:szCs w:val="28"/>
        </w:rPr>
        <w:t>Дела для сдачи в архив суда оформляются в соответствии с установленными требованиями (на обложке дела, материала проставляются отметки о передаче дела в архив, дата передачи и подпись судьи, а также срок хранения).</w:t>
      </w:r>
    </w:p>
    <w:p w:rsidR="00F40FB1" w:rsidRDefault="00801794" w:rsidP="00801794">
      <w:pPr>
        <w:pStyle w:val="11"/>
        <w:pBdr>
          <w:top w:val="nil"/>
          <w:left w:val="nil"/>
          <w:bottom w:val="nil"/>
          <w:right w:val="nil"/>
          <w:between w:val="nil"/>
        </w:pBdr>
        <w:ind w:firstLine="539"/>
        <w:jc w:val="both"/>
        <w:rPr>
          <w:sz w:val="28"/>
          <w:szCs w:val="28"/>
        </w:rPr>
      </w:pPr>
      <w:r>
        <w:rPr>
          <w:sz w:val="28"/>
          <w:szCs w:val="28"/>
        </w:rPr>
        <w:t>Управлением ежегодно составляется обзор о количестве судебных дел, материалов, переданных судами на уничтожение.</w:t>
      </w:r>
    </w:p>
    <w:p w:rsidR="00F40FB1" w:rsidRPr="00F40FB1" w:rsidRDefault="00F40FB1" w:rsidP="00F40FB1">
      <w:pPr>
        <w:pStyle w:val="af1"/>
        <w:ind w:firstLine="539"/>
        <w:jc w:val="both"/>
        <w:rPr>
          <w:rFonts w:ascii="Times New Roman" w:hAnsi="Times New Roman"/>
          <w:sz w:val="28"/>
          <w:szCs w:val="28"/>
        </w:rPr>
      </w:pPr>
      <w:r w:rsidRPr="00F40FB1">
        <w:rPr>
          <w:rFonts w:ascii="Times New Roman" w:hAnsi="Times New Roman"/>
          <w:sz w:val="28"/>
          <w:szCs w:val="28"/>
        </w:rPr>
        <w:t>Во исполнение указания Судебного департамента от 29 апреля 2025 г. № СД-ВИ/684 Управлением в районные (городские) суды Республики Бурятия было направлено письмо от 20 мая 2025 № 02-1319 о проведении работы по приведению сроков хранения судебных дел и иных документов в соответствие с Перечнем документов, образующихся в деятельности федеральных судов общей юрисдикции, с указанием сроков их хранения, согласованным решением ЦЭПК приРосархиве и утвержденным приказом Судебного департамента от 21.12.2022 № 242 (далее – Перечень), а также по уничтожению документов с истекшими сроками хранения.</w:t>
      </w:r>
    </w:p>
    <w:p w:rsidR="00F40FB1" w:rsidRPr="00F40FB1" w:rsidRDefault="00F40FB1" w:rsidP="00F40FB1">
      <w:pPr>
        <w:pStyle w:val="af1"/>
        <w:ind w:firstLine="539"/>
        <w:jc w:val="both"/>
        <w:rPr>
          <w:rFonts w:ascii="Times New Roman" w:hAnsi="Times New Roman"/>
          <w:sz w:val="28"/>
          <w:szCs w:val="28"/>
        </w:rPr>
      </w:pPr>
      <w:r w:rsidRPr="00F40FB1">
        <w:rPr>
          <w:rFonts w:ascii="Times New Roman" w:hAnsi="Times New Roman"/>
          <w:sz w:val="28"/>
          <w:szCs w:val="28"/>
        </w:rPr>
        <w:t>В целях получения подробной, достоверной информации был разработан перечень вопросов, на которые были получены ответы судов.</w:t>
      </w:r>
      <w:r w:rsidR="00350A61">
        <w:rPr>
          <w:rFonts w:ascii="Times New Roman" w:hAnsi="Times New Roman"/>
          <w:sz w:val="28"/>
          <w:szCs w:val="28"/>
        </w:rPr>
        <w:t xml:space="preserve"> </w:t>
      </w:r>
      <w:r w:rsidRPr="00F40FB1">
        <w:rPr>
          <w:rFonts w:ascii="Times New Roman" w:hAnsi="Times New Roman"/>
          <w:sz w:val="28"/>
          <w:szCs w:val="28"/>
        </w:rPr>
        <w:t>На основании проведенного анализа представленных судами сведений сделаны следующие выводы.</w:t>
      </w:r>
    </w:p>
    <w:p w:rsidR="00F40FB1" w:rsidRPr="00F40FB1" w:rsidRDefault="00F40FB1" w:rsidP="00F40FB1">
      <w:pPr>
        <w:pStyle w:val="af1"/>
        <w:ind w:firstLine="539"/>
        <w:jc w:val="both"/>
        <w:rPr>
          <w:rFonts w:ascii="Times New Roman" w:hAnsi="Times New Roman"/>
          <w:sz w:val="28"/>
          <w:szCs w:val="28"/>
        </w:rPr>
      </w:pPr>
      <w:r w:rsidRPr="00F40FB1">
        <w:rPr>
          <w:rFonts w:ascii="Times New Roman" w:hAnsi="Times New Roman"/>
          <w:sz w:val="28"/>
          <w:szCs w:val="28"/>
        </w:rPr>
        <w:t>Все суды провели мероприятия по пересмотру сроков хранения судебных дел в соответствии с Перечнем и внесли сведения в учетные документы суда в системе ГАС «Правосудие» в полном объеме.</w:t>
      </w:r>
      <w:r w:rsidR="00350A61">
        <w:rPr>
          <w:rFonts w:ascii="Times New Roman" w:hAnsi="Times New Roman"/>
          <w:sz w:val="28"/>
          <w:szCs w:val="28"/>
        </w:rPr>
        <w:t xml:space="preserve"> </w:t>
      </w:r>
      <w:r w:rsidRPr="00F40FB1">
        <w:rPr>
          <w:rFonts w:ascii="Times New Roman" w:hAnsi="Times New Roman"/>
          <w:sz w:val="28"/>
          <w:szCs w:val="28"/>
        </w:rPr>
        <w:t>Также все суды предоставили копии актов о выделении к уничтожению документов и дел.</w:t>
      </w:r>
    </w:p>
    <w:p w:rsidR="00F40FB1" w:rsidRPr="00F40FB1" w:rsidRDefault="00F40FB1" w:rsidP="00F40FB1">
      <w:pPr>
        <w:pStyle w:val="af1"/>
        <w:ind w:firstLine="539"/>
        <w:jc w:val="both"/>
        <w:rPr>
          <w:rFonts w:ascii="Times New Roman" w:hAnsi="Times New Roman"/>
          <w:sz w:val="28"/>
          <w:szCs w:val="28"/>
        </w:rPr>
      </w:pPr>
      <w:r w:rsidRPr="00F40FB1">
        <w:rPr>
          <w:rFonts w:ascii="Times New Roman" w:hAnsi="Times New Roman"/>
          <w:sz w:val="28"/>
          <w:szCs w:val="28"/>
        </w:rPr>
        <w:t>Условия хранения документов в судах соответствуют требованиям нормативных актов и регламентов, обеспечивая их надлежащее хранение, ненадлежащего размещения не имеется.</w:t>
      </w:r>
    </w:p>
    <w:p w:rsidR="00F40FB1" w:rsidRPr="00F40FB1" w:rsidRDefault="00F40FB1" w:rsidP="00F40FB1">
      <w:pPr>
        <w:pStyle w:val="af1"/>
        <w:ind w:firstLine="539"/>
        <w:jc w:val="both"/>
        <w:rPr>
          <w:rFonts w:ascii="Times New Roman" w:hAnsi="Times New Roman"/>
          <w:sz w:val="28"/>
          <w:szCs w:val="28"/>
        </w:rPr>
      </w:pPr>
      <w:r w:rsidRPr="00F40FB1">
        <w:rPr>
          <w:rFonts w:ascii="Times New Roman" w:hAnsi="Times New Roman"/>
          <w:sz w:val="28"/>
          <w:szCs w:val="28"/>
        </w:rPr>
        <w:t>Также Управлением был проведен анализ количества и площадей помещений архива, количества стеллажей в целях оптимального использования стеллажей в помещениях архивов.</w:t>
      </w:r>
    </w:p>
    <w:p w:rsidR="00F40FB1" w:rsidRPr="00F40FB1" w:rsidRDefault="00F40FB1" w:rsidP="00F40FB1">
      <w:pPr>
        <w:pStyle w:val="af1"/>
        <w:ind w:firstLine="539"/>
        <w:jc w:val="both"/>
        <w:rPr>
          <w:rFonts w:ascii="Times New Roman" w:hAnsi="Times New Roman"/>
          <w:sz w:val="28"/>
          <w:szCs w:val="28"/>
        </w:rPr>
      </w:pPr>
      <w:r w:rsidRPr="00F40FB1">
        <w:rPr>
          <w:rFonts w:ascii="Times New Roman" w:hAnsi="Times New Roman"/>
          <w:sz w:val="28"/>
          <w:szCs w:val="28"/>
        </w:rPr>
        <w:t xml:space="preserve">Процент разгрузки архивных помещений после проведения мероприятий по пересмотру и уничтожению по республике составил 27,8%, что свидетельствует о сокращении объема архивных фондов. </w:t>
      </w:r>
    </w:p>
    <w:p w:rsidR="00F40FB1" w:rsidRPr="00F40FB1" w:rsidRDefault="00F40FB1" w:rsidP="00F40FB1">
      <w:pPr>
        <w:pStyle w:val="af1"/>
        <w:ind w:firstLine="539"/>
        <w:jc w:val="both"/>
        <w:rPr>
          <w:rFonts w:ascii="Times New Roman" w:hAnsi="Times New Roman"/>
          <w:sz w:val="28"/>
          <w:szCs w:val="28"/>
        </w:rPr>
      </w:pPr>
      <w:r w:rsidRPr="00F40FB1">
        <w:rPr>
          <w:rFonts w:ascii="Times New Roman" w:hAnsi="Times New Roman"/>
          <w:sz w:val="28"/>
          <w:szCs w:val="28"/>
        </w:rPr>
        <w:t xml:space="preserve">Основные итоги: </w:t>
      </w:r>
    </w:p>
    <w:p w:rsidR="00F40FB1" w:rsidRPr="00F40FB1" w:rsidRDefault="00F40FB1" w:rsidP="00F40FB1">
      <w:pPr>
        <w:pStyle w:val="af1"/>
        <w:ind w:firstLine="539"/>
        <w:jc w:val="both"/>
        <w:rPr>
          <w:rFonts w:ascii="Times New Roman" w:hAnsi="Times New Roman"/>
          <w:sz w:val="28"/>
          <w:szCs w:val="28"/>
        </w:rPr>
      </w:pPr>
      <w:r w:rsidRPr="00F40FB1">
        <w:rPr>
          <w:rFonts w:ascii="Times New Roman" w:hAnsi="Times New Roman"/>
          <w:sz w:val="28"/>
          <w:szCs w:val="28"/>
        </w:rPr>
        <w:t>Количество пересмотренных дел – 410 472 единиц.</w:t>
      </w:r>
    </w:p>
    <w:p w:rsidR="00F40FB1" w:rsidRPr="00F40FB1" w:rsidRDefault="00F40FB1" w:rsidP="00F40FB1">
      <w:pPr>
        <w:pStyle w:val="af1"/>
        <w:ind w:firstLine="539"/>
        <w:jc w:val="both"/>
        <w:rPr>
          <w:rFonts w:ascii="Times New Roman" w:hAnsi="Times New Roman"/>
          <w:sz w:val="28"/>
          <w:szCs w:val="28"/>
        </w:rPr>
      </w:pPr>
      <w:r w:rsidRPr="00F40FB1">
        <w:rPr>
          <w:rFonts w:ascii="Times New Roman" w:hAnsi="Times New Roman"/>
          <w:sz w:val="28"/>
          <w:szCs w:val="28"/>
        </w:rPr>
        <w:t>Количество выделенных к уничтожению единиц хранения (после пересмотра сроков) – 199 876 единиц.</w:t>
      </w:r>
    </w:p>
    <w:p w:rsidR="00F40FB1" w:rsidRPr="00F40FB1" w:rsidRDefault="00F40FB1" w:rsidP="00F40FB1">
      <w:pPr>
        <w:pStyle w:val="af1"/>
        <w:ind w:firstLine="539"/>
        <w:jc w:val="both"/>
        <w:rPr>
          <w:rFonts w:ascii="Times New Roman" w:hAnsi="Times New Roman"/>
          <w:sz w:val="28"/>
          <w:szCs w:val="28"/>
        </w:rPr>
      </w:pPr>
      <w:r w:rsidRPr="00F40FB1">
        <w:rPr>
          <w:rFonts w:ascii="Times New Roman" w:hAnsi="Times New Roman"/>
          <w:sz w:val="28"/>
          <w:szCs w:val="28"/>
        </w:rPr>
        <w:lastRenderedPageBreak/>
        <w:t>Количество фактически уничтоженных единиц хранения (в томах) – 182 379 единиц.</w:t>
      </w:r>
    </w:p>
    <w:p w:rsidR="00F40FB1" w:rsidRPr="00F40FB1" w:rsidRDefault="00F40FB1" w:rsidP="00F40FB1">
      <w:pPr>
        <w:pStyle w:val="af1"/>
        <w:ind w:firstLine="539"/>
        <w:jc w:val="both"/>
        <w:rPr>
          <w:rFonts w:ascii="Times New Roman" w:hAnsi="Times New Roman"/>
          <w:sz w:val="28"/>
          <w:szCs w:val="28"/>
        </w:rPr>
      </w:pPr>
      <w:r w:rsidRPr="00F40FB1">
        <w:rPr>
          <w:rFonts w:ascii="Times New Roman" w:hAnsi="Times New Roman"/>
          <w:sz w:val="28"/>
          <w:szCs w:val="28"/>
        </w:rPr>
        <w:t>Вес сданных на уничтожение дел – 75 684,05 кг.</w:t>
      </w:r>
    </w:p>
    <w:p w:rsidR="00F40FB1" w:rsidRPr="00F40FB1" w:rsidRDefault="00F40FB1" w:rsidP="00F40FB1">
      <w:pPr>
        <w:pStyle w:val="af1"/>
        <w:ind w:firstLine="539"/>
        <w:jc w:val="both"/>
        <w:rPr>
          <w:rFonts w:ascii="Times New Roman" w:hAnsi="Times New Roman"/>
          <w:sz w:val="28"/>
          <w:szCs w:val="28"/>
        </w:rPr>
      </w:pPr>
      <w:r w:rsidRPr="00F40FB1">
        <w:rPr>
          <w:rFonts w:ascii="Times New Roman" w:hAnsi="Times New Roman"/>
          <w:sz w:val="28"/>
          <w:szCs w:val="28"/>
        </w:rPr>
        <w:t xml:space="preserve">Загруженность архивохранилищ судов после пересмотра сроков хранения и уничтожения дел составила 67 %. </w:t>
      </w:r>
    </w:p>
    <w:p w:rsidR="00F40FB1" w:rsidRPr="00F40FB1" w:rsidRDefault="00F40FB1" w:rsidP="00F40FB1">
      <w:pPr>
        <w:pStyle w:val="af1"/>
        <w:ind w:firstLine="539"/>
        <w:jc w:val="both"/>
        <w:rPr>
          <w:rFonts w:ascii="Times New Roman" w:hAnsi="Times New Roman"/>
          <w:noProof/>
          <w:sz w:val="28"/>
          <w:szCs w:val="28"/>
        </w:rPr>
      </w:pPr>
      <w:r w:rsidRPr="00F40FB1">
        <w:rPr>
          <w:rFonts w:ascii="Times New Roman" w:hAnsi="Times New Roman"/>
          <w:sz w:val="28"/>
          <w:szCs w:val="28"/>
        </w:rPr>
        <w:t xml:space="preserve">Всеми судами проводились мероприятия по уничтожению, но так как работа по выделению к уничтожению единиц хранения проводится постоянно, </w:t>
      </w:r>
      <w:r w:rsidRPr="00F40FB1">
        <w:rPr>
          <w:rFonts w:ascii="Times New Roman" w:hAnsi="Times New Roman"/>
          <w:noProof/>
          <w:sz w:val="28"/>
          <w:szCs w:val="28"/>
        </w:rPr>
        <w:t>11 судами из 21 показана разница в количестве выделенных к уничтожению и фактически уничтоженных дел и материалов, что, согласно ответам судов,  объясняется многоэтапностью проведения процедуры уничтожения, включающей проведение экспертизы ценности документов, составление, согласование и утверждение актов, изъятие подлинников судебных актов и формированиесоответствующих нарядов, при этом отмечается длительность проведения процедуры рассмотрения актов о выделении к уничтожению экспертно – проверочной комиссией архивного учреждения.</w:t>
      </w:r>
    </w:p>
    <w:p w:rsidR="00F40FB1" w:rsidRPr="00F40FB1" w:rsidRDefault="00F40FB1" w:rsidP="00F40FB1">
      <w:pPr>
        <w:pStyle w:val="af1"/>
        <w:ind w:firstLine="539"/>
        <w:jc w:val="both"/>
        <w:rPr>
          <w:rFonts w:ascii="Times New Roman" w:hAnsi="Times New Roman"/>
          <w:sz w:val="28"/>
          <w:szCs w:val="28"/>
        </w:rPr>
      </w:pPr>
      <w:r w:rsidRPr="00F40FB1">
        <w:rPr>
          <w:rFonts w:ascii="Times New Roman" w:hAnsi="Times New Roman"/>
          <w:sz w:val="28"/>
          <w:szCs w:val="28"/>
        </w:rPr>
        <w:t>Управлением заключен договор со специализированной организацией на уничтожение документов районных судов г. Улан – Удэ. Заключены безвозмездные договоры с организациями, администрациями муниципальных образований на оказание услуг по уничтожению судебных дел и документов</w:t>
      </w:r>
      <w:r w:rsidR="00350A61">
        <w:rPr>
          <w:rFonts w:ascii="Times New Roman" w:hAnsi="Times New Roman"/>
          <w:sz w:val="28"/>
          <w:szCs w:val="28"/>
        </w:rPr>
        <w:t xml:space="preserve"> </w:t>
      </w:r>
      <w:r w:rsidRPr="00F40FB1">
        <w:rPr>
          <w:rFonts w:ascii="Times New Roman" w:hAnsi="Times New Roman"/>
          <w:sz w:val="28"/>
          <w:szCs w:val="28"/>
        </w:rPr>
        <w:t>районных (городских) судов Республики Бурятия.</w:t>
      </w:r>
    </w:p>
    <w:p w:rsidR="00F40FB1" w:rsidRPr="00F40FB1" w:rsidRDefault="00F40FB1" w:rsidP="00F40FB1">
      <w:pPr>
        <w:pStyle w:val="af1"/>
        <w:ind w:firstLine="539"/>
        <w:jc w:val="both"/>
        <w:rPr>
          <w:rFonts w:ascii="Times New Roman" w:hAnsi="Times New Roman"/>
          <w:sz w:val="28"/>
          <w:szCs w:val="28"/>
        </w:rPr>
      </w:pPr>
      <w:r w:rsidRPr="004455DD">
        <w:rPr>
          <w:rFonts w:ascii="Times New Roman" w:hAnsi="Times New Roman"/>
          <w:sz w:val="28"/>
          <w:szCs w:val="28"/>
        </w:rPr>
        <w:t xml:space="preserve">В целях повышения эффективности деятельности архивов судов Управлением подготовлена итоговая информация в Совет судей Республики Бурятия, </w:t>
      </w:r>
      <w:r w:rsidR="00202923" w:rsidRPr="004455DD">
        <w:rPr>
          <w:rFonts w:ascii="Times New Roman" w:hAnsi="Times New Roman"/>
          <w:sz w:val="28"/>
          <w:szCs w:val="28"/>
        </w:rPr>
        <w:t>начальник Управления с докладом выступила на заседании Президиума Верховного Суда Республики Бурятия,</w:t>
      </w:r>
      <w:r w:rsidR="00350A61">
        <w:rPr>
          <w:rFonts w:ascii="Times New Roman" w:hAnsi="Times New Roman"/>
          <w:sz w:val="28"/>
          <w:szCs w:val="28"/>
        </w:rPr>
        <w:t xml:space="preserve"> </w:t>
      </w:r>
      <w:r w:rsidRPr="00F40FB1">
        <w:rPr>
          <w:rFonts w:ascii="Times New Roman" w:hAnsi="Times New Roman"/>
          <w:sz w:val="28"/>
          <w:szCs w:val="28"/>
        </w:rPr>
        <w:t>проведено совещание с участием судов по подведению итогов о результатах проведенной работы, о необходимости проводить данную работу на постоянной основе.</w:t>
      </w:r>
    </w:p>
    <w:p w:rsidR="00801794" w:rsidRPr="00F40FB1" w:rsidRDefault="00F55006" w:rsidP="00F40FB1">
      <w:pPr>
        <w:pStyle w:val="af1"/>
        <w:jc w:val="both"/>
        <w:rPr>
          <w:rFonts w:ascii="Times New Roman" w:hAnsi="Times New Roman"/>
          <w:sz w:val="28"/>
          <w:szCs w:val="28"/>
        </w:rPr>
      </w:pPr>
      <w:r>
        <w:rPr>
          <w:rFonts w:ascii="Times New Roman" w:hAnsi="Times New Roman"/>
          <w:sz w:val="28"/>
          <w:szCs w:val="28"/>
        </w:rPr>
        <w:tab/>
      </w:r>
      <w:r w:rsidR="00801794" w:rsidRPr="00F40FB1">
        <w:rPr>
          <w:rFonts w:ascii="Times New Roman" w:hAnsi="Times New Roman"/>
          <w:sz w:val="28"/>
          <w:szCs w:val="28"/>
        </w:rPr>
        <w:t>1.6.5. Для организации и проведения работы по экспертизе ценности документов, отбору и передачи на постоянное хранение документов судов в судах приказами председателей созданы постоянно действующие экспертные комиссии, осуществляющие свою деятельность в соответствии с утвержденными Положениями об экспертных комиссиях. В составы экспертных комиссий судов входят представители государственных архивов соответствующих муниципальных образований. Заседания экспертных комиссий проводятся по мере необходимости, не реже двух раз в год. Заседания комиссий оформляются протоколами.</w:t>
      </w:r>
    </w:p>
    <w:p w:rsidR="00801794" w:rsidRPr="00F40FB1" w:rsidRDefault="00801794" w:rsidP="00F55006">
      <w:pPr>
        <w:pStyle w:val="af1"/>
        <w:ind w:firstLine="708"/>
        <w:jc w:val="both"/>
        <w:rPr>
          <w:rFonts w:ascii="Times New Roman" w:hAnsi="Times New Roman"/>
          <w:sz w:val="28"/>
          <w:szCs w:val="28"/>
        </w:rPr>
      </w:pPr>
      <w:r w:rsidRPr="00F40FB1">
        <w:rPr>
          <w:rFonts w:ascii="Times New Roman" w:hAnsi="Times New Roman"/>
          <w:sz w:val="28"/>
          <w:szCs w:val="28"/>
        </w:rPr>
        <w:t xml:space="preserve">1.6.6. Выдача дел, находящихся в архиве, судьям и работникам аппарата суда производится под роспись в журнале регистрации выдачи дел и документов из архива во временное пользование. В журнале указывается номер дела, кем оно запрошено и получено, дата выдачи, роспись получателя, дата возвращения в архив и подпись специалиста архива, его выдавшего. Выдача копий судебных документов из дел лицам, участвующим в деле, производится по их письменному заявлению с разрешения председателя суда (его заместителя). Выдача копий судебных документов иным лицам и организациям производится по их письменному запросу или заявлению на основании резолюции председателя суда (его заместителя).   </w:t>
      </w:r>
    </w:p>
    <w:p w:rsidR="00801794" w:rsidRPr="00202923" w:rsidRDefault="00801794" w:rsidP="00F55006">
      <w:pPr>
        <w:pStyle w:val="af1"/>
        <w:ind w:firstLine="708"/>
        <w:jc w:val="both"/>
        <w:rPr>
          <w:rFonts w:ascii="Times New Roman" w:hAnsi="Times New Roman"/>
          <w:b/>
          <w:color w:val="FF0000"/>
          <w:sz w:val="28"/>
          <w:szCs w:val="28"/>
        </w:rPr>
      </w:pPr>
      <w:r w:rsidRPr="00F40FB1">
        <w:rPr>
          <w:rFonts w:ascii="Times New Roman" w:hAnsi="Times New Roman"/>
          <w:sz w:val="28"/>
          <w:szCs w:val="28"/>
        </w:rPr>
        <w:t xml:space="preserve">1.6.7. В некоторых районных (городских) судах архивы располагаются в помещениях, площади которых меньше установленного норматива. Это, в свою очередь, ведет к тому, что их оборудование не может соответствовать </w:t>
      </w:r>
      <w:r w:rsidRPr="00F40FB1">
        <w:rPr>
          <w:rFonts w:ascii="Times New Roman" w:hAnsi="Times New Roman"/>
          <w:sz w:val="28"/>
          <w:szCs w:val="28"/>
        </w:rPr>
        <w:lastRenderedPageBreak/>
        <w:t xml:space="preserve">предъявляемым требованиям в полном объеме. А именно: в отдельных судах помещения архивов не имеют прямых выходов к лестничным площадкам (на случай эвакуации), </w:t>
      </w:r>
      <w:r w:rsidRPr="004455DD">
        <w:rPr>
          <w:rFonts w:ascii="Times New Roman" w:hAnsi="Times New Roman"/>
          <w:sz w:val="28"/>
          <w:szCs w:val="28"/>
        </w:rPr>
        <w:t>помещения архивов оборудованы металлическими стеллажами, в связи с увеличением количества рассматриваемых дел, отмечается переполненность отдельных архивов</w:t>
      </w:r>
      <w:r w:rsidRPr="00202923">
        <w:rPr>
          <w:rFonts w:ascii="Times New Roman" w:hAnsi="Times New Roman"/>
          <w:color w:val="FF0000"/>
          <w:sz w:val="28"/>
          <w:szCs w:val="28"/>
        </w:rPr>
        <w:t>.</w:t>
      </w:r>
    </w:p>
    <w:p w:rsidR="00801794" w:rsidRPr="00F40FB1" w:rsidRDefault="00801794" w:rsidP="00F55006">
      <w:pPr>
        <w:pStyle w:val="af1"/>
        <w:ind w:firstLine="708"/>
        <w:jc w:val="both"/>
        <w:rPr>
          <w:rFonts w:ascii="Times New Roman" w:hAnsi="Times New Roman"/>
          <w:sz w:val="28"/>
          <w:szCs w:val="28"/>
        </w:rPr>
      </w:pPr>
      <w:r w:rsidRPr="00F40FB1">
        <w:rPr>
          <w:rFonts w:ascii="Times New Roman" w:hAnsi="Times New Roman"/>
          <w:sz w:val="28"/>
          <w:szCs w:val="28"/>
        </w:rPr>
        <w:t xml:space="preserve">Помещений для приема, временного хранения документов, использования документов нет. </w:t>
      </w:r>
    </w:p>
    <w:p w:rsidR="00801794" w:rsidRPr="00F40FB1" w:rsidRDefault="00801794" w:rsidP="00F55006">
      <w:pPr>
        <w:pStyle w:val="af1"/>
        <w:ind w:firstLine="708"/>
        <w:jc w:val="both"/>
        <w:rPr>
          <w:rFonts w:ascii="Times New Roman" w:hAnsi="Times New Roman"/>
          <w:sz w:val="28"/>
          <w:szCs w:val="28"/>
        </w:rPr>
      </w:pPr>
      <w:r w:rsidRPr="00F40FB1">
        <w:rPr>
          <w:rFonts w:ascii="Times New Roman" w:hAnsi="Times New Roman"/>
          <w:sz w:val="28"/>
          <w:szCs w:val="28"/>
        </w:rPr>
        <w:t xml:space="preserve">Окна оборудованы металлическими решетками, установлены металлические двери. Все архивы обеспечены средствами пожаротушения (огнетушителями), для контроля температуры и влажности воздуха в помещениях архивов установлены термометры и гигрометры.    </w:t>
      </w:r>
    </w:p>
    <w:p w:rsidR="00801794" w:rsidRPr="002947F0" w:rsidRDefault="00801794" w:rsidP="00F55006">
      <w:pPr>
        <w:pStyle w:val="af1"/>
        <w:ind w:firstLine="708"/>
        <w:jc w:val="both"/>
        <w:rPr>
          <w:rFonts w:ascii="Times New Roman" w:hAnsi="Times New Roman"/>
          <w:sz w:val="28"/>
          <w:szCs w:val="28"/>
        </w:rPr>
      </w:pPr>
      <w:r w:rsidRPr="002947F0">
        <w:rPr>
          <w:rFonts w:ascii="Times New Roman" w:hAnsi="Times New Roman"/>
          <w:sz w:val="28"/>
          <w:szCs w:val="28"/>
        </w:rPr>
        <w:t>Автоматическими установками газового пожаротушения помещения архивов судов оснащены на 85,7%.</w:t>
      </w:r>
    </w:p>
    <w:p w:rsidR="00F55006" w:rsidRPr="00F40FB1" w:rsidRDefault="00801794" w:rsidP="00F55006">
      <w:pPr>
        <w:pStyle w:val="af1"/>
        <w:ind w:firstLine="539"/>
        <w:jc w:val="both"/>
        <w:rPr>
          <w:rFonts w:ascii="Times New Roman" w:hAnsi="Times New Roman"/>
          <w:sz w:val="28"/>
          <w:szCs w:val="28"/>
        </w:rPr>
      </w:pPr>
      <w:r w:rsidRPr="00F40FB1">
        <w:rPr>
          <w:rFonts w:ascii="Times New Roman" w:hAnsi="Times New Roman"/>
          <w:sz w:val="28"/>
          <w:szCs w:val="28"/>
        </w:rPr>
        <w:t>1.6.8. Паспорта архивов имеются во всех судах, ведутся по установленной форме, представление паспортов судов в государственный архив, а также внесение сведений об изменениях в составе и объеме фондов архивов, производится своевременно.</w:t>
      </w:r>
      <w:r w:rsidR="00350A61">
        <w:rPr>
          <w:rFonts w:ascii="Times New Roman" w:hAnsi="Times New Roman"/>
          <w:sz w:val="28"/>
          <w:szCs w:val="28"/>
        </w:rPr>
        <w:t xml:space="preserve"> </w:t>
      </w:r>
      <w:r w:rsidR="00F55006" w:rsidRPr="00F40FB1">
        <w:rPr>
          <w:rFonts w:ascii="Times New Roman" w:hAnsi="Times New Roman"/>
          <w:sz w:val="28"/>
          <w:szCs w:val="28"/>
        </w:rPr>
        <w:t xml:space="preserve">Загруженность архивохранилищ судов после пересмотра сроков хранения и уничтожения дел составила 67 %. </w:t>
      </w:r>
    </w:p>
    <w:p w:rsidR="00801794" w:rsidRPr="00F40FB1" w:rsidRDefault="00801794" w:rsidP="00F55006">
      <w:pPr>
        <w:pStyle w:val="af1"/>
        <w:ind w:firstLine="539"/>
        <w:jc w:val="both"/>
        <w:rPr>
          <w:rFonts w:ascii="Times New Roman" w:hAnsi="Times New Roman"/>
          <w:sz w:val="28"/>
          <w:szCs w:val="28"/>
        </w:rPr>
      </w:pPr>
      <w:r w:rsidRPr="00F40FB1">
        <w:rPr>
          <w:rFonts w:ascii="Times New Roman" w:hAnsi="Times New Roman"/>
          <w:sz w:val="28"/>
          <w:szCs w:val="28"/>
        </w:rPr>
        <w:t xml:space="preserve">1.6.9. Руководствуясь пунктом 4 статьи 14 Федерального закона от 08 января 1998 г. № 7-ФЗ «О Судебном департаменте при Верховном Суде Российской Федерации»,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 от 19 марта 2019 г. № 56, учитывая 100 % загруженность архивных помещений отдельных судов, Управлением систематически проводится работа с Министерством культуры Республики Бурятия по передаче в государственный архив Республики Бурятия судебных дел и дел общего делопроизводства судов постоянного срока хранения. Однако до настоящего времени позиция Министерства культуры Республики Бурятия основана на том, что Федеральное архивное агентство предпринимает меры, направленные на правовое урегулирование взаимоотношений архивных учреждений субъектов Российской Федерации с федеральными органами и организациями, расположенными на их территории, в связи с чем рассмотреть вопрос заключения данного договора возможно  только после принятия соответствующего законопроекта. </w:t>
      </w:r>
    </w:p>
    <w:p w:rsidR="00801794" w:rsidRPr="00F40FB1" w:rsidRDefault="00801794" w:rsidP="00F55006">
      <w:pPr>
        <w:pStyle w:val="af1"/>
        <w:ind w:firstLine="539"/>
        <w:jc w:val="both"/>
        <w:rPr>
          <w:rFonts w:ascii="Times New Roman" w:hAnsi="Times New Roman"/>
          <w:sz w:val="28"/>
          <w:szCs w:val="28"/>
        </w:rPr>
      </w:pPr>
      <w:r w:rsidRPr="00F40FB1">
        <w:rPr>
          <w:rFonts w:ascii="Times New Roman" w:hAnsi="Times New Roman"/>
          <w:sz w:val="28"/>
          <w:szCs w:val="28"/>
        </w:rPr>
        <w:t>В настоящее время действуют договоры (заключены в декабре 2020 г.) об отношениях и сотрудничестве между Управлением, Министерством культуры Республики Бурятия и Государственным автономным учреждением культуры Республики Бурятия «Государственный архив Республики Бурятия» для Октябрьского, Железнодорожного и Советского районных судов г. Улан – Удэ, районными (городскими) судами  Республики Бурятия такие договоры заключены с соответствующими муниципальными образованиями.</w:t>
      </w:r>
    </w:p>
    <w:p w:rsidR="00100FBC" w:rsidRPr="00100FBC" w:rsidRDefault="00801794" w:rsidP="00100FBC">
      <w:pPr>
        <w:pStyle w:val="af1"/>
        <w:ind w:firstLine="539"/>
        <w:jc w:val="both"/>
        <w:rPr>
          <w:rFonts w:ascii="Times New Roman" w:hAnsi="Times New Roman"/>
          <w:sz w:val="28"/>
          <w:szCs w:val="28"/>
        </w:rPr>
      </w:pPr>
      <w:r w:rsidRPr="00100FBC">
        <w:rPr>
          <w:rFonts w:ascii="Times New Roman" w:hAnsi="Times New Roman"/>
          <w:sz w:val="28"/>
          <w:szCs w:val="28"/>
        </w:rPr>
        <w:t xml:space="preserve">1.6.10. </w:t>
      </w:r>
      <w:r w:rsidR="00100FBC" w:rsidRPr="00100FBC">
        <w:rPr>
          <w:rFonts w:ascii="Times New Roman" w:hAnsi="Times New Roman"/>
          <w:sz w:val="28"/>
          <w:szCs w:val="28"/>
        </w:rPr>
        <w:t xml:space="preserve">На основании распоряжения Межрегионального территориального управления Федерального агентства по управлению государственным имуществом в Забайкальском крае и Республике Бурятия от 07 ноября 2024 г. № 75-980-р Управлению Судебного департамента в Республике Бурятия (далее – Управление) на праве оперативного управления были переданы два помещения, общей площадью 108,3 кв.м, расположенные по адресу: г. Улан – Удэ, ул. </w:t>
      </w:r>
      <w:r w:rsidR="00100FBC" w:rsidRPr="00100FBC">
        <w:rPr>
          <w:rFonts w:ascii="Times New Roman" w:hAnsi="Times New Roman"/>
          <w:sz w:val="28"/>
          <w:szCs w:val="28"/>
        </w:rPr>
        <w:lastRenderedPageBreak/>
        <w:t>Толстого, д. 3 для размещения объединенного судебного архива Республики Бурятия.</w:t>
      </w:r>
    </w:p>
    <w:p w:rsidR="00100FBC" w:rsidRPr="00100FBC" w:rsidRDefault="00100FBC" w:rsidP="00100FBC">
      <w:pPr>
        <w:pStyle w:val="af1"/>
        <w:ind w:firstLine="539"/>
        <w:jc w:val="both"/>
        <w:rPr>
          <w:rFonts w:ascii="Times New Roman" w:hAnsi="Times New Roman"/>
          <w:sz w:val="28"/>
          <w:szCs w:val="28"/>
        </w:rPr>
      </w:pPr>
      <w:r w:rsidRPr="00100FBC">
        <w:rPr>
          <w:rFonts w:ascii="Times New Roman" w:hAnsi="Times New Roman"/>
          <w:sz w:val="28"/>
          <w:szCs w:val="28"/>
        </w:rPr>
        <w:t>09 января 2025 г. Управлением Федеральной службы государственной регистрации, кадастра и картографии по Республике Бурятия осуществлена государственная регистрация права оперативного управления  на указанные  помещения за Управлением, запись о  государственной регистрации  № 03:24:011209:1788-03/054/2025-2.</w:t>
      </w:r>
    </w:p>
    <w:p w:rsidR="00100FBC" w:rsidRPr="00100FBC" w:rsidRDefault="00100FBC" w:rsidP="00100FBC">
      <w:pPr>
        <w:pStyle w:val="af1"/>
        <w:ind w:firstLine="539"/>
        <w:jc w:val="both"/>
        <w:rPr>
          <w:rFonts w:ascii="Times New Roman" w:hAnsi="Times New Roman"/>
          <w:sz w:val="28"/>
          <w:szCs w:val="28"/>
        </w:rPr>
      </w:pPr>
      <w:r w:rsidRPr="00100FBC">
        <w:rPr>
          <w:rFonts w:ascii="Times New Roman" w:hAnsi="Times New Roman"/>
          <w:sz w:val="28"/>
          <w:szCs w:val="28"/>
        </w:rPr>
        <w:t>Постановлением Совета судей Республики Бурятия от 06 сентября 2024 г. № 1071-С утверждено Положение об объединенном судебном архиве Республики Бурятия. Приказом Управления от 12 декабря 2024 г. № 63-о утвержден План мероприятий по обеспечению деятельности объединенного судебного архива Республики Бурятия, заключены договоры безвозмездного хранения архивных дел Верховного и Арбитражного судов Республики Бурятия в помещениях объединенного судебного архива Республики Бурятия.</w:t>
      </w:r>
    </w:p>
    <w:p w:rsidR="00100FBC" w:rsidRPr="00100FBC" w:rsidRDefault="00100FBC" w:rsidP="00100FBC">
      <w:pPr>
        <w:pStyle w:val="af1"/>
        <w:ind w:firstLine="539"/>
        <w:jc w:val="both"/>
        <w:rPr>
          <w:rFonts w:ascii="Times New Roman" w:hAnsi="Times New Roman"/>
          <w:sz w:val="28"/>
          <w:szCs w:val="28"/>
        </w:rPr>
      </w:pPr>
      <w:r w:rsidRPr="00100FBC">
        <w:rPr>
          <w:rFonts w:ascii="Times New Roman" w:hAnsi="Times New Roman"/>
          <w:sz w:val="28"/>
          <w:szCs w:val="28"/>
        </w:rPr>
        <w:t xml:space="preserve">В 2025 г. в указанных помещениях посредством проведения конкурентных процедур, осуществлены ремонтные работы, в настоящее время проводится подготовка проектно – сметной документации на их оборудование охранно – пожарной сигнализацией. </w:t>
      </w:r>
    </w:p>
    <w:p w:rsidR="00801794" w:rsidRDefault="00801794" w:rsidP="00100FBC">
      <w:pPr>
        <w:pStyle w:val="af1"/>
        <w:ind w:firstLine="539"/>
        <w:jc w:val="both"/>
        <w:rPr>
          <w:rFonts w:ascii="Times New Roman" w:hAnsi="Times New Roman"/>
          <w:sz w:val="28"/>
          <w:szCs w:val="28"/>
        </w:rPr>
      </w:pPr>
      <w:r w:rsidRPr="00F40FB1">
        <w:rPr>
          <w:rFonts w:ascii="Times New Roman" w:hAnsi="Times New Roman"/>
          <w:sz w:val="28"/>
          <w:szCs w:val="28"/>
        </w:rPr>
        <w:t>1.6.11. Проблемными вопросами организации хранения документов в архивах судов являются: недостаточность площадей архивных помещений</w:t>
      </w:r>
      <w:r w:rsidR="006A5DDA">
        <w:rPr>
          <w:rFonts w:ascii="Times New Roman" w:hAnsi="Times New Roman"/>
          <w:sz w:val="28"/>
          <w:szCs w:val="28"/>
        </w:rPr>
        <w:t xml:space="preserve"> в некоторых судах,</w:t>
      </w:r>
      <w:r w:rsidRPr="00F40FB1">
        <w:rPr>
          <w:rFonts w:ascii="Times New Roman" w:hAnsi="Times New Roman"/>
          <w:sz w:val="28"/>
          <w:szCs w:val="28"/>
        </w:rPr>
        <w:t xml:space="preserve"> отсутствие в судах штатных единиц архивариусов. </w:t>
      </w:r>
    </w:p>
    <w:p w:rsidR="00100FBC" w:rsidRPr="00F40FB1" w:rsidRDefault="00100FBC" w:rsidP="00100FBC">
      <w:pPr>
        <w:pStyle w:val="af1"/>
        <w:ind w:firstLine="539"/>
        <w:jc w:val="both"/>
        <w:rPr>
          <w:rFonts w:ascii="Times New Roman" w:hAnsi="Times New Roman"/>
          <w:sz w:val="28"/>
          <w:szCs w:val="28"/>
        </w:rPr>
      </w:pPr>
    </w:p>
    <w:p w:rsidR="00801794" w:rsidRPr="004A0125" w:rsidRDefault="00801794" w:rsidP="0023293D">
      <w:pPr>
        <w:pStyle w:val="af1"/>
        <w:jc w:val="center"/>
        <w:rPr>
          <w:rFonts w:ascii="Times New Roman" w:hAnsi="Times New Roman"/>
          <w:b/>
          <w:sz w:val="28"/>
          <w:szCs w:val="28"/>
        </w:rPr>
      </w:pPr>
      <w:r w:rsidRPr="004A0125">
        <w:rPr>
          <w:rFonts w:ascii="Times New Roman" w:hAnsi="Times New Roman"/>
          <w:b/>
          <w:sz w:val="28"/>
          <w:szCs w:val="28"/>
        </w:rPr>
        <w:t>1.7. Организация работы по извещению судами лиц, участвующих в деле</w:t>
      </w:r>
    </w:p>
    <w:p w:rsidR="00801794" w:rsidRPr="00F40FB1" w:rsidRDefault="00801794" w:rsidP="005E0C4E">
      <w:pPr>
        <w:pStyle w:val="af1"/>
        <w:ind w:firstLine="708"/>
        <w:jc w:val="both"/>
        <w:rPr>
          <w:rFonts w:ascii="Times New Roman" w:hAnsi="Times New Roman"/>
          <w:sz w:val="28"/>
          <w:szCs w:val="28"/>
        </w:rPr>
      </w:pPr>
      <w:r w:rsidRPr="00F40FB1">
        <w:rPr>
          <w:rFonts w:ascii="Times New Roman" w:hAnsi="Times New Roman"/>
          <w:sz w:val="28"/>
          <w:szCs w:val="28"/>
        </w:rPr>
        <w:t>1.7.1. Извещение участников судопроизводства о месте, дате и времени судебного заседания осуществляется путем направления судебной корреспонденции в отделения почтовой связи, телеграмм, посредством смс – извещений, использ</w:t>
      </w:r>
      <w:r w:rsidR="003E2D47">
        <w:rPr>
          <w:rFonts w:ascii="Times New Roman" w:hAnsi="Times New Roman"/>
          <w:sz w:val="28"/>
          <w:szCs w:val="28"/>
        </w:rPr>
        <w:t xml:space="preserve">ования </w:t>
      </w:r>
      <w:r w:rsidRPr="00F40FB1">
        <w:rPr>
          <w:rFonts w:ascii="Times New Roman" w:hAnsi="Times New Roman"/>
          <w:sz w:val="28"/>
          <w:szCs w:val="28"/>
        </w:rPr>
        <w:t>сервис</w:t>
      </w:r>
      <w:r w:rsidR="003E2D47">
        <w:rPr>
          <w:rFonts w:ascii="Times New Roman" w:hAnsi="Times New Roman"/>
          <w:sz w:val="28"/>
          <w:szCs w:val="28"/>
        </w:rPr>
        <w:t>ов</w:t>
      </w:r>
      <w:r w:rsidRPr="00F40FB1">
        <w:rPr>
          <w:rFonts w:ascii="Times New Roman" w:hAnsi="Times New Roman"/>
          <w:sz w:val="28"/>
          <w:szCs w:val="28"/>
        </w:rPr>
        <w:t xml:space="preserve"> «электронное заказное письмо»</w:t>
      </w:r>
      <w:r w:rsidR="003E2D47">
        <w:rPr>
          <w:rFonts w:ascii="Times New Roman" w:hAnsi="Times New Roman"/>
          <w:sz w:val="28"/>
          <w:szCs w:val="28"/>
        </w:rPr>
        <w:t xml:space="preserve"> и «знак почтовой оплаты»</w:t>
      </w:r>
      <w:r w:rsidRPr="00F40FB1">
        <w:rPr>
          <w:rFonts w:ascii="Times New Roman" w:hAnsi="Times New Roman"/>
          <w:sz w:val="28"/>
          <w:szCs w:val="28"/>
        </w:rPr>
        <w:t xml:space="preserve">, </w:t>
      </w:r>
      <w:r w:rsidR="00F9556E">
        <w:rPr>
          <w:rFonts w:ascii="Times New Roman" w:hAnsi="Times New Roman"/>
          <w:sz w:val="28"/>
          <w:szCs w:val="28"/>
        </w:rPr>
        <w:t>посредством единого портала государственных и муниципальных услуг</w:t>
      </w:r>
      <w:r w:rsidR="0074451C">
        <w:rPr>
          <w:rFonts w:ascii="Times New Roman" w:hAnsi="Times New Roman"/>
          <w:sz w:val="28"/>
          <w:szCs w:val="28"/>
        </w:rPr>
        <w:t xml:space="preserve"> (ГЭПС)</w:t>
      </w:r>
      <w:r w:rsidR="00F9556E">
        <w:rPr>
          <w:rFonts w:ascii="Times New Roman" w:hAnsi="Times New Roman"/>
          <w:sz w:val="28"/>
          <w:szCs w:val="28"/>
        </w:rPr>
        <w:t xml:space="preserve">, </w:t>
      </w:r>
      <w:r w:rsidRPr="00F40FB1">
        <w:rPr>
          <w:rFonts w:ascii="Times New Roman" w:hAnsi="Times New Roman"/>
          <w:sz w:val="28"/>
          <w:szCs w:val="28"/>
        </w:rPr>
        <w:t>а также курьерами.</w:t>
      </w:r>
    </w:p>
    <w:p w:rsidR="00801794" w:rsidRPr="00F40FB1" w:rsidRDefault="00801794" w:rsidP="005E0C4E">
      <w:pPr>
        <w:pStyle w:val="af1"/>
        <w:ind w:firstLine="708"/>
        <w:jc w:val="both"/>
        <w:rPr>
          <w:rFonts w:ascii="Times New Roman" w:hAnsi="Times New Roman"/>
          <w:sz w:val="28"/>
          <w:szCs w:val="28"/>
        </w:rPr>
      </w:pPr>
      <w:r w:rsidRPr="00F40FB1">
        <w:rPr>
          <w:rFonts w:ascii="Times New Roman" w:hAnsi="Times New Roman"/>
          <w:sz w:val="28"/>
          <w:szCs w:val="28"/>
        </w:rPr>
        <w:t>1.7.1.1. Оказание услуг почтовой связи в 202</w:t>
      </w:r>
      <w:r w:rsidR="00754ECE">
        <w:rPr>
          <w:rFonts w:ascii="Times New Roman" w:hAnsi="Times New Roman"/>
          <w:sz w:val="28"/>
          <w:szCs w:val="28"/>
        </w:rPr>
        <w:t>5</w:t>
      </w:r>
      <w:r w:rsidRPr="00F40FB1">
        <w:rPr>
          <w:rFonts w:ascii="Times New Roman" w:hAnsi="Times New Roman"/>
          <w:sz w:val="28"/>
          <w:szCs w:val="28"/>
        </w:rPr>
        <w:t xml:space="preserve"> году районным (городским), гарнизонным военным судам, органам судейского сообщества Республики Бурятия осуществлялось в соответствии с государственным контрактом от </w:t>
      </w:r>
      <w:r w:rsidR="00754ECE">
        <w:rPr>
          <w:rFonts w:ascii="Times New Roman" w:hAnsi="Times New Roman"/>
          <w:sz w:val="28"/>
          <w:szCs w:val="28"/>
        </w:rPr>
        <w:t xml:space="preserve">28 марта </w:t>
      </w:r>
      <w:r w:rsidRPr="00F40FB1">
        <w:rPr>
          <w:rFonts w:ascii="Times New Roman" w:hAnsi="Times New Roman"/>
          <w:sz w:val="28"/>
          <w:szCs w:val="28"/>
        </w:rPr>
        <w:t>202</w:t>
      </w:r>
      <w:r w:rsidR="00754ECE">
        <w:rPr>
          <w:rFonts w:ascii="Times New Roman" w:hAnsi="Times New Roman"/>
          <w:sz w:val="28"/>
          <w:szCs w:val="28"/>
        </w:rPr>
        <w:t>5</w:t>
      </w:r>
      <w:r w:rsidRPr="00F40FB1">
        <w:rPr>
          <w:rFonts w:ascii="Times New Roman" w:hAnsi="Times New Roman"/>
          <w:sz w:val="28"/>
          <w:szCs w:val="28"/>
        </w:rPr>
        <w:t xml:space="preserve"> г. № СД-14ю/</w:t>
      </w:r>
      <w:r w:rsidR="00754ECE">
        <w:rPr>
          <w:rFonts w:ascii="Times New Roman" w:hAnsi="Times New Roman"/>
          <w:sz w:val="28"/>
          <w:szCs w:val="28"/>
        </w:rPr>
        <w:t>41</w:t>
      </w:r>
      <w:r w:rsidRPr="00F40FB1">
        <w:rPr>
          <w:rFonts w:ascii="Times New Roman" w:hAnsi="Times New Roman"/>
          <w:sz w:val="28"/>
          <w:szCs w:val="28"/>
        </w:rPr>
        <w:t>, заключенными Судебным департаментом при Верховном Суде Российской Федерации с Акционерным обществом «Почта России» на оказание услуг почтовой связи федеральным судам общей юрисдикции, федеральным арбитражным судам, органам судейского сообщества.</w:t>
      </w:r>
    </w:p>
    <w:p w:rsidR="00801794" w:rsidRPr="00F40FB1" w:rsidRDefault="00801794" w:rsidP="00F40FB1">
      <w:pPr>
        <w:pStyle w:val="af1"/>
        <w:jc w:val="both"/>
        <w:rPr>
          <w:rFonts w:ascii="Times New Roman" w:hAnsi="Times New Roman"/>
          <w:sz w:val="28"/>
          <w:szCs w:val="28"/>
        </w:rPr>
      </w:pPr>
      <w:r w:rsidRPr="00F40FB1">
        <w:rPr>
          <w:rFonts w:ascii="Times New Roman" w:hAnsi="Times New Roman"/>
          <w:sz w:val="28"/>
          <w:szCs w:val="28"/>
        </w:rPr>
        <w:t>Обслуживание судебной корреспонденции осуществляется с соответствии требованиями Федерального закона от 17 июля 1999 г. № 176 – ФЗ «О почтовой связи», Правил оказания услуг почтовой связи, утвержденных Постановлением Правительства РФ от 15 апреля 2005 г. № 221, Особых условий приема, вручения, хранения и возврата почтовых отправлений разряда «Судебное», утвержденных приказом ФГУП «Почта России») от 31 августа 2005 г. № 343, постановления Правительства РФ от 24 марта 2006 г. № 160 «Об утверждении нормативов частоты сбора письменной корреспонденции, ее обмена, перевозки и доставки, а также контрольных  сроков прохождения письменной корреспонденции».</w:t>
      </w:r>
    </w:p>
    <w:p w:rsidR="00273CE6" w:rsidRPr="00273CE6" w:rsidRDefault="00273CE6" w:rsidP="00273CE6">
      <w:pPr>
        <w:pStyle w:val="af1"/>
        <w:ind w:firstLine="708"/>
        <w:jc w:val="both"/>
        <w:rPr>
          <w:rFonts w:ascii="Times New Roman" w:hAnsi="Times New Roman"/>
          <w:noProof/>
          <w:sz w:val="28"/>
          <w:szCs w:val="28"/>
        </w:rPr>
      </w:pPr>
      <w:r w:rsidRPr="00273CE6">
        <w:rPr>
          <w:rFonts w:ascii="Times New Roman" w:hAnsi="Times New Roman"/>
          <w:noProof/>
          <w:sz w:val="28"/>
          <w:szCs w:val="28"/>
        </w:rPr>
        <w:t xml:space="preserve">За 2025 год от судов поступило 6 обращений, касаемых качества оказания услуг почтовой связи: </w:t>
      </w:r>
    </w:p>
    <w:p w:rsidR="00273CE6" w:rsidRPr="00273CE6" w:rsidRDefault="00273CE6" w:rsidP="00273CE6">
      <w:pPr>
        <w:pStyle w:val="af1"/>
        <w:ind w:firstLine="708"/>
        <w:jc w:val="both"/>
        <w:rPr>
          <w:rFonts w:ascii="Times New Roman" w:hAnsi="Times New Roman"/>
          <w:noProof/>
          <w:sz w:val="28"/>
          <w:szCs w:val="28"/>
        </w:rPr>
      </w:pPr>
      <w:r w:rsidRPr="00273CE6">
        <w:rPr>
          <w:rFonts w:ascii="Times New Roman" w:hAnsi="Times New Roman"/>
          <w:noProof/>
          <w:sz w:val="28"/>
          <w:szCs w:val="28"/>
        </w:rPr>
        <w:lastRenderedPageBreak/>
        <w:t>от Муйского районного суда Республики Бурятия в Управление поступило  обращение  о приостановке деятельности почтового отделения Таксимо-Центральный в связи с переездом в новое здание;</w:t>
      </w:r>
    </w:p>
    <w:p w:rsidR="00273CE6" w:rsidRPr="00273CE6" w:rsidRDefault="00273CE6" w:rsidP="00273CE6">
      <w:pPr>
        <w:pStyle w:val="af1"/>
        <w:ind w:firstLine="708"/>
        <w:jc w:val="both"/>
        <w:rPr>
          <w:rFonts w:ascii="Times New Roman" w:hAnsi="Times New Roman"/>
          <w:noProof/>
          <w:sz w:val="28"/>
          <w:szCs w:val="28"/>
        </w:rPr>
      </w:pPr>
      <w:r w:rsidRPr="00273CE6">
        <w:rPr>
          <w:rFonts w:ascii="Times New Roman" w:hAnsi="Times New Roman"/>
          <w:noProof/>
          <w:sz w:val="28"/>
          <w:szCs w:val="28"/>
        </w:rPr>
        <w:t>от Мухоршибирского районного суда Республики Бурятия поступило 1 обращение обутере почтового отправления со вложенным оригиналом исполнительного листа в количестве 1 письма;</w:t>
      </w:r>
    </w:p>
    <w:p w:rsidR="00273CE6" w:rsidRPr="00273CE6" w:rsidRDefault="00273CE6" w:rsidP="00273CE6">
      <w:pPr>
        <w:pStyle w:val="af1"/>
        <w:ind w:firstLine="708"/>
        <w:jc w:val="both"/>
        <w:rPr>
          <w:rFonts w:ascii="Times New Roman" w:hAnsi="Times New Roman"/>
          <w:noProof/>
          <w:sz w:val="28"/>
          <w:szCs w:val="28"/>
        </w:rPr>
      </w:pPr>
      <w:r w:rsidRPr="00273CE6">
        <w:rPr>
          <w:rFonts w:ascii="Times New Roman" w:hAnsi="Times New Roman"/>
          <w:noProof/>
          <w:sz w:val="28"/>
          <w:szCs w:val="28"/>
        </w:rPr>
        <w:t>от Тарбагатайского районного суда Республики Бурятия поступило 1  обращение об отказе в принятии реестра почтовых отправлений в почтовом отделении с. Тарбагатай в связи с техническим сбоем;</w:t>
      </w:r>
    </w:p>
    <w:p w:rsidR="00273CE6" w:rsidRPr="00273CE6" w:rsidRDefault="00273CE6" w:rsidP="00273CE6">
      <w:pPr>
        <w:pStyle w:val="af1"/>
        <w:ind w:firstLine="708"/>
        <w:jc w:val="both"/>
        <w:rPr>
          <w:rFonts w:ascii="Times New Roman" w:hAnsi="Times New Roman"/>
          <w:noProof/>
          <w:sz w:val="28"/>
          <w:szCs w:val="28"/>
        </w:rPr>
      </w:pPr>
      <w:r w:rsidRPr="00273CE6">
        <w:rPr>
          <w:rFonts w:ascii="Times New Roman" w:hAnsi="Times New Roman"/>
          <w:noProof/>
          <w:sz w:val="28"/>
          <w:szCs w:val="28"/>
        </w:rPr>
        <w:t xml:space="preserve">от Октябрьского районного суда г. Улан-Удэ поступило 1 обращение об утере почтового отправления с материалами дела об административном правонарушении. </w:t>
      </w:r>
    </w:p>
    <w:p w:rsidR="00273CE6" w:rsidRPr="00273CE6" w:rsidRDefault="00273CE6" w:rsidP="00273CE6">
      <w:pPr>
        <w:pStyle w:val="af1"/>
        <w:ind w:firstLine="708"/>
        <w:jc w:val="both"/>
        <w:rPr>
          <w:rFonts w:ascii="Times New Roman" w:hAnsi="Times New Roman"/>
          <w:noProof/>
          <w:sz w:val="28"/>
          <w:szCs w:val="28"/>
        </w:rPr>
      </w:pPr>
      <w:r w:rsidRPr="00273CE6">
        <w:rPr>
          <w:rFonts w:ascii="Times New Roman" w:hAnsi="Times New Roman"/>
          <w:noProof/>
          <w:sz w:val="28"/>
          <w:szCs w:val="28"/>
        </w:rPr>
        <w:t>от Закаменского районного суда Республики Бурятия поступило 1  обращение о повреждении содержимого почтового отправления 7 томов уголовного дела.</w:t>
      </w:r>
    </w:p>
    <w:p w:rsidR="00273CE6" w:rsidRPr="00273CE6" w:rsidRDefault="00273CE6" w:rsidP="00273CE6">
      <w:pPr>
        <w:pStyle w:val="af1"/>
        <w:ind w:firstLine="708"/>
        <w:jc w:val="both"/>
        <w:rPr>
          <w:rFonts w:ascii="Times New Roman" w:hAnsi="Times New Roman"/>
          <w:noProof/>
          <w:sz w:val="28"/>
          <w:szCs w:val="28"/>
        </w:rPr>
      </w:pPr>
      <w:r w:rsidRPr="00273CE6">
        <w:rPr>
          <w:rFonts w:ascii="Times New Roman" w:hAnsi="Times New Roman"/>
          <w:noProof/>
          <w:sz w:val="28"/>
          <w:szCs w:val="28"/>
        </w:rPr>
        <w:t>от Северобайкальского городского суда поступило 1 обращение о длительном времени доставки почтового отправления.</w:t>
      </w:r>
    </w:p>
    <w:p w:rsidR="00273CE6" w:rsidRPr="00273CE6" w:rsidRDefault="00273CE6" w:rsidP="00273CE6">
      <w:pPr>
        <w:pStyle w:val="af1"/>
        <w:jc w:val="both"/>
        <w:rPr>
          <w:rFonts w:ascii="Times New Roman" w:hAnsi="Times New Roman"/>
          <w:noProof/>
          <w:sz w:val="28"/>
          <w:szCs w:val="28"/>
        </w:rPr>
      </w:pPr>
      <w:r w:rsidRPr="00273CE6">
        <w:rPr>
          <w:rFonts w:ascii="Times New Roman" w:hAnsi="Times New Roman"/>
          <w:noProof/>
          <w:sz w:val="28"/>
          <w:szCs w:val="28"/>
        </w:rPr>
        <w:tab/>
        <w:t>Все указанные обращения были направлены в адрес Управления Федеральной почтовой связи Республики Бурятия (далее – УФПС Республики Бурятия) для принятия соответствующих мер.</w:t>
      </w:r>
    </w:p>
    <w:p w:rsidR="00801794" w:rsidRDefault="00801794" w:rsidP="005E0C4E">
      <w:pPr>
        <w:pStyle w:val="af1"/>
        <w:ind w:firstLine="708"/>
        <w:jc w:val="both"/>
        <w:rPr>
          <w:rFonts w:ascii="Times New Roman" w:hAnsi="Times New Roman"/>
          <w:sz w:val="28"/>
          <w:szCs w:val="28"/>
        </w:rPr>
      </w:pPr>
      <w:r w:rsidRPr="00F40FB1">
        <w:rPr>
          <w:rFonts w:ascii="Times New Roman" w:hAnsi="Times New Roman"/>
          <w:sz w:val="28"/>
          <w:szCs w:val="28"/>
        </w:rPr>
        <w:t>1.7.1.2. Факты ненадлежащего обслуживания судебной корреспонденции работниками почтовой связи своевременно доводятся Управлением до сведения руководства  УФПС Республики Бурятия для рассмотрения по существу и принятия мер административного воздействия к виновным лицам, а также рассматриваются на совместных рабочих совещаниях Управления с представителями УФПС Республики Бурятия.</w:t>
      </w:r>
    </w:p>
    <w:p w:rsidR="00DE47D9" w:rsidRPr="007E724F" w:rsidRDefault="00DE47D9" w:rsidP="00DE47D9">
      <w:pPr>
        <w:pStyle w:val="af1"/>
        <w:ind w:firstLine="708"/>
        <w:jc w:val="both"/>
        <w:rPr>
          <w:rFonts w:ascii="Times New Roman" w:hAnsi="Times New Roman"/>
          <w:sz w:val="28"/>
          <w:szCs w:val="28"/>
        </w:rPr>
      </w:pPr>
      <w:r w:rsidRPr="007E724F">
        <w:rPr>
          <w:rFonts w:ascii="Times New Roman" w:hAnsi="Times New Roman"/>
          <w:sz w:val="28"/>
          <w:szCs w:val="28"/>
        </w:rPr>
        <w:t>27 мая и 12 сентября 2025 г</w:t>
      </w:r>
      <w:r>
        <w:rPr>
          <w:rFonts w:ascii="Times New Roman" w:hAnsi="Times New Roman"/>
          <w:sz w:val="28"/>
          <w:szCs w:val="28"/>
        </w:rPr>
        <w:t>.</w:t>
      </w:r>
      <w:r w:rsidRPr="007E724F">
        <w:rPr>
          <w:rFonts w:ascii="Times New Roman" w:hAnsi="Times New Roman"/>
          <w:sz w:val="28"/>
          <w:szCs w:val="28"/>
        </w:rPr>
        <w:t xml:space="preserve"> Управлением Судебного департамента в Республике Бурятия</w:t>
      </w:r>
      <w:r w:rsidR="00350A61">
        <w:rPr>
          <w:rFonts w:ascii="Times New Roman" w:hAnsi="Times New Roman"/>
          <w:sz w:val="28"/>
          <w:szCs w:val="28"/>
        </w:rPr>
        <w:t xml:space="preserve"> </w:t>
      </w:r>
      <w:r w:rsidRPr="007E724F">
        <w:rPr>
          <w:rFonts w:ascii="Times New Roman" w:hAnsi="Times New Roman"/>
          <w:sz w:val="28"/>
          <w:szCs w:val="28"/>
        </w:rPr>
        <w:t>инициированы и проведены</w:t>
      </w:r>
      <w:r w:rsidR="00350A61">
        <w:rPr>
          <w:rFonts w:ascii="Times New Roman" w:hAnsi="Times New Roman"/>
          <w:sz w:val="28"/>
          <w:szCs w:val="28"/>
        </w:rPr>
        <w:t xml:space="preserve"> </w:t>
      </w:r>
      <w:r w:rsidRPr="007E724F">
        <w:rPr>
          <w:rFonts w:ascii="Times New Roman" w:hAnsi="Times New Roman"/>
          <w:sz w:val="28"/>
          <w:szCs w:val="28"/>
        </w:rPr>
        <w:t>рабочие встречи</w:t>
      </w:r>
      <w:r w:rsidR="00350A61">
        <w:rPr>
          <w:rFonts w:ascii="Times New Roman" w:hAnsi="Times New Roman"/>
          <w:sz w:val="28"/>
          <w:szCs w:val="28"/>
        </w:rPr>
        <w:t xml:space="preserve"> </w:t>
      </w:r>
      <w:r w:rsidRPr="007E724F">
        <w:rPr>
          <w:rFonts w:ascii="Times New Roman" w:hAnsi="Times New Roman"/>
          <w:sz w:val="28"/>
          <w:szCs w:val="28"/>
        </w:rPr>
        <w:t>с руководством Управления Федеральной почтовой связи Республики Бурятия АО «Почта России» по проблемным вопросам оказания услуг почтовой связи районным (городским) судам Республики Бурятия, гарнизонным военным судам с целью улучшения взаимодействия.</w:t>
      </w:r>
    </w:p>
    <w:p w:rsidR="007E724F" w:rsidRPr="007E724F" w:rsidRDefault="00801794" w:rsidP="007E724F">
      <w:pPr>
        <w:pStyle w:val="af1"/>
        <w:ind w:firstLine="708"/>
        <w:jc w:val="both"/>
        <w:rPr>
          <w:rFonts w:ascii="Times New Roman" w:hAnsi="Times New Roman"/>
          <w:bCs/>
          <w:sz w:val="28"/>
          <w:szCs w:val="28"/>
        </w:rPr>
      </w:pPr>
      <w:r w:rsidRPr="007E724F">
        <w:rPr>
          <w:rFonts w:ascii="Times New Roman" w:hAnsi="Times New Roman"/>
          <w:sz w:val="28"/>
          <w:szCs w:val="28"/>
        </w:rPr>
        <w:t>1</w:t>
      </w:r>
      <w:r w:rsidR="005E0C4E" w:rsidRPr="007E724F">
        <w:rPr>
          <w:rFonts w:ascii="Times New Roman" w:hAnsi="Times New Roman"/>
          <w:sz w:val="28"/>
          <w:szCs w:val="28"/>
        </w:rPr>
        <w:t>1</w:t>
      </w:r>
      <w:r w:rsidRPr="007E724F">
        <w:rPr>
          <w:rFonts w:ascii="Times New Roman" w:hAnsi="Times New Roman"/>
          <w:sz w:val="28"/>
          <w:szCs w:val="28"/>
        </w:rPr>
        <w:t xml:space="preserve"> декабря 202</w:t>
      </w:r>
      <w:r w:rsidR="005E0C4E" w:rsidRPr="007E724F">
        <w:rPr>
          <w:rFonts w:ascii="Times New Roman" w:hAnsi="Times New Roman"/>
          <w:sz w:val="28"/>
          <w:szCs w:val="28"/>
        </w:rPr>
        <w:t>5</w:t>
      </w:r>
      <w:r w:rsidRPr="007E724F">
        <w:rPr>
          <w:rFonts w:ascii="Times New Roman" w:hAnsi="Times New Roman"/>
          <w:sz w:val="28"/>
          <w:szCs w:val="28"/>
        </w:rPr>
        <w:t xml:space="preserve"> г. Управлением Судебного департамента в Республике Бурятия проведено совещание – семинар районных (городских) судов Республики Бурятия, гарнизонных военных судов с </w:t>
      </w:r>
      <w:r w:rsidR="00DE47D9">
        <w:rPr>
          <w:rFonts w:ascii="Times New Roman" w:hAnsi="Times New Roman"/>
          <w:sz w:val="28"/>
          <w:szCs w:val="28"/>
        </w:rPr>
        <w:t xml:space="preserve">руководством </w:t>
      </w:r>
      <w:r w:rsidRPr="007E724F">
        <w:rPr>
          <w:rFonts w:ascii="Times New Roman" w:hAnsi="Times New Roman"/>
          <w:bCs/>
          <w:sz w:val="28"/>
          <w:szCs w:val="28"/>
        </w:rPr>
        <w:t>Управления Федеральной почтовой связи  Республики Бурятия АО  «Почта России» и начальниками районных почтамтов.</w:t>
      </w:r>
    </w:p>
    <w:p w:rsidR="007E724F" w:rsidRPr="007E724F" w:rsidRDefault="007E724F" w:rsidP="007E724F">
      <w:pPr>
        <w:pStyle w:val="af1"/>
        <w:ind w:firstLine="708"/>
        <w:jc w:val="both"/>
        <w:rPr>
          <w:rFonts w:ascii="Times New Roman" w:hAnsi="Times New Roman"/>
          <w:noProof/>
          <w:sz w:val="28"/>
          <w:szCs w:val="28"/>
        </w:rPr>
      </w:pPr>
      <w:r w:rsidRPr="007E724F">
        <w:rPr>
          <w:rFonts w:ascii="Times New Roman" w:hAnsi="Times New Roman"/>
          <w:noProof/>
          <w:sz w:val="28"/>
          <w:szCs w:val="28"/>
        </w:rPr>
        <w:t xml:space="preserve">При этом суды активно используют специально выделенный электронный адрес </w:t>
      </w:r>
      <w:hyperlink r:id="rId9" w:history="1">
        <w:r w:rsidRPr="007E724F">
          <w:rPr>
            <w:rStyle w:val="ad"/>
            <w:rFonts w:ascii="Times New Roman" w:hAnsi="Times New Roman"/>
            <w:noProof/>
            <w:sz w:val="28"/>
            <w:szCs w:val="28"/>
            <w:lang w:val="en-US"/>
          </w:rPr>
          <w:t>clien</w:t>
        </w:r>
        <w:r w:rsidRPr="007E724F">
          <w:rPr>
            <w:rStyle w:val="ad"/>
            <w:rFonts w:ascii="Times New Roman" w:hAnsi="Times New Roman"/>
            <w:noProof/>
            <w:sz w:val="28"/>
            <w:szCs w:val="28"/>
          </w:rPr>
          <w:t>-</w:t>
        </w:r>
        <w:r w:rsidRPr="007E724F">
          <w:rPr>
            <w:rStyle w:val="ad"/>
            <w:rFonts w:ascii="Times New Roman" w:hAnsi="Times New Roman"/>
            <w:noProof/>
            <w:sz w:val="28"/>
            <w:szCs w:val="28"/>
            <w:lang w:val="en-US"/>
          </w:rPr>
          <w:t>sud</w:t>
        </w:r>
        <w:r w:rsidRPr="007E724F">
          <w:rPr>
            <w:rStyle w:val="ad"/>
            <w:rFonts w:ascii="Times New Roman" w:hAnsi="Times New Roman"/>
            <w:noProof/>
            <w:sz w:val="28"/>
            <w:szCs w:val="28"/>
          </w:rPr>
          <w:t>@</w:t>
        </w:r>
        <w:r w:rsidRPr="007E724F">
          <w:rPr>
            <w:rStyle w:val="ad"/>
            <w:rFonts w:ascii="Times New Roman" w:hAnsi="Times New Roman"/>
            <w:noProof/>
            <w:sz w:val="28"/>
            <w:szCs w:val="28"/>
            <w:lang w:val="en-US"/>
          </w:rPr>
          <w:t>russianpost</w:t>
        </w:r>
        <w:r w:rsidRPr="007E724F">
          <w:rPr>
            <w:rStyle w:val="ad"/>
            <w:rFonts w:ascii="Times New Roman" w:hAnsi="Times New Roman"/>
            <w:noProof/>
            <w:sz w:val="28"/>
            <w:szCs w:val="28"/>
          </w:rPr>
          <w:t>.</w:t>
        </w:r>
        <w:r w:rsidRPr="007E724F">
          <w:rPr>
            <w:rStyle w:val="ad"/>
            <w:rFonts w:ascii="Times New Roman" w:hAnsi="Times New Roman"/>
            <w:noProof/>
            <w:sz w:val="28"/>
            <w:szCs w:val="28"/>
            <w:lang w:val="en-US"/>
          </w:rPr>
          <w:t>ru</w:t>
        </w:r>
      </w:hyperlink>
      <w:r w:rsidRPr="007E724F">
        <w:rPr>
          <w:rFonts w:ascii="Times New Roman" w:hAnsi="Times New Roman"/>
          <w:noProof/>
          <w:sz w:val="28"/>
          <w:szCs w:val="28"/>
        </w:rPr>
        <w:t xml:space="preserve">для направления обращений АО «Почта России». За 2025 год судами направлено25 обращений на указанный электронный почтовый ящик.  </w:t>
      </w:r>
    </w:p>
    <w:p w:rsidR="007E724F" w:rsidRPr="007E724F" w:rsidRDefault="007E724F" w:rsidP="007E724F">
      <w:pPr>
        <w:pStyle w:val="af1"/>
        <w:jc w:val="both"/>
        <w:rPr>
          <w:rFonts w:ascii="Times New Roman" w:hAnsi="Times New Roman"/>
          <w:noProof/>
          <w:sz w:val="28"/>
          <w:szCs w:val="28"/>
        </w:rPr>
      </w:pPr>
      <w:r>
        <w:rPr>
          <w:rFonts w:ascii="Times New Roman" w:hAnsi="Times New Roman"/>
          <w:noProof/>
          <w:sz w:val="28"/>
          <w:szCs w:val="28"/>
        </w:rPr>
        <w:tab/>
      </w:r>
      <w:r w:rsidR="005127B8">
        <w:rPr>
          <w:rFonts w:ascii="Times New Roman" w:hAnsi="Times New Roman"/>
          <w:noProof/>
          <w:sz w:val="28"/>
          <w:szCs w:val="28"/>
        </w:rPr>
        <w:t>В</w:t>
      </w:r>
      <w:r w:rsidRPr="007E724F">
        <w:rPr>
          <w:rFonts w:ascii="Times New Roman" w:hAnsi="Times New Roman"/>
          <w:noProof/>
          <w:sz w:val="28"/>
          <w:szCs w:val="28"/>
        </w:rPr>
        <w:t xml:space="preserve"> 2025 г</w:t>
      </w:r>
      <w:r w:rsidR="005127B8">
        <w:rPr>
          <w:rFonts w:ascii="Times New Roman" w:hAnsi="Times New Roman"/>
          <w:noProof/>
          <w:sz w:val="28"/>
          <w:szCs w:val="28"/>
        </w:rPr>
        <w:t>. суд</w:t>
      </w:r>
      <w:r w:rsidR="00607986">
        <w:rPr>
          <w:rFonts w:ascii="Times New Roman" w:hAnsi="Times New Roman"/>
          <w:noProof/>
          <w:sz w:val="28"/>
          <w:szCs w:val="28"/>
        </w:rPr>
        <w:t>а</w:t>
      </w:r>
      <w:r w:rsidR="005127B8">
        <w:rPr>
          <w:rFonts w:ascii="Times New Roman" w:hAnsi="Times New Roman"/>
          <w:noProof/>
          <w:sz w:val="28"/>
          <w:szCs w:val="28"/>
        </w:rPr>
        <w:t xml:space="preserve">ми было направлено 4 </w:t>
      </w:r>
      <w:r w:rsidRPr="007E724F">
        <w:rPr>
          <w:rFonts w:ascii="Times New Roman" w:hAnsi="Times New Roman"/>
          <w:noProof/>
          <w:sz w:val="28"/>
          <w:szCs w:val="28"/>
        </w:rPr>
        <w:t>материал</w:t>
      </w:r>
      <w:r w:rsidR="005127B8">
        <w:rPr>
          <w:rFonts w:ascii="Times New Roman" w:hAnsi="Times New Roman"/>
          <w:noProof/>
          <w:sz w:val="28"/>
          <w:szCs w:val="28"/>
        </w:rPr>
        <w:t xml:space="preserve">а </w:t>
      </w:r>
      <w:r w:rsidR="00607986">
        <w:rPr>
          <w:rFonts w:ascii="Times New Roman" w:hAnsi="Times New Roman"/>
          <w:noProof/>
          <w:sz w:val="28"/>
          <w:szCs w:val="28"/>
        </w:rPr>
        <w:t xml:space="preserve">в </w:t>
      </w:r>
      <w:r w:rsidR="00CA0DAD">
        <w:rPr>
          <w:rFonts w:ascii="Times New Roman" w:hAnsi="Times New Roman"/>
          <w:noProof/>
          <w:sz w:val="28"/>
          <w:szCs w:val="28"/>
        </w:rPr>
        <w:t xml:space="preserve">районные </w:t>
      </w:r>
      <w:r w:rsidRPr="007E724F">
        <w:rPr>
          <w:rFonts w:ascii="Times New Roman" w:hAnsi="Times New Roman"/>
          <w:noProof/>
          <w:sz w:val="28"/>
          <w:szCs w:val="28"/>
        </w:rPr>
        <w:t>отдел</w:t>
      </w:r>
      <w:r w:rsidR="00CA0DAD">
        <w:rPr>
          <w:rFonts w:ascii="Times New Roman" w:hAnsi="Times New Roman"/>
          <w:noProof/>
          <w:sz w:val="28"/>
          <w:szCs w:val="28"/>
        </w:rPr>
        <w:t xml:space="preserve">ения </w:t>
      </w:r>
      <w:r w:rsidRPr="007E724F">
        <w:rPr>
          <w:rFonts w:ascii="Times New Roman" w:hAnsi="Times New Roman"/>
          <w:noProof/>
          <w:sz w:val="28"/>
          <w:szCs w:val="28"/>
        </w:rPr>
        <w:t xml:space="preserve">УФССП </w:t>
      </w:r>
      <w:r w:rsidR="00CA0DAD">
        <w:rPr>
          <w:rFonts w:ascii="Times New Roman" w:hAnsi="Times New Roman"/>
          <w:noProof/>
          <w:sz w:val="28"/>
          <w:szCs w:val="28"/>
        </w:rPr>
        <w:t xml:space="preserve">по Республике Бурятия </w:t>
      </w:r>
      <w:r w:rsidRPr="007E724F">
        <w:rPr>
          <w:rFonts w:ascii="Times New Roman" w:hAnsi="Times New Roman"/>
          <w:noProof/>
          <w:sz w:val="28"/>
          <w:szCs w:val="28"/>
        </w:rPr>
        <w:t>для привлечения должностных лиц АО «Почта России» к административной ответственности по статье 13.26 Кодекса Российской Федерации об административных правонарушениях</w:t>
      </w:r>
      <w:r w:rsidR="005127B8">
        <w:rPr>
          <w:rFonts w:ascii="Times New Roman" w:hAnsi="Times New Roman"/>
          <w:noProof/>
          <w:sz w:val="28"/>
          <w:szCs w:val="28"/>
        </w:rPr>
        <w:t xml:space="preserve">, все они удовлетворены. </w:t>
      </w:r>
    </w:p>
    <w:p w:rsidR="007E724F" w:rsidRPr="007E724F" w:rsidRDefault="00DE47D9" w:rsidP="00DE47D9">
      <w:pPr>
        <w:pStyle w:val="af1"/>
        <w:jc w:val="both"/>
        <w:rPr>
          <w:rFonts w:ascii="Times New Roman" w:hAnsi="Times New Roman"/>
          <w:noProof/>
          <w:sz w:val="28"/>
          <w:szCs w:val="28"/>
        </w:rPr>
      </w:pPr>
      <w:r>
        <w:rPr>
          <w:rFonts w:ascii="Times New Roman" w:hAnsi="Times New Roman"/>
          <w:noProof/>
          <w:sz w:val="28"/>
          <w:szCs w:val="28"/>
        </w:rPr>
        <w:tab/>
      </w:r>
      <w:r w:rsidR="007E724F" w:rsidRPr="007E724F">
        <w:rPr>
          <w:rFonts w:ascii="Times New Roman" w:hAnsi="Times New Roman"/>
          <w:noProof/>
          <w:sz w:val="28"/>
          <w:szCs w:val="28"/>
        </w:rPr>
        <w:t>Управлением будет продолжена работа по проведению систематического монитор</w:t>
      </w:r>
      <w:r w:rsidR="00692085">
        <w:rPr>
          <w:rFonts w:ascii="Times New Roman" w:hAnsi="Times New Roman"/>
          <w:noProof/>
          <w:sz w:val="28"/>
          <w:szCs w:val="28"/>
        </w:rPr>
        <w:t>ин</w:t>
      </w:r>
      <w:r w:rsidR="007E724F" w:rsidRPr="007E724F">
        <w:rPr>
          <w:rFonts w:ascii="Times New Roman" w:hAnsi="Times New Roman"/>
          <w:noProof/>
          <w:sz w:val="28"/>
          <w:szCs w:val="28"/>
        </w:rPr>
        <w:t xml:space="preserve">га отправления судами почтовой корреспонденции, принятию мер </w:t>
      </w:r>
      <w:r w:rsidR="007E724F" w:rsidRPr="007E724F">
        <w:rPr>
          <w:rFonts w:ascii="Times New Roman" w:hAnsi="Times New Roman"/>
          <w:noProof/>
          <w:sz w:val="28"/>
          <w:szCs w:val="28"/>
        </w:rPr>
        <w:lastRenderedPageBreak/>
        <w:t>реагирования по фактам ненадлежащего исполния обязанностей УФПС Республики Бурятия.</w:t>
      </w:r>
    </w:p>
    <w:p w:rsidR="007E724F" w:rsidRPr="007E724F" w:rsidRDefault="007E724F" w:rsidP="00DE47D9">
      <w:pPr>
        <w:pStyle w:val="af1"/>
        <w:ind w:firstLine="708"/>
        <w:jc w:val="both"/>
        <w:rPr>
          <w:rFonts w:ascii="Times New Roman" w:hAnsi="Times New Roman"/>
          <w:noProof/>
          <w:sz w:val="28"/>
          <w:szCs w:val="28"/>
        </w:rPr>
      </w:pPr>
      <w:r w:rsidRPr="007E724F">
        <w:rPr>
          <w:rFonts w:ascii="Times New Roman" w:hAnsi="Times New Roman"/>
          <w:noProof/>
          <w:sz w:val="28"/>
          <w:szCs w:val="28"/>
        </w:rPr>
        <w:t>В целях оптимизации расходов бюджетных ассиигнований на оплату почтовых услуг</w:t>
      </w:r>
      <w:r w:rsidR="00DE47D9">
        <w:rPr>
          <w:rFonts w:ascii="Times New Roman" w:hAnsi="Times New Roman"/>
          <w:noProof/>
          <w:sz w:val="28"/>
          <w:szCs w:val="28"/>
        </w:rPr>
        <w:t xml:space="preserve">,эти </w:t>
      </w:r>
      <w:r w:rsidRPr="007E724F">
        <w:rPr>
          <w:rFonts w:ascii="Times New Roman" w:hAnsi="Times New Roman"/>
          <w:noProof/>
          <w:sz w:val="28"/>
          <w:szCs w:val="28"/>
        </w:rPr>
        <w:t>данные</w:t>
      </w:r>
      <w:r w:rsidR="00DE47D9">
        <w:rPr>
          <w:rFonts w:ascii="Times New Roman" w:hAnsi="Times New Roman"/>
          <w:noProof/>
          <w:sz w:val="28"/>
          <w:szCs w:val="28"/>
        </w:rPr>
        <w:t xml:space="preserve"> ежемесячно </w:t>
      </w:r>
      <w:r w:rsidRPr="007E724F">
        <w:rPr>
          <w:rFonts w:ascii="Times New Roman" w:hAnsi="Times New Roman"/>
          <w:noProof/>
          <w:sz w:val="28"/>
          <w:szCs w:val="28"/>
        </w:rPr>
        <w:t xml:space="preserve">анализируются, проводятся необходимые </w:t>
      </w:r>
      <w:r w:rsidR="00DE47D9">
        <w:rPr>
          <w:rFonts w:ascii="Times New Roman" w:hAnsi="Times New Roman"/>
          <w:noProof/>
          <w:sz w:val="28"/>
          <w:szCs w:val="28"/>
        </w:rPr>
        <w:t xml:space="preserve">разъяснения </w:t>
      </w:r>
      <w:r w:rsidRPr="007E724F">
        <w:rPr>
          <w:rFonts w:ascii="Times New Roman" w:hAnsi="Times New Roman"/>
          <w:noProof/>
          <w:sz w:val="28"/>
          <w:szCs w:val="28"/>
        </w:rPr>
        <w:t xml:space="preserve">по обучению работников аппаратов судов отправлению судебной корреспонденциипреимущественно в форме электронного документа и </w:t>
      </w:r>
      <w:r w:rsidR="00D91096">
        <w:rPr>
          <w:rFonts w:ascii="Times New Roman" w:hAnsi="Times New Roman"/>
          <w:noProof/>
          <w:sz w:val="28"/>
          <w:szCs w:val="28"/>
        </w:rPr>
        <w:t xml:space="preserve">знаков ондайн-оплаты. </w:t>
      </w:r>
    </w:p>
    <w:p w:rsidR="00801794" w:rsidRPr="002501C0" w:rsidRDefault="00D91096" w:rsidP="00D91096">
      <w:pPr>
        <w:pStyle w:val="af1"/>
        <w:jc w:val="both"/>
        <w:rPr>
          <w:rFonts w:ascii="Times New Roman" w:hAnsi="Times New Roman"/>
          <w:sz w:val="28"/>
          <w:szCs w:val="28"/>
        </w:rPr>
      </w:pPr>
      <w:r>
        <w:rPr>
          <w:rFonts w:ascii="Times New Roman" w:hAnsi="Times New Roman"/>
          <w:sz w:val="28"/>
          <w:szCs w:val="28"/>
        </w:rPr>
        <w:tab/>
      </w:r>
      <w:r w:rsidR="00801794" w:rsidRPr="002501C0">
        <w:rPr>
          <w:rFonts w:ascii="Times New Roman" w:hAnsi="Times New Roman"/>
          <w:sz w:val="28"/>
          <w:szCs w:val="28"/>
        </w:rPr>
        <w:t>1.7.1.3. Таблица «Информация о судебных почтовых отправлениях в судах» (Приложение № 1).</w:t>
      </w:r>
    </w:p>
    <w:p w:rsidR="00801794" w:rsidRPr="00A26E81" w:rsidRDefault="00801794" w:rsidP="00801794">
      <w:pPr>
        <w:pStyle w:val="11"/>
        <w:keepNext/>
        <w:pBdr>
          <w:top w:val="nil"/>
          <w:left w:val="nil"/>
          <w:bottom w:val="nil"/>
          <w:right w:val="nil"/>
          <w:between w:val="nil"/>
        </w:pBdr>
        <w:ind w:firstLine="708"/>
        <w:jc w:val="both"/>
        <w:rPr>
          <w:sz w:val="28"/>
          <w:szCs w:val="28"/>
        </w:rPr>
      </w:pPr>
      <w:r w:rsidRPr="00A26E81">
        <w:rPr>
          <w:sz w:val="28"/>
          <w:szCs w:val="28"/>
        </w:rPr>
        <w:t>1.7.1.4. Районными (городскими), гарнизонными военными судами отмечаются следующие проблемные вопросы, связанные с оказанием услуг почтовой связи:</w:t>
      </w:r>
    </w:p>
    <w:p w:rsidR="00801794" w:rsidRPr="00A26E81" w:rsidRDefault="00801794" w:rsidP="00801794">
      <w:pPr>
        <w:pStyle w:val="11"/>
        <w:pBdr>
          <w:top w:val="nil"/>
          <w:left w:val="nil"/>
          <w:bottom w:val="nil"/>
          <w:right w:val="nil"/>
          <w:between w:val="nil"/>
        </w:pBdr>
        <w:jc w:val="both"/>
        <w:rPr>
          <w:sz w:val="28"/>
          <w:szCs w:val="28"/>
        </w:rPr>
      </w:pPr>
      <w:r w:rsidRPr="00A26E81">
        <w:rPr>
          <w:sz w:val="28"/>
          <w:szCs w:val="28"/>
        </w:rPr>
        <w:tab/>
      </w:r>
      <w:r w:rsidR="002F25FB">
        <w:rPr>
          <w:sz w:val="28"/>
          <w:szCs w:val="28"/>
        </w:rPr>
        <w:t>н</w:t>
      </w:r>
      <w:r w:rsidRPr="00A26E81">
        <w:rPr>
          <w:sz w:val="28"/>
          <w:szCs w:val="28"/>
        </w:rPr>
        <w:t xml:space="preserve">есвоевременная доставка (в отдельных случаях недоставка) судебной корреспонденции; </w:t>
      </w:r>
    </w:p>
    <w:p w:rsidR="00801794" w:rsidRDefault="00801794" w:rsidP="00801794">
      <w:pPr>
        <w:pStyle w:val="11"/>
        <w:pBdr>
          <w:top w:val="nil"/>
          <w:left w:val="nil"/>
          <w:bottom w:val="nil"/>
          <w:right w:val="nil"/>
          <w:between w:val="nil"/>
        </w:pBdr>
        <w:ind w:firstLine="708"/>
        <w:jc w:val="both"/>
        <w:rPr>
          <w:sz w:val="28"/>
          <w:szCs w:val="28"/>
        </w:rPr>
      </w:pPr>
      <w:r w:rsidRPr="00A26E81">
        <w:rPr>
          <w:sz w:val="28"/>
          <w:szCs w:val="28"/>
        </w:rPr>
        <w:t>несвоевременное и некорректное размещение информации на сайте Почты России в сервисе «Отслеживание почтовых отправлений»;</w:t>
      </w:r>
    </w:p>
    <w:p w:rsidR="00D91096" w:rsidRPr="00A26E81" w:rsidRDefault="00D91096" w:rsidP="00801794">
      <w:pPr>
        <w:pStyle w:val="11"/>
        <w:pBdr>
          <w:top w:val="nil"/>
          <w:left w:val="nil"/>
          <w:bottom w:val="nil"/>
          <w:right w:val="nil"/>
          <w:between w:val="nil"/>
        </w:pBdr>
        <w:ind w:firstLine="708"/>
        <w:jc w:val="both"/>
        <w:rPr>
          <w:sz w:val="28"/>
          <w:szCs w:val="28"/>
        </w:rPr>
      </w:pPr>
      <w:r>
        <w:rPr>
          <w:sz w:val="28"/>
          <w:szCs w:val="28"/>
        </w:rPr>
        <w:t>временная полная или частичная неработоспособность личного кабинета.</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 xml:space="preserve">1.7.1.5. С целью оптимизации отправления судебных извещений предлагается обеспечение своевременной доставки судебной корреспонденции и корректного размещения соответствующей информации для ее отслеживания на сайте Почты России, а также стабильной работы </w:t>
      </w:r>
      <w:r w:rsidR="0074451C">
        <w:rPr>
          <w:sz w:val="28"/>
          <w:szCs w:val="28"/>
        </w:rPr>
        <w:t xml:space="preserve">личного кабинета и </w:t>
      </w:r>
      <w:r w:rsidRPr="00A26E81">
        <w:rPr>
          <w:sz w:val="28"/>
          <w:szCs w:val="28"/>
        </w:rPr>
        <w:t xml:space="preserve">сервиса «СМС-извещения». </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 xml:space="preserve">1.7.2. Извещение участников судопроизводства посредством </w:t>
      </w:r>
      <w:r w:rsidRPr="006F4664">
        <w:rPr>
          <w:sz w:val="28"/>
          <w:szCs w:val="28"/>
        </w:rPr>
        <w:t>направлениятелеграмм</w:t>
      </w:r>
      <w:r w:rsidRPr="00A26E81">
        <w:rPr>
          <w:sz w:val="28"/>
          <w:szCs w:val="28"/>
        </w:rPr>
        <w:t xml:space="preserve"> осуществляется в исключительных случаях, когда иные способы извещения исчерпаны. Разрешение на отправление телеграммы дает председатель суда (его заместитель).</w:t>
      </w:r>
    </w:p>
    <w:p w:rsidR="00801794" w:rsidRPr="002501C0" w:rsidRDefault="00801794" w:rsidP="00801794">
      <w:pPr>
        <w:pStyle w:val="11"/>
        <w:pBdr>
          <w:top w:val="nil"/>
          <w:left w:val="nil"/>
          <w:bottom w:val="nil"/>
          <w:right w:val="nil"/>
          <w:between w:val="nil"/>
        </w:pBdr>
        <w:ind w:firstLine="708"/>
        <w:jc w:val="both"/>
        <w:rPr>
          <w:sz w:val="28"/>
          <w:szCs w:val="28"/>
        </w:rPr>
      </w:pPr>
      <w:r w:rsidRPr="002501C0">
        <w:rPr>
          <w:sz w:val="28"/>
          <w:szCs w:val="28"/>
        </w:rPr>
        <w:t>1.7.2.1. Таблица «Информация о телеграммах, направляемых судами» (Приложение № 2).</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1.7.3. Извещение лиц, участвующих в деле, производится с помощью сервиса СМС-извещения ГАС «Правосудие», при наличии согласия извещаемых лиц.</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 xml:space="preserve">1.7.3.1 Сервис «СМС-извещения» используется районными (городскими) судами Республики Бурятия, гарнизонными военными судами в полном объеме, за исключением случаев нестабильности каналов мобильной и интернет - связи.    </w:t>
      </w:r>
    </w:p>
    <w:p w:rsidR="00801794" w:rsidRPr="00D0141D" w:rsidRDefault="00801794" w:rsidP="00801794">
      <w:pPr>
        <w:pStyle w:val="11"/>
        <w:pBdr>
          <w:top w:val="nil"/>
          <w:left w:val="nil"/>
          <w:bottom w:val="nil"/>
          <w:right w:val="nil"/>
          <w:between w:val="nil"/>
        </w:pBdr>
        <w:ind w:firstLine="708"/>
        <w:jc w:val="both"/>
        <w:rPr>
          <w:sz w:val="28"/>
          <w:szCs w:val="28"/>
        </w:rPr>
      </w:pPr>
      <w:r w:rsidRPr="00D0141D">
        <w:rPr>
          <w:sz w:val="28"/>
          <w:szCs w:val="28"/>
        </w:rPr>
        <w:t>1.7.3.2. Таблица «Информация об использовании сервиса «СМС-извещения» (Приложение № 3).</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1.7.3.3. Проблемные вопросы, возникающие при использовании сервиса «СМС-извещения:</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 xml:space="preserve"> нестабильность каналов мобильной и интернет – связи в отдельных районах;</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 xml:space="preserve"> сбои на сервере технической поддержки;</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 xml:space="preserve"> длительное отсутствие уведомлений о доставке смс-извещений. </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1.7.3.4. Для улучшения работы сервиса «СМС-извещения» необходимо исключить случаи сбоя сервера технической поддержки.</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 xml:space="preserve">1.7.4. Извещение лиц, участвующих в деле, посредством использования сети Интернет и ГАС «Правосудие» применяется судами в полном объеме, за исключением случаев нестабильности каналов мобильной и интернет – связи. </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lastRenderedPageBreak/>
        <w:t>1.7.4.1. Направление судами извещений посредством сети «Интернет» и ГАС «Правосудие» существенно облегчает труд работников судов, позволяет экономить рабочее время, обеспечивает оперативное информирование участников судебного процесса. Данные сервисы используются районными (городскими), гарнизонными военными судами Республики Бурятия в полном объеме, за исключением случаев нестабильности каналов мобильной и интернет - связи.</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 xml:space="preserve">1.7.4.2. Основным проблемным вопросом, возникающим при направлении судами извещений посредством использования сети Интернет и ГАС «Правосудие» является нестабильность каналов мобильной и интернет – связи. </w:t>
      </w:r>
    </w:p>
    <w:p w:rsidR="00491503" w:rsidRPr="006B040F" w:rsidRDefault="00801794" w:rsidP="00801794">
      <w:pPr>
        <w:pStyle w:val="11"/>
        <w:pBdr>
          <w:top w:val="nil"/>
          <w:left w:val="nil"/>
          <w:bottom w:val="nil"/>
          <w:right w:val="nil"/>
          <w:between w:val="nil"/>
        </w:pBdr>
        <w:ind w:firstLine="708"/>
        <w:jc w:val="both"/>
        <w:rPr>
          <w:sz w:val="28"/>
          <w:szCs w:val="28"/>
        </w:rPr>
      </w:pPr>
      <w:r w:rsidRPr="006B040F">
        <w:rPr>
          <w:sz w:val="28"/>
          <w:szCs w:val="28"/>
        </w:rPr>
        <w:t xml:space="preserve">1.7.5. Лица, участвующие в деле, извещаются судом </w:t>
      </w:r>
      <w:r w:rsidR="00491503" w:rsidRPr="006B040F">
        <w:rPr>
          <w:sz w:val="28"/>
          <w:szCs w:val="28"/>
        </w:rPr>
        <w:t>дате и</w:t>
      </w:r>
      <w:r w:rsidRPr="006B040F">
        <w:rPr>
          <w:sz w:val="28"/>
          <w:szCs w:val="28"/>
        </w:rPr>
        <w:t xml:space="preserve"> времени судебного заседания посредством размещения соответствующей информации на официальном сайте суда в информационно – телекоммуникационной сети «Интернет». </w:t>
      </w:r>
    </w:p>
    <w:p w:rsidR="00491503" w:rsidRPr="006B040F" w:rsidRDefault="00491503" w:rsidP="00491503">
      <w:pPr>
        <w:pStyle w:val="af1"/>
        <w:ind w:firstLine="708"/>
        <w:jc w:val="both"/>
        <w:rPr>
          <w:rFonts w:ascii="Times New Roman" w:hAnsi="Times New Roman"/>
          <w:sz w:val="28"/>
          <w:szCs w:val="28"/>
        </w:rPr>
      </w:pPr>
      <w:r w:rsidRPr="006B040F">
        <w:rPr>
          <w:rFonts w:ascii="Times New Roman" w:hAnsi="Times New Roman"/>
          <w:sz w:val="28"/>
          <w:szCs w:val="28"/>
        </w:rPr>
        <w:t>Извещение участников судопроизводства о дате и времени судебного заседания осуществляется также путем направления судебной корреспонденции в отделения почтовой связи, телеграмм, посредством смс – извещений, использования сервисов «электронное заказное письмо» и «знак почтовой оплаты», посредством единого портала государственных и муниципальных услуг (ГЭПС), а также курьерами.</w:t>
      </w:r>
    </w:p>
    <w:p w:rsidR="00F53194" w:rsidRPr="006B040F" w:rsidRDefault="00F53194" w:rsidP="00491503">
      <w:pPr>
        <w:pStyle w:val="af1"/>
        <w:ind w:firstLine="708"/>
        <w:jc w:val="both"/>
        <w:rPr>
          <w:rFonts w:ascii="Times New Roman" w:hAnsi="Times New Roman"/>
          <w:sz w:val="28"/>
          <w:szCs w:val="28"/>
        </w:rPr>
      </w:pPr>
      <w:r w:rsidRPr="006B040F">
        <w:rPr>
          <w:rFonts w:ascii="Times New Roman" w:hAnsi="Times New Roman"/>
          <w:sz w:val="28"/>
          <w:szCs w:val="28"/>
        </w:rPr>
        <w:t xml:space="preserve">1.7.5.1. Средства извещения лиц, участвующих в деле, указанные в пункте 1.7.5. используются всеми районными (городскими) судами Республики Бурятия, гарнизонными военными судами. </w:t>
      </w:r>
    </w:p>
    <w:p w:rsidR="00F53194" w:rsidRPr="006B040F" w:rsidRDefault="00F53194" w:rsidP="00801794">
      <w:pPr>
        <w:pStyle w:val="11"/>
        <w:pBdr>
          <w:top w:val="nil"/>
          <w:left w:val="nil"/>
          <w:bottom w:val="nil"/>
          <w:right w:val="nil"/>
          <w:between w:val="nil"/>
        </w:pBdr>
        <w:ind w:firstLine="708"/>
        <w:jc w:val="both"/>
        <w:rPr>
          <w:sz w:val="28"/>
          <w:szCs w:val="28"/>
        </w:rPr>
      </w:pPr>
      <w:r w:rsidRPr="006B040F">
        <w:rPr>
          <w:sz w:val="28"/>
          <w:szCs w:val="28"/>
        </w:rPr>
        <w:t>1.7.5.2. Причины использования иных средств извещения:</w:t>
      </w:r>
    </w:p>
    <w:p w:rsidR="00F53194" w:rsidRPr="006B040F" w:rsidRDefault="00F53194" w:rsidP="00801794">
      <w:pPr>
        <w:pStyle w:val="11"/>
        <w:pBdr>
          <w:top w:val="nil"/>
          <w:left w:val="nil"/>
          <w:bottom w:val="nil"/>
          <w:right w:val="nil"/>
          <w:between w:val="nil"/>
        </w:pBdr>
        <w:ind w:firstLine="708"/>
        <w:jc w:val="both"/>
        <w:rPr>
          <w:sz w:val="28"/>
          <w:szCs w:val="28"/>
        </w:rPr>
      </w:pPr>
      <w:r w:rsidRPr="006B040F">
        <w:rPr>
          <w:sz w:val="28"/>
          <w:szCs w:val="28"/>
        </w:rPr>
        <w:t>экономия времени;</w:t>
      </w:r>
    </w:p>
    <w:p w:rsidR="00F53194" w:rsidRPr="006B040F" w:rsidRDefault="00F53194" w:rsidP="00801794">
      <w:pPr>
        <w:pStyle w:val="11"/>
        <w:pBdr>
          <w:top w:val="nil"/>
          <w:left w:val="nil"/>
          <w:bottom w:val="nil"/>
          <w:right w:val="nil"/>
          <w:between w:val="nil"/>
        </w:pBdr>
        <w:ind w:firstLine="708"/>
        <w:jc w:val="both"/>
        <w:rPr>
          <w:sz w:val="28"/>
          <w:szCs w:val="28"/>
        </w:rPr>
      </w:pPr>
      <w:r w:rsidRPr="006B040F">
        <w:rPr>
          <w:sz w:val="28"/>
          <w:szCs w:val="28"/>
        </w:rPr>
        <w:t>быстрая доставка;</w:t>
      </w:r>
    </w:p>
    <w:p w:rsidR="00F53194" w:rsidRPr="006B040F" w:rsidRDefault="00F53194" w:rsidP="00801794">
      <w:pPr>
        <w:pStyle w:val="11"/>
        <w:pBdr>
          <w:top w:val="nil"/>
          <w:left w:val="nil"/>
          <w:bottom w:val="nil"/>
          <w:right w:val="nil"/>
          <w:between w:val="nil"/>
        </w:pBdr>
        <w:ind w:firstLine="708"/>
        <w:jc w:val="both"/>
        <w:rPr>
          <w:sz w:val="28"/>
          <w:szCs w:val="28"/>
        </w:rPr>
      </w:pPr>
      <w:r w:rsidRPr="006B040F">
        <w:rPr>
          <w:sz w:val="28"/>
          <w:szCs w:val="28"/>
        </w:rPr>
        <w:t>доступ к извещению (просмотр, сохранение, пересылка);</w:t>
      </w:r>
    </w:p>
    <w:p w:rsidR="00F53194" w:rsidRPr="006B040F" w:rsidRDefault="00F53194" w:rsidP="00801794">
      <w:pPr>
        <w:pStyle w:val="11"/>
        <w:pBdr>
          <w:top w:val="nil"/>
          <w:left w:val="nil"/>
          <w:bottom w:val="nil"/>
          <w:right w:val="nil"/>
          <w:between w:val="nil"/>
        </w:pBdr>
        <w:ind w:firstLine="708"/>
        <w:jc w:val="both"/>
        <w:rPr>
          <w:sz w:val="28"/>
          <w:szCs w:val="28"/>
        </w:rPr>
      </w:pPr>
      <w:r w:rsidRPr="006B040F">
        <w:rPr>
          <w:sz w:val="28"/>
          <w:szCs w:val="28"/>
        </w:rPr>
        <w:t>отслеживание статуса;</w:t>
      </w:r>
    </w:p>
    <w:p w:rsidR="00F53194" w:rsidRPr="006B040F" w:rsidRDefault="00F53194" w:rsidP="00801794">
      <w:pPr>
        <w:pStyle w:val="11"/>
        <w:pBdr>
          <w:top w:val="nil"/>
          <w:left w:val="nil"/>
          <w:bottom w:val="nil"/>
          <w:right w:val="nil"/>
          <w:between w:val="nil"/>
        </w:pBdr>
        <w:ind w:firstLine="708"/>
        <w:jc w:val="both"/>
        <w:rPr>
          <w:sz w:val="28"/>
          <w:szCs w:val="28"/>
        </w:rPr>
      </w:pPr>
      <w:r w:rsidRPr="006B040F">
        <w:rPr>
          <w:sz w:val="28"/>
          <w:szCs w:val="28"/>
        </w:rPr>
        <w:t>экономия расходных м</w:t>
      </w:r>
      <w:r w:rsidR="00FA0580" w:rsidRPr="006B040F">
        <w:rPr>
          <w:sz w:val="28"/>
          <w:szCs w:val="28"/>
        </w:rPr>
        <w:t>а</w:t>
      </w:r>
      <w:r w:rsidRPr="006B040F">
        <w:rPr>
          <w:sz w:val="28"/>
          <w:szCs w:val="28"/>
        </w:rPr>
        <w:t>териалов.</w:t>
      </w:r>
    </w:p>
    <w:p w:rsidR="00801794" w:rsidRPr="006B040F" w:rsidRDefault="00801794" w:rsidP="00801794">
      <w:pPr>
        <w:pStyle w:val="11"/>
        <w:pBdr>
          <w:top w:val="nil"/>
          <w:left w:val="nil"/>
          <w:bottom w:val="nil"/>
          <w:right w:val="nil"/>
          <w:between w:val="nil"/>
        </w:pBdr>
        <w:ind w:firstLine="708"/>
        <w:jc w:val="both"/>
        <w:rPr>
          <w:sz w:val="28"/>
          <w:szCs w:val="28"/>
        </w:rPr>
      </w:pPr>
      <w:r w:rsidRPr="006B040F">
        <w:rPr>
          <w:sz w:val="28"/>
          <w:szCs w:val="28"/>
        </w:rPr>
        <w:t>1.7.6. Предложения по оптимизации отправления судебных извещений судами:</w:t>
      </w:r>
    </w:p>
    <w:p w:rsidR="00801794" w:rsidRPr="006B040F" w:rsidRDefault="00801794" w:rsidP="00801794">
      <w:pPr>
        <w:pStyle w:val="11"/>
        <w:pBdr>
          <w:top w:val="nil"/>
          <w:left w:val="nil"/>
          <w:bottom w:val="nil"/>
          <w:right w:val="nil"/>
          <w:between w:val="nil"/>
        </w:pBdr>
        <w:ind w:firstLine="708"/>
        <w:jc w:val="both"/>
        <w:rPr>
          <w:sz w:val="28"/>
          <w:szCs w:val="28"/>
        </w:rPr>
      </w:pPr>
      <w:r w:rsidRPr="006B040F">
        <w:rPr>
          <w:sz w:val="28"/>
          <w:szCs w:val="28"/>
        </w:rPr>
        <w:t>улучшение качества обслуживания судебной корреспонденции ФГУП «Почта России»;</w:t>
      </w:r>
    </w:p>
    <w:p w:rsidR="00801794" w:rsidRPr="006B040F" w:rsidRDefault="00801794" w:rsidP="00801794">
      <w:pPr>
        <w:pStyle w:val="11"/>
        <w:pBdr>
          <w:top w:val="nil"/>
          <w:left w:val="nil"/>
          <w:bottom w:val="nil"/>
          <w:right w:val="nil"/>
          <w:between w:val="nil"/>
        </w:pBdr>
        <w:ind w:firstLine="708"/>
        <w:jc w:val="both"/>
        <w:rPr>
          <w:sz w:val="28"/>
          <w:szCs w:val="28"/>
        </w:rPr>
      </w:pPr>
      <w:r w:rsidRPr="006B040F">
        <w:rPr>
          <w:sz w:val="28"/>
          <w:szCs w:val="28"/>
        </w:rPr>
        <w:t>минимизация случаев сбоя на сервере технической поддержки.</w:t>
      </w:r>
    </w:p>
    <w:p w:rsidR="00801794" w:rsidRPr="006B040F" w:rsidRDefault="00801794" w:rsidP="00801794">
      <w:pPr>
        <w:pStyle w:val="11"/>
        <w:pBdr>
          <w:top w:val="nil"/>
          <w:left w:val="nil"/>
          <w:bottom w:val="nil"/>
          <w:right w:val="nil"/>
          <w:between w:val="nil"/>
        </w:pBdr>
        <w:ind w:firstLine="708"/>
        <w:jc w:val="both"/>
        <w:rPr>
          <w:sz w:val="28"/>
          <w:szCs w:val="28"/>
        </w:rPr>
      </w:pPr>
    </w:p>
    <w:p w:rsidR="00801794" w:rsidRPr="00FB49BD" w:rsidRDefault="00801794" w:rsidP="00801794">
      <w:pPr>
        <w:pStyle w:val="11"/>
        <w:pBdr>
          <w:top w:val="nil"/>
          <w:left w:val="nil"/>
          <w:bottom w:val="nil"/>
          <w:right w:val="nil"/>
          <w:between w:val="nil"/>
        </w:pBdr>
        <w:ind w:firstLine="708"/>
        <w:jc w:val="center"/>
        <w:rPr>
          <w:b/>
          <w:sz w:val="28"/>
          <w:szCs w:val="28"/>
        </w:rPr>
      </w:pPr>
      <w:r w:rsidRPr="00FB49BD">
        <w:rPr>
          <w:b/>
          <w:sz w:val="28"/>
          <w:szCs w:val="28"/>
        </w:rPr>
        <w:t>1.8. Взаимодействие с адвокатурой</w:t>
      </w:r>
    </w:p>
    <w:p w:rsidR="00FB49BD" w:rsidRPr="00FB49BD" w:rsidRDefault="00FB49BD" w:rsidP="00FB49BD">
      <w:pPr>
        <w:pStyle w:val="af1"/>
        <w:ind w:firstLine="708"/>
        <w:jc w:val="both"/>
        <w:rPr>
          <w:rFonts w:ascii="Times New Roman" w:hAnsi="Times New Roman"/>
          <w:sz w:val="28"/>
          <w:szCs w:val="28"/>
        </w:rPr>
      </w:pPr>
      <w:r w:rsidRPr="00FB49BD">
        <w:rPr>
          <w:rFonts w:ascii="Times New Roman" w:hAnsi="Times New Roman"/>
          <w:sz w:val="28"/>
          <w:szCs w:val="28"/>
        </w:rPr>
        <w:t>Согласно сведениям, представленным районными (городскими) судами Республики Бурятия, гарнизонными военными судами за 2025 год, за период с января по декабрь 2025 г. всего было установлено 92 случая отложения судебных заседаний, из них 35 случаев были связаны с неуважительными причинами.</w:t>
      </w:r>
    </w:p>
    <w:p w:rsidR="00FB49BD" w:rsidRPr="00FB49BD" w:rsidRDefault="00FB49BD" w:rsidP="00FB49BD">
      <w:pPr>
        <w:pStyle w:val="af1"/>
        <w:ind w:firstLine="708"/>
        <w:jc w:val="both"/>
        <w:rPr>
          <w:rFonts w:ascii="Times New Roman" w:hAnsi="Times New Roman"/>
          <w:sz w:val="28"/>
          <w:szCs w:val="28"/>
        </w:rPr>
      </w:pPr>
      <w:r w:rsidRPr="00FB49BD">
        <w:rPr>
          <w:rFonts w:ascii="Times New Roman" w:hAnsi="Times New Roman"/>
          <w:sz w:val="28"/>
          <w:szCs w:val="28"/>
        </w:rPr>
        <w:t>(Для сравнения: в 2024 г. всего неявок 135, по неуважительным причинам 31 или 23 %, в 2025 г. всего 92 неявки, по неуважительным причинам 35 или 38 %).</w:t>
      </w:r>
    </w:p>
    <w:p w:rsidR="00FB49BD" w:rsidRPr="00FB49BD" w:rsidRDefault="00FB49BD" w:rsidP="00FB49BD">
      <w:pPr>
        <w:pStyle w:val="af1"/>
        <w:ind w:firstLine="708"/>
        <w:jc w:val="both"/>
        <w:rPr>
          <w:rFonts w:ascii="Times New Roman" w:hAnsi="Times New Roman"/>
          <w:sz w:val="28"/>
          <w:szCs w:val="28"/>
        </w:rPr>
      </w:pPr>
      <w:r w:rsidRPr="00FB49BD">
        <w:rPr>
          <w:rFonts w:ascii="Times New Roman" w:hAnsi="Times New Roman"/>
          <w:sz w:val="28"/>
          <w:szCs w:val="28"/>
        </w:rPr>
        <w:t xml:space="preserve">Таким образом, в 2025 г. отмечается 15 % увеличение количества неявок адвокатов в судебные заседания без уважительных причин.  </w:t>
      </w:r>
    </w:p>
    <w:p w:rsidR="00FB49BD" w:rsidRPr="00FB49BD" w:rsidRDefault="00FB49BD" w:rsidP="00FB49BD">
      <w:pPr>
        <w:pStyle w:val="af1"/>
        <w:ind w:firstLine="708"/>
        <w:jc w:val="both"/>
        <w:rPr>
          <w:rFonts w:ascii="Times New Roman" w:eastAsiaTheme="minorHAnsi" w:hAnsi="Times New Roman"/>
          <w:sz w:val="28"/>
          <w:szCs w:val="28"/>
        </w:rPr>
      </w:pPr>
      <w:r w:rsidRPr="00FB49BD">
        <w:rPr>
          <w:rFonts w:ascii="Times New Roman" w:hAnsi="Times New Roman"/>
          <w:sz w:val="28"/>
          <w:szCs w:val="28"/>
        </w:rPr>
        <w:t xml:space="preserve">1.8.2. Из </w:t>
      </w:r>
      <w:r w:rsidRPr="00FB49BD">
        <w:rPr>
          <w:rFonts w:ascii="Times New Roman" w:eastAsiaTheme="minorHAnsi" w:hAnsi="Times New Roman"/>
          <w:sz w:val="28"/>
          <w:szCs w:val="28"/>
        </w:rPr>
        <w:t>35 случаев неявки адвокатов по неуважительным причинам, наибольшее</w:t>
      </w:r>
      <w:r w:rsidR="00350A61">
        <w:rPr>
          <w:rFonts w:ascii="Times New Roman" w:eastAsiaTheme="minorHAnsi" w:hAnsi="Times New Roman"/>
          <w:sz w:val="28"/>
          <w:szCs w:val="28"/>
        </w:rPr>
        <w:t xml:space="preserve"> </w:t>
      </w:r>
      <w:r w:rsidRPr="00FB49BD">
        <w:rPr>
          <w:rFonts w:ascii="Times New Roman" w:eastAsiaTheme="minorHAnsi" w:hAnsi="Times New Roman"/>
          <w:sz w:val="28"/>
          <w:szCs w:val="28"/>
        </w:rPr>
        <w:t xml:space="preserve">их количество зафиксировано в Железнодорожном районном суде г. Улан-Удэ (12),Улан-Удэнском гарнизонном военном суде (6); Кяхтинском районном суде Республики Бурятия (5); по 2 неявки в Баргузинском и </w:t>
      </w:r>
      <w:r w:rsidRPr="00FB49BD">
        <w:rPr>
          <w:rFonts w:ascii="Times New Roman" w:eastAsiaTheme="minorHAnsi" w:hAnsi="Times New Roman"/>
          <w:sz w:val="28"/>
          <w:szCs w:val="28"/>
        </w:rPr>
        <w:lastRenderedPageBreak/>
        <w:t>Гусиноозерском судах, по 1 неявке  - в Баунтовском, Бичурском, Джидинском, Заиграевском, Закаменском, Октябрьском, Северобайкальском, Тункинском</w:t>
      </w:r>
      <w:r w:rsidR="00350A61">
        <w:rPr>
          <w:rFonts w:ascii="Times New Roman" w:eastAsiaTheme="minorHAnsi" w:hAnsi="Times New Roman"/>
          <w:sz w:val="28"/>
          <w:szCs w:val="28"/>
        </w:rPr>
        <w:t xml:space="preserve"> </w:t>
      </w:r>
      <w:r w:rsidRPr="00FB49BD">
        <w:rPr>
          <w:rFonts w:ascii="Times New Roman" w:eastAsiaTheme="minorHAnsi" w:hAnsi="Times New Roman"/>
          <w:sz w:val="28"/>
          <w:szCs w:val="28"/>
        </w:rPr>
        <w:t xml:space="preserve">судах. </w:t>
      </w:r>
    </w:p>
    <w:p w:rsidR="00FB49BD" w:rsidRDefault="00FB49BD" w:rsidP="00FB49BD">
      <w:pPr>
        <w:pStyle w:val="af1"/>
        <w:ind w:firstLine="708"/>
        <w:jc w:val="both"/>
        <w:rPr>
          <w:rFonts w:ascii="Times New Roman" w:eastAsiaTheme="minorHAnsi" w:hAnsi="Times New Roman"/>
          <w:sz w:val="28"/>
          <w:szCs w:val="28"/>
        </w:rPr>
      </w:pPr>
      <w:r w:rsidRPr="00FB49BD">
        <w:rPr>
          <w:rFonts w:ascii="Times New Roman" w:eastAsiaTheme="minorHAnsi" w:hAnsi="Times New Roman"/>
          <w:sz w:val="28"/>
          <w:szCs w:val="28"/>
        </w:rPr>
        <w:t>Всего в 2025 г. судами вынесено 15 частных постановлений в отношении адвокатов.</w:t>
      </w:r>
    </w:p>
    <w:p w:rsidR="00FB49BD" w:rsidRPr="00FB49BD" w:rsidRDefault="00FB49BD" w:rsidP="00FB49BD">
      <w:pPr>
        <w:pStyle w:val="af1"/>
        <w:ind w:firstLine="708"/>
        <w:jc w:val="both"/>
        <w:rPr>
          <w:rFonts w:ascii="Times New Roman" w:hAnsi="Times New Roman"/>
          <w:sz w:val="28"/>
          <w:szCs w:val="28"/>
        </w:rPr>
      </w:pPr>
    </w:p>
    <w:tbl>
      <w:tblPr>
        <w:tblW w:w="13340" w:type="dxa"/>
        <w:tblInd w:w="108" w:type="dxa"/>
        <w:tblLayout w:type="fixed"/>
        <w:tblLook w:val="04A0"/>
      </w:tblPr>
      <w:tblGrid>
        <w:gridCol w:w="567"/>
        <w:gridCol w:w="3417"/>
        <w:gridCol w:w="1545"/>
        <w:gridCol w:w="4536"/>
        <w:gridCol w:w="3275"/>
      </w:tblGrid>
      <w:tr w:rsidR="00FB49BD" w:rsidRPr="00FB49BD" w:rsidTr="00FB49BD">
        <w:trPr>
          <w:gridAfter w:val="1"/>
          <w:wAfter w:w="3275" w:type="dxa"/>
          <w:trHeight w:val="828"/>
        </w:trPr>
        <w:tc>
          <w:tcPr>
            <w:tcW w:w="567" w:type="dxa"/>
            <w:tcBorders>
              <w:top w:val="single" w:sz="4" w:space="0" w:color="auto"/>
              <w:left w:val="single" w:sz="4" w:space="0" w:color="auto"/>
              <w:bottom w:val="single" w:sz="4" w:space="0" w:color="auto"/>
              <w:right w:val="single" w:sz="4" w:space="0" w:color="auto"/>
            </w:tcBorders>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w:t>
            </w:r>
          </w:p>
        </w:tc>
        <w:tc>
          <w:tcPr>
            <w:tcW w:w="3417" w:type="dxa"/>
            <w:tcBorders>
              <w:top w:val="single" w:sz="4" w:space="0" w:color="auto"/>
              <w:left w:val="single" w:sz="4" w:space="0" w:color="auto"/>
              <w:bottom w:val="single" w:sz="4" w:space="0" w:color="auto"/>
              <w:right w:val="single" w:sz="4" w:space="0" w:color="auto"/>
            </w:tcBorders>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Наименование суда</w:t>
            </w:r>
          </w:p>
        </w:tc>
        <w:tc>
          <w:tcPr>
            <w:tcW w:w="1545" w:type="dxa"/>
            <w:tcBorders>
              <w:top w:val="single" w:sz="4" w:space="0" w:color="auto"/>
              <w:left w:val="single" w:sz="4" w:space="0" w:color="auto"/>
              <w:bottom w:val="single" w:sz="4" w:space="0" w:color="auto"/>
              <w:right w:val="single" w:sz="4" w:space="0" w:color="auto"/>
            </w:tcBorders>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Количество срывов судебных заседаний по  причине неуважительной неявки адвокатов</w:t>
            </w:r>
          </w:p>
        </w:tc>
        <w:tc>
          <w:tcPr>
            <w:tcW w:w="4536" w:type="dxa"/>
            <w:tcBorders>
              <w:top w:val="single" w:sz="4" w:space="0" w:color="auto"/>
              <w:left w:val="single" w:sz="4" w:space="0" w:color="auto"/>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Меры, принятые по конкретному случаю срыва судебных заседаний</w:t>
            </w:r>
          </w:p>
        </w:tc>
      </w:tr>
      <w:tr w:rsidR="00FB49BD" w:rsidRPr="00FB49BD" w:rsidTr="00FB49BD">
        <w:trPr>
          <w:gridAfter w:val="1"/>
          <w:wAfter w:w="3275" w:type="dxa"/>
          <w:trHeight w:val="345"/>
        </w:trPr>
        <w:tc>
          <w:tcPr>
            <w:tcW w:w="567" w:type="dxa"/>
            <w:tcBorders>
              <w:top w:val="single" w:sz="4" w:space="0" w:color="auto"/>
              <w:left w:val="single" w:sz="4" w:space="0" w:color="auto"/>
              <w:bottom w:val="single" w:sz="4" w:space="0" w:color="auto"/>
              <w:right w:val="single" w:sz="4" w:space="0" w:color="auto"/>
            </w:tcBorders>
            <w:noWrap/>
            <w:vAlign w:val="bottom"/>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1</w:t>
            </w:r>
          </w:p>
        </w:tc>
        <w:tc>
          <w:tcPr>
            <w:tcW w:w="3417" w:type="dxa"/>
            <w:tcBorders>
              <w:top w:val="single" w:sz="4" w:space="0" w:color="auto"/>
              <w:left w:val="nil"/>
              <w:bottom w:val="single" w:sz="4" w:space="0" w:color="auto"/>
              <w:right w:val="single" w:sz="4" w:space="0" w:color="auto"/>
            </w:tcBorders>
            <w:vAlign w:val="bottom"/>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 xml:space="preserve">Баргузинский районный суд </w:t>
            </w:r>
          </w:p>
        </w:tc>
        <w:tc>
          <w:tcPr>
            <w:tcW w:w="1545" w:type="dxa"/>
            <w:tcBorders>
              <w:top w:val="single" w:sz="4" w:space="0" w:color="auto"/>
              <w:left w:val="nil"/>
              <w:bottom w:val="single" w:sz="4" w:space="0" w:color="auto"/>
              <w:right w:val="single" w:sz="4" w:space="0" w:color="auto"/>
            </w:tcBorders>
            <w:noWrap/>
            <w:vAlign w:val="center"/>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Вынесено 1 частное постановление</w:t>
            </w:r>
          </w:p>
        </w:tc>
      </w:tr>
      <w:tr w:rsidR="00FB49BD" w:rsidRPr="00FB49BD" w:rsidTr="00FB49BD">
        <w:trPr>
          <w:gridAfter w:val="1"/>
          <w:wAfter w:w="3275" w:type="dxa"/>
          <w:trHeight w:val="300"/>
        </w:trPr>
        <w:tc>
          <w:tcPr>
            <w:tcW w:w="567" w:type="dxa"/>
            <w:tcBorders>
              <w:top w:val="single" w:sz="4" w:space="0" w:color="auto"/>
              <w:left w:val="single" w:sz="4" w:space="0" w:color="auto"/>
              <w:bottom w:val="single" w:sz="4" w:space="0" w:color="auto"/>
              <w:right w:val="single" w:sz="4" w:space="0" w:color="auto"/>
            </w:tcBorders>
            <w:noWrap/>
            <w:vAlign w:val="bottom"/>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2</w:t>
            </w:r>
          </w:p>
        </w:tc>
        <w:tc>
          <w:tcPr>
            <w:tcW w:w="3417" w:type="dxa"/>
            <w:tcBorders>
              <w:top w:val="single" w:sz="4" w:space="0" w:color="auto"/>
              <w:left w:val="nil"/>
              <w:bottom w:val="single" w:sz="4" w:space="0" w:color="auto"/>
              <w:right w:val="single" w:sz="4" w:space="0" w:color="auto"/>
            </w:tcBorders>
            <w:vAlign w:val="bottom"/>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Баунтовский районный суд</w:t>
            </w:r>
          </w:p>
        </w:tc>
        <w:tc>
          <w:tcPr>
            <w:tcW w:w="1545" w:type="dxa"/>
            <w:tcBorders>
              <w:top w:val="single" w:sz="4" w:space="0" w:color="auto"/>
              <w:left w:val="nil"/>
              <w:bottom w:val="single" w:sz="4" w:space="0" w:color="auto"/>
              <w:right w:val="single" w:sz="4" w:space="0" w:color="auto"/>
            </w:tcBorders>
            <w:noWrap/>
            <w:vAlign w:val="center"/>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1</w:t>
            </w:r>
          </w:p>
        </w:tc>
        <w:tc>
          <w:tcPr>
            <w:tcW w:w="4536" w:type="dxa"/>
            <w:tcBorders>
              <w:top w:val="nil"/>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Частные постановления не выносились</w:t>
            </w:r>
          </w:p>
        </w:tc>
      </w:tr>
      <w:tr w:rsidR="00FB49BD" w:rsidRPr="00FB49BD" w:rsidTr="00FB49BD">
        <w:trPr>
          <w:gridAfter w:val="1"/>
          <w:wAfter w:w="3275" w:type="dxa"/>
          <w:trHeight w:val="315"/>
        </w:trPr>
        <w:tc>
          <w:tcPr>
            <w:tcW w:w="567" w:type="dxa"/>
            <w:tcBorders>
              <w:top w:val="nil"/>
              <w:left w:val="single" w:sz="4" w:space="0" w:color="auto"/>
              <w:bottom w:val="single" w:sz="4" w:space="0" w:color="auto"/>
              <w:right w:val="single" w:sz="4" w:space="0" w:color="auto"/>
            </w:tcBorders>
            <w:noWrap/>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3</w:t>
            </w:r>
          </w:p>
        </w:tc>
        <w:tc>
          <w:tcPr>
            <w:tcW w:w="3417" w:type="dxa"/>
            <w:tcBorders>
              <w:top w:val="nil"/>
              <w:left w:val="nil"/>
              <w:bottom w:val="single" w:sz="4" w:space="0" w:color="auto"/>
              <w:right w:val="single" w:sz="4" w:space="0" w:color="auto"/>
            </w:tcBorders>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Бичурский районный суд</w:t>
            </w:r>
          </w:p>
        </w:tc>
        <w:tc>
          <w:tcPr>
            <w:tcW w:w="1545" w:type="dxa"/>
            <w:tcBorders>
              <w:top w:val="nil"/>
              <w:left w:val="nil"/>
              <w:bottom w:val="single" w:sz="4" w:space="0" w:color="auto"/>
              <w:right w:val="single" w:sz="4" w:space="0" w:color="auto"/>
            </w:tcBorders>
            <w:noWrap/>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1</w:t>
            </w:r>
          </w:p>
        </w:tc>
        <w:tc>
          <w:tcPr>
            <w:tcW w:w="4536" w:type="dxa"/>
            <w:tcBorders>
              <w:top w:val="nil"/>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Частные постановления не выносились, направлено 1 информационное письмо в адрес Адвокатской палаты Республики Бурятия</w:t>
            </w:r>
          </w:p>
        </w:tc>
      </w:tr>
      <w:tr w:rsidR="00FB49BD" w:rsidRPr="00FB49BD" w:rsidTr="00FB49BD">
        <w:trPr>
          <w:gridAfter w:val="1"/>
          <w:wAfter w:w="3275" w:type="dxa"/>
          <w:trHeight w:val="315"/>
        </w:trPr>
        <w:tc>
          <w:tcPr>
            <w:tcW w:w="567" w:type="dxa"/>
            <w:tcBorders>
              <w:top w:val="nil"/>
              <w:left w:val="single" w:sz="4" w:space="0" w:color="auto"/>
              <w:bottom w:val="single" w:sz="4" w:space="0" w:color="auto"/>
              <w:right w:val="single" w:sz="4" w:space="0" w:color="auto"/>
            </w:tcBorders>
            <w:noWrap/>
            <w:vAlign w:val="bottom"/>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4</w:t>
            </w:r>
          </w:p>
        </w:tc>
        <w:tc>
          <w:tcPr>
            <w:tcW w:w="3417" w:type="dxa"/>
            <w:tcBorders>
              <w:top w:val="nil"/>
              <w:left w:val="nil"/>
              <w:bottom w:val="single" w:sz="4" w:space="0" w:color="auto"/>
              <w:right w:val="single" w:sz="4" w:space="0" w:color="auto"/>
            </w:tcBorders>
            <w:vAlign w:val="bottom"/>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Гусиноозерский городской суд</w:t>
            </w:r>
          </w:p>
        </w:tc>
        <w:tc>
          <w:tcPr>
            <w:tcW w:w="1545" w:type="dxa"/>
            <w:tcBorders>
              <w:top w:val="nil"/>
              <w:left w:val="nil"/>
              <w:bottom w:val="single" w:sz="4" w:space="0" w:color="auto"/>
              <w:right w:val="single" w:sz="4" w:space="0" w:color="auto"/>
            </w:tcBorders>
            <w:noWrap/>
            <w:vAlign w:val="center"/>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2</w:t>
            </w:r>
          </w:p>
        </w:tc>
        <w:tc>
          <w:tcPr>
            <w:tcW w:w="4536" w:type="dxa"/>
            <w:tcBorders>
              <w:top w:val="nil"/>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Вынесено 1 частное постановление</w:t>
            </w:r>
          </w:p>
        </w:tc>
      </w:tr>
      <w:tr w:rsidR="00FB49BD" w:rsidRPr="00FB49BD" w:rsidTr="00FB49BD">
        <w:trPr>
          <w:gridAfter w:val="1"/>
          <w:wAfter w:w="3275" w:type="dxa"/>
          <w:trHeight w:val="270"/>
        </w:trPr>
        <w:tc>
          <w:tcPr>
            <w:tcW w:w="567" w:type="dxa"/>
            <w:tcBorders>
              <w:top w:val="nil"/>
              <w:left w:val="single" w:sz="4" w:space="0" w:color="auto"/>
              <w:bottom w:val="single" w:sz="4" w:space="0" w:color="auto"/>
              <w:right w:val="single" w:sz="4" w:space="0" w:color="auto"/>
            </w:tcBorders>
            <w:noWrap/>
            <w:vAlign w:val="bottom"/>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5</w:t>
            </w:r>
          </w:p>
        </w:tc>
        <w:tc>
          <w:tcPr>
            <w:tcW w:w="3417" w:type="dxa"/>
            <w:tcBorders>
              <w:top w:val="nil"/>
              <w:left w:val="nil"/>
              <w:bottom w:val="single" w:sz="4" w:space="0" w:color="auto"/>
              <w:right w:val="single" w:sz="4" w:space="0" w:color="auto"/>
            </w:tcBorders>
            <w:vAlign w:val="bottom"/>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Джидинский районный суд</w:t>
            </w:r>
          </w:p>
        </w:tc>
        <w:tc>
          <w:tcPr>
            <w:tcW w:w="1545" w:type="dxa"/>
            <w:tcBorders>
              <w:top w:val="nil"/>
              <w:left w:val="nil"/>
              <w:bottom w:val="single" w:sz="4" w:space="0" w:color="auto"/>
              <w:right w:val="single" w:sz="4" w:space="0" w:color="auto"/>
            </w:tcBorders>
            <w:noWrap/>
            <w:vAlign w:val="center"/>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1</w:t>
            </w:r>
          </w:p>
        </w:tc>
        <w:tc>
          <w:tcPr>
            <w:tcW w:w="4536" w:type="dxa"/>
            <w:tcBorders>
              <w:top w:val="nil"/>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Частные постановления не выносились</w:t>
            </w:r>
          </w:p>
        </w:tc>
      </w:tr>
      <w:tr w:rsidR="00FB49BD" w:rsidRPr="00FB49BD" w:rsidTr="00FB49BD">
        <w:trPr>
          <w:gridAfter w:val="1"/>
          <w:wAfter w:w="3275" w:type="dxa"/>
          <w:trHeight w:val="315"/>
        </w:trPr>
        <w:tc>
          <w:tcPr>
            <w:tcW w:w="567" w:type="dxa"/>
            <w:tcBorders>
              <w:top w:val="nil"/>
              <w:left w:val="single" w:sz="4" w:space="0" w:color="auto"/>
              <w:bottom w:val="single" w:sz="4" w:space="0" w:color="auto"/>
              <w:right w:val="single" w:sz="4" w:space="0" w:color="auto"/>
            </w:tcBorders>
            <w:noWrap/>
            <w:vAlign w:val="bottom"/>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6</w:t>
            </w:r>
          </w:p>
        </w:tc>
        <w:tc>
          <w:tcPr>
            <w:tcW w:w="3417" w:type="dxa"/>
            <w:tcBorders>
              <w:top w:val="nil"/>
              <w:left w:val="nil"/>
              <w:bottom w:val="single" w:sz="4" w:space="0" w:color="auto"/>
              <w:right w:val="single" w:sz="4" w:space="0" w:color="auto"/>
            </w:tcBorders>
            <w:vAlign w:val="bottom"/>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Еравнинский районный суд</w:t>
            </w:r>
          </w:p>
        </w:tc>
        <w:tc>
          <w:tcPr>
            <w:tcW w:w="1545" w:type="dxa"/>
            <w:tcBorders>
              <w:top w:val="nil"/>
              <w:left w:val="nil"/>
              <w:bottom w:val="single" w:sz="4" w:space="0" w:color="auto"/>
              <w:right w:val="single" w:sz="4" w:space="0" w:color="auto"/>
            </w:tcBorders>
            <w:noWrap/>
            <w:vAlign w:val="center"/>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0</w:t>
            </w:r>
          </w:p>
        </w:tc>
        <w:tc>
          <w:tcPr>
            <w:tcW w:w="4536" w:type="dxa"/>
            <w:tcBorders>
              <w:top w:val="nil"/>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Частные постановления не выносились</w:t>
            </w:r>
          </w:p>
        </w:tc>
      </w:tr>
      <w:tr w:rsidR="00FB49BD" w:rsidRPr="00FB49BD" w:rsidTr="00FB49BD">
        <w:trPr>
          <w:gridAfter w:val="1"/>
          <w:wAfter w:w="3275" w:type="dxa"/>
          <w:trHeight w:val="330"/>
        </w:trPr>
        <w:tc>
          <w:tcPr>
            <w:tcW w:w="567" w:type="dxa"/>
            <w:tcBorders>
              <w:top w:val="nil"/>
              <w:left w:val="single" w:sz="4" w:space="0" w:color="auto"/>
              <w:bottom w:val="single" w:sz="4" w:space="0" w:color="auto"/>
              <w:right w:val="single" w:sz="4" w:space="0" w:color="auto"/>
            </w:tcBorders>
            <w:noWrap/>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7</w:t>
            </w:r>
          </w:p>
        </w:tc>
        <w:tc>
          <w:tcPr>
            <w:tcW w:w="3417" w:type="dxa"/>
            <w:tcBorders>
              <w:top w:val="nil"/>
              <w:left w:val="nil"/>
              <w:bottom w:val="single" w:sz="4" w:space="0" w:color="auto"/>
              <w:right w:val="single" w:sz="4" w:space="0" w:color="auto"/>
            </w:tcBorders>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Железнодорожный районный суд</w:t>
            </w:r>
          </w:p>
        </w:tc>
        <w:tc>
          <w:tcPr>
            <w:tcW w:w="1545" w:type="dxa"/>
            <w:tcBorders>
              <w:top w:val="nil"/>
              <w:left w:val="nil"/>
              <w:bottom w:val="single" w:sz="4" w:space="0" w:color="auto"/>
              <w:right w:val="single" w:sz="4" w:space="0" w:color="auto"/>
            </w:tcBorders>
            <w:noWrap/>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12</w:t>
            </w:r>
          </w:p>
        </w:tc>
        <w:tc>
          <w:tcPr>
            <w:tcW w:w="4536" w:type="dxa"/>
            <w:tcBorders>
              <w:top w:val="nil"/>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Вынесено 8 частных постановлений, направлено 1 информационное письмо в адрес Адвокатской палаты Республики Бурятия</w:t>
            </w:r>
          </w:p>
        </w:tc>
      </w:tr>
      <w:tr w:rsidR="00FB49BD" w:rsidRPr="00FB49BD" w:rsidTr="00FB49BD">
        <w:trPr>
          <w:gridAfter w:val="1"/>
          <w:wAfter w:w="3275" w:type="dxa"/>
          <w:trHeight w:val="300"/>
        </w:trPr>
        <w:tc>
          <w:tcPr>
            <w:tcW w:w="567" w:type="dxa"/>
            <w:tcBorders>
              <w:top w:val="nil"/>
              <w:left w:val="single" w:sz="4" w:space="0" w:color="auto"/>
              <w:bottom w:val="single" w:sz="4" w:space="0" w:color="auto"/>
              <w:right w:val="single" w:sz="4" w:space="0" w:color="auto"/>
            </w:tcBorders>
            <w:noWrap/>
            <w:vAlign w:val="bottom"/>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8</w:t>
            </w:r>
          </w:p>
        </w:tc>
        <w:tc>
          <w:tcPr>
            <w:tcW w:w="3417" w:type="dxa"/>
            <w:tcBorders>
              <w:top w:val="nil"/>
              <w:left w:val="nil"/>
              <w:bottom w:val="single" w:sz="4" w:space="0" w:color="auto"/>
              <w:right w:val="single" w:sz="4" w:space="0" w:color="auto"/>
            </w:tcBorders>
            <w:vAlign w:val="bottom"/>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Заиграевский районный суд</w:t>
            </w:r>
          </w:p>
        </w:tc>
        <w:tc>
          <w:tcPr>
            <w:tcW w:w="1545" w:type="dxa"/>
            <w:tcBorders>
              <w:top w:val="nil"/>
              <w:left w:val="nil"/>
              <w:bottom w:val="single" w:sz="4" w:space="0" w:color="auto"/>
              <w:right w:val="single" w:sz="4" w:space="0" w:color="auto"/>
            </w:tcBorders>
            <w:noWrap/>
            <w:vAlign w:val="center"/>
          </w:tcPr>
          <w:p w:rsidR="00FB49BD" w:rsidRPr="00FB49BD" w:rsidRDefault="00FB49BD" w:rsidP="00FB49BD">
            <w:pPr>
              <w:pStyle w:val="af1"/>
              <w:rPr>
                <w:rFonts w:ascii="Times New Roman" w:hAnsi="Times New Roman"/>
                <w:sz w:val="24"/>
                <w:szCs w:val="24"/>
                <w:lang w:val="en-US"/>
              </w:rPr>
            </w:pPr>
            <w:r w:rsidRPr="00FB49BD">
              <w:rPr>
                <w:rFonts w:ascii="Times New Roman" w:hAnsi="Times New Roman"/>
                <w:sz w:val="24"/>
                <w:szCs w:val="24"/>
              </w:rPr>
              <w:t>1</w:t>
            </w:r>
          </w:p>
        </w:tc>
        <w:tc>
          <w:tcPr>
            <w:tcW w:w="4536" w:type="dxa"/>
            <w:tcBorders>
              <w:top w:val="nil"/>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Вынесено 1 частное постановление</w:t>
            </w:r>
          </w:p>
        </w:tc>
      </w:tr>
      <w:tr w:rsidR="00FB49BD" w:rsidRPr="00FB49BD" w:rsidTr="00FB49BD">
        <w:trPr>
          <w:gridAfter w:val="1"/>
          <w:wAfter w:w="3275" w:type="dxa"/>
          <w:trHeight w:val="270"/>
        </w:trPr>
        <w:tc>
          <w:tcPr>
            <w:tcW w:w="567" w:type="dxa"/>
            <w:tcBorders>
              <w:top w:val="nil"/>
              <w:left w:val="single" w:sz="4" w:space="0" w:color="auto"/>
              <w:bottom w:val="single" w:sz="4" w:space="0" w:color="auto"/>
              <w:right w:val="single" w:sz="4" w:space="0" w:color="auto"/>
            </w:tcBorders>
            <w:noWrap/>
            <w:vAlign w:val="bottom"/>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9</w:t>
            </w:r>
          </w:p>
        </w:tc>
        <w:tc>
          <w:tcPr>
            <w:tcW w:w="3417" w:type="dxa"/>
            <w:tcBorders>
              <w:top w:val="nil"/>
              <w:left w:val="nil"/>
              <w:bottom w:val="single" w:sz="4" w:space="0" w:color="auto"/>
              <w:right w:val="single" w:sz="4" w:space="0" w:color="auto"/>
            </w:tcBorders>
            <w:vAlign w:val="bottom"/>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Закаменский районный суд</w:t>
            </w:r>
          </w:p>
        </w:tc>
        <w:tc>
          <w:tcPr>
            <w:tcW w:w="1545" w:type="dxa"/>
            <w:tcBorders>
              <w:top w:val="nil"/>
              <w:left w:val="nil"/>
              <w:bottom w:val="single" w:sz="4" w:space="0" w:color="auto"/>
              <w:right w:val="single" w:sz="4" w:space="0" w:color="auto"/>
            </w:tcBorders>
            <w:noWrap/>
            <w:vAlign w:val="center"/>
          </w:tcPr>
          <w:p w:rsidR="00FB49BD" w:rsidRPr="00FB49BD" w:rsidRDefault="00FB49BD" w:rsidP="00FB49BD">
            <w:pPr>
              <w:pStyle w:val="af1"/>
              <w:rPr>
                <w:rFonts w:ascii="Times New Roman" w:hAnsi="Times New Roman"/>
                <w:sz w:val="24"/>
                <w:szCs w:val="24"/>
                <w:lang w:val="en-US"/>
              </w:rPr>
            </w:pPr>
            <w:r w:rsidRPr="00FB49BD">
              <w:rPr>
                <w:rFonts w:ascii="Times New Roman" w:hAnsi="Times New Roman"/>
                <w:sz w:val="24"/>
                <w:szCs w:val="24"/>
                <w:lang w:val="en-US"/>
              </w:rPr>
              <w:t>1</w:t>
            </w:r>
          </w:p>
        </w:tc>
        <w:tc>
          <w:tcPr>
            <w:tcW w:w="4536" w:type="dxa"/>
            <w:tcBorders>
              <w:top w:val="nil"/>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Частные постановления не выносились</w:t>
            </w:r>
          </w:p>
        </w:tc>
      </w:tr>
      <w:tr w:rsidR="00FB49BD" w:rsidRPr="00FB49BD" w:rsidTr="00FB49BD">
        <w:trPr>
          <w:gridAfter w:val="1"/>
          <w:wAfter w:w="3275" w:type="dxa"/>
          <w:trHeight w:val="285"/>
        </w:trPr>
        <w:tc>
          <w:tcPr>
            <w:tcW w:w="567" w:type="dxa"/>
            <w:tcBorders>
              <w:top w:val="nil"/>
              <w:left w:val="single" w:sz="4" w:space="0" w:color="auto"/>
              <w:bottom w:val="single" w:sz="4" w:space="0" w:color="auto"/>
              <w:right w:val="single" w:sz="4" w:space="0" w:color="auto"/>
            </w:tcBorders>
            <w:noWrap/>
            <w:vAlign w:val="bottom"/>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10</w:t>
            </w:r>
          </w:p>
        </w:tc>
        <w:tc>
          <w:tcPr>
            <w:tcW w:w="3417" w:type="dxa"/>
            <w:tcBorders>
              <w:top w:val="nil"/>
              <w:left w:val="nil"/>
              <w:bottom w:val="single" w:sz="4" w:space="0" w:color="auto"/>
              <w:right w:val="single" w:sz="4" w:space="0" w:color="auto"/>
            </w:tcBorders>
            <w:vAlign w:val="bottom"/>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Иволгинский районный суд</w:t>
            </w:r>
          </w:p>
        </w:tc>
        <w:tc>
          <w:tcPr>
            <w:tcW w:w="1545" w:type="dxa"/>
            <w:tcBorders>
              <w:top w:val="nil"/>
              <w:left w:val="nil"/>
              <w:bottom w:val="single" w:sz="4" w:space="0" w:color="auto"/>
              <w:right w:val="single" w:sz="4" w:space="0" w:color="auto"/>
            </w:tcBorders>
            <w:noWrap/>
            <w:vAlign w:val="center"/>
          </w:tcPr>
          <w:p w:rsidR="00FB49BD" w:rsidRPr="00FB49BD" w:rsidRDefault="00FB49BD" w:rsidP="00FB49BD">
            <w:pPr>
              <w:pStyle w:val="af1"/>
              <w:rPr>
                <w:rFonts w:ascii="Times New Roman" w:hAnsi="Times New Roman"/>
                <w:sz w:val="24"/>
                <w:szCs w:val="24"/>
                <w:lang w:val="en-US"/>
              </w:rPr>
            </w:pPr>
            <w:r w:rsidRPr="00FB49BD">
              <w:rPr>
                <w:rFonts w:ascii="Times New Roman" w:hAnsi="Times New Roman"/>
                <w:sz w:val="24"/>
                <w:szCs w:val="24"/>
                <w:lang w:val="en-US"/>
              </w:rPr>
              <w:t>0</w:t>
            </w:r>
          </w:p>
        </w:tc>
        <w:tc>
          <w:tcPr>
            <w:tcW w:w="4536" w:type="dxa"/>
            <w:tcBorders>
              <w:top w:val="nil"/>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Частные постановления не выносились</w:t>
            </w:r>
          </w:p>
        </w:tc>
      </w:tr>
      <w:tr w:rsidR="00FB49BD" w:rsidRPr="00FB49BD" w:rsidTr="00FB49BD">
        <w:trPr>
          <w:gridAfter w:val="1"/>
          <w:wAfter w:w="3275" w:type="dxa"/>
          <w:trHeight w:val="315"/>
        </w:trPr>
        <w:tc>
          <w:tcPr>
            <w:tcW w:w="567" w:type="dxa"/>
            <w:tcBorders>
              <w:top w:val="nil"/>
              <w:left w:val="single" w:sz="4" w:space="0" w:color="auto"/>
              <w:bottom w:val="single" w:sz="4" w:space="0" w:color="auto"/>
              <w:right w:val="single" w:sz="4" w:space="0" w:color="auto"/>
            </w:tcBorders>
            <w:noWrap/>
            <w:vAlign w:val="bottom"/>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11</w:t>
            </w:r>
          </w:p>
        </w:tc>
        <w:tc>
          <w:tcPr>
            <w:tcW w:w="3417" w:type="dxa"/>
            <w:tcBorders>
              <w:top w:val="nil"/>
              <w:left w:val="nil"/>
              <w:bottom w:val="single" w:sz="4" w:space="0" w:color="auto"/>
              <w:right w:val="single" w:sz="4" w:space="0" w:color="auto"/>
            </w:tcBorders>
            <w:vAlign w:val="bottom"/>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 xml:space="preserve">Кабанский районный суд </w:t>
            </w:r>
          </w:p>
        </w:tc>
        <w:tc>
          <w:tcPr>
            <w:tcW w:w="1545" w:type="dxa"/>
            <w:tcBorders>
              <w:top w:val="nil"/>
              <w:left w:val="nil"/>
              <w:bottom w:val="single" w:sz="4" w:space="0" w:color="auto"/>
              <w:right w:val="single" w:sz="4" w:space="0" w:color="auto"/>
            </w:tcBorders>
            <w:noWrap/>
            <w:vAlign w:val="center"/>
          </w:tcPr>
          <w:p w:rsidR="00FB49BD" w:rsidRPr="00FB49BD" w:rsidRDefault="00FB49BD" w:rsidP="00FB49BD">
            <w:pPr>
              <w:pStyle w:val="af1"/>
              <w:rPr>
                <w:rFonts w:ascii="Times New Roman" w:hAnsi="Times New Roman"/>
                <w:sz w:val="24"/>
                <w:szCs w:val="24"/>
                <w:lang w:val="en-US"/>
              </w:rPr>
            </w:pPr>
            <w:r w:rsidRPr="00FB49BD">
              <w:rPr>
                <w:rFonts w:ascii="Times New Roman" w:hAnsi="Times New Roman"/>
                <w:sz w:val="24"/>
                <w:szCs w:val="24"/>
                <w:lang w:val="en-US"/>
              </w:rPr>
              <w:t>0</w:t>
            </w:r>
          </w:p>
        </w:tc>
        <w:tc>
          <w:tcPr>
            <w:tcW w:w="4536" w:type="dxa"/>
            <w:tcBorders>
              <w:top w:val="nil"/>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Частные постановления не выносились</w:t>
            </w:r>
          </w:p>
        </w:tc>
      </w:tr>
      <w:tr w:rsidR="00FB49BD" w:rsidRPr="00FB49BD" w:rsidTr="00FB49BD">
        <w:trPr>
          <w:gridAfter w:val="1"/>
          <w:wAfter w:w="3275" w:type="dxa"/>
          <w:trHeight w:val="285"/>
        </w:trPr>
        <w:tc>
          <w:tcPr>
            <w:tcW w:w="567" w:type="dxa"/>
            <w:tcBorders>
              <w:top w:val="nil"/>
              <w:left w:val="single" w:sz="4" w:space="0" w:color="auto"/>
              <w:bottom w:val="single" w:sz="4" w:space="0" w:color="auto"/>
              <w:right w:val="single" w:sz="4" w:space="0" w:color="auto"/>
            </w:tcBorders>
            <w:noWrap/>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12</w:t>
            </w:r>
          </w:p>
        </w:tc>
        <w:tc>
          <w:tcPr>
            <w:tcW w:w="3417" w:type="dxa"/>
            <w:tcBorders>
              <w:top w:val="nil"/>
              <w:left w:val="nil"/>
              <w:bottom w:val="single" w:sz="4" w:space="0" w:color="auto"/>
              <w:right w:val="single" w:sz="4" w:space="0" w:color="auto"/>
            </w:tcBorders>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 xml:space="preserve">Кяхтинский районный суд </w:t>
            </w:r>
          </w:p>
        </w:tc>
        <w:tc>
          <w:tcPr>
            <w:tcW w:w="1545" w:type="dxa"/>
            <w:tcBorders>
              <w:top w:val="nil"/>
              <w:left w:val="nil"/>
              <w:bottom w:val="single" w:sz="4" w:space="0" w:color="auto"/>
              <w:right w:val="single" w:sz="4" w:space="0" w:color="auto"/>
            </w:tcBorders>
            <w:noWrap/>
          </w:tcPr>
          <w:p w:rsidR="00FB49BD" w:rsidRPr="00FB49BD" w:rsidRDefault="00FB49BD" w:rsidP="00FB49BD">
            <w:pPr>
              <w:pStyle w:val="af1"/>
              <w:rPr>
                <w:rFonts w:ascii="Times New Roman" w:hAnsi="Times New Roman"/>
                <w:sz w:val="24"/>
                <w:szCs w:val="24"/>
                <w:lang w:val="en-US"/>
              </w:rPr>
            </w:pPr>
            <w:r w:rsidRPr="00FB49BD">
              <w:rPr>
                <w:rFonts w:ascii="Times New Roman" w:hAnsi="Times New Roman"/>
                <w:sz w:val="24"/>
                <w:szCs w:val="24"/>
                <w:lang w:val="en-US"/>
              </w:rPr>
              <w:t>5</w:t>
            </w:r>
          </w:p>
        </w:tc>
        <w:tc>
          <w:tcPr>
            <w:tcW w:w="4536" w:type="dxa"/>
            <w:tcBorders>
              <w:top w:val="nil"/>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Вынесено 3 частных постановления, направлено 1 информационное письмо в адрес Адвокатской палаты Республики Бурятия</w:t>
            </w:r>
          </w:p>
        </w:tc>
      </w:tr>
      <w:tr w:rsidR="00FB49BD" w:rsidRPr="00FB49BD" w:rsidTr="00FB49BD">
        <w:trPr>
          <w:gridAfter w:val="1"/>
          <w:wAfter w:w="3275" w:type="dxa"/>
          <w:trHeight w:val="315"/>
        </w:trPr>
        <w:tc>
          <w:tcPr>
            <w:tcW w:w="567" w:type="dxa"/>
            <w:tcBorders>
              <w:top w:val="nil"/>
              <w:left w:val="single" w:sz="4" w:space="0" w:color="auto"/>
              <w:bottom w:val="single" w:sz="4" w:space="0" w:color="auto"/>
              <w:right w:val="single" w:sz="4" w:space="0" w:color="auto"/>
            </w:tcBorders>
            <w:noWrap/>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13</w:t>
            </w:r>
          </w:p>
        </w:tc>
        <w:tc>
          <w:tcPr>
            <w:tcW w:w="3417" w:type="dxa"/>
            <w:tcBorders>
              <w:top w:val="nil"/>
              <w:left w:val="nil"/>
              <w:bottom w:val="single" w:sz="4" w:space="0" w:color="auto"/>
              <w:right w:val="single" w:sz="4" w:space="0" w:color="auto"/>
            </w:tcBorders>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 xml:space="preserve">Муйский районный суд </w:t>
            </w:r>
          </w:p>
        </w:tc>
        <w:tc>
          <w:tcPr>
            <w:tcW w:w="1545" w:type="dxa"/>
            <w:tcBorders>
              <w:top w:val="nil"/>
              <w:left w:val="nil"/>
              <w:bottom w:val="single" w:sz="4" w:space="0" w:color="auto"/>
              <w:right w:val="single" w:sz="4" w:space="0" w:color="auto"/>
            </w:tcBorders>
            <w:noWrap/>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0</w:t>
            </w:r>
          </w:p>
        </w:tc>
        <w:tc>
          <w:tcPr>
            <w:tcW w:w="4536" w:type="dxa"/>
            <w:tcBorders>
              <w:top w:val="nil"/>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Частные постановления не выносились</w:t>
            </w:r>
          </w:p>
        </w:tc>
      </w:tr>
      <w:tr w:rsidR="00FB49BD" w:rsidRPr="00FB49BD" w:rsidTr="00FB49BD">
        <w:trPr>
          <w:gridAfter w:val="1"/>
          <w:wAfter w:w="3275" w:type="dxa"/>
          <w:trHeight w:val="315"/>
        </w:trPr>
        <w:tc>
          <w:tcPr>
            <w:tcW w:w="567" w:type="dxa"/>
            <w:tcBorders>
              <w:top w:val="nil"/>
              <w:left w:val="single" w:sz="4" w:space="0" w:color="auto"/>
              <w:bottom w:val="single" w:sz="4" w:space="0" w:color="auto"/>
              <w:right w:val="single" w:sz="4" w:space="0" w:color="auto"/>
            </w:tcBorders>
            <w:noWrap/>
            <w:vAlign w:val="bottom"/>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14</w:t>
            </w:r>
          </w:p>
        </w:tc>
        <w:tc>
          <w:tcPr>
            <w:tcW w:w="3417" w:type="dxa"/>
            <w:tcBorders>
              <w:top w:val="nil"/>
              <w:left w:val="nil"/>
              <w:bottom w:val="single" w:sz="4" w:space="0" w:color="auto"/>
              <w:right w:val="single" w:sz="4" w:space="0" w:color="auto"/>
            </w:tcBorders>
            <w:vAlign w:val="bottom"/>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 xml:space="preserve">Мухоршибирский районный суд </w:t>
            </w:r>
          </w:p>
        </w:tc>
        <w:tc>
          <w:tcPr>
            <w:tcW w:w="1545" w:type="dxa"/>
            <w:tcBorders>
              <w:top w:val="nil"/>
              <w:left w:val="nil"/>
              <w:bottom w:val="single" w:sz="4" w:space="0" w:color="auto"/>
              <w:right w:val="single" w:sz="4" w:space="0" w:color="auto"/>
            </w:tcBorders>
            <w:noWrap/>
            <w:vAlign w:val="center"/>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0</w:t>
            </w:r>
          </w:p>
        </w:tc>
        <w:tc>
          <w:tcPr>
            <w:tcW w:w="4536" w:type="dxa"/>
            <w:tcBorders>
              <w:top w:val="nil"/>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Частные постановления не выносились</w:t>
            </w:r>
          </w:p>
        </w:tc>
      </w:tr>
      <w:tr w:rsidR="00FB49BD" w:rsidRPr="00FB49BD" w:rsidTr="00FB49BD">
        <w:trPr>
          <w:gridAfter w:val="1"/>
          <w:wAfter w:w="3275" w:type="dxa"/>
          <w:trHeight w:val="315"/>
        </w:trPr>
        <w:tc>
          <w:tcPr>
            <w:tcW w:w="567" w:type="dxa"/>
            <w:tcBorders>
              <w:top w:val="nil"/>
              <w:left w:val="single" w:sz="4" w:space="0" w:color="auto"/>
              <w:bottom w:val="single" w:sz="4" w:space="0" w:color="auto"/>
              <w:right w:val="single" w:sz="4" w:space="0" w:color="auto"/>
            </w:tcBorders>
            <w:noWrap/>
            <w:vAlign w:val="bottom"/>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15</w:t>
            </w:r>
          </w:p>
        </w:tc>
        <w:tc>
          <w:tcPr>
            <w:tcW w:w="3417" w:type="dxa"/>
            <w:tcBorders>
              <w:top w:val="nil"/>
              <w:left w:val="nil"/>
              <w:bottom w:val="single" w:sz="4" w:space="0" w:color="auto"/>
              <w:right w:val="single" w:sz="4" w:space="0" w:color="auto"/>
            </w:tcBorders>
            <w:vAlign w:val="bottom"/>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 xml:space="preserve">Октябрьский районный суд </w:t>
            </w:r>
          </w:p>
        </w:tc>
        <w:tc>
          <w:tcPr>
            <w:tcW w:w="1545" w:type="dxa"/>
            <w:tcBorders>
              <w:top w:val="nil"/>
              <w:left w:val="nil"/>
              <w:bottom w:val="single" w:sz="4" w:space="0" w:color="auto"/>
              <w:right w:val="single" w:sz="4" w:space="0" w:color="auto"/>
            </w:tcBorders>
            <w:noWrap/>
            <w:vAlign w:val="center"/>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1</w:t>
            </w:r>
          </w:p>
        </w:tc>
        <w:tc>
          <w:tcPr>
            <w:tcW w:w="4536" w:type="dxa"/>
            <w:tcBorders>
              <w:top w:val="nil"/>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Вынесено 1 частное постановление</w:t>
            </w:r>
          </w:p>
        </w:tc>
      </w:tr>
      <w:tr w:rsidR="00FB49BD" w:rsidRPr="00FB49BD" w:rsidTr="00FB49BD">
        <w:trPr>
          <w:gridAfter w:val="1"/>
          <w:wAfter w:w="3275" w:type="dxa"/>
          <w:trHeight w:val="330"/>
        </w:trPr>
        <w:tc>
          <w:tcPr>
            <w:tcW w:w="567" w:type="dxa"/>
            <w:tcBorders>
              <w:top w:val="nil"/>
              <w:left w:val="single" w:sz="4" w:space="0" w:color="auto"/>
              <w:bottom w:val="single" w:sz="4" w:space="0" w:color="auto"/>
              <w:right w:val="single" w:sz="4" w:space="0" w:color="auto"/>
            </w:tcBorders>
            <w:noWrap/>
            <w:vAlign w:val="bottom"/>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16</w:t>
            </w:r>
          </w:p>
        </w:tc>
        <w:tc>
          <w:tcPr>
            <w:tcW w:w="3417" w:type="dxa"/>
            <w:tcBorders>
              <w:top w:val="nil"/>
              <w:left w:val="nil"/>
              <w:bottom w:val="single" w:sz="4" w:space="0" w:color="auto"/>
              <w:right w:val="single" w:sz="4" w:space="0" w:color="auto"/>
            </w:tcBorders>
            <w:vAlign w:val="bottom"/>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 xml:space="preserve">Прибайкальский районный суд </w:t>
            </w:r>
          </w:p>
        </w:tc>
        <w:tc>
          <w:tcPr>
            <w:tcW w:w="1545" w:type="dxa"/>
            <w:tcBorders>
              <w:top w:val="nil"/>
              <w:left w:val="nil"/>
              <w:bottom w:val="single" w:sz="4" w:space="0" w:color="auto"/>
              <w:right w:val="single" w:sz="4" w:space="0" w:color="auto"/>
            </w:tcBorders>
            <w:noWrap/>
            <w:vAlign w:val="center"/>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0</w:t>
            </w:r>
          </w:p>
        </w:tc>
        <w:tc>
          <w:tcPr>
            <w:tcW w:w="4536" w:type="dxa"/>
            <w:tcBorders>
              <w:top w:val="nil"/>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Частные постановления не выносились</w:t>
            </w:r>
          </w:p>
        </w:tc>
      </w:tr>
      <w:tr w:rsidR="00FB49BD" w:rsidRPr="00FB49BD" w:rsidTr="00FB49BD">
        <w:trPr>
          <w:gridAfter w:val="1"/>
          <w:wAfter w:w="3275" w:type="dxa"/>
          <w:trHeight w:val="315"/>
        </w:trPr>
        <w:tc>
          <w:tcPr>
            <w:tcW w:w="567" w:type="dxa"/>
            <w:tcBorders>
              <w:top w:val="nil"/>
              <w:left w:val="single" w:sz="4" w:space="0" w:color="auto"/>
              <w:bottom w:val="single" w:sz="4" w:space="0" w:color="auto"/>
              <w:right w:val="single" w:sz="4" w:space="0" w:color="auto"/>
            </w:tcBorders>
            <w:noWrap/>
            <w:vAlign w:val="bottom"/>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17</w:t>
            </w:r>
          </w:p>
        </w:tc>
        <w:tc>
          <w:tcPr>
            <w:tcW w:w="3417" w:type="dxa"/>
            <w:tcBorders>
              <w:top w:val="nil"/>
              <w:left w:val="nil"/>
              <w:bottom w:val="single" w:sz="4" w:space="0" w:color="auto"/>
              <w:right w:val="single" w:sz="4" w:space="0" w:color="auto"/>
            </w:tcBorders>
            <w:vAlign w:val="bottom"/>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 xml:space="preserve">Северобайкальский городской суд </w:t>
            </w:r>
          </w:p>
        </w:tc>
        <w:tc>
          <w:tcPr>
            <w:tcW w:w="1545" w:type="dxa"/>
            <w:tcBorders>
              <w:top w:val="nil"/>
              <w:left w:val="nil"/>
              <w:bottom w:val="single" w:sz="4" w:space="0" w:color="auto"/>
              <w:right w:val="single" w:sz="4" w:space="0" w:color="auto"/>
            </w:tcBorders>
            <w:noWrap/>
            <w:vAlign w:val="center"/>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1</w:t>
            </w:r>
          </w:p>
        </w:tc>
        <w:tc>
          <w:tcPr>
            <w:tcW w:w="4536" w:type="dxa"/>
            <w:tcBorders>
              <w:top w:val="nil"/>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Частные постановления не выносились</w:t>
            </w:r>
          </w:p>
        </w:tc>
      </w:tr>
      <w:tr w:rsidR="00FB49BD" w:rsidRPr="00FB49BD" w:rsidTr="00FB49BD">
        <w:trPr>
          <w:gridAfter w:val="1"/>
          <w:wAfter w:w="3275" w:type="dxa"/>
          <w:trHeight w:val="315"/>
        </w:trPr>
        <w:tc>
          <w:tcPr>
            <w:tcW w:w="567" w:type="dxa"/>
            <w:tcBorders>
              <w:top w:val="nil"/>
              <w:left w:val="single" w:sz="4" w:space="0" w:color="auto"/>
              <w:bottom w:val="single" w:sz="4" w:space="0" w:color="auto"/>
              <w:right w:val="single" w:sz="4" w:space="0" w:color="auto"/>
            </w:tcBorders>
            <w:noWrap/>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18</w:t>
            </w:r>
          </w:p>
        </w:tc>
        <w:tc>
          <w:tcPr>
            <w:tcW w:w="3417" w:type="dxa"/>
            <w:tcBorders>
              <w:top w:val="nil"/>
              <w:left w:val="nil"/>
              <w:bottom w:val="single" w:sz="4" w:space="0" w:color="auto"/>
              <w:right w:val="single" w:sz="4" w:space="0" w:color="auto"/>
            </w:tcBorders>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 xml:space="preserve">Советский районный суд </w:t>
            </w:r>
          </w:p>
        </w:tc>
        <w:tc>
          <w:tcPr>
            <w:tcW w:w="1545" w:type="dxa"/>
            <w:tcBorders>
              <w:top w:val="nil"/>
              <w:left w:val="nil"/>
              <w:bottom w:val="single" w:sz="4" w:space="0" w:color="auto"/>
              <w:right w:val="single" w:sz="4" w:space="0" w:color="auto"/>
            </w:tcBorders>
            <w:noWrap/>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0</w:t>
            </w:r>
          </w:p>
        </w:tc>
        <w:tc>
          <w:tcPr>
            <w:tcW w:w="4536" w:type="dxa"/>
            <w:tcBorders>
              <w:top w:val="nil"/>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Частные постановления не выносились</w:t>
            </w:r>
          </w:p>
        </w:tc>
      </w:tr>
      <w:tr w:rsidR="00FB49BD" w:rsidRPr="00FB49BD" w:rsidTr="00FB49BD">
        <w:trPr>
          <w:gridAfter w:val="1"/>
          <w:wAfter w:w="3275" w:type="dxa"/>
          <w:trHeight w:val="300"/>
        </w:trPr>
        <w:tc>
          <w:tcPr>
            <w:tcW w:w="567" w:type="dxa"/>
            <w:tcBorders>
              <w:top w:val="nil"/>
              <w:left w:val="single" w:sz="4" w:space="0" w:color="auto"/>
              <w:bottom w:val="single" w:sz="4" w:space="0" w:color="auto"/>
              <w:right w:val="single" w:sz="4" w:space="0" w:color="auto"/>
            </w:tcBorders>
            <w:noWrap/>
            <w:vAlign w:val="bottom"/>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19</w:t>
            </w:r>
          </w:p>
        </w:tc>
        <w:tc>
          <w:tcPr>
            <w:tcW w:w="3417" w:type="dxa"/>
            <w:tcBorders>
              <w:top w:val="nil"/>
              <w:left w:val="nil"/>
              <w:bottom w:val="single" w:sz="4" w:space="0" w:color="auto"/>
              <w:right w:val="single" w:sz="4" w:space="0" w:color="auto"/>
            </w:tcBorders>
            <w:vAlign w:val="bottom"/>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 xml:space="preserve">Тарбагатайский районный суд </w:t>
            </w:r>
          </w:p>
        </w:tc>
        <w:tc>
          <w:tcPr>
            <w:tcW w:w="1545" w:type="dxa"/>
            <w:tcBorders>
              <w:top w:val="nil"/>
              <w:left w:val="nil"/>
              <w:bottom w:val="single" w:sz="4" w:space="0" w:color="auto"/>
              <w:right w:val="single" w:sz="4" w:space="0" w:color="auto"/>
            </w:tcBorders>
            <w:noWrap/>
            <w:vAlign w:val="center"/>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0</w:t>
            </w:r>
          </w:p>
        </w:tc>
        <w:tc>
          <w:tcPr>
            <w:tcW w:w="4536" w:type="dxa"/>
            <w:tcBorders>
              <w:top w:val="nil"/>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Частные постановления не выносились</w:t>
            </w:r>
          </w:p>
        </w:tc>
      </w:tr>
      <w:tr w:rsidR="00FB49BD" w:rsidRPr="00FB49BD" w:rsidTr="00FB49BD">
        <w:trPr>
          <w:gridAfter w:val="1"/>
          <w:wAfter w:w="3275" w:type="dxa"/>
          <w:trHeight w:val="315"/>
        </w:trPr>
        <w:tc>
          <w:tcPr>
            <w:tcW w:w="567" w:type="dxa"/>
            <w:tcBorders>
              <w:top w:val="nil"/>
              <w:left w:val="single" w:sz="4" w:space="0" w:color="auto"/>
              <w:bottom w:val="single" w:sz="4" w:space="0" w:color="auto"/>
              <w:right w:val="single" w:sz="4" w:space="0" w:color="auto"/>
            </w:tcBorders>
            <w:noWrap/>
            <w:vAlign w:val="bottom"/>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20</w:t>
            </w:r>
          </w:p>
        </w:tc>
        <w:tc>
          <w:tcPr>
            <w:tcW w:w="3417" w:type="dxa"/>
            <w:tcBorders>
              <w:top w:val="nil"/>
              <w:left w:val="nil"/>
              <w:bottom w:val="single" w:sz="4" w:space="0" w:color="auto"/>
              <w:right w:val="single" w:sz="4" w:space="0" w:color="auto"/>
            </w:tcBorders>
            <w:vAlign w:val="bottom"/>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 xml:space="preserve">Тункинский районный суд </w:t>
            </w:r>
          </w:p>
        </w:tc>
        <w:tc>
          <w:tcPr>
            <w:tcW w:w="1545" w:type="dxa"/>
            <w:tcBorders>
              <w:top w:val="nil"/>
              <w:left w:val="nil"/>
              <w:bottom w:val="single" w:sz="4" w:space="0" w:color="auto"/>
              <w:right w:val="single" w:sz="4" w:space="0" w:color="auto"/>
            </w:tcBorders>
            <w:noWrap/>
            <w:vAlign w:val="center"/>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1</w:t>
            </w:r>
          </w:p>
        </w:tc>
        <w:tc>
          <w:tcPr>
            <w:tcW w:w="4536" w:type="dxa"/>
            <w:tcBorders>
              <w:top w:val="nil"/>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Частные постановления не выносились</w:t>
            </w:r>
          </w:p>
        </w:tc>
      </w:tr>
      <w:tr w:rsidR="00FB49BD" w:rsidRPr="00FB49BD" w:rsidTr="00FB49BD">
        <w:trPr>
          <w:gridAfter w:val="1"/>
          <w:wAfter w:w="3275" w:type="dxa"/>
          <w:trHeight w:val="300"/>
        </w:trPr>
        <w:tc>
          <w:tcPr>
            <w:tcW w:w="567" w:type="dxa"/>
            <w:tcBorders>
              <w:top w:val="nil"/>
              <w:left w:val="single" w:sz="4" w:space="0" w:color="auto"/>
              <w:bottom w:val="single" w:sz="4" w:space="0" w:color="auto"/>
              <w:right w:val="single" w:sz="4" w:space="0" w:color="auto"/>
            </w:tcBorders>
            <w:noWrap/>
            <w:vAlign w:val="bottom"/>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21</w:t>
            </w:r>
          </w:p>
        </w:tc>
        <w:tc>
          <w:tcPr>
            <w:tcW w:w="3417" w:type="dxa"/>
            <w:tcBorders>
              <w:top w:val="nil"/>
              <w:left w:val="nil"/>
              <w:bottom w:val="single" w:sz="4" w:space="0" w:color="auto"/>
              <w:right w:val="single" w:sz="4" w:space="0" w:color="auto"/>
            </w:tcBorders>
            <w:vAlign w:val="bottom"/>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 xml:space="preserve">Хоринский районный суд </w:t>
            </w:r>
          </w:p>
        </w:tc>
        <w:tc>
          <w:tcPr>
            <w:tcW w:w="1545" w:type="dxa"/>
            <w:tcBorders>
              <w:top w:val="nil"/>
              <w:left w:val="nil"/>
              <w:bottom w:val="single" w:sz="4" w:space="0" w:color="auto"/>
              <w:right w:val="single" w:sz="4" w:space="0" w:color="auto"/>
            </w:tcBorders>
            <w:noWrap/>
            <w:vAlign w:val="center"/>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0</w:t>
            </w:r>
          </w:p>
        </w:tc>
        <w:tc>
          <w:tcPr>
            <w:tcW w:w="4536" w:type="dxa"/>
            <w:tcBorders>
              <w:top w:val="nil"/>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Частные постановления не выносились</w:t>
            </w:r>
          </w:p>
        </w:tc>
      </w:tr>
      <w:tr w:rsidR="00FB49BD" w:rsidRPr="00FB49BD" w:rsidTr="00FB49BD">
        <w:trPr>
          <w:gridAfter w:val="1"/>
          <w:wAfter w:w="3275" w:type="dxa"/>
          <w:trHeight w:val="300"/>
        </w:trPr>
        <w:tc>
          <w:tcPr>
            <w:tcW w:w="567" w:type="dxa"/>
            <w:tcBorders>
              <w:top w:val="single" w:sz="4" w:space="0" w:color="auto"/>
              <w:left w:val="single" w:sz="4" w:space="0" w:color="auto"/>
              <w:bottom w:val="single" w:sz="4" w:space="0" w:color="auto"/>
              <w:right w:val="single" w:sz="4" w:space="0" w:color="auto"/>
            </w:tcBorders>
            <w:noWrap/>
            <w:vAlign w:val="bottom"/>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22</w:t>
            </w:r>
          </w:p>
        </w:tc>
        <w:tc>
          <w:tcPr>
            <w:tcW w:w="3417" w:type="dxa"/>
            <w:tcBorders>
              <w:top w:val="single" w:sz="4" w:space="0" w:color="auto"/>
              <w:left w:val="nil"/>
              <w:bottom w:val="single" w:sz="4" w:space="0" w:color="auto"/>
              <w:right w:val="single" w:sz="4" w:space="0" w:color="auto"/>
            </w:tcBorders>
            <w:vAlign w:val="bottom"/>
            <w:hideMark/>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Улан – Удэнский гарнизонный военный суд</w:t>
            </w:r>
          </w:p>
        </w:tc>
        <w:tc>
          <w:tcPr>
            <w:tcW w:w="1545" w:type="dxa"/>
            <w:tcBorders>
              <w:top w:val="single" w:sz="4" w:space="0" w:color="auto"/>
              <w:left w:val="nil"/>
              <w:bottom w:val="single" w:sz="4" w:space="0" w:color="auto"/>
              <w:right w:val="single" w:sz="4" w:space="0" w:color="auto"/>
            </w:tcBorders>
            <w:noWrap/>
            <w:vAlign w:val="center"/>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6</w:t>
            </w:r>
          </w:p>
        </w:tc>
        <w:tc>
          <w:tcPr>
            <w:tcW w:w="4536" w:type="dxa"/>
            <w:tcBorders>
              <w:top w:val="single" w:sz="4" w:space="0" w:color="auto"/>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Частные постановления не выносились</w:t>
            </w:r>
          </w:p>
        </w:tc>
      </w:tr>
      <w:tr w:rsidR="00FB49BD" w:rsidRPr="00FB49BD" w:rsidTr="00FB49BD">
        <w:trPr>
          <w:gridAfter w:val="1"/>
          <w:wAfter w:w="3275" w:type="dxa"/>
          <w:trHeight w:val="300"/>
        </w:trPr>
        <w:tc>
          <w:tcPr>
            <w:tcW w:w="567" w:type="dxa"/>
            <w:tcBorders>
              <w:top w:val="single" w:sz="4" w:space="0" w:color="auto"/>
              <w:left w:val="single" w:sz="4" w:space="0" w:color="auto"/>
              <w:bottom w:val="single" w:sz="4" w:space="0" w:color="auto"/>
              <w:right w:val="single" w:sz="4" w:space="0" w:color="auto"/>
            </w:tcBorders>
            <w:noWrap/>
            <w:vAlign w:val="bottom"/>
          </w:tcPr>
          <w:p w:rsidR="00FB49BD" w:rsidRPr="00FB49BD" w:rsidRDefault="00FB49BD" w:rsidP="00FB49BD">
            <w:pPr>
              <w:pStyle w:val="af1"/>
              <w:rPr>
                <w:rFonts w:ascii="Times New Roman" w:hAnsi="Times New Roman"/>
                <w:sz w:val="24"/>
                <w:szCs w:val="24"/>
              </w:rPr>
            </w:pPr>
            <w:r>
              <w:rPr>
                <w:rFonts w:ascii="Times New Roman" w:hAnsi="Times New Roman"/>
                <w:sz w:val="24"/>
                <w:szCs w:val="24"/>
              </w:rPr>
              <w:t>23</w:t>
            </w:r>
          </w:p>
        </w:tc>
        <w:tc>
          <w:tcPr>
            <w:tcW w:w="3417" w:type="dxa"/>
            <w:tcBorders>
              <w:top w:val="single" w:sz="4" w:space="0" w:color="auto"/>
              <w:left w:val="nil"/>
              <w:bottom w:val="single" w:sz="4" w:space="0" w:color="auto"/>
              <w:right w:val="single" w:sz="4" w:space="0" w:color="auto"/>
            </w:tcBorders>
            <w:vAlign w:val="bottom"/>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Кяхтинский гарнизонный военный суд</w:t>
            </w:r>
          </w:p>
        </w:tc>
        <w:tc>
          <w:tcPr>
            <w:tcW w:w="1545" w:type="dxa"/>
            <w:tcBorders>
              <w:top w:val="single" w:sz="4" w:space="0" w:color="auto"/>
              <w:left w:val="nil"/>
              <w:bottom w:val="single" w:sz="4" w:space="0" w:color="auto"/>
              <w:right w:val="single" w:sz="4" w:space="0" w:color="auto"/>
            </w:tcBorders>
            <w:noWrap/>
            <w:vAlign w:val="center"/>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0</w:t>
            </w:r>
          </w:p>
        </w:tc>
        <w:tc>
          <w:tcPr>
            <w:tcW w:w="4536" w:type="dxa"/>
            <w:tcBorders>
              <w:top w:val="single" w:sz="4" w:space="0" w:color="auto"/>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Частные постановления не выносились</w:t>
            </w:r>
          </w:p>
        </w:tc>
      </w:tr>
      <w:tr w:rsidR="00FB49BD" w:rsidRPr="00D34A4A" w:rsidTr="00FB49BD">
        <w:trPr>
          <w:trHeight w:val="1563"/>
        </w:trPr>
        <w:tc>
          <w:tcPr>
            <w:tcW w:w="3984" w:type="dxa"/>
            <w:gridSpan w:val="2"/>
            <w:tcBorders>
              <w:top w:val="single" w:sz="4" w:space="0" w:color="auto"/>
              <w:left w:val="single" w:sz="4" w:space="0" w:color="auto"/>
              <w:bottom w:val="single" w:sz="4" w:space="0" w:color="auto"/>
              <w:right w:val="single" w:sz="4" w:space="0" w:color="auto"/>
            </w:tcBorders>
            <w:noWrap/>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lastRenderedPageBreak/>
              <w:t>Итого:</w:t>
            </w:r>
          </w:p>
          <w:p w:rsidR="00FB49BD" w:rsidRPr="00FB49BD" w:rsidRDefault="00FB49BD" w:rsidP="00FB49BD">
            <w:pPr>
              <w:pStyle w:val="af1"/>
              <w:rPr>
                <w:rFonts w:ascii="Times New Roman" w:hAnsi="Times New Roman"/>
                <w:sz w:val="24"/>
                <w:szCs w:val="24"/>
              </w:rPr>
            </w:pPr>
          </w:p>
        </w:tc>
        <w:tc>
          <w:tcPr>
            <w:tcW w:w="1545" w:type="dxa"/>
            <w:tcBorders>
              <w:top w:val="single" w:sz="4" w:space="0" w:color="auto"/>
              <w:left w:val="nil"/>
              <w:bottom w:val="single" w:sz="4" w:space="0" w:color="auto"/>
              <w:right w:val="single" w:sz="4" w:space="0" w:color="auto"/>
            </w:tcBorders>
            <w:noWrap/>
          </w:tcPr>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35</w:t>
            </w:r>
          </w:p>
        </w:tc>
        <w:tc>
          <w:tcPr>
            <w:tcW w:w="4536" w:type="dxa"/>
            <w:tcBorders>
              <w:top w:val="single" w:sz="4" w:space="0" w:color="auto"/>
              <w:left w:val="nil"/>
              <w:bottom w:val="single" w:sz="4" w:space="0" w:color="auto"/>
              <w:right w:val="single" w:sz="4" w:space="0" w:color="auto"/>
            </w:tcBorders>
          </w:tcPr>
          <w:p w:rsidR="00FB49BD" w:rsidRPr="00FB49BD" w:rsidRDefault="00FB49BD" w:rsidP="00FB49BD">
            <w:pPr>
              <w:pStyle w:val="af1"/>
              <w:rPr>
                <w:rFonts w:ascii="Times New Roman" w:hAnsi="Times New Roman"/>
                <w:sz w:val="24"/>
                <w:szCs w:val="24"/>
              </w:rPr>
            </w:pPr>
          </w:p>
          <w:p w:rsidR="00FB49BD" w:rsidRPr="00FB49BD" w:rsidRDefault="00FB49BD" w:rsidP="00FB49BD">
            <w:pPr>
              <w:pStyle w:val="af1"/>
              <w:rPr>
                <w:rFonts w:ascii="Times New Roman" w:hAnsi="Times New Roman"/>
                <w:sz w:val="24"/>
                <w:szCs w:val="24"/>
              </w:rPr>
            </w:pPr>
            <w:r w:rsidRPr="00FB49BD">
              <w:rPr>
                <w:rFonts w:ascii="Times New Roman" w:hAnsi="Times New Roman"/>
                <w:sz w:val="24"/>
                <w:szCs w:val="24"/>
              </w:rPr>
              <w:t>Вынесено 15 частных постановлений, направлено 3 информационных письма в адрес Адвокатской палаты Республики Бурятия</w:t>
            </w:r>
          </w:p>
        </w:tc>
        <w:tc>
          <w:tcPr>
            <w:tcW w:w="3275" w:type="dxa"/>
          </w:tcPr>
          <w:p w:rsidR="00FB49BD" w:rsidRPr="00FB49BD" w:rsidRDefault="00FB49BD" w:rsidP="00FB49BD">
            <w:pPr>
              <w:pStyle w:val="af1"/>
              <w:rPr>
                <w:rFonts w:ascii="Times New Roman" w:hAnsi="Times New Roman"/>
                <w:sz w:val="24"/>
                <w:szCs w:val="24"/>
              </w:rPr>
            </w:pPr>
          </w:p>
        </w:tc>
      </w:tr>
    </w:tbl>
    <w:p w:rsidR="00F341C3" w:rsidRDefault="00F341C3" w:rsidP="00F341C3">
      <w:pPr>
        <w:pStyle w:val="af1"/>
        <w:jc w:val="both"/>
        <w:rPr>
          <w:rFonts w:ascii="Times New Roman" w:hAnsi="Times New Roman"/>
          <w:color w:val="000000"/>
          <w:sz w:val="28"/>
          <w:szCs w:val="28"/>
        </w:rPr>
      </w:pPr>
    </w:p>
    <w:p w:rsidR="00FB49BD" w:rsidRPr="00F341C3" w:rsidRDefault="00FB49BD" w:rsidP="00F341C3">
      <w:pPr>
        <w:pStyle w:val="af1"/>
        <w:ind w:firstLine="708"/>
        <w:jc w:val="both"/>
        <w:rPr>
          <w:rFonts w:ascii="Times New Roman" w:hAnsi="Times New Roman"/>
          <w:sz w:val="28"/>
          <w:szCs w:val="28"/>
        </w:rPr>
      </w:pPr>
      <w:r w:rsidRPr="00F341C3">
        <w:rPr>
          <w:rFonts w:ascii="Times New Roman" w:hAnsi="Times New Roman"/>
          <w:color w:val="000000"/>
          <w:sz w:val="28"/>
          <w:szCs w:val="28"/>
        </w:rPr>
        <w:t xml:space="preserve">1.8.3. </w:t>
      </w:r>
      <w:r w:rsidRPr="00F341C3">
        <w:rPr>
          <w:rFonts w:ascii="Times New Roman" w:hAnsi="Times New Roman"/>
          <w:sz w:val="28"/>
          <w:szCs w:val="28"/>
        </w:rPr>
        <w:t>Ежегодно Управлением обобщаются сведения, представляемые районными (городскими) Республики Бурятия, гарнизонными военными судами об отложении (срывах) судебных заседаний в связи с неявкой адвокатов с обязательным указанием их причин и вынесенных частных постановлений, обращений в Адвокатскую палату Республики Бурятия (в соответствии с письмом Судебного департамента при Верховном Суде РФ от 09 июня 2016 г. № СД-АП/919). Обзорные сведения направляются в суды, при этом судам рекомендуется принимать систематические меры реагирования по таким фактам (вынесение частных постановлений).</w:t>
      </w:r>
    </w:p>
    <w:p w:rsidR="00FB49BD" w:rsidRPr="00F341C3" w:rsidRDefault="00FB49BD" w:rsidP="00F341C3">
      <w:pPr>
        <w:pStyle w:val="af1"/>
        <w:ind w:firstLine="708"/>
        <w:jc w:val="both"/>
        <w:rPr>
          <w:rFonts w:ascii="Times New Roman" w:hAnsi="Times New Roman"/>
          <w:sz w:val="28"/>
          <w:szCs w:val="28"/>
        </w:rPr>
      </w:pPr>
      <w:r w:rsidRPr="00F341C3">
        <w:rPr>
          <w:rFonts w:ascii="Times New Roman" w:hAnsi="Times New Roman"/>
          <w:sz w:val="28"/>
          <w:szCs w:val="28"/>
        </w:rPr>
        <w:t xml:space="preserve">Ежегодно по результатам проведенного анализа Управлением направляются информационные письма в адрес Верховного Суда Республики Бурятия, Адвокатской палаты Республики Бурятия, Управление Минюста России по Республике Бурятия с целью оказания содействия в исключении фактов неявки адвокатов в судебные заседания без уважительных причин, а также обеспечении своевременного и обязательного доведения до сведения судов результатов рассмотрения выносимых ими частных постановлений. </w:t>
      </w:r>
    </w:p>
    <w:p w:rsidR="00FB49BD" w:rsidRPr="00F341C3" w:rsidRDefault="00FB49BD" w:rsidP="00F341C3">
      <w:pPr>
        <w:pStyle w:val="af1"/>
        <w:ind w:firstLine="708"/>
        <w:jc w:val="both"/>
        <w:rPr>
          <w:rFonts w:ascii="Times New Roman" w:hAnsi="Times New Roman"/>
          <w:color w:val="000000"/>
          <w:sz w:val="28"/>
          <w:szCs w:val="28"/>
        </w:rPr>
      </w:pPr>
      <w:r w:rsidRPr="00F341C3">
        <w:rPr>
          <w:rFonts w:ascii="Times New Roman" w:hAnsi="Times New Roman"/>
          <w:color w:val="000000"/>
          <w:sz w:val="28"/>
          <w:szCs w:val="28"/>
        </w:rPr>
        <w:t xml:space="preserve">1.8.4. Отмечается низкий процент реагирования судов на факты неуважительной неявки адвокатов в судебные заседания (15 частных постановлений при 35 случаях неявки по неуважительным причинам). </w:t>
      </w:r>
    </w:p>
    <w:p w:rsidR="00FB49BD" w:rsidRPr="00F341C3" w:rsidRDefault="00FB49BD" w:rsidP="00F341C3">
      <w:pPr>
        <w:pStyle w:val="af1"/>
        <w:jc w:val="both"/>
        <w:rPr>
          <w:rFonts w:ascii="Times New Roman" w:hAnsi="Times New Roman"/>
          <w:sz w:val="28"/>
          <w:szCs w:val="28"/>
        </w:rPr>
      </w:pPr>
      <w:r w:rsidRPr="00F341C3">
        <w:rPr>
          <w:rFonts w:ascii="Times New Roman" w:hAnsi="Times New Roman"/>
          <w:sz w:val="28"/>
          <w:szCs w:val="28"/>
        </w:rPr>
        <w:t>Нарушение сроков рассмотрения частных постановлений судов, вынесенных в отношении адвокатов, Адвокатской палатой Республики Бурятия, несвоевременное направление (не направление) ответов о принятых по ним мерам не отмечено.</w:t>
      </w:r>
    </w:p>
    <w:p w:rsidR="00FB49BD" w:rsidRPr="00F341C3" w:rsidRDefault="00FB49BD" w:rsidP="00F341C3">
      <w:pPr>
        <w:pStyle w:val="af1"/>
        <w:ind w:firstLine="708"/>
        <w:jc w:val="both"/>
        <w:rPr>
          <w:rFonts w:ascii="Times New Roman" w:hAnsi="Times New Roman"/>
          <w:sz w:val="28"/>
          <w:szCs w:val="28"/>
        </w:rPr>
      </w:pPr>
      <w:r w:rsidRPr="00F341C3">
        <w:rPr>
          <w:rFonts w:ascii="Times New Roman" w:hAnsi="Times New Roman"/>
          <w:sz w:val="28"/>
          <w:szCs w:val="28"/>
          <w:shd w:val="clear" w:color="auto" w:fill="FFFFFF"/>
        </w:rPr>
        <w:t xml:space="preserve">1.8.5 В течение года Управлением отмечены случаи некорректного выполнения судами отдельных требований Постановления Правительства Российской Федерации от </w:t>
      </w:r>
      <w:r w:rsidRPr="00F341C3">
        <w:rPr>
          <w:rFonts w:ascii="Times New Roman" w:hAnsi="Times New Roman"/>
          <w:sz w:val="28"/>
          <w:szCs w:val="28"/>
        </w:rPr>
        <w:t xml:space="preserve">01.12.2012 г. </w:t>
      </w:r>
      <w:r w:rsidRPr="00F341C3">
        <w:rPr>
          <w:rFonts w:ascii="Times New Roman" w:hAnsi="Times New Roman"/>
          <w:sz w:val="28"/>
          <w:szCs w:val="28"/>
          <w:shd w:val="clear" w:color="auto" w:fill="FFFFFF"/>
        </w:rPr>
        <w:t>№ 1240 в части оплаты труда адвокатов, которые делают невозможным произвести оплату, а именно: неверное указание в постановлениях (определениях) размера оплаты; расхождение ф.и.о. лиц, указанных в вводной,</w:t>
      </w:r>
      <w:r w:rsidR="00350A61">
        <w:rPr>
          <w:rFonts w:ascii="Times New Roman" w:hAnsi="Times New Roman"/>
          <w:sz w:val="28"/>
          <w:szCs w:val="28"/>
          <w:shd w:val="clear" w:color="auto" w:fill="FFFFFF"/>
        </w:rPr>
        <w:t xml:space="preserve"> </w:t>
      </w:r>
      <w:r w:rsidRPr="00F341C3">
        <w:rPr>
          <w:rFonts w:ascii="Times New Roman" w:hAnsi="Times New Roman"/>
          <w:sz w:val="28"/>
          <w:szCs w:val="28"/>
          <w:shd w:val="clear" w:color="auto" w:fill="FFFFFF"/>
        </w:rPr>
        <w:t xml:space="preserve">мотивировочной и резолютивной частях судебного акта; отсутствие обоснования назначенных к оплате сумм; некорректное указание банковских реквизитов для перечисления сумм, подлежащих оплате; отсутствие гербовой печати; отсутствие отметки о вступлении постановления (определения) в законную силу и другие. По каждому отдельному случаю Управлением такие постановлениям (определения) возвращаются с соответствующими разъяснениями. </w:t>
      </w:r>
    </w:p>
    <w:p w:rsidR="00801794" w:rsidRPr="00A26E81" w:rsidRDefault="00801794" w:rsidP="00801794">
      <w:pPr>
        <w:pStyle w:val="11"/>
        <w:pBdr>
          <w:top w:val="nil"/>
          <w:left w:val="nil"/>
          <w:bottom w:val="nil"/>
          <w:right w:val="nil"/>
          <w:between w:val="nil"/>
        </w:pBdr>
        <w:rPr>
          <w:sz w:val="28"/>
          <w:szCs w:val="28"/>
        </w:rPr>
      </w:pPr>
    </w:p>
    <w:p w:rsidR="00801794" w:rsidRPr="00A26E81" w:rsidRDefault="00801794" w:rsidP="00801794">
      <w:pPr>
        <w:pStyle w:val="11"/>
        <w:pBdr>
          <w:top w:val="nil"/>
          <w:left w:val="nil"/>
          <w:bottom w:val="nil"/>
          <w:right w:val="nil"/>
          <w:between w:val="nil"/>
        </w:pBdr>
        <w:spacing w:after="120"/>
        <w:ind w:firstLine="720"/>
        <w:jc w:val="center"/>
        <w:rPr>
          <w:b/>
          <w:sz w:val="28"/>
          <w:szCs w:val="28"/>
        </w:rPr>
      </w:pPr>
      <w:r w:rsidRPr="00A26E81">
        <w:rPr>
          <w:b/>
          <w:sz w:val="28"/>
          <w:szCs w:val="28"/>
        </w:rPr>
        <w:t>1.9. Оплата процессуальных издержек</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 xml:space="preserve">1.9.1. Организация деятельности Управлением по обеспечению возмещения процессуальных издержек, связанных с производством по уголовным делам, издержек в связи с рассмотрением гражданских и административных дел по постановлениям (определениям) районных (городских), гарнизонных военных судов, мировых судей Республики Бурятия осуществляется в соответствии с </w:t>
      </w:r>
      <w:r w:rsidRPr="00A26E81">
        <w:rPr>
          <w:sz w:val="28"/>
          <w:szCs w:val="28"/>
        </w:rPr>
        <w:lastRenderedPageBreak/>
        <w:t>Постановлением Правительства Р</w:t>
      </w:r>
      <w:r>
        <w:rPr>
          <w:sz w:val="28"/>
          <w:szCs w:val="28"/>
        </w:rPr>
        <w:t xml:space="preserve">оссийской </w:t>
      </w:r>
      <w:r w:rsidRPr="00A26E81">
        <w:rPr>
          <w:sz w:val="28"/>
          <w:szCs w:val="28"/>
        </w:rPr>
        <w:t>Ф</w:t>
      </w:r>
      <w:r>
        <w:rPr>
          <w:sz w:val="28"/>
          <w:szCs w:val="28"/>
        </w:rPr>
        <w:t>едерации</w:t>
      </w:r>
      <w:r w:rsidRPr="00A26E81">
        <w:rPr>
          <w:sz w:val="28"/>
          <w:szCs w:val="28"/>
        </w:rPr>
        <w:t xml:space="preserve"> от 01</w:t>
      </w:r>
      <w:r>
        <w:rPr>
          <w:sz w:val="28"/>
          <w:szCs w:val="28"/>
        </w:rPr>
        <w:t xml:space="preserve"> декабря </w:t>
      </w:r>
      <w:r w:rsidRPr="00A26E81">
        <w:rPr>
          <w:sz w:val="28"/>
          <w:szCs w:val="28"/>
        </w:rPr>
        <w:t>2012 г. № 1240 (далее – Постановление Правительства РФ № 1240).</w:t>
      </w:r>
    </w:p>
    <w:p w:rsidR="009A31F0" w:rsidRDefault="00801794" w:rsidP="009A31F0">
      <w:pPr>
        <w:pStyle w:val="11"/>
        <w:pBdr>
          <w:top w:val="nil"/>
          <w:left w:val="nil"/>
          <w:bottom w:val="nil"/>
          <w:right w:val="nil"/>
          <w:between w:val="nil"/>
        </w:pBdr>
        <w:ind w:firstLine="708"/>
        <w:jc w:val="both"/>
        <w:rPr>
          <w:sz w:val="28"/>
          <w:szCs w:val="28"/>
        </w:rPr>
      </w:pPr>
      <w:r w:rsidRPr="00A26E81">
        <w:rPr>
          <w:sz w:val="28"/>
          <w:szCs w:val="28"/>
        </w:rPr>
        <w:t>После регистрации поступивших постановлений (определений) из судов (судебных участков) в Управление, они передаются в отдел организационно-правового обеспечения деятельности судов для проведения юридической (правовой) экспертизы на предмет соответствия требованиям действующего законодательства. По результатам проведенной экспертизы (срок которой не превышает 7 рабочих дней) постановления (определения) передаются по реестру в отдел финансов, бухгалтерского учета и отчетности Управления для исполнения (оплаты).</w:t>
      </w:r>
    </w:p>
    <w:p w:rsidR="00801794" w:rsidRPr="00A26E81" w:rsidRDefault="009A31F0" w:rsidP="009A31F0">
      <w:pPr>
        <w:pStyle w:val="11"/>
        <w:pBdr>
          <w:top w:val="nil"/>
          <w:left w:val="nil"/>
          <w:bottom w:val="nil"/>
          <w:right w:val="nil"/>
          <w:between w:val="nil"/>
        </w:pBdr>
        <w:ind w:firstLine="708"/>
        <w:jc w:val="both"/>
        <w:rPr>
          <w:sz w:val="28"/>
          <w:szCs w:val="28"/>
        </w:rPr>
      </w:pPr>
      <w:r>
        <w:rPr>
          <w:sz w:val="28"/>
          <w:szCs w:val="28"/>
        </w:rPr>
        <w:t>О</w:t>
      </w:r>
      <w:r w:rsidR="00801794" w:rsidRPr="00A26E81">
        <w:rPr>
          <w:sz w:val="28"/>
          <w:szCs w:val="28"/>
        </w:rPr>
        <w:t>тветственным исполнителем данного отдела для оплаты процессуальных издержек формируются сведения в программе «1С Предприятие» 8.3 конфигурации «Бухгалтерия государственного учреждения». Формируются и направляются по адвокатским образованиям реестры для предоставления счетов,  на их основании адвокатские образования предоставляют счета на оплату</w:t>
      </w:r>
      <w:r w:rsidR="00801794" w:rsidRPr="00A26E81">
        <w:rPr>
          <w:b/>
          <w:sz w:val="28"/>
          <w:szCs w:val="28"/>
        </w:rPr>
        <w:t xml:space="preserve">. </w:t>
      </w:r>
      <w:r w:rsidR="00801794" w:rsidRPr="00A26E81">
        <w:rPr>
          <w:sz w:val="28"/>
          <w:szCs w:val="28"/>
        </w:rPr>
        <w:t xml:space="preserve">Также отделом финансов, бухгалтерского учета и отчетности ведется аналитический учет процессуальных издержек (оплата судебных экспертиз, труда адвокатов, педагогов, экспертов, переводчиков, участвующих в судопроизводстве по назначению федеральных судов и мировых судей) и, в целях недопущения кредиторской задолженности, Управлением в Судебный департамент ежеквартально направляются заявки на увеличение лимитов с учетом текущей задолженности. </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sz w:val="28"/>
          <w:szCs w:val="28"/>
        </w:rPr>
        <w:t xml:space="preserve">1.9.2. Наиболее частыми недостатками, допускаемыми судами (мировыми судьями), является </w:t>
      </w:r>
      <w:r w:rsidRPr="00A26E81">
        <w:rPr>
          <w:sz w:val="28"/>
          <w:szCs w:val="28"/>
          <w:highlight w:val="white"/>
        </w:rPr>
        <w:t xml:space="preserve">расхождение ф.и.о. лиц, указанных в вводной и резолютивной частях судебного акта, некорректное указание банковских реквизитов для перечисления сумм, подлежащих оплате, отсутствие гербовой печати, отсутствие отметки о вступлении постановления (определения) в законную силу, </w:t>
      </w:r>
      <w:r w:rsidRPr="00A26E81">
        <w:rPr>
          <w:sz w:val="28"/>
          <w:szCs w:val="28"/>
        </w:rPr>
        <w:t>подписи судьи.</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sz w:val="28"/>
          <w:szCs w:val="28"/>
        </w:rPr>
        <w:t xml:space="preserve">Ежегодно обзор по недостаткам, допущенных судами (мировыми судьями) при вынесении постановлений (определений) рассматривается на расширенных оперативных совещаниях руководящего состава Управления с дальнейшим направлением в Верховный Суд Республики Бурятия, суды и мировым судьям с целью их недопущения в дальнейшей деятельности.   </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sz w:val="28"/>
          <w:szCs w:val="28"/>
        </w:rPr>
        <w:t xml:space="preserve">По указанию Председателя Верховного Суда Республики Бурятия дважды в год начальник Управления принимает участие в заседаниях Президиума Верховного Суда Республики Бурятия с участием судей районных (городских) судов Республики Бурятия, гарнизонных военных судов с освещением данного Обзора. </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sz w:val="28"/>
          <w:szCs w:val="28"/>
        </w:rPr>
        <w:t xml:space="preserve">1.9.3. В соответствии с требованиями Постановления Правительства РФ № 1240, исполнение постановлений (определений) судов (мировых судей) осуществляется Управлением не позднее 30 дней со дня его получения. В отдельных случаях данный срок может быть не соблюден в случае возврата постановлений (определений) ввиду невозможности произвести оплату, для их надлежащего оформления. </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sz w:val="28"/>
          <w:szCs w:val="28"/>
        </w:rPr>
        <w:t xml:space="preserve">1.9.4. Анализ возмещения Управлением процессуальных издержек, связанных с производством по уголовным делам, издержек в связи с рассмотрением гражданских и административных дел по постановлениям (определениям) районных (городских), гарнизонных военных судов, мировых </w:t>
      </w:r>
      <w:r w:rsidRPr="00A26E81">
        <w:rPr>
          <w:sz w:val="28"/>
          <w:szCs w:val="28"/>
        </w:rPr>
        <w:lastRenderedPageBreak/>
        <w:t>судей Республики Бурятия ежегодно рассматривается на расширенных заседаниях руководящего состава Управления с участием председателей Верховного Суда, Совета судей, районных (городских) судов Республики Бурятия, гарнизонных военных судов.</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sz w:val="28"/>
          <w:szCs w:val="28"/>
        </w:rPr>
        <w:t>В соответствии с указанием Судебного департамента от 29</w:t>
      </w:r>
      <w:r>
        <w:rPr>
          <w:sz w:val="28"/>
          <w:szCs w:val="28"/>
        </w:rPr>
        <w:t xml:space="preserve"> июля </w:t>
      </w:r>
      <w:r w:rsidRPr="00A26E81">
        <w:rPr>
          <w:sz w:val="28"/>
          <w:szCs w:val="28"/>
        </w:rPr>
        <w:t>2019 г. № 02-1754 Управлением ежемесячно до 5 числа месяца, следующего за отчетным, производится сверка сведений о количестве судебных актов, направленных судами для оплаты в Управление, по установленной форме.</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sz w:val="28"/>
          <w:szCs w:val="28"/>
        </w:rPr>
        <w:t>Управлением проводится сверка по количеству постановлений на оплату процессуальных издержек учетно – статистическим данным в статистических отчетах.</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sz w:val="28"/>
          <w:szCs w:val="28"/>
        </w:rPr>
        <w:t>1.9.5. Отмечаются отдельные случаи несоответствия количества постановлений на оплату процессуальных издержек учетно – статистическим данным в статистических отчетах, вызванные объективными причинами, принимаются меры для их выяснения.</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sz w:val="28"/>
          <w:szCs w:val="28"/>
        </w:rPr>
        <w:t>1.9.6. Основаниями и причинами невозможности оплаты процессуальных издержек являются:</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sz w:val="28"/>
          <w:szCs w:val="28"/>
        </w:rPr>
        <w:t>устанавливаемые размеры вознаграждений не соответствуют порядку расчета, установленного действующим законодательством;</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sz w:val="28"/>
          <w:szCs w:val="28"/>
        </w:rPr>
        <w:t>несоответствие сумм, указанных в описательно – мотивировочной и резолютивной частях постановлений (определений);</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sz w:val="28"/>
          <w:szCs w:val="28"/>
        </w:rPr>
        <w:t>отсутствие подписей судьи и печати суда;</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sz w:val="28"/>
          <w:szCs w:val="28"/>
        </w:rPr>
        <w:t>отсутствие отметки о вступлении в законную силу;</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sz w:val="28"/>
          <w:szCs w:val="28"/>
        </w:rPr>
        <w:t>некорректное указание банковских реквизитов.</w:t>
      </w:r>
    </w:p>
    <w:p w:rsidR="00801794" w:rsidRPr="00A26E81" w:rsidRDefault="00801794" w:rsidP="00801794">
      <w:pPr>
        <w:pStyle w:val="11"/>
        <w:pBdr>
          <w:top w:val="nil"/>
          <w:left w:val="nil"/>
          <w:bottom w:val="nil"/>
          <w:right w:val="nil"/>
          <w:between w:val="nil"/>
        </w:pBdr>
        <w:ind w:firstLine="567"/>
        <w:jc w:val="both"/>
        <w:rPr>
          <w:sz w:val="28"/>
          <w:szCs w:val="28"/>
        </w:rPr>
      </w:pPr>
      <w:r w:rsidRPr="00A26E81">
        <w:rPr>
          <w:sz w:val="28"/>
          <w:szCs w:val="28"/>
        </w:rPr>
        <w:t xml:space="preserve">1.9.7. Анализ ошибок, допущенных судами при обращении постановлений к исполнению об оплате процессуальных издержек </w:t>
      </w:r>
      <w:r w:rsidRPr="004455DD">
        <w:rPr>
          <w:sz w:val="28"/>
          <w:szCs w:val="28"/>
        </w:rPr>
        <w:t>за 202</w:t>
      </w:r>
      <w:r w:rsidR="004455DD" w:rsidRPr="004455DD">
        <w:rPr>
          <w:sz w:val="28"/>
          <w:szCs w:val="28"/>
        </w:rPr>
        <w:t>5</w:t>
      </w:r>
      <w:r w:rsidRPr="004455DD">
        <w:rPr>
          <w:sz w:val="28"/>
          <w:szCs w:val="28"/>
        </w:rPr>
        <w:t xml:space="preserve"> год</w:t>
      </w:r>
      <w:r w:rsidRPr="00A26E81">
        <w:rPr>
          <w:sz w:val="28"/>
          <w:szCs w:val="28"/>
        </w:rPr>
        <w:t xml:space="preserve">, в настоящее время проводится консультантом (ревизором) отдела </w:t>
      </w:r>
      <w:r w:rsidR="000D491E">
        <w:rPr>
          <w:sz w:val="28"/>
          <w:szCs w:val="28"/>
        </w:rPr>
        <w:t xml:space="preserve">организационно – правового обеспечения деятельности судов </w:t>
      </w:r>
      <w:r w:rsidRPr="00A26E81">
        <w:rPr>
          <w:sz w:val="28"/>
          <w:szCs w:val="28"/>
        </w:rPr>
        <w:t>Управления. Данный вопрос рассматривается ежегодно на расширенном оперативном заседании руководящего состава Управления с участием председателей Верховного Суда, Совета судей, районных (городских) судов Республики Бурятия, гарнизонных военных судов. В 202</w:t>
      </w:r>
      <w:r w:rsidR="000D491E">
        <w:rPr>
          <w:sz w:val="28"/>
          <w:szCs w:val="28"/>
        </w:rPr>
        <w:t>5</w:t>
      </w:r>
      <w:r w:rsidRPr="00A26E81">
        <w:rPr>
          <w:sz w:val="28"/>
          <w:szCs w:val="28"/>
        </w:rPr>
        <w:t xml:space="preserve"> году его рассмотрение состоялось </w:t>
      </w:r>
      <w:r w:rsidR="000D491E">
        <w:rPr>
          <w:sz w:val="28"/>
          <w:szCs w:val="28"/>
        </w:rPr>
        <w:t>24</w:t>
      </w:r>
      <w:r w:rsidRPr="00E85A06">
        <w:rPr>
          <w:sz w:val="28"/>
          <w:szCs w:val="28"/>
        </w:rPr>
        <w:t>апреля</w:t>
      </w:r>
      <w:r w:rsidRPr="00A26E81">
        <w:rPr>
          <w:sz w:val="28"/>
          <w:szCs w:val="28"/>
        </w:rPr>
        <w:t>, в 202</w:t>
      </w:r>
      <w:r w:rsidR="000D491E">
        <w:rPr>
          <w:sz w:val="28"/>
          <w:szCs w:val="28"/>
        </w:rPr>
        <w:t>6</w:t>
      </w:r>
      <w:r w:rsidRPr="00A26E81">
        <w:rPr>
          <w:sz w:val="28"/>
          <w:szCs w:val="28"/>
        </w:rPr>
        <w:t xml:space="preserve"> году запланировано на </w:t>
      </w:r>
      <w:r>
        <w:rPr>
          <w:sz w:val="28"/>
          <w:szCs w:val="28"/>
        </w:rPr>
        <w:t>2</w:t>
      </w:r>
      <w:r w:rsidR="000D491E">
        <w:rPr>
          <w:sz w:val="28"/>
          <w:szCs w:val="28"/>
        </w:rPr>
        <w:t>3</w:t>
      </w:r>
      <w:r w:rsidRPr="00A26E81">
        <w:rPr>
          <w:sz w:val="28"/>
          <w:szCs w:val="28"/>
        </w:rPr>
        <w:t xml:space="preserve"> апреля 202</w:t>
      </w:r>
      <w:r w:rsidR="000D491E">
        <w:rPr>
          <w:sz w:val="28"/>
          <w:szCs w:val="28"/>
        </w:rPr>
        <w:t>6</w:t>
      </w:r>
      <w:r w:rsidRPr="00A26E81">
        <w:rPr>
          <w:sz w:val="28"/>
          <w:szCs w:val="28"/>
        </w:rPr>
        <w:t xml:space="preserve"> г.</w:t>
      </w:r>
    </w:p>
    <w:p w:rsidR="00801794" w:rsidRPr="00E85A06" w:rsidRDefault="00801794" w:rsidP="00801794">
      <w:pPr>
        <w:pStyle w:val="11"/>
        <w:pBdr>
          <w:top w:val="nil"/>
          <w:left w:val="nil"/>
          <w:bottom w:val="nil"/>
          <w:right w:val="nil"/>
          <w:between w:val="nil"/>
        </w:pBdr>
        <w:ind w:firstLine="567"/>
        <w:jc w:val="both"/>
        <w:rPr>
          <w:sz w:val="28"/>
          <w:szCs w:val="28"/>
        </w:rPr>
      </w:pPr>
    </w:p>
    <w:p w:rsidR="00801794" w:rsidRDefault="00801794" w:rsidP="00801794">
      <w:pPr>
        <w:pStyle w:val="11"/>
        <w:pBdr>
          <w:top w:val="nil"/>
          <w:left w:val="nil"/>
          <w:bottom w:val="nil"/>
          <w:right w:val="nil"/>
          <w:between w:val="nil"/>
        </w:pBdr>
        <w:spacing w:after="120"/>
        <w:ind w:firstLine="720"/>
        <w:jc w:val="center"/>
        <w:rPr>
          <w:b/>
          <w:sz w:val="28"/>
          <w:szCs w:val="28"/>
        </w:rPr>
      </w:pPr>
      <w:r w:rsidRPr="00A26E81">
        <w:rPr>
          <w:b/>
          <w:sz w:val="28"/>
          <w:szCs w:val="28"/>
        </w:rPr>
        <w:t>1.10. Деятельность по учету бланков исполнительных листов</w:t>
      </w:r>
    </w:p>
    <w:p w:rsidR="000D7671" w:rsidRDefault="000D7671" w:rsidP="000D7671">
      <w:pPr>
        <w:pStyle w:val="1a"/>
        <w:pBdr>
          <w:top w:val="nil"/>
          <w:left w:val="nil"/>
          <w:bottom w:val="nil"/>
          <w:right w:val="nil"/>
          <w:between w:val="nil"/>
        </w:pBdr>
        <w:ind w:firstLine="540"/>
        <w:jc w:val="both"/>
        <w:rPr>
          <w:color w:val="000000"/>
          <w:sz w:val="28"/>
          <w:szCs w:val="28"/>
        </w:rPr>
      </w:pPr>
      <w:r>
        <w:rPr>
          <w:color w:val="000000"/>
          <w:sz w:val="28"/>
          <w:szCs w:val="28"/>
        </w:rPr>
        <w:t xml:space="preserve">1.10.1. Во исполнение требований </w:t>
      </w:r>
      <w:r w:rsidRPr="003F4E16">
        <w:rPr>
          <w:color w:val="000000" w:themeColor="text1"/>
          <w:sz w:val="28"/>
          <w:szCs w:val="28"/>
        </w:rPr>
        <w:t>Инструкции об организации работы с бланками исполнительных листов в федеральных судах и управлениях Судебного департамента в субъектах Российской Федерации,</w:t>
      </w:r>
      <w:r>
        <w:rPr>
          <w:color w:val="000000"/>
          <w:sz w:val="28"/>
          <w:szCs w:val="28"/>
        </w:rPr>
        <w:t xml:space="preserve"> утвержденной приказом Судебного департамента при Верховном Суде РФ </w:t>
      </w:r>
      <w:r w:rsidRPr="003F4E16">
        <w:rPr>
          <w:sz w:val="28"/>
          <w:szCs w:val="28"/>
        </w:rPr>
        <w:t>от 25 октября 2023 г. № 216</w:t>
      </w:r>
      <w:r>
        <w:rPr>
          <w:color w:val="000000"/>
          <w:sz w:val="28"/>
          <w:szCs w:val="28"/>
        </w:rPr>
        <w:t xml:space="preserve"> (далее - Инструкция) в каждом районом (городском), гарнизонном военном суде Республики Бурятия приказами председателей судов назначены лица, ответственные за прием, учет, хранение и выдачу бланков исполнительных листов.</w:t>
      </w:r>
    </w:p>
    <w:p w:rsidR="000D7671" w:rsidRPr="00B84EA3" w:rsidRDefault="000D7671" w:rsidP="000D7671">
      <w:pPr>
        <w:pStyle w:val="1a"/>
        <w:pBdr>
          <w:top w:val="nil"/>
          <w:left w:val="nil"/>
          <w:bottom w:val="nil"/>
          <w:right w:val="nil"/>
          <w:between w:val="nil"/>
        </w:pBdr>
        <w:ind w:firstLine="540"/>
        <w:jc w:val="both"/>
        <w:rPr>
          <w:bCs/>
          <w:sz w:val="28"/>
          <w:szCs w:val="28"/>
        </w:rPr>
      </w:pPr>
      <w:r w:rsidRPr="00B84EA3">
        <w:rPr>
          <w:bCs/>
          <w:sz w:val="28"/>
          <w:szCs w:val="28"/>
        </w:rPr>
        <w:t xml:space="preserve">Приказом начальника Управления от </w:t>
      </w:r>
      <w:r w:rsidR="005504AF">
        <w:rPr>
          <w:bCs/>
          <w:sz w:val="28"/>
          <w:szCs w:val="28"/>
        </w:rPr>
        <w:t xml:space="preserve">18 июля </w:t>
      </w:r>
      <w:r w:rsidRPr="005504AF">
        <w:rPr>
          <w:bCs/>
          <w:sz w:val="28"/>
          <w:szCs w:val="28"/>
        </w:rPr>
        <w:t>202</w:t>
      </w:r>
      <w:r w:rsidR="005504AF" w:rsidRPr="005504AF">
        <w:rPr>
          <w:bCs/>
          <w:sz w:val="28"/>
          <w:szCs w:val="28"/>
        </w:rPr>
        <w:t>5</w:t>
      </w:r>
      <w:r w:rsidRPr="005504AF">
        <w:rPr>
          <w:bCs/>
          <w:sz w:val="28"/>
          <w:szCs w:val="28"/>
        </w:rPr>
        <w:t xml:space="preserve"> г. № </w:t>
      </w:r>
      <w:r w:rsidR="005504AF" w:rsidRPr="005504AF">
        <w:rPr>
          <w:bCs/>
          <w:sz w:val="28"/>
          <w:szCs w:val="28"/>
        </w:rPr>
        <w:t>294</w:t>
      </w:r>
      <w:r w:rsidRPr="00B84EA3">
        <w:rPr>
          <w:bCs/>
          <w:sz w:val="28"/>
          <w:szCs w:val="28"/>
        </w:rPr>
        <w:t xml:space="preserve"> ответственным лицом за прием, учет, хранение и выдачу бланков исполнительных листов назначено материально – ответственное лицо - кладовщик 1 разряда, в период ее временного отсутствия данные обязанности возложены на ведущего специалиста отдела организационно-правового обеспечения деятельности судов.</w:t>
      </w:r>
    </w:p>
    <w:p w:rsidR="000D7671" w:rsidRDefault="000D7671" w:rsidP="000D7671">
      <w:pPr>
        <w:pStyle w:val="1a"/>
        <w:pBdr>
          <w:top w:val="nil"/>
          <w:left w:val="nil"/>
          <w:bottom w:val="nil"/>
          <w:right w:val="nil"/>
          <w:between w:val="nil"/>
        </w:pBdr>
        <w:ind w:firstLine="540"/>
        <w:jc w:val="both"/>
        <w:rPr>
          <w:color w:val="000000"/>
          <w:sz w:val="28"/>
          <w:szCs w:val="28"/>
        </w:rPr>
      </w:pPr>
      <w:r>
        <w:rPr>
          <w:color w:val="000000"/>
          <w:sz w:val="28"/>
          <w:szCs w:val="28"/>
        </w:rPr>
        <w:lastRenderedPageBreak/>
        <w:t>1.10.2. Порядок приема, учета, хранения и выдачи бланков исполнительных листов, установленный Инструкций судами и Управлением соблюдается.</w:t>
      </w:r>
    </w:p>
    <w:p w:rsidR="000D7671" w:rsidRPr="003F4E16" w:rsidRDefault="000D7671" w:rsidP="000D7671">
      <w:pPr>
        <w:pStyle w:val="1a"/>
        <w:pBdr>
          <w:top w:val="nil"/>
          <w:left w:val="nil"/>
          <w:bottom w:val="nil"/>
          <w:right w:val="nil"/>
          <w:between w:val="nil"/>
        </w:pBdr>
        <w:ind w:firstLine="540"/>
        <w:jc w:val="both"/>
        <w:rPr>
          <w:color w:val="000000"/>
          <w:sz w:val="28"/>
          <w:szCs w:val="28"/>
        </w:rPr>
      </w:pPr>
      <w:r>
        <w:rPr>
          <w:color w:val="000000"/>
          <w:sz w:val="28"/>
          <w:szCs w:val="28"/>
        </w:rPr>
        <w:t>В судах ведутся журналы учета бланков исполнительных листов.</w:t>
      </w:r>
    </w:p>
    <w:p w:rsidR="000D7671" w:rsidRPr="00474993" w:rsidRDefault="000D7671" w:rsidP="000D7671">
      <w:pPr>
        <w:pStyle w:val="1a"/>
        <w:pBdr>
          <w:top w:val="nil"/>
          <w:left w:val="nil"/>
          <w:bottom w:val="nil"/>
          <w:right w:val="nil"/>
          <w:between w:val="nil"/>
        </w:pBdr>
        <w:ind w:firstLine="567"/>
        <w:jc w:val="both"/>
        <w:rPr>
          <w:sz w:val="28"/>
          <w:szCs w:val="28"/>
        </w:rPr>
      </w:pPr>
      <w:r w:rsidRPr="00474993">
        <w:rPr>
          <w:sz w:val="28"/>
          <w:szCs w:val="28"/>
        </w:rPr>
        <w:t xml:space="preserve">В Управлении учет и выдача </w:t>
      </w:r>
      <w:r>
        <w:rPr>
          <w:sz w:val="28"/>
          <w:szCs w:val="28"/>
        </w:rPr>
        <w:t xml:space="preserve">бланков исполнительных листов </w:t>
      </w:r>
      <w:r w:rsidRPr="00474993">
        <w:rPr>
          <w:sz w:val="28"/>
          <w:szCs w:val="28"/>
        </w:rPr>
        <w:t>ведется в журнале учета бланков исполнительных листов, номенклатурный номер № 02-73. Ж</w:t>
      </w:r>
      <w:r w:rsidRPr="00474993">
        <w:rPr>
          <w:bCs/>
          <w:sz w:val="28"/>
          <w:szCs w:val="28"/>
        </w:rPr>
        <w:t>урнал начат с 0</w:t>
      </w:r>
      <w:r>
        <w:rPr>
          <w:bCs/>
          <w:sz w:val="28"/>
          <w:szCs w:val="28"/>
        </w:rPr>
        <w:t>9</w:t>
      </w:r>
      <w:r w:rsidRPr="00474993">
        <w:rPr>
          <w:bCs/>
          <w:sz w:val="28"/>
          <w:szCs w:val="28"/>
        </w:rPr>
        <w:t>.01.20</w:t>
      </w:r>
      <w:r>
        <w:rPr>
          <w:bCs/>
          <w:sz w:val="28"/>
          <w:szCs w:val="28"/>
        </w:rPr>
        <w:t>24</w:t>
      </w:r>
      <w:r w:rsidRPr="00474993">
        <w:rPr>
          <w:bCs/>
          <w:sz w:val="28"/>
          <w:szCs w:val="28"/>
        </w:rPr>
        <w:t xml:space="preserve"> г., прошит, пронумерован, скреплен Гербовой печатью, подписан ответственным лицом. Факт передачи исполнительных листов в суд фиксируется актом передачи.</w:t>
      </w:r>
    </w:p>
    <w:p w:rsidR="000D7671" w:rsidRDefault="000D7671" w:rsidP="000D7671">
      <w:pPr>
        <w:pStyle w:val="1a"/>
        <w:pBdr>
          <w:top w:val="nil"/>
          <w:left w:val="nil"/>
          <w:bottom w:val="nil"/>
          <w:right w:val="nil"/>
          <w:between w:val="nil"/>
        </w:pBdr>
        <w:ind w:firstLine="567"/>
        <w:jc w:val="both"/>
        <w:rPr>
          <w:color w:val="000000"/>
          <w:sz w:val="28"/>
          <w:szCs w:val="28"/>
        </w:rPr>
      </w:pPr>
      <w:r w:rsidRPr="00706FD5">
        <w:rPr>
          <w:sz w:val="28"/>
          <w:szCs w:val="28"/>
        </w:rPr>
        <w:t>1.10.3.</w:t>
      </w:r>
      <w:r>
        <w:rPr>
          <w:color w:val="000000"/>
          <w:sz w:val="28"/>
          <w:szCs w:val="28"/>
        </w:rPr>
        <w:t xml:space="preserve"> Вся информация о выдаваемых (направляемых) исполнительных листах судами заносится в подсистему ГАС «Правосудие» (ПИ «Судебное делопроизводство и статистика», информация об их выдаче отражается во вкладке «Исполнительные листы»). </w:t>
      </w:r>
    </w:p>
    <w:p w:rsidR="000D7671" w:rsidRDefault="000D7671" w:rsidP="000D7671">
      <w:pPr>
        <w:pStyle w:val="1a"/>
        <w:pBdr>
          <w:top w:val="nil"/>
          <w:left w:val="nil"/>
          <w:bottom w:val="nil"/>
          <w:right w:val="nil"/>
          <w:between w:val="nil"/>
        </w:pBdr>
        <w:ind w:firstLine="540"/>
        <w:jc w:val="both"/>
        <w:rPr>
          <w:color w:val="000000"/>
          <w:sz w:val="28"/>
          <w:szCs w:val="28"/>
        </w:rPr>
      </w:pPr>
      <w:r>
        <w:rPr>
          <w:color w:val="000000"/>
          <w:sz w:val="28"/>
          <w:szCs w:val="28"/>
        </w:rPr>
        <w:t xml:space="preserve">1.10.4. Во исполнение требований Инструкции в каждом суде приказами председателей судов утверждены составы комиссий, которые осуществляют проверку наличия бланков исполнительных листов ежеквартально, по итогам проводимых проверок составляются акты проверок наличия бланков исполнительных листов. Данные акты хранятся в соответствующих нарядах (делах), предусмотренных номенклатурой дел соответствующего суда. </w:t>
      </w:r>
    </w:p>
    <w:p w:rsidR="000D7671" w:rsidRDefault="000D7671" w:rsidP="000D7671">
      <w:pPr>
        <w:pStyle w:val="1a"/>
        <w:pBdr>
          <w:top w:val="nil"/>
          <w:left w:val="nil"/>
          <w:bottom w:val="nil"/>
          <w:right w:val="nil"/>
          <w:between w:val="nil"/>
        </w:pBdr>
        <w:ind w:firstLine="567"/>
        <w:jc w:val="both"/>
        <w:rPr>
          <w:color w:val="000000"/>
          <w:sz w:val="28"/>
          <w:szCs w:val="28"/>
        </w:rPr>
      </w:pPr>
      <w:r w:rsidRPr="005504AF">
        <w:rPr>
          <w:sz w:val="28"/>
          <w:szCs w:val="28"/>
        </w:rPr>
        <w:t xml:space="preserve">Приказом начальника Управления от </w:t>
      </w:r>
      <w:r w:rsidR="005504AF" w:rsidRPr="005504AF">
        <w:rPr>
          <w:sz w:val="28"/>
          <w:szCs w:val="28"/>
        </w:rPr>
        <w:t>18июля</w:t>
      </w:r>
      <w:r w:rsidRPr="005504AF">
        <w:rPr>
          <w:sz w:val="28"/>
          <w:szCs w:val="28"/>
        </w:rPr>
        <w:t xml:space="preserve"> 202</w:t>
      </w:r>
      <w:r w:rsidR="005504AF" w:rsidRPr="005504AF">
        <w:rPr>
          <w:sz w:val="28"/>
          <w:szCs w:val="28"/>
        </w:rPr>
        <w:t>5</w:t>
      </w:r>
      <w:r w:rsidRPr="005504AF">
        <w:rPr>
          <w:sz w:val="28"/>
          <w:szCs w:val="28"/>
        </w:rPr>
        <w:t xml:space="preserve"> г.</w:t>
      </w:r>
      <w:r w:rsidRPr="00B84EA3">
        <w:rPr>
          <w:sz w:val="28"/>
          <w:szCs w:val="28"/>
        </w:rPr>
        <w:t xml:space="preserve"> № 1-о утверждена</w:t>
      </w:r>
      <w:r w:rsidR="00350A61">
        <w:rPr>
          <w:sz w:val="28"/>
          <w:szCs w:val="28"/>
        </w:rPr>
        <w:t xml:space="preserve"> </w:t>
      </w:r>
      <w:r w:rsidRPr="00B84EA3">
        <w:rPr>
          <w:sz w:val="28"/>
          <w:szCs w:val="28"/>
        </w:rPr>
        <w:t>комиссия по организации работы с бланками исполнительных листов.</w:t>
      </w:r>
      <w:r w:rsidR="00350A61">
        <w:rPr>
          <w:sz w:val="28"/>
          <w:szCs w:val="28"/>
        </w:rPr>
        <w:t xml:space="preserve"> </w:t>
      </w:r>
      <w:r>
        <w:rPr>
          <w:color w:val="000000"/>
          <w:sz w:val="28"/>
          <w:szCs w:val="28"/>
        </w:rPr>
        <w:t xml:space="preserve">Проверки наличия бланков исполнительных листов проводятся Управлением ежеквартально с составлением соответствующих актов. </w:t>
      </w:r>
    </w:p>
    <w:p w:rsidR="000D7671" w:rsidRPr="00474993" w:rsidRDefault="000D7671" w:rsidP="000D7671">
      <w:pPr>
        <w:pStyle w:val="1a"/>
        <w:pBdr>
          <w:top w:val="nil"/>
          <w:left w:val="nil"/>
          <w:bottom w:val="nil"/>
          <w:right w:val="nil"/>
          <w:between w:val="nil"/>
        </w:pBdr>
        <w:ind w:firstLine="540"/>
        <w:jc w:val="both"/>
        <w:rPr>
          <w:sz w:val="28"/>
          <w:szCs w:val="28"/>
        </w:rPr>
      </w:pPr>
      <w:r>
        <w:rPr>
          <w:color w:val="000000"/>
          <w:sz w:val="28"/>
          <w:szCs w:val="28"/>
        </w:rPr>
        <w:t>Проведение проверок наличия бланков исполнительных листов в судах осуществляется Управлением в рамках оказания им методический и практической помощи по ведению судебного делопроизводства.</w:t>
      </w:r>
      <w:r w:rsidR="003E3898">
        <w:rPr>
          <w:color w:val="000000"/>
          <w:sz w:val="28"/>
          <w:szCs w:val="28"/>
        </w:rPr>
        <w:t xml:space="preserve"> </w:t>
      </w:r>
      <w:r w:rsidRPr="00474993">
        <w:rPr>
          <w:sz w:val="28"/>
          <w:szCs w:val="28"/>
        </w:rPr>
        <w:t>В течение 202</w:t>
      </w:r>
      <w:r w:rsidRPr="00B84EA3">
        <w:rPr>
          <w:sz w:val="28"/>
          <w:szCs w:val="28"/>
        </w:rPr>
        <w:t>5</w:t>
      </w:r>
      <w:r w:rsidRPr="00474993">
        <w:rPr>
          <w:sz w:val="28"/>
          <w:szCs w:val="28"/>
        </w:rPr>
        <w:t xml:space="preserve"> г. проверки проведены </w:t>
      </w:r>
      <w:r w:rsidRPr="003F4E16">
        <w:rPr>
          <w:color w:val="000000" w:themeColor="text1"/>
          <w:sz w:val="28"/>
          <w:szCs w:val="28"/>
        </w:rPr>
        <w:t xml:space="preserve">в 5 </w:t>
      </w:r>
      <w:r w:rsidRPr="007A3D0D">
        <w:rPr>
          <w:sz w:val="28"/>
          <w:szCs w:val="28"/>
        </w:rPr>
        <w:t>районных судах.</w:t>
      </w:r>
      <w:r w:rsidR="003E3898">
        <w:rPr>
          <w:sz w:val="28"/>
          <w:szCs w:val="28"/>
        </w:rPr>
        <w:t xml:space="preserve"> </w:t>
      </w:r>
      <w:r w:rsidRPr="00474993">
        <w:rPr>
          <w:sz w:val="28"/>
          <w:szCs w:val="28"/>
        </w:rPr>
        <w:t xml:space="preserve">Несоответствий количества поступивших и выданных бланков исполнительных листов и количества бланков исполнительных листов, указанных в журналах учета бланков исполнительных листов, не выявлено. </w:t>
      </w:r>
    </w:p>
    <w:p w:rsidR="000D7671" w:rsidRPr="003F4E16" w:rsidRDefault="000D7671" w:rsidP="000D7671">
      <w:pPr>
        <w:pStyle w:val="1a"/>
        <w:pBdr>
          <w:top w:val="nil"/>
          <w:left w:val="nil"/>
          <w:bottom w:val="nil"/>
          <w:right w:val="nil"/>
          <w:between w:val="nil"/>
        </w:pBdr>
        <w:ind w:firstLine="540"/>
        <w:jc w:val="both"/>
        <w:rPr>
          <w:sz w:val="28"/>
          <w:szCs w:val="28"/>
        </w:rPr>
      </w:pPr>
      <w:r>
        <w:rPr>
          <w:color w:val="000000"/>
          <w:sz w:val="28"/>
          <w:szCs w:val="28"/>
        </w:rPr>
        <w:t xml:space="preserve">1.10.5. Испорченные (погашенные) бланки исполнительных листов по истечению сроков хранения в суде (в соответствующем наряде, предусмотренном номенклатурой дел суда) </w:t>
      </w:r>
      <w:r w:rsidRPr="003F4E16">
        <w:rPr>
          <w:sz w:val="28"/>
          <w:szCs w:val="28"/>
        </w:rPr>
        <w:t xml:space="preserve">списываются и уничтожаются комиссией суда самостоятельно. В журнале учета бланков делается отметка о списании испорченных бланков (с указанием серии, номера). Копия акта об их уничтожении направляется в Управление. За 2025 год судами было уничтожено </w:t>
      </w:r>
      <w:r w:rsidRPr="00B84EA3">
        <w:rPr>
          <w:sz w:val="28"/>
          <w:szCs w:val="28"/>
        </w:rPr>
        <w:t>443</w:t>
      </w:r>
      <w:r w:rsidRPr="003F4E16">
        <w:rPr>
          <w:sz w:val="28"/>
          <w:szCs w:val="28"/>
        </w:rPr>
        <w:t xml:space="preserve"> шт. бланков исполнительных листов.</w:t>
      </w:r>
    </w:p>
    <w:p w:rsidR="000D7671" w:rsidRPr="003F4E16" w:rsidRDefault="000D7671" w:rsidP="000D7671">
      <w:pPr>
        <w:pStyle w:val="1a"/>
        <w:pBdr>
          <w:top w:val="nil"/>
          <w:left w:val="nil"/>
          <w:bottom w:val="nil"/>
          <w:right w:val="nil"/>
          <w:between w:val="nil"/>
        </w:pBdr>
        <w:ind w:firstLine="540"/>
        <w:jc w:val="both"/>
        <w:rPr>
          <w:sz w:val="28"/>
          <w:szCs w:val="28"/>
        </w:rPr>
      </w:pPr>
      <w:r>
        <w:rPr>
          <w:color w:val="000000"/>
          <w:sz w:val="28"/>
          <w:szCs w:val="28"/>
        </w:rPr>
        <w:t xml:space="preserve">1.10.6. </w:t>
      </w:r>
      <w:r w:rsidRPr="003F4E16">
        <w:rPr>
          <w:sz w:val="28"/>
          <w:szCs w:val="28"/>
        </w:rPr>
        <w:t>Управлением проводится анализ сведений, представляемых судами, составляются полугодовые отчеты о количестве использованных бланков исполнительных листов судами. Обобщенные сведения направляются Управлением в Судебный департамент.</w:t>
      </w:r>
    </w:p>
    <w:p w:rsidR="000D7671" w:rsidRPr="00474993" w:rsidRDefault="000D7671" w:rsidP="000D7671">
      <w:pPr>
        <w:pStyle w:val="1a"/>
        <w:pBdr>
          <w:top w:val="nil"/>
          <w:left w:val="nil"/>
          <w:bottom w:val="nil"/>
          <w:right w:val="nil"/>
          <w:between w:val="nil"/>
        </w:pBdr>
        <w:ind w:firstLine="540"/>
        <w:jc w:val="both"/>
        <w:rPr>
          <w:sz w:val="28"/>
          <w:szCs w:val="28"/>
        </w:rPr>
      </w:pPr>
      <w:r w:rsidRPr="00474993">
        <w:rPr>
          <w:sz w:val="28"/>
          <w:szCs w:val="28"/>
        </w:rPr>
        <w:t>Потребность судов в бланках исполнительных листов на 202</w:t>
      </w:r>
      <w:r>
        <w:rPr>
          <w:sz w:val="28"/>
          <w:szCs w:val="28"/>
        </w:rPr>
        <w:t>5</w:t>
      </w:r>
      <w:r w:rsidRPr="00474993">
        <w:rPr>
          <w:sz w:val="28"/>
          <w:szCs w:val="28"/>
        </w:rPr>
        <w:t xml:space="preserve"> год была обеспечена Судебным департаментом в полном объеме.  </w:t>
      </w:r>
    </w:p>
    <w:p w:rsidR="000D7671" w:rsidRPr="00A26E81" w:rsidRDefault="000D7671" w:rsidP="00801794">
      <w:pPr>
        <w:pStyle w:val="11"/>
        <w:pBdr>
          <w:top w:val="nil"/>
          <w:left w:val="nil"/>
          <w:bottom w:val="nil"/>
          <w:right w:val="nil"/>
          <w:between w:val="nil"/>
        </w:pBdr>
        <w:spacing w:after="120"/>
        <w:ind w:firstLine="720"/>
        <w:jc w:val="center"/>
        <w:rPr>
          <w:b/>
          <w:sz w:val="28"/>
          <w:szCs w:val="28"/>
        </w:rPr>
      </w:pPr>
    </w:p>
    <w:p w:rsidR="00801794" w:rsidRDefault="00801794" w:rsidP="00801794">
      <w:pPr>
        <w:pStyle w:val="11"/>
        <w:pBdr>
          <w:top w:val="nil"/>
          <w:left w:val="nil"/>
          <w:bottom w:val="nil"/>
          <w:right w:val="nil"/>
          <w:between w:val="nil"/>
        </w:pBdr>
        <w:ind w:firstLine="709"/>
        <w:jc w:val="center"/>
        <w:rPr>
          <w:b/>
          <w:sz w:val="28"/>
          <w:szCs w:val="28"/>
        </w:rPr>
      </w:pPr>
      <w:r w:rsidRPr="00A26E81">
        <w:rPr>
          <w:b/>
          <w:sz w:val="28"/>
          <w:szCs w:val="28"/>
        </w:rPr>
        <w:t>1.11. Организационное обеспечение деятельности мировых судей</w:t>
      </w:r>
    </w:p>
    <w:p w:rsidR="00811408" w:rsidRPr="00A26E81" w:rsidRDefault="00811408" w:rsidP="00811408">
      <w:pPr>
        <w:pStyle w:val="af1"/>
        <w:ind w:firstLine="708"/>
        <w:jc w:val="both"/>
        <w:rPr>
          <w:rFonts w:ascii="Times New Roman" w:hAnsi="Times New Roman"/>
          <w:sz w:val="28"/>
          <w:szCs w:val="28"/>
        </w:rPr>
      </w:pPr>
      <w:r w:rsidRPr="00A26E81">
        <w:rPr>
          <w:rFonts w:ascii="Times New Roman" w:hAnsi="Times New Roman"/>
          <w:sz w:val="28"/>
          <w:szCs w:val="28"/>
        </w:rPr>
        <w:t>1.11.1</w:t>
      </w:r>
      <w:r w:rsidRPr="00A26E81">
        <w:rPr>
          <w:rFonts w:ascii="Times New Roman" w:hAnsi="Times New Roman"/>
          <w:b/>
          <w:sz w:val="28"/>
          <w:szCs w:val="28"/>
        </w:rPr>
        <w:t>.</w:t>
      </w:r>
      <w:r w:rsidRPr="00A26E81">
        <w:rPr>
          <w:rFonts w:ascii="Times New Roman" w:hAnsi="Times New Roman"/>
          <w:sz w:val="28"/>
          <w:szCs w:val="28"/>
        </w:rPr>
        <w:t xml:space="preserve"> Согласно Федеральному закону от 29.12.1999 № 218-ФЗ «Об общем числе мировых судей и количестве судебных участков в субъектах Российской Федерации» на территории республики создано 54 судебных участка мировых судей.</w:t>
      </w:r>
    </w:p>
    <w:p w:rsidR="00811408" w:rsidRPr="00A26E81" w:rsidRDefault="00811408" w:rsidP="00811408">
      <w:pPr>
        <w:pStyle w:val="af1"/>
        <w:ind w:firstLine="708"/>
        <w:jc w:val="both"/>
        <w:rPr>
          <w:rFonts w:ascii="Times New Roman" w:hAnsi="Times New Roman"/>
          <w:sz w:val="28"/>
          <w:szCs w:val="28"/>
        </w:rPr>
      </w:pPr>
      <w:r w:rsidRPr="00A26E81">
        <w:rPr>
          <w:rFonts w:ascii="Times New Roman" w:hAnsi="Times New Roman"/>
          <w:sz w:val="28"/>
          <w:szCs w:val="28"/>
        </w:rPr>
        <w:lastRenderedPageBreak/>
        <w:t>Мировые судьи зачисляются в штат мировых судей Республики Бурятия приказом Управления, на основании Постановления Народного Хурала Республики Бурятия.</w:t>
      </w:r>
    </w:p>
    <w:p w:rsidR="00811408" w:rsidRPr="00E26275" w:rsidRDefault="00811408" w:rsidP="00811408">
      <w:pPr>
        <w:pStyle w:val="af1"/>
        <w:ind w:firstLine="708"/>
        <w:jc w:val="both"/>
        <w:rPr>
          <w:rFonts w:ascii="Times New Roman" w:hAnsi="Times New Roman"/>
          <w:sz w:val="28"/>
          <w:szCs w:val="28"/>
        </w:rPr>
      </w:pPr>
      <w:r w:rsidRPr="00E26275">
        <w:rPr>
          <w:rFonts w:ascii="Times New Roman" w:hAnsi="Times New Roman"/>
          <w:sz w:val="28"/>
          <w:szCs w:val="28"/>
        </w:rPr>
        <w:t>По состоянию на 31 декабря 202</w:t>
      </w:r>
      <w:r>
        <w:rPr>
          <w:rFonts w:ascii="Times New Roman" w:hAnsi="Times New Roman"/>
          <w:sz w:val="28"/>
          <w:szCs w:val="28"/>
        </w:rPr>
        <w:t>5</w:t>
      </w:r>
      <w:r w:rsidRPr="00E26275">
        <w:rPr>
          <w:rFonts w:ascii="Times New Roman" w:hAnsi="Times New Roman"/>
          <w:sz w:val="28"/>
          <w:szCs w:val="28"/>
        </w:rPr>
        <w:t xml:space="preserve"> года фактическая численность мировых судей Республики Бурятия соста</w:t>
      </w:r>
      <w:r>
        <w:rPr>
          <w:rFonts w:ascii="Times New Roman" w:hAnsi="Times New Roman"/>
          <w:sz w:val="28"/>
          <w:szCs w:val="28"/>
        </w:rPr>
        <w:t>вляет 52</w:t>
      </w:r>
      <w:r w:rsidRPr="00E26275">
        <w:rPr>
          <w:rFonts w:ascii="Times New Roman" w:hAnsi="Times New Roman"/>
          <w:sz w:val="28"/>
          <w:szCs w:val="28"/>
        </w:rPr>
        <w:t xml:space="preserve"> единиц</w:t>
      </w:r>
      <w:r>
        <w:rPr>
          <w:rFonts w:ascii="Times New Roman" w:hAnsi="Times New Roman"/>
          <w:sz w:val="28"/>
          <w:szCs w:val="28"/>
        </w:rPr>
        <w:t>ы</w:t>
      </w:r>
      <w:r w:rsidRPr="00E26275">
        <w:rPr>
          <w:rFonts w:ascii="Times New Roman" w:hAnsi="Times New Roman"/>
          <w:sz w:val="28"/>
          <w:szCs w:val="28"/>
        </w:rPr>
        <w:t>.</w:t>
      </w:r>
    </w:p>
    <w:p w:rsidR="00811408" w:rsidRPr="00E46F6A" w:rsidRDefault="00811408" w:rsidP="00811408">
      <w:pPr>
        <w:pStyle w:val="af1"/>
        <w:ind w:firstLine="708"/>
        <w:jc w:val="both"/>
        <w:rPr>
          <w:rFonts w:ascii="Times New Roman" w:hAnsi="Times New Roman"/>
          <w:sz w:val="28"/>
          <w:szCs w:val="28"/>
        </w:rPr>
      </w:pPr>
      <w:r w:rsidRPr="00E46F6A">
        <w:rPr>
          <w:rFonts w:ascii="Times New Roman" w:hAnsi="Times New Roman"/>
          <w:sz w:val="28"/>
          <w:szCs w:val="28"/>
        </w:rPr>
        <w:t>1.11.2. На 31 декабря 2025 г. на две вакантные должности мировых судей Республики Бурятия объявлен конкурс: судебный участок № 5 Октябрьского района г. Улан-Удэ,  судебный участок № 2 Советского района г. Улан-Удэ.</w:t>
      </w:r>
    </w:p>
    <w:p w:rsidR="00811408" w:rsidRPr="00E46F6A" w:rsidRDefault="00811408" w:rsidP="00811408">
      <w:pPr>
        <w:autoSpaceDE w:val="0"/>
        <w:autoSpaceDN w:val="0"/>
        <w:adjustRightInd w:val="0"/>
        <w:spacing w:after="0" w:line="240" w:lineRule="auto"/>
        <w:ind w:firstLine="709"/>
        <w:jc w:val="both"/>
        <w:rPr>
          <w:rFonts w:ascii="Times New Roman" w:hAnsi="Times New Roman"/>
          <w:sz w:val="28"/>
          <w:szCs w:val="28"/>
        </w:rPr>
      </w:pPr>
      <w:r w:rsidRPr="00E46F6A">
        <w:rPr>
          <w:rFonts w:ascii="Times New Roman" w:hAnsi="Times New Roman"/>
          <w:sz w:val="28"/>
          <w:szCs w:val="28"/>
        </w:rPr>
        <w:t>1.11.3. В 2025 г. квалификационной коллегией судей Республики Бурятия рекомендовано 17 кандидатов на должности мировых судей и впоследствии на должности мировых судей Постановлением Народного Хурала Республики Бурятия назначено 17 судей, в 2024 г. рекомендовано 16 мировых судей и впоследствии на должности мировых судей назначено 16 кандидатов.</w:t>
      </w:r>
    </w:p>
    <w:p w:rsidR="00811408" w:rsidRPr="00351C05" w:rsidRDefault="00811408" w:rsidP="00811408">
      <w:pPr>
        <w:autoSpaceDE w:val="0"/>
        <w:autoSpaceDN w:val="0"/>
        <w:adjustRightInd w:val="0"/>
        <w:spacing w:after="0"/>
        <w:ind w:firstLine="709"/>
        <w:jc w:val="both"/>
        <w:rPr>
          <w:rFonts w:ascii="Times New Roman" w:hAnsi="Times New Roman"/>
          <w:sz w:val="28"/>
          <w:szCs w:val="28"/>
        </w:rPr>
      </w:pPr>
      <w:r w:rsidRPr="00351C05">
        <w:rPr>
          <w:rFonts w:ascii="Times New Roman" w:hAnsi="Times New Roman"/>
          <w:sz w:val="28"/>
          <w:szCs w:val="28"/>
        </w:rPr>
        <w:t>1.11.4. 1) Павлов Юрий Анатольевич назначен</w:t>
      </w:r>
      <w:r w:rsidR="003E3898">
        <w:rPr>
          <w:rFonts w:ascii="Times New Roman" w:hAnsi="Times New Roman"/>
          <w:sz w:val="28"/>
          <w:szCs w:val="28"/>
        </w:rPr>
        <w:t xml:space="preserve"> </w:t>
      </w:r>
      <w:r w:rsidRPr="00351C05">
        <w:rPr>
          <w:rFonts w:ascii="Times New Roman" w:hAnsi="Times New Roman"/>
          <w:sz w:val="28"/>
          <w:szCs w:val="28"/>
        </w:rPr>
        <w:t>на должность мирового судьи судебного участка № 2 Кабанского района Республики Бурятия на трехлетний срок полномочий (с 24.06.2025 по 24.06.2028) на основании Постановления Народного Хурала Республики Бурятия от 24 июня 2025 года № 1040-VII «О назначении на должности мировых судей в Республике Бурятия», Закона Республики Бурятия от 26.11.2024 № 691-VII (ред. от 23.12.2024) «О внесении изменений в Закон Республики Бурятия «Об общем количестве судебных участков и числе мировых судей в Республике Бурятия», принятым Народным Хуралом Республики Бурятия 18.11.2024. Зачислен в штат мировых судей Республики Бурятия мировым судьей судебного участка № 2 Кабанского района Республики Бурятия с 01</w:t>
      </w:r>
      <w:r>
        <w:rPr>
          <w:rFonts w:ascii="Times New Roman" w:hAnsi="Times New Roman"/>
          <w:sz w:val="28"/>
          <w:szCs w:val="28"/>
        </w:rPr>
        <w:t xml:space="preserve"> июля </w:t>
      </w:r>
      <w:r w:rsidRPr="00351C05">
        <w:rPr>
          <w:rFonts w:ascii="Times New Roman" w:hAnsi="Times New Roman"/>
          <w:sz w:val="28"/>
          <w:szCs w:val="28"/>
        </w:rPr>
        <w:t>2025</w:t>
      </w:r>
      <w:r>
        <w:rPr>
          <w:rFonts w:ascii="Times New Roman" w:hAnsi="Times New Roman"/>
          <w:sz w:val="28"/>
          <w:szCs w:val="28"/>
        </w:rPr>
        <w:t xml:space="preserve"> г.</w:t>
      </w:r>
      <w:r w:rsidRPr="00351C05">
        <w:rPr>
          <w:rFonts w:ascii="Times New Roman" w:hAnsi="Times New Roman"/>
          <w:sz w:val="28"/>
          <w:szCs w:val="28"/>
        </w:rPr>
        <w:t xml:space="preserve"> на основании приказа Управления Судебного департамента в Республики Бурятия от 26.06.2025 № 569 к. До назначения на должность мирового судьи работал в Октябрьском районном суде г. Улан-Удэ </w:t>
      </w:r>
      <w:r>
        <w:rPr>
          <w:rFonts w:ascii="Times New Roman" w:hAnsi="Times New Roman"/>
          <w:sz w:val="28"/>
          <w:szCs w:val="28"/>
        </w:rPr>
        <w:t>на должности государственной гражданской службы</w:t>
      </w:r>
      <w:r w:rsidRPr="00351C05">
        <w:rPr>
          <w:rFonts w:ascii="Times New Roman" w:hAnsi="Times New Roman"/>
          <w:sz w:val="28"/>
          <w:szCs w:val="28"/>
        </w:rPr>
        <w:t xml:space="preserve"> помощника судьи в период с 03</w:t>
      </w:r>
      <w:r>
        <w:rPr>
          <w:rFonts w:ascii="Times New Roman" w:hAnsi="Times New Roman"/>
          <w:sz w:val="28"/>
          <w:szCs w:val="28"/>
        </w:rPr>
        <w:t xml:space="preserve"> сентября </w:t>
      </w:r>
      <w:r w:rsidRPr="00351C05">
        <w:rPr>
          <w:rFonts w:ascii="Times New Roman" w:hAnsi="Times New Roman"/>
          <w:sz w:val="28"/>
          <w:szCs w:val="28"/>
        </w:rPr>
        <w:t>2024</w:t>
      </w:r>
      <w:r>
        <w:rPr>
          <w:rFonts w:ascii="Times New Roman" w:hAnsi="Times New Roman"/>
          <w:sz w:val="28"/>
          <w:szCs w:val="28"/>
        </w:rPr>
        <w:t xml:space="preserve">г. </w:t>
      </w:r>
      <w:r w:rsidRPr="00351C05">
        <w:rPr>
          <w:rFonts w:ascii="Times New Roman" w:hAnsi="Times New Roman"/>
          <w:sz w:val="28"/>
          <w:szCs w:val="28"/>
        </w:rPr>
        <w:t>по 30</w:t>
      </w:r>
      <w:r>
        <w:rPr>
          <w:rFonts w:ascii="Times New Roman" w:hAnsi="Times New Roman"/>
          <w:sz w:val="28"/>
          <w:szCs w:val="28"/>
        </w:rPr>
        <w:t xml:space="preserve"> июня </w:t>
      </w:r>
      <w:r w:rsidRPr="00351C05">
        <w:rPr>
          <w:rFonts w:ascii="Times New Roman" w:hAnsi="Times New Roman"/>
          <w:sz w:val="28"/>
          <w:szCs w:val="28"/>
        </w:rPr>
        <w:t>2025</w:t>
      </w:r>
      <w:r>
        <w:rPr>
          <w:rFonts w:ascii="Times New Roman" w:hAnsi="Times New Roman"/>
          <w:sz w:val="28"/>
          <w:szCs w:val="28"/>
        </w:rPr>
        <w:t xml:space="preserve"> г.</w:t>
      </w:r>
    </w:p>
    <w:p w:rsidR="00811408" w:rsidRPr="00351C05" w:rsidRDefault="00811408" w:rsidP="00811408">
      <w:pPr>
        <w:autoSpaceDE w:val="0"/>
        <w:autoSpaceDN w:val="0"/>
        <w:adjustRightInd w:val="0"/>
        <w:spacing w:after="0"/>
        <w:ind w:firstLine="709"/>
        <w:jc w:val="both"/>
        <w:rPr>
          <w:rFonts w:ascii="Times New Roman" w:hAnsi="Times New Roman"/>
          <w:sz w:val="28"/>
          <w:szCs w:val="28"/>
        </w:rPr>
      </w:pPr>
      <w:r w:rsidRPr="00351C05">
        <w:rPr>
          <w:rFonts w:ascii="Times New Roman" w:hAnsi="Times New Roman"/>
          <w:sz w:val="28"/>
          <w:szCs w:val="28"/>
        </w:rPr>
        <w:t>2) Содномова</w:t>
      </w:r>
      <w:r w:rsidR="003E3898">
        <w:rPr>
          <w:rFonts w:ascii="Times New Roman" w:hAnsi="Times New Roman"/>
          <w:sz w:val="28"/>
          <w:szCs w:val="28"/>
        </w:rPr>
        <w:t xml:space="preserve"> </w:t>
      </w:r>
      <w:r w:rsidRPr="00351C05">
        <w:rPr>
          <w:rFonts w:ascii="Times New Roman" w:hAnsi="Times New Roman"/>
          <w:sz w:val="28"/>
          <w:szCs w:val="28"/>
        </w:rPr>
        <w:t>Дашима Глебовна назначена на должность мирового судьи судебного участка № 3 Селенгинского района Республики Бурятия на трехлетний срок полномочий (с 24.06.2025 по 24.06.2028) на основании Постановления Народного Хурала Республики Бурятия от 24 июня 2025 года № 1040-VII «О назначении на должности мировых судей в Республике Бурятия», Закон Республики Бурятия от 26.11.2024 № 691-VII (ред. от 23.12.2024) «О внесении изменений в Закон Республики Бурятия «Об общем количестве судебных участков и числе мировых судей в Республике Бурятия», принятым Народным Хуралом Республики Бурятия 18.11.2024. Зачислена в штат мировых судей Республики Бурятия мировым судьей судебного участка № 3 Селенгинского района Республики Бурятия с 01</w:t>
      </w:r>
      <w:r>
        <w:rPr>
          <w:rFonts w:ascii="Times New Roman" w:hAnsi="Times New Roman"/>
          <w:sz w:val="28"/>
          <w:szCs w:val="28"/>
        </w:rPr>
        <w:t xml:space="preserve"> июля </w:t>
      </w:r>
      <w:r w:rsidRPr="00351C05">
        <w:rPr>
          <w:rFonts w:ascii="Times New Roman" w:hAnsi="Times New Roman"/>
          <w:sz w:val="28"/>
          <w:szCs w:val="28"/>
        </w:rPr>
        <w:t xml:space="preserve">2025 </w:t>
      </w:r>
      <w:r>
        <w:rPr>
          <w:rFonts w:ascii="Times New Roman" w:hAnsi="Times New Roman"/>
          <w:sz w:val="28"/>
          <w:szCs w:val="28"/>
        </w:rPr>
        <w:t xml:space="preserve">г. </w:t>
      </w:r>
      <w:r w:rsidRPr="00351C05">
        <w:rPr>
          <w:rFonts w:ascii="Times New Roman" w:hAnsi="Times New Roman"/>
          <w:sz w:val="28"/>
          <w:szCs w:val="28"/>
        </w:rPr>
        <w:t>на основании приказа Управления Судебного департамента в Республики Бурятия от 27.06.2025 № 578 к. До назначения на должность мирового судьи работала помощником судьи в Верховном суде Республики Бурятия в период с 01</w:t>
      </w:r>
      <w:r>
        <w:rPr>
          <w:rFonts w:ascii="Times New Roman" w:hAnsi="Times New Roman"/>
          <w:sz w:val="28"/>
          <w:szCs w:val="28"/>
        </w:rPr>
        <w:t xml:space="preserve"> февраля </w:t>
      </w:r>
      <w:r w:rsidRPr="00351C05">
        <w:rPr>
          <w:rFonts w:ascii="Times New Roman" w:hAnsi="Times New Roman"/>
          <w:sz w:val="28"/>
          <w:szCs w:val="28"/>
        </w:rPr>
        <w:t xml:space="preserve">2024 </w:t>
      </w:r>
      <w:r>
        <w:rPr>
          <w:rFonts w:ascii="Times New Roman" w:hAnsi="Times New Roman"/>
          <w:sz w:val="28"/>
          <w:szCs w:val="28"/>
        </w:rPr>
        <w:t xml:space="preserve">г. </w:t>
      </w:r>
      <w:r w:rsidRPr="00351C05">
        <w:rPr>
          <w:rFonts w:ascii="Times New Roman" w:hAnsi="Times New Roman"/>
          <w:sz w:val="28"/>
          <w:szCs w:val="28"/>
        </w:rPr>
        <w:t>по 30</w:t>
      </w:r>
      <w:r>
        <w:rPr>
          <w:rFonts w:ascii="Times New Roman" w:hAnsi="Times New Roman"/>
          <w:sz w:val="28"/>
          <w:szCs w:val="28"/>
        </w:rPr>
        <w:t xml:space="preserve"> июня </w:t>
      </w:r>
      <w:r w:rsidRPr="00351C05">
        <w:rPr>
          <w:rFonts w:ascii="Times New Roman" w:hAnsi="Times New Roman"/>
          <w:sz w:val="28"/>
          <w:szCs w:val="28"/>
        </w:rPr>
        <w:t>2025</w:t>
      </w:r>
      <w:r>
        <w:rPr>
          <w:rFonts w:ascii="Times New Roman" w:hAnsi="Times New Roman"/>
          <w:sz w:val="28"/>
          <w:szCs w:val="28"/>
        </w:rPr>
        <w:t xml:space="preserve"> г.</w:t>
      </w:r>
    </w:p>
    <w:p w:rsidR="00811408" w:rsidRPr="00351C05" w:rsidRDefault="00811408" w:rsidP="00811408">
      <w:pPr>
        <w:autoSpaceDE w:val="0"/>
        <w:autoSpaceDN w:val="0"/>
        <w:adjustRightInd w:val="0"/>
        <w:spacing w:after="0"/>
        <w:ind w:firstLine="709"/>
        <w:jc w:val="both"/>
        <w:rPr>
          <w:rFonts w:ascii="Times New Roman" w:hAnsi="Times New Roman"/>
          <w:sz w:val="28"/>
          <w:szCs w:val="28"/>
        </w:rPr>
      </w:pPr>
      <w:r w:rsidRPr="00351C05">
        <w:rPr>
          <w:rFonts w:ascii="Times New Roman" w:hAnsi="Times New Roman"/>
          <w:sz w:val="28"/>
          <w:szCs w:val="28"/>
        </w:rPr>
        <w:lastRenderedPageBreak/>
        <w:t>3) Петрова Елена Викторовна назначена на должность мирового судьи судебного участка № 2 Кабанского района Республики Бурятия на трехлетний срок полномочий (с 30.09.2025 по 30.09.2028) на основании Постановления Народного Хурала Республики Бурятия от 30 сентября 2025 года № 1161-VII «О назначении на должности мировых судей в Республике Бурятия», Закон Республики Бурятия от 26.11.2024 № 691-VII (ред. от 23.12.2024) «О внесении изменений в Закон Республики Бурятия «Об общем количестве судебных участков и числе мировых судей в Республике Бурятия», принятым Народным Хуралом Республики Бурятия 18.11.2024. Зачислена в штат мировых судей Республики Бурятия мировым судьей судебного участка № 2 Кабанского района Республики Бурятия с 02</w:t>
      </w:r>
      <w:r>
        <w:rPr>
          <w:rFonts w:ascii="Times New Roman" w:hAnsi="Times New Roman"/>
          <w:sz w:val="28"/>
          <w:szCs w:val="28"/>
        </w:rPr>
        <w:t xml:space="preserve"> октября </w:t>
      </w:r>
      <w:r w:rsidRPr="00351C05">
        <w:rPr>
          <w:rFonts w:ascii="Times New Roman" w:hAnsi="Times New Roman"/>
          <w:sz w:val="28"/>
          <w:szCs w:val="28"/>
        </w:rPr>
        <w:t>2025</w:t>
      </w:r>
      <w:r>
        <w:rPr>
          <w:rFonts w:ascii="Times New Roman" w:hAnsi="Times New Roman"/>
          <w:sz w:val="28"/>
          <w:szCs w:val="28"/>
        </w:rPr>
        <w:t xml:space="preserve"> г.</w:t>
      </w:r>
      <w:r w:rsidRPr="00351C05">
        <w:rPr>
          <w:rFonts w:ascii="Times New Roman" w:hAnsi="Times New Roman"/>
          <w:sz w:val="28"/>
          <w:szCs w:val="28"/>
        </w:rPr>
        <w:t xml:space="preserve"> на основании приказа Управления Судебного департамента в Республики Бурятия от 02.10.2025 № 860 к. До назначения на должность мирового судьи </w:t>
      </w:r>
      <w:r>
        <w:rPr>
          <w:rFonts w:ascii="Times New Roman" w:hAnsi="Times New Roman"/>
          <w:sz w:val="28"/>
          <w:szCs w:val="28"/>
        </w:rPr>
        <w:t>работа на должности государственной гражданской службы</w:t>
      </w:r>
      <w:r w:rsidRPr="00351C05">
        <w:rPr>
          <w:rFonts w:ascii="Times New Roman" w:hAnsi="Times New Roman"/>
          <w:sz w:val="28"/>
          <w:szCs w:val="28"/>
        </w:rPr>
        <w:t xml:space="preserve"> помощника судьи в Кабанском районном суде Республики Бурятия в период с 02</w:t>
      </w:r>
      <w:r>
        <w:rPr>
          <w:rFonts w:ascii="Times New Roman" w:hAnsi="Times New Roman"/>
          <w:sz w:val="28"/>
          <w:szCs w:val="28"/>
        </w:rPr>
        <w:t xml:space="preserve"> июня </w:t>
      </w:r>
      <w:r w:rsidRPr="00351C05">
        <w:rPr>
          <w:rFonts w:ascii="Times New Roman" w:hAnsi="Times New Roman"/>
          <w:sz w:val="28"/>
          <w:szCs w:val="28"/>
        </w:rPr>
        <w:t>2004</w:t>
      </w:r>
      <w:r>
        <w:rPr>
          <w:rFonts w:ascii="Times New Roman" w:hAnsi="Times New Roman"/>
          <w:sz w:val="28"/>
          <w:szCs w:val="28"/>
        </w:rPr>
        <w:t xml:space="preserve">г. </w:t>
      </w:r>
      <w:r w:rsidRPr="00351C05">
        <w:rPr>
          <w:rFonts w:ascii="Times New Roman" w:hAnsi="Times New Roman"/>
          <w:sz w:val="28"/>
          <w:szCs w:val="28"/>
        </w:rPr>
        <w:t>по 01</w:t>
      </w:r>
      <w:r>
        <w:rPr>
          <w:rFonts w:ascii="Times New Roman" w:hAnsi="Times New Roman"/>
          <w:sz w:val="28"/>
          <w:szCs w:val="28"/>
        </w:rPr>
        <w:t xml:space="preserve"> октября </w:t>
      </w:r>
      <w:r w:rsidRPr="00351C05">
        <w:rPr>
          <w:rFonts w:ascii="Times New Roman" w:hAnsi="Times New Roman"/>
          <w:sz w:val="28"/>
          <w:szCs w:val="28"/>
        </w:rPr>
        <w:t>2025</w:t>
      </w:r>
      <w:r>
        <w:rPr>
          <w:rFonts w:ascii="Times New Roman" w:hAnsi="Times New Roman"/>
          <w:sz w:val="28"/>
          <w:szCs w:val="28"/>
        </w:rPr>
        <w:t xml:space="preserve"> г</w:t>
      </w:r>
      <w:r w:rsidRPr="00351C05">
        <w:rPr>
          <w:rFonts w:ascii="Times New Roman" w:hAnsi="Times New Roman"/>
          <w:sz w:val="28"/>
          <w:szCs w:val="28"/>
        </w:rPr>
        <w:t>.</w:t>
      </w:r>
    </w:p>
    <w:p w:rsidR="00811408" w:rsidRPr="00351C05" w:rsidRDefault="00811408" w:rsidP="00811408">
      <w:pPr>
        <w:autoSpaceDE w:val="0"/>
        <w:autoSpaceDN w:val="0"/>
        <w:adjustRightInd w:val="0"/>
        <w:spacing w:after="0"/>
        <w:ind w:firstLine="709"/>
        <w:jc w:val="both"/>
        <w:rPr>
          <w:rFonts w:ascii="Times New Roman" w:hAnsi="Times New Roman"/>
          <w:sz w:val="28"/>
          <w:szCs w:val="28"/>
        </w:rPr>
      </w:pPr>
      <w:r w:rsidRPr="00351C05">
        <w:rPr>
          <w:rFonts w:ascii="Times New Roman" w:hAnsi="Times New Roman"/>
          <w:sz w:val="28"/>
          <w:szCs w:val="28"/>
        </w:rPr>
        <w:t>4) Атрашкевич Виктория Николаевна назначена на должность мирового судьи судебного участка Северо</w:t>
      </w:r>
      <w:r w:rsidR="00D30720">
        <w:rPr>
          <w:rFonts w:ascii="Times New Roman" w:hAnsi="Times New Roman"/>
          <w:sz w:val="28"/>
          <w:szCs w:val="28"/>
        </w:rPr>
        <w:t>б</w:t>
      </w:r>
      <w:r w:rsidRPr="00351C05">
        <w:rPr>
          <w:rFonts w:ascii="Times New Roman" w:hAnsi="Times New Roman"/>
          <w:sz w:val="28"/>
          <w:szCs w:val="28"/>
        </w:rPr>
        <w:t>айкальского района Республики Бурятия на трехлетний срок полномочий (с 30.09.2025 по 30.09.2028) на основании Постановления Народного Хурала Республики Бурятия от 30.09.2025 № 1161-VII «О назначении на должности мировых судей в Республике Бурятия», Закона Республики Бурятия от 26.11.2024 № 691-VII (ред. от 23.12.2024) «О внесении изменений в Закон Республики Бурятия «Об общем</w:t>
      </w:r>
      <w:r w:rsidR="003E3898">
        <w:rPr>
          <w:rFonts w:ascii="Times New Roman" w:hAnsi="Times New Roman"/>
          <w:sz w:val="28"/>
          <w:szCs w:val="28"/>
        </w:rPr>
        <w:t xml:space="preserve"> </w:t>
      </w:r>
      <w:r w:rsidRPr="00351C05">
        <w:rPr>
          <w:rFonts w:ascii="Times New Roman" w:hAnsi="Times New Roman"/>
          <w:sz w:val="28"/>
          <w:szCs w:val="28"/>
        </w:rPr>
        <w:t>количестве судебных участков и числе мировых судей в Республике Бурятия», принятым Народным Хуралом Республики Бурятия 18.11.2024. Зачислена в штат мировых судей Республики Бурятия мировым судьей судебного участка Северо</w:t>
      </w:r>
      <w:r w:rsidR="001F2A85">
        <w:rPr>
          <w:rFonts w:ascii="Times New Roman" w:hAnsi="Times New Roman"/>
          <w:sz w:val="28"/>
          <w:szCs w:val="28"/>
        </w:rPr>
        <w:t>б</w:t>
      </w:r>
      <w:r w:rsidRPr="00351C05">
        <w:rPr>
          <w:rFonts w:ascii="Times New Roman" w:hAnsi="Times New Roman"/>
          <w:sz w:val="28"/>
          <w:szCs w:val="28"/>
        </w:rPr>
        <w:t>айкальского района Республики Бурятия с 16</w:t>
      </w:r>
      <w:r>
        <w:rPr>
          <w:rFonts w:ascii="Times New Roman" w:hAnsi="Times New Roman"/>
          <w:sz w:val="28"/>
          <w:szCs w:val="28"/>
        </w:rPr>
        <w:t xml:space="preserve"> октября </w:t>
      </w:r>
      <w:r w:rsidRPr="00351C05">
        <w:rPr>
          <w:rFonts w:ascii="Times New Roman" w:hAnsi="Times New Roman"/>
          <w:sz w:val="28"/>
          <w:szCs w:val="28"/>
        </w:rPr>
        <w:t>2025</w:t>
      </w:r>
      <w:r>
        <w:rPr>
          <w:rFonts w:ascii="Times New Roman" w:hAnsi="Times New Roman"/>
          <w:sz w:val="28"/>
          <w:szCs w:val="28"/>
        </w:rPr>
        <w:t xml:space="preserve"> г.</w:t>
      </w:r>
      <w:r w:rsidRPr="00351C05">
        <w:rPr>
          <w:rFonts w:ascii="Times New Roman" w:hAnsi="Times New Roman"/>
          <w:sz w:val="28"/>
          <w:szCs w:val="28"/>
        </w:rPr>
        <w:t xml:space="preserve"> на основании приказа Управления Судебного департамента в Республики Бурятия от 03.10.2025 № 865 к. До назначения на дол</w:t>
      </w:r>
      <w:r>
        <w:rPr>
          <w:rFonts w:ascii="Times New Roman" w:hAnsi="Times New Roman"/>
          <w:sz w:val="28"/>
          <w:szCs w:val="28"/>
        </w:rPr>
        <w:t>жность мирового судьи работала на должности государственной гражданской службы</w:t>
      </w:r>
      <w:r w:rsidRPr="00351C05">
        <w:rPr>
          <w:rFonts w:ascii="Times New Roman" w:hAnsi="Times New Roman"/>
          <w:sz w:val="28"/>
          <w:szCs w:val="28"/>
        </w:rPr>
        <w:t xml:space="preserve"> помощника судьи</w:t>
      </w:r>
      <w:r>
        <w:rPr>
          <w:rFonts w:ascii="Times New Roman" w:hAnsi="Times New Roman"/>
          <w:sz w:val="28"/>
          <w:szCs w:val="28"/>
        </w:rPr>
        <w:t xml:space="preserve"> в</w:t>
      </w:r>
      <w:r w:rsidRPr="00351C05">
        <w:rPr>
          <w:rFonts w:ascii="Times New Roman" w:hAnsi="Times New Roman"/>
          <w:sz w:val="28"/>
          <w:szCs w:val="28"/>
        </w:rPr>
        <w:t xml:space="preserve"> Железнодорожном районном суде г. Улан-Удэ в период с </w:t>
      </w:r>
      <w:r>
        <w:rPr>
          <w:rFonts w:ascii="Times New Roman" w:hAnsi="Times New Roman"/>
          <w:sz w:val="28"/>
          <w:szCs w:val="28"/>
        </w:rPr>
        <w:t xml:space="preserve">17 декабря </w:t>
      </w:r>
      <w:r w:rsidRPr="00351C05">
        <w:rPr>
          <w:rFonts w:ascii="Times New Roman" w:hAnsi="Times New Roman"/>
          <w:sz w:val="28"/>
          <w:szCs w:val="28"/>
        </w:rPr>
        <w:t xml:space="preserve">2008 </w:t>
      </w:r>
      <w:r>
        <w:rPr>
          <w:rFonts w:ascii="Times New Roman" w:hAnsi="Times New Roman"/>
          <w:sz w:val="28"/>
          <w:szCs w:val="28"/>
        </w:rPr>
        <w:t xml:space="preserve">г. </w:t>
      </w:r>
      <w:r w:rsidRPr="00351C05">
        <w:rPr>
          <w:rFonts w:ascii="Times New Roman" w:hAnsi="Times New Roman"/>
          <w:sz w:val="28"/>
          <w:szCs w:val="28"/>
        </w:rPr>
        <w:t xml:space="preserve">по </w:t>
      </w:r>
      <w:r>
        <w:rPr>
          <w:rFonts w:ascii="Times New Roman" w:hAnsi="Times New Roman"/>
          <w:sz w:val="28"/>
          <w:szCs w:val="28"/>
        </w:rPr>
        <w:t>15 октября 2025 г.</w:t>
      </w:r>
    </w:p>
    <w:p w:rsidR="00811408" w:rsidRPr="0002282F" w:rsidRDefault="00811408" w:rsidP="00811408">
      <w:pPr>
        <w:autoSpaceDE w:val="0"/>
        <w:autoSpaceDN w:val="0"/>
        <w:adjustRightInd w:val="0"/>
        <w:spacing w:after="0"/>
        <w:ind w:firstLine="709"/>
        <w:jc w:val="both"/>
        <w:rPr>
          <w:rFonts w:ascii="Times New Roman" w:hAnsi="Times New Roman"/>
          <w:sz w:val="28"/>
          <w:szCs w:val="28"/>
        </w:rPr>
      </w:pPr>
      <w:r w:rsidRPr="00351C05">
        <w:rPr>
          <w:rFonts w:ascii="Times New Roman" w:hAnsi="Times New Roman"/>
          <w:sz w:val="28"/>
          <w:szCs w:val="28"/>
        </w:rPr>
        <w:t>5) Бады-Саган Начын</w:t>
      </w:r>
      <w:r w:rsidR="003E3898">
        <w:rPr>
          <w:rFonts w:ascii="Times New Roman" w:hAnsi="Times New Roman"/>
          <w:sz w:val="28"/>
          <w:szCs w:val="28"/>
        </w:rPr>
        <w:t xml:space="preserve"> </w:t>
      </w:r>
      <w:r w:rsidRPr="00351C05">
        <w:rPr>
          <w:rFonts w:ascii="Times New Roman" w:hAnsi="Times New Roman"/>
          <w:sz w:val="28"/>
          <w:szCs w:val="28"/>
        </w:rPr>
        <w:t>Алимович</w:t>
      </w:r>
      <w:r w:rsidR="003E3898">
        <w:rPr>
          <w:rFonts w:ascii="Times New Roman" w:hAnsi="Times New Roman"/>
          <w:sz w:val="28"/>
          <w:szCs w:val="28"/>
        </w:rPr>
        <w:t xml:space="preserve"> </w:t>
      </w:r>
      <w:r w:rsidRPr="00351C05">
        <w:rPr>
          <w:rFonts w:ascii="Times New Roman" w:hAnsi="Times New Roman"/>
          <w:sz w:val="28"/>
          <w:szCs w:val="28"/>
        </w:rPr>
        <w:t>назначен на должность мирового судьи судебного участка № 1 Баргузинского района Республики Бурятия на трехлетний срок полномочий (с 13.11.2025 по 13.11.2028) на основании Постановления Народного Хурала Республики Бурятия от 13 ноября 2025 года № 1241-</w:t>
      </w:r>
      <w:r w:rsidRPr="00351C05">
        <w:rPr>
          <w:rFonts w:ascii="Times New Roman" w:hAnsi="Times New Roman"/>
          <w:sz w:val="28"/>
          <w:szCs w:val="28"/>
          <w:lang w:val="en-US"/>
        </w:rPr>
        <w:t>VII</w:t>
      </w:r>
      <w:r w:rsidRPr="00351C05">
        <w:rPr>
          <w:rFonts w:ascii="Times New Roman" w:hAnsi="Times New Roman"/>
          <w:sz w:val="28"/>
          <w:szCs w:val="28"/>
        </w:rPr>
        <w:t xml:space="preserve"> «О назначении на должность мирового судьи в Республике Бурятия».Зачислен в штат мировых судей Республики Бурятия мировым судьей судебного участка 1 Баргузинского района Республики Бурятия с 18</w:t>
      </w:r>
      <w:r>
        <w:rPr>
          <w:rFonts w:ascii="Times New Roman" w:hAnsi="Times New Roman"/>
          <w:sz w:val="28"/>
          <w:szCs w:val="28"/>
        </w:rPr>
        <w:t xml:space="preserve"> ноября </w:t>
      </w:r>
      <w:r w:rsidRPr="00351C05">
        <w:rPr>
          <w:rFonts w:ascii="Times New Roman" w:hAnsi="Times New Roman"/>
          <w:sz w:val="28"/>
          <w:szCs w:val="28"/>
        </w:rPr>
        <w:t>2025</w:t>
      </w:r>
      <w:r>
        <w:rPr>
          <w:rFonts w:ascii="Times New Roman" w:hAnsi="Times New Roman"/>
          <w:sz w:val="28"/>
          <w:szCs w:val="28"/>
        </w:rPr>
        <w:t xml:space="preserve"> г.</w:t>
      </w:r>
      <w:r w:rsidRPr="00351C05">
        <w:rPr>
          <w:rFonts w:ascii="Times New Roman" w:hAnsi="Times New Roman"/>
          <w:sz w:val="28"/>
          <w:szCs w:val="28"/>
        </w:rPr>
        <w:t xml:space="preserve"> на основании приказа Управления Судебного департамента в Республики Бурятия от 13.11.2025 № 991 к. До назначения на должность мирового судьи работал в Верховном суде Республики Бурятия </w:t>
      </w:r>
      <w:r>
        <w:rPr>
          <w:rFonts w:ascii="Times New Roman" w:hAnsi="Times New Roman"/>
          <w:sz w:val="28"/>
          <w:szCs w:val="28"/>
        </w:rPr>
        <w:t>на  должности государственной гражданской службы</w:t>
      </w:r>
      <w:r w:rsidRPr="00351C05">
        <w:rPr>
          <w:rFonts w:ascii="Times New Roman" w:hAnsi="Times New Roman"/>
          <w:sz w:val="28"/>
          <w:szCs w:val="28"/>
        </w:rPr>
        <w:t xml:space="preserve"> помощника судьи в период с 2</w:t>
      </w:r>
      <w:r>
        <w:rPr>
          <w:rFonts w:ascii="Times New Roman" w:hAnsi="Times New Roman"/>
          <w:sz w:val="28"/>
          <w:szCs w:val="28"/>
        </w:rPr>
        <w:t xml:space="preserve">1 августа </w:t>
      </w:r>
      <w:r w:rsidRPr="00351C05">
        <w:rPr>
          <w:rFonts w:ascii="Times New Roman" w:hAnsi="Times New Roman"/>
          <w:sz w:val="28"/>
          <w:szCs w:val="28"/>
        </w:rPr>
        <w:t xml:space="preserve">2012 </w:t>
      </w:r>
      <w:r>
        <w:rPr>
          <w:rFonts w:ascii="Times New Roman" w:hAnsi="Times New Roman"/>
          <w:sz w:val="28"/>
          <w:szCs w:val="28"/>
        </w:rPr>
        <w:t xml:space="preserve">г. </w:t>
      </w:r>
      <w:r w:rsidRPr="00351C05">
        <w:rPr>
          <w:rFonts w:ascii="Times New Roman" w:hAnsi="Times New Roman"/>
          <w:sz w:val="28"/>
          <w:szCs w:val="28"/>
        </w:rPr>
        <w:t>по 17</w:t>
      </w:r>
      <w:r>
        <w:rPr>
          <w:rFonts w:ascii="Times New Roman" w:hAnsi="Times New Roman"/>
          <w:sz w:val="28"/>
          <w:szCs w:val="28"/>
        </w:rPr>
        <w:t xml:space="preserve"> ноября </w:t>
      </w:r>
      <w:r w:rsidRPr="00351C05">
        <w:rPr>
          <w:rFonts w:ascii="Times New Roman" w:hAnsi="Times New Roman"/>
          <w:sz w:val="28"/>
          <w:szCs w:val="28"/>
        </w:rPr>
        <w:t>2025</w:t>
      </w:r>
      <w:r>
        <w:rPr>
          <w:rFonts w:ascii="Times New Roman" w:hAnsi="Times New Roman"/>
          <w:sz w:val="28"/>
          <w:szCs w:val="28"/>
        </w:rPr>
        <w:t xml:space="preserve"> г.</w:t>
      </w:r>
    </w:p>
    <w:p w:rsidR="00836056" w:rsidRDefault="00836056" w:rsidP="00836056">
      <w:pPr>
        <w:pStyle w:val="af1"/>
        <w:ind w:firstLine="708"/>
        <w:jc w:val="both"/>
        <w:rPr>
          <w:rFonts w:ascii="Times New Roman" w:hAnsi="Times New Roman"/>
          <w:sz w:val="28"/>
          <w:szCs w:val="28"/>
        </w:rPr>
      </w:pPr>
      <w:r>
        <w:rPr>
          <w:rFonts w:ascii="Times New Roman" w:hAnsi="Times New Roman"/>
          <w:sz w:val="28"/>
          <w:szCs w:val="28"/>
        </w:rPr>
        <w:lastRenderedPageBreak/>
        <w:t>1.11.5. Ш</w:t>
      </w:r>
      <w:r w:rsidRPr="00836056">
        <w:rPr>
          <w:rFonts w:ascii="Times New Roman" w:hAnsi="Times New Roman"/>
          <w:sz w:val="28"/>
          <w:szCs w:val="28"/>
        </w:rPr>
        <w:t>татная и фактическая численность работников аппарата мировых судей с разбивкой по должностям (в том числе должности государственной гражданской службы субъекта Российской Федерации, технического персонала и иные) согласно нижеприведенной таблице</w:t>
      </w:r>
    </w:p>
    <w:p w:rsidR="00DC5BD8" w:rsidRPr="00836056" w:rsidRDefault="00DC5BD8" w:rsidP="00836056">
      <w:pPr>
        <w:pStyle w:val="af1"/>
        <w:ind w:firstLine="708"/>
        <w:jc w:val="both"/>
        <w:rPr>
          <w:rFonts w:ascii="Times New Roman" w:hAnsi="Times New Roman"/>
          <w:sz w:val="28"/>
          <w:szCs w:val="28"/>
        </w:rPr>
      </w:pPr>
    </w:p>
    <w:tbl>
      <w:tblPr>
        <w:tblStyle w:val="ae"/>
        <w:tblW w:w="9781" w:type="dxa"/>
        <w:jc w:val="center"/>
        <w:tblLayout w:type="fixed"/>
        <w:tblLook w:val="04A0"/>
      </w:tblPr>
      <w:tblGrid>
        <w:gridCol w:w="5950"/>
        <w:gridCol w:w="1843"/>
        <w:gridCol w:w="1988"/>
      </w:tblGrid>
      <w:tr w:rsidR="00836056" w:rsidRPr="00836056" w:rsidTr="00DC5BD8">
        <w:trPr>
          <w:trHeight w:val="264"/>
          <w:jc w:val="center"/>
        </w:trPr>
        <w:tc>
          <w:tcPr>
            <w:tcW w:w="5950" w:type="dxa"/>
          </w:tcPr>
          <w:p w:rsidR="00836056" w:rsidRPr="00836056" w:rsidRDefault="00836056" w:rsidP="00836056">
            <w:pPr>
              <w:pStyle w:val="af1"/>
              <w:jc w:val="both"/>
              <w:rPr>
                <w:rFonts w:ascii="Times New Roman" w:hAnsi="Times New Roman"/>
                <w:sz w:val="24"/>
                <w:szCs w:val="24"/>
              </w:rPr>
            </w:pPr>
            <w:r w:rsidRPr="00836056">
              <w:rPr>
                <w:rFonts w:ascii="Times New Roman" w:hAnsi="Times New Roman"/>
                <w:sz w:val="24"/>
                <w:szCs w:val="24"/>
              </w:rPr>
              <w:t>Наименование должности</w:t>
            </w:r>
          </w:p>
        </w:tc>
        <w:tc>
          <w:tcPr>
            <w:tcW w:w="1843" w:type="dxa"/>
          </w:tcPr>
          <w:p w:rsidR="00836056" w:rsidRPr="00836056" w:rsidRDefault="00836056" w:rsidP="00836056">
            <w:pPr>
              <w:pStyle w:val="af1"/>
              <w:jc w:val="both"/>
              <w:rPr>
                <w:rFonts w:ascii="Times New Roman" w:hAnsi="Times New Roman"/>
                <w:sz w:val="24"/>
                <w:szCs w:val="24"/>
              </w:rPr>
            </w:pPr>
            <w:r w:rsidRPr="00836056">
              <w:rPr>
                <w:rFonts w:ascii="Times New Roman" w:hAnsi="Times New Roman"/>
                <w:sz w:val="24"/>
                <w:szCs w:val="24"/>
              </w:rPr>
              <w:t>Штатная численность</w:t>
            </w:r>
          </w:p>
        </w:tc>
        <w:tc>
          <w:tcPr>
            <w:tcW w:w="1988" w:type="dxa"/>
          </w:tcPr>
          <w:p w:rsidR="00836056" w:rsidRPr="00836056" w:rsidRDefault="00836056" w:rsidP="00836056">
            <w:pPr>
              <w:pStyle w:val="af1"/>
              <w:jc w:val="both"/>
              <w:rPr>
                <w:rFonts w:ascii="Times New Roman" w:hAnsi="Times New Roman"/>
                <w:sz w:val="24"/>
                <w:szCs w:val="24"/>
              </w:rPr>
            </w:pPr>
            <w:r w:rsidRPr="00836056">
              <w:rPr>
                <w:rFonts w:ascii="Times New Roman" w:hAnsi="Times New Roman"/>
                <w:sz w:val="24"/>
                <w:szCs w:val="24"/>
              </w:rPr>
              <w:t>Фактическая численность</w:t>
            </w:r>
          </w:p>
        </w:tc>
      </w:tr>
      <w:tr w:rsidR="00836056" w:rsidRPr="00836056" w:rsidTr="00DC5BD8">
        <w:trPr>
          <w:trHeight w:val="264"/>
          <w:jc w:val="center"/>
        </w:trPr>
        <w:tc>
          <w:tcPr>
            <w:tcW w:w="5950" w:type="dxa"/>
          </w:tcPr>
          <w:p w:rsidR="00836056" w:rsidRPr="00836056" w:rsidRDefault="00836056" w:rsidP="00836056">
            <w:pPr>
              <w:pStyle w:val="af1"/>
              <w:jc w:val="both"/>
              <w:rPr>
                <w:rFonts w:ascii="Times New Roman" w:hAnsi="Times New Roman"/>
                <w:b/>
                <w:sz w:val="24"/>
                <w:szCs w:val="24"/>
              </w:rPr>
            </w:pPr>
            <w:r w:rsidRPr="00836056">
              <w:rPr>
                <w:rFonts w:ascii="Times New Roman" w:hAnsi="Times New Roman"/>
                <w:b/>
                <w:sz w:val="24"/>
                <w:szCs w:val="24"/>
              </w:rPr>
              <w:t>Государственные гражданские служащие:</w:t>
            </w:r>
          </w:p>
        </w:tc>
        <w:tc>
          <w:tcPr>
            <w:tcW w:w="1843" w:type="dxa"/>
          </w:tcPr>
          <w:p w:rsidR="00836056" w:rsidRPr="00836056" w:rsidRDefault="00836056" w:rsidP="00836056">
            <w:pPr>
              <w:pStyle w:val="af1"/>
              <w:jc w:val="both"/>
              <w:rPr>
                <w:rFonts w:ascii="Times New Roman" w:hAnsi="Times New Roman"/>
                <w:sz w:val="24"/>
                <w:szCs w:val="24"/>
              </w:rPr>
            </w:pPr>
          </w:p>
        </w:tc>
        <w:tc>
          <w:tcPr>
            <w:tcW w:w="1988" w:type="dxa"/>
          </w:tcPr>
          <w:p w:rsidR="00836056" w:rsidRPr="00836056" w:rsidRDefault="00836056" w:rsidP="00836056">
            <w:pPr>
              <w:pStyle w:val="af1"/>
              <w:jc w:val="both"/>
              <w:rPr>
                <w:rFonts w:ascii="Times New Roman" w:hAnsi="Times New Roman"/>
                <w:sz w:val="24"/>
                <w:szCs w:val="24"/>
              </w:rPr>
            </w:pPr>
          </w:p>
        </w:tc>
      </w:tr>
      <w:tr w:rsidR="00836056" w:rsidRPr="00836056" w:rsidTr="00DC5BD8">
        <w:trPr>
          <w:jc w:val="center"/>
        </w:trPr>
        <w:tc>
          <w:tcPr>
            <w:tcW w:w="5950" w:type="dxa"/>
          </w:tcPr>
          <w:p w:rsidR="00836056" w:rsidRPr="00836056" w:rsidRDefault="00836056" w:rsidP="00836056">
            <w:pPr>
              <w:pStyle w:val="af1"/>
              <w:jc w:val="both"/>
              <w:rPr>
                <w:rFonts w:ascii="Times New Roman" w:hAnsi="Times New Roman"/>
                <w:sz w:val="24"/>
                <w:szCs w:val="24"/>
              </w:rPr>
            </w:pPr>
            <w:r w:rsidRPr="00836056">
              <w:rPr>
                <w:rFonts w:ascii="Times New Roman" w:hAnsi="Times New Roman"/>
                <w:sz w:val="24"/>
                <w:szCs w:val="24"/>
              </w:rPr>
              <w:t>Помощник мирового судьи</w:t>
            </w:r>
          </w:p>
        </w:tc>
        <w:tc>
          <w:tcPr>
            <w:tcW w:w="1843" w:type="dxa"/>
          </w:tcPr>
          <w:p w:rsidR="00836056" w:rsidRPr="00836056" w:rsidRDefault="00836056" w:rsidP="00836056">
            <w:pPr>
              <w:pStyle w:val="af1"/>
              <w:jc w:val="both"/>
              <w:rPr>
                <w:rFonts w:ascii="Times New Roman" w:hAnsi="Times New Roman"/>
                <w:sz w:val="24"/>
                <w:szCs w:val="24"/>
              </w:rPr>
            </w:pPr>
            <w:r w:rsidRPr="00836056">
              <w:rPr>
                <w:rFonts w:ascii="Times New Roman" w:hAnsi="Times New Roman"/>
                <w:sz w:val="24"/>
                <w:szCs w:val="24"/>
              </w:rPr>
              <w:t>26</w:t>
            </w:r>
          </w:p>
        </w:tc>
        <w:tc>
          <w:tcPr>
            <w:tcW w:w="1988" w:type="dxa"/>
          </w:tcPr>
          <w:p w:rsidR="00836056" w:rsidRPr="00836056" w:rsidRDefault="00836056" w:rsidP="00836056">
            <w:pPr>
              <w:pStyle w:val="af1"/>
              <w:jc w:val="both"/>
              <w:rPr>
                <w:rFonts w:ascii="Times New Roman" w:hAnsi="Times New Roman"/>
                <w:sz w:val="24"/>
                <w:szCs w:val="24"/>
              </w:rPr>
            </w:pPr>
            <w:r w:rsidRPr="00836056">
              <w:rPr>
                <w:rFonts w:ascii="Times New Roman" w:hAnsi="Times New Roman"/>
                <w:sz w:val="24"/>
                <w:szCs w:val="24"/>
              </w:rPr>
              <w:t>26</w:t>
            </w:r>
          </w:p>
        </w:tc>
      </w:tr>
      <w:tr w:rsidR="00836056" w:rsidRPr="00836056" w:rsidTr="00DC5BD8">
        <w:trPr>
          <w:jc w:val="center"/>
        </w:trPr>
        <w:tc>
          <w:tcPr>
            <w:tcW w:w="5950" w:type="dxa"/>
          </w:tcPr>
          <w:p w:rsidR="00836056" w:rsidRPr="00836056" w:rsidRDefault="00836056" w:rsidP="00836056">
            <w:pPr>
              <w:pStyle w:val="af1"/>
              <w:jc w:val="both"/>
              <w:rPr>
                <w:rFonts w:ascii="Times New Roman" w:hAnsi="Times New Roman"/>
                <w:sz w:val="24"/>
                <w:szCs w:val="24"/>
              </w:rPr>
            </w:pPr>
            <w:r w:rsidRPr="00836056">
              <w:rPr>
                <w:rFonts w:ascii="Times New Roman" w:hAnsi="Times New Roman"/>
                <w:sz w:val="24"/>
                <w:szCs w:val="24"/>
              </w:rPr>
              <w:t>Секретарь судебного участка</w:t>
            </w:r>
          </w:p>
        </w:tc>
        <w:tc>
          <w:tcPr>
            <w:tcW w:w="1843" w:type="dxa"/>
          </w:tcPr>
          <w:p w:rsidR="00836056" w:rsidRPr="00836056" w:rsidRDefault="00836056" w:rsidP="00836056">
            <w:pPr>
              <w:pStyle w:val="af1"/>
              <w:jc w:val="both"/>
              <w:rPr>
                <w:rFonts w:ascii="Times New Roman" w:hAnsi="Times New Roman"/>
                <w:sz w:val="24"/>
                <w:szCs w:val="24"/>
              </w:rPr>
            </w:pPr>
            <w:r w:rsidRPr="00836056">
              <w:rPr>
                <w:rFonts w:ascii="Times New Roman" w:hAnsi="Times New Roman"/>
                <w:sz w:val="24"/>
                <w:szCs w:val="24"/>
              </w:rPr>
              <w:t>54</w:t>
            </w:r>
          </w:p>
        </w:tc>
        <w:tc>
          <w:tcPr>
            <w:tcW w:w="1988" w:type="dxa"/>
          </w:tcPr>
          <w:p w:rsidR="00836056" w:rsidRPr="00836056" w:rsidRDefault="00836056" w:rsidP="00836056">
            <w:pPr>
              <w:pStyle w:val="af1"/>
              <w:jc w:val="both"/>
              <w:rPr>
                <w:rFonts w:ascii="Times New Roman" w:hAnsi="Times New Roman"/>
                <w:sz w:val="24"/>
                <w:szCs w:val="24"/>
              </w:rPr>
            </w:pPr>
            <w:r w:rsidRPr="00836056">
              <w:rPr>
                <w:rFonts w:ascii="Times New Roman" w:hAnsi="Times New Roman"/>
                <w:sz w:val="24"/>
                <w:szCs w:val="24"/>
              </w:rPr>
              <w:t>50</w:t>
            </w:r>
          </w:p>
        </w:tc>
      </w:tr>
      <w:tr w:rsidR="00836056" w:rsidRPr="00836056" w:rsidTr="00DC5BD8">
        <w:trPr>
          <w:jc w:val="center"/>
        </w:trPr>
        <w:tc>
          <w:tcPr>
            <w:tcW w:w="5950" w:type="dxa"/>
          </w:tcPr>
          <w:p w:rsidR="00836056" w:rsidRPr="00836056" w:rsidRDefault="00836056" w:rsidP="00836056">
            <w:pPr>
              <w:pStyle w:val="af1"/>
              <w:jc w:val="both"/>
              <w:rPr>
                <w:rFonts w:ascii="Times New Roman" w:hAnsi="Times New Roman"/>
                <w:sz w:val="24"/>
                <w:szCs w:val="24"/>
              </w:rPr>
            </w:pPr>
            <w:r w:rsidRPr="00836056">
              <w:rPr>
                <w:rFonts w:ascii="Times New Roman" w:hAnsi="Times New Roman"/>
                <w:sz w:val="24"/>
                <w:szCs w:val="24"/>
              </w:rPr>
              <w:t>Секретарь судебного заседания</w:t>
            </w:r>
          </w:p>
        </w:tc>
        <w:tc>
          <w:tcPr>
            <w:tcW w:w="1843" w:type="dxa"/>
          </w:tcPr>
          <w:p w:rsidR="00836056" w:rsidRPr="00836056" w:rsidRDefault="00836056" w:rsidP="00836056">
            <w:pPr>
              <w:pStyle w:val="af1"/>
              <w:jc w:val="both"/>
              <w:rPr>
                <w:rFonts w:ascii="Times New Roman" w:hAnsi="Times New Roman"/>
                <w:sz w:val="24"/>
                <w:szCs w:val="24"/>
              </w:rPr>
            </w:pPr>
            <w:r w:rsidRPr="00836056">
              <w:rPr>
                <w:rFonts w:ascii="Times New Roman" w:hAnsi="Times New Roman"/>
                <w:sz w:val="24"/>
                <w:szCs w:val="24"/>
              </w:rPr>
              <w:t>54</w:t>
            </w:r>
          </w:p>
        </w:tc>
        <w:tc>
          <w:tcPr>
            <w:tcW w:w="1988" w:type="dxa"/>
          </w:tcPr>
          <w:p w:rsidR="00836056" w:rsidRPr="00836056" w:rsidRDefault="00836056" w:rsidP="00836056">
            <w:pPr>
              <w:pStyle w:val="af1"/>
              <w:jc w:val="both"/>
              <w:rPr>
                <w:rFonts w:ascii="Times New Roman" w:hAnsi="Times New Roman"/>
                <w:sz w:val="24"/>
                <w:szCs w:val="24"/>
              </w:rPr>
            </w:pPr>
            <w:r w:rsidRPr="00836056">
              <w:rPr>
                <w:rFonts w:ascii="Times New Roman" w:hAnsi="Times New Roman"/>
                <w:sz w:val="24"/>
                <w:szCs w:val="24"/>
              </w:rPr>
              <w:t>49</w:t>
            </w:r>
          </w:p>
        </w:tc>
      </w:tr>
      <w:tr w:rsidR="00836056" w:rsidRPr="00836056" w:rsidTr="00DC5BD8">
        <w:trPr>
          <w:jc w:val="center"/>
        </w:trPr>
        <w:tc>
          <w:tcPr>
            <w:tcW w:w="5950" w:type="dxa"/>
          </w:tcPr>
          <w:p w:rsidR="00836056" w:rsidRPr="00836056" w:rsidRDefault="00836056" w:rsidP="00836056">
            <w:pPr>
              <w:pStyle w:val="af1"/>
              <w:jc w:val="both"/>
              <w:rPr>
                <w:rFonts w:ascii="Times New Roman" w:hAnsi="Times New Roman"/>
                <w:sz w:val="24"/>
                <w:szCs w:val="24"/>
              </w:rPr>
            </w:pPr>
            <w:r w:rsidRPr="00836056">
              <w:rPr>
                <w:rFonts w:ascii="Times New Roman" w:hAnsi="Times New Roman"/>
                <w:sz w:val="24"/>
                <w:szCs w:val="24"/>
              </w:rPr>
              <w:t>Ведущий специалист 2 разряда</w:t>
            </w:r>
          </w:p>
        </w:tc>
        <w:tc>
          <w:tcPr>
            <w:tcW w:w="1843" w:type="dxa"/>
          </w:tcPr>
          <w:p w:rsidR="00836056" w:rsidRPr="00836056" w:rsidRDefault="00836056" w:rsidP="00836056">
            <w:pPr>
              <w:pStyle w:val="af1"/>
              <w:jc w:val="both"/>
              <w:rPr>
                <w:rFonts w:ascii="Times New Roman" w:hAnsi="Times New Roman"/>
                <w:sz w:val="24"/>
                <w:szCs w:val="24"/>
              </w:rPr>
            </w:pPr>
            <w:r w:rsidRPr="00836056">
              <w:rPr>
                <w:rFonts w:ascii="Times New Roman" w:hAnsi="Times New Roman"/>
                <w:sz w:val="24"/>
                <w:szCs w:val="24"/>
              </w:rPr>
              <w:t>10</w:t>
            </w:r>
          </w:p>
        </w:tc>
        <w:tc>
          <w:tcPr>
            <w:tcW w:w="1988" w:type="dxa"/>
          </w:tcPr>
          <w:p w:rsidR="00836056" w:rsidRPr="00836056" w:rsidRDefault="00836056" w:rsidP="00836056">
            <w:pPr>
              <w:pStyle w:val="af1"/>
              <w:jc w:val="both"/>
              <w:rPr>
                <w:rFonts w:ascii="Times New Roman" w:hAnsi="Times New Roman"/>
                <w:sz w:val="24"/>
                <w:szCs w:val="24"/>
              </w:rPr>
            </w:pPr>
            <w:r w:rsidRPr="00836056">
              <w:rPr>
                <w:rFonts w:ascii="Times New Roman" w:hAnsi="Times New Roman"/>
                <w:sz w:val="24"/>
                <w:szCs w:val="24"/>
              </w:rPr>
              <w:t>10</w:t>
            </w:r>
          </w:p>
        </w:tc>
      </w:tr>
      <w:tr w:rsidR="00836056" w:rsidRPr="00836056" w:rsidTr="00DC5BD8">
        <w:trPr>
          <w:jc w:val="center"/>
        </w:trPr>
        <w:tc>
          <w:tcPr>
            <w:tcW w:w="5950" w:type="dxa"/>
          </w:tcPr>
          <w:p w:rsidR="00836056" w:rsidRPr="00836056" w:rsidRDefault="00836056" w:rsidP="00836056">
            <w:pPr>
              <w:pStyle w:val="af1"/>
              <w:jc w:val="both"/>
              <w:rPr>
                <w:rFonts w:ascii="Times New Roman" w:hAnsi="Times New Roman"/>
                <w:b/>
                <w:sz w:val="24"/>
                <w:szCs w:val="24"/>
              </w:rPr>
            </w:pPr>
            <w:r w:rsidRPr="00836056">
              <w:rPr>
                <w:rFonts w:ascii="Times New Roman" w:hAnsi="Times New Roman"/>
                <w:b/>
                <w:sz w:val="24"/>
                <w:szCs w:val="24"/>
              </w:rPr>
              <w:t>Технический персонал:</w:t>
            </w:r>
          </w:p>
        </w:tc>
        <w:tc>
          <w:tcPr>
            <w:tcW w:w="1843" w:type="dxa"/>
          </w:tcPr>
          <w:p w:rsidR="00836056" w:rsidRPr="00836056" w:rsidRDefault="00836056" w:rsidP="00836056">
            <w:pPr>
              <w:pStyle w:val="af1"/>
              <w:jc w:val="both"/>
              <w:rPr>
                <w:rFonts w:ascii="Times New Roman" w:hAnsi="Times New Roman"/>
                <w:sz w:val="24"/>
                <w:szCs w:val="24"/>
              </w:rPr>
            </w:pPr>
          </w:p>
        </w:tc>
        <w:tc>
          <w:tcPr>
            <w:tcW w:w="1988" w:type="dxa"/>
          </w:tcPr>
          <w:p w:rsidR="00836056" w:rsidRPr="00836056" w:rsidRDefault="00836056" w:rsidP="00836056">
            <w:pPr>
              <w:pStyle w:val="af1"/>
              <w:jc w:val="both"/>
              <w:rPr>
                <w:rFonts w:ascii="Times New Roman" w:hAnsi="Times New Roman"/>
                <w:sz w:val="24"/>
                <w:szCs w:val="24"/>
              </w:rPr>
            </w:pPr>
          </w:p>
        </w:tc>
      </w:tr>
      <w:tr w:rsidR="00836056" w:rsidRPr="00836056" w:rsidTr="00DC5BD8">
        <w:trPr>
          <w:jc w:val="center"/>
        </w:trPr>
        <w:tc>
          <w:tcPr>
            <w:tcW w:w="5950" w:type="dxa"/>
          </w:tcPr>
          <w:p w:rsidR="00836056" w:rsidRPr="00836056" w:rsidRDefault="00836056" w:rsidP="00836056">
            <w:pPr>
              <w:pStyle w:val="af1"/>
              <w:jc w:val="both"/>
              <w:rPr>
                <w:rFonts w:ascii="Times New Roman" w:hAnsi="Times New Roman"/>
                <w:sz w:val="24"/>
                <w:szCs w:val="24"/>
              </w:rPr>
            </w:pPr>
            <w:r w:rsidRPr="00836056">
              <w:rPr>
                <w:rFonts w:ascii="Times New Roman" w:hAnsi="Times New Roman"/>
                <w:sz w:val="24"/>
                <w:szCs w:val="24"/>
              </w:rPr>
              <w:t xml:space="preserve">Сторож </w:t>
            </w:r>
          </w:p>
        </w:tc>
        <w:tc>
          <w:tcPr>
            <w:tcW w:w="1843" w:type="dxa"/>
          </w:tcPr>
          <w:p w:rsidR="00836056" w:rsidRPr="00836056" w:rsidRDefault="00836056" w:rsidP="00836056">
            <w:pPr>
              <w:pStyle w:val="af1"/>
              <w:jc w:val="both"/>
              <w:rPr>
                <w:rFonts w:ascii="Times New Roman" w:hAnsi="Times New Roman"/>
                <w:sz w:val="24"/>
                <w:szCs w:val="24"/>
              </w:rPr>
            </w:pPr>
            <w:r w:rsidRPr="00836056">
              <w:rPr>
                <w:rFonts w:ascii="Times New Roman" w:hAnsi="Times New Roman"/>
                <w:sz w:val="24"/>
                <w:szCs w:val="24"/>
              </w:rPr>
              <w:t>20</w:t>
            </w:r>
          </w:p>
        </w:tc>
        <w:tc>
          <w:tcPr>
            <w:tcW w:w="1988" w:type="dxa"/>
          </w:tcPr>
          <w:p w:rsidR="00836056" w:rsidRPr="00836056" w:rsidRDefault="00836056" w:rsidP="00836056">
            <w:pPr>
              <w:pStyle w:val="af1"/>
              <w:jc w:val="both"/>
              <w:rPr>
                <w:rFonts w:ascii="Times New Roman" w:hAnsi="Times New Roman"/>
                <w:sz w:val="24"/>
                <w:szCs w:val="24"/>
              </w:rPr>
            </w:pPr>
            <w:r w:rsidRPr="00836056">
              <w:rPr>
                <w:rFonts w:ascii="Times New Roman" w:hAnsi="Times New Roman"/>
                <w:sz w:val="24"/>
                <w:szCs w:val="24"/>
              </w:rPr>
              <w:t>20</w:t>
            </w:r>
          </w:p>
        </w:tc>
      </w:tr>
      <w:tr w:rsidR="00836056" w:rsidRPr="00DC5BD8" w:rsidTr="00DC5BD8">
        <w:trPr>
          <w:jc w:val="center"/>
        </w:trPr>
        <w:tc>
          <w:tcPr>
            <w:tcW w:w="5950" w:type="dxa"/>
          </w:tcPr>
          <w:p w:rsidR="00836056" w:rsidRPr="00DC5BD8" w:rsidRDefault="00836056" w:rsidP="00836056">
            <w:pPr>
              <w:pStyle w:val="af1"/>
              <w:jc w:val="both"/>
              <w:rPr>
                <w:rFonts w:ascii="Times New Roman" w:hAnsi="Times New Roman"/>
                <w:sz w:val="24"/>
                <w:szCs w:val="24"/>
              </w:rPr>
            </w:pPr>
            <w:r w:rsidRPr="00DC5BD8">
              <w:rPr>
                <w:rFonts w:ascii="Times New Roman" w:hAnsi="Times New Roman"/>
                <w:sz w:val="24"/>
                <w:szCs w:val="24"/>
              </w:rPr>
              <w:t xml:space="preserve">Курьер </w:t>
            </w:r>
          </w:p>
        </w:tc>
        <w:tc>
          <w:tcPr>
            <w:tcW w:w="1843" w:type="dxa"/>
          </w:tcPr>
          <w:p w:rsidR="00836056" w:rsidRPr="00DC5BD8" w:rsidRDefault="00836056" w:rsidP="00836056">
            <w:pPr>
              <w:pStyle w:val="af1"/>
              <w:jc w:val="both"/>
              <w:rPr>
                <w:rFonts w:ascii="Times New Roman" w:hAnsi="Times New Roman"/>
                <w:sz w:val="24"/>
                <w:szCs w:val="24"/>
              </w:rPr>
            </w:pPr>
            <w:r w:rsidRPr="00DC5BD8">
              <w:rPr>
                <w:rFonts w:ascii="Times New Roman" w:hAnsi="Times New Roman"/>
                <w:sz w:val="24"/>
                <w:szCs w:val="24"/>
              </w:rPr>
              <w:t>53</w:t>
            </w:r>
          </w:p>
        </w:tc>
        <w:tc>
          <w:tcPr>
            <w:tcW w:w="1988" w:type="dxa"/>
          </w:tcPr>
          <w:p w:rsidR="00836056" w:rsidRPr="00DC5BD8" w:rsidRDefault="00836056" w:rsidP="00836056">
            <w:pPr>
              <w:pStyle w:val="af1"/>
              <w:jc w:val="both"/>
              <w:rPr>
                <w:rFonts w:ascii="Times New Roman" w:hAnsi="Times New Roman"/>
                <w:sz w:val="24"/>
                <w:szCs w:val="24"/>
              </w:rPr>
            </w:pPr>
            <w:r w:rsidRPr="00DC5BD8">
              <w:rPr>
                <w:rFonts w:ascii="Times New Roman" w:hAnsi="Times New Roman"/>
                <w:sz w:val="24"/>
                <w:szCs w:val="24"/>
              </w:rPr>
              <w:t>52</w:t>
            </w:r>
          </w:p>
        </w:tc>
      </w:tr>
    </w:tbl>
    <w:p w:rsidR="00836056" w:rsidRPr="00836056" w:rsidRDefault="00836056" w:rsidP="00836056">
      <w:pPr>
        <w:pStyle w:val="af1"/>
        <w:jc w:val="both"/>
        <w:rPr>
          <w:rFonts w:ascii="Times New Roman" w:hAnsi="Times New Roman"/>
          <w:sz w:val="28"/>
          <w:szCs w:val="28"/>
        </w:rPr>
      </w:pPr>
    </w:p>
    <w:p w:rsidR="00836056" w:rsidRPr="00836056" w:rsidRDefault="00836056" w:rsidP="00836056">
      <w:pPr>
        <w:pStyle w:val="af1"/>
        <w:ind w:firstLine="708"/>
        <w:jc w:val="both"/>
        <w:rPr>
          <w:rFonts w:ascii="Times New Roman" w:hAnsi="Times New Roman"/>
          <w:sz w:val="28"/>
          <w:szCs w:val="28"/>
        </w:rPr>
      </w:pPr>
      <w:r>
        <w:rPr>
          <w:rFonts w:ascii="Times New Roman" w:hAnsi="Times New Roman"/>
          <w:sz w:val="28"/>
          <w:szCs w:val="28"/>
        </w:rPr>
        <w:t xml:space="preserve">1.11.6. </w:t>
      </w:r>
      <w:r w:rsidRPr="00836056">
        <w:rPr>
          <w:rFonts w:ascii="Times New Roman" w:hAnsi="Times New Roman"/>
          <w:sz w:val="28"/>
          <w:szCs w:val="28"/>
        </w:rPr>
        <w:t>По состоянию на 31 декабря 2025 год</w:t>
      </w:r>
      <w:r w:rsidR="00F9663E">
        <w:rPr>
          <w:rFonts w:ascii="Times New Roman" w:hAnsi="Times New Roman"/>
          <w:sz w:val="28"/>
          <w:szCs w:val="28"/>
        </w:rPr>
        <w:t>а</w:t>
      </w:r>
      <w:r w:rsidRPr="00836056">
        <w:rPr>
          <w:rFonts w:ascii="Times New Roman" w:hAnsi="Times New Roman"/>
          <w:sz w:val="28"/>
          <w:szCs w:val="28"/>
        </w:rPr>
        <w:t xml:space="preserve">: </w:t>
      </w:r>
    </w:p>
    <w:p w:rsidR="00836056" w:rsidRPr="00836056" w:rsidRDefault="00836056" w:rsidP="00836056">
      <w:pPr>
        <w:pStyle w:val="af1"/>
        <w:ind w:firstLine="708"/>
        <w:jc w:val="both"/>
        <w:rPr>
          <w:rFonts w:ascii="Times New Roman" w:hAnsi="Times New Roman"/>
          <w:sz w:val="28"/>
          <w:szCs w:val="28"/>
        </w:rPr>
      </w:pPr>
      <w:r w:rsidRPr="00836056">
        <w:rPr>
          <w:rFonts w:ascii="Times New Roman" w:hAnsi="Times New Roman"/>
          <w:sz w:val="28"/>
          <w:szCs w:val="28"/>
        </w:rPr>
        <w:t>В Республике Бурятия 54 судебных участка мировых судей размещены в 35 помещениях, из них в 10 зданиях (помещениях) размещаются несколько судебных участков мировых судей.</w:t>
      </w:r>
    </w:p>
    <w:p w:rsidR="00836056" w:rsidRPr="002501C0" w:rsidRDefault="00836056" w:rsidP="00836056">
      <w:pPr>
        <w:pStyle w:val="af1"/>
        <w:ind w:firstLine="708"/>
        <w:jc w:val="both"/>
        <w:rPr>
          <w:rFonts w:ascii="Times New Roman" w:hAnsi="Times New Roman"/>
          <w:sz w:val="28"/>
          <w:szCs w:val="28"/>
        </w:rPr>
      </w:pPr>
      <w:r w:rsidRPr="002501C0">
        <w:rPr>
          <w:rFonts w:ascii="Times New Roman" w:hAnsi="Times New Roman"/>
          <w:sz w:val="28"/>
          <w:szCs w:val="28"/>
        </w:rPr>
        <w:t xml:space="preserve">Сведения о количестве и площади зданий (помещений), занимаемых мировыми судьями Республики Бурятия, согласно приложению </w:t>
      </w:r>
      <w:r w:rsidR="002501C0" w:rsidRPr="002501C0">
        <w:rPr>
          <w:rFonts w:ascii="Times New Roman" w:hAnsi="Times New Roman"/>
          <w:sz w:val="28"/>
          <w:szCs w:val="28"/>
        </w:rPr>
        <w:t>4</w:t>
      </w:r>
      <w:r w:rsidRPr="002501C0">
        <w:rPr>
          <w:rFonts w:ascii="Times New Roman" w:hAnsi="Times New Roman"/>
          <w:sz w:val="28"/>
          <w:szCs w:val="28"/>
        </w:rPr>
        <w:t xml:space="preserve"> к настоящему письму.</w:t>
      </w:r>
    </w:p>
    <w:p w:rsidR="00250DF2" w:rsidRPr="00250DF2" w:rsidRDefault="00836056" w:rsidP="00250DF2">
      <w:pPr>
        <w:autoSpaceDE w:val="0"/>
        <w:autoSpaceDN w:val="0"/>
        <w:adjustRightInd w:val="0"/>
        <w:spacing w:after="0" w:line="240" w:lineRule="auto"/>
        <w:ind w:firstLine="708"/>
        <w:jc w:val="both"/>
        <w:rPr>
          <w:rFonts w:ascii="Times New Roman" w:hAnsi="Times New Roman"/>
          <w:sz w:val="28"/>
          <w:szCs w:val="28"/>
          <w:lang w:eastAsia="ru-RU"/>
        </w:rPr>
      </w:pPr>
      <w:r w:rsidRPr="00250DF2">
        <w:rPr>
          <w:rFonts w:ascii="Times New Roman" w:hAnsi="Times New Roman"/>
          <w:sz w:val="28"/>
          <w:szCs w:val="28"/>
        </w:rPr>
        <w:t>Количество судебных участков мировых судей, размещенных в зданиях (помещениях) районных судов,</w:t>
      </w:r>
      <w:r w:rsidR="003E3898">
        <w:rPr>
          <w:rFonts w:ascii="Times New Roman" w:hAnsi="Times New Roman"/>
          <w:sz w:val="28"/>
          <w:szCs w:val="28"/>
        </w:rPr>
        <w:t xml:space="preserve"> </w:t>
      </w:r>
      <w:r w:rsidRPr="00250DF2">
        <w:rPr>
          <w:rFonts w:ascii="Times New Roman" w:hAnsi="Times New Roman"/>
          <w:sz w:val="28"/>
          <w:szCs w:val="28"/>
        </w:rPr>
        <w:t xml:space="preserve">составляет 3 судебных участка – судебные участки № 1,2,3 Селенгинского района Республики Бурятия, которые осуществляют свою деятельность в здании Гусиноозерского городского суда Республики Бурятия. </w:t>
      </w:r>
      <w:r w:rsidR="003B33BE" w:rsidRPr="00250DF2">
        <w:rPr>
          <w:rFonts w:ascii="Times New Roman" w:hAnsi="Times New Roman"/>
          <w:sz w:val="28"/>
          <w:szCs w:val="28"/>
        </w:rPr>
        <w:t>Судебные участки размещены на основании</w:t>
      </w:r>
      <w:r w:rsidR="003E3898">
        <w:rPr>
          <w:rFonts w:ascii="Times New Roman" w:hAnsi="Times New Roman"/>
          <w:sz w:val="28"/>
          <w:szCs w:val="28"/>
        </w:rPr>
        <w:t xml:space="preserve"> </w:t>
      </w:r>
      <w:r w:rsidR="00250DF2" w:rsidRPr="00250DF2">
        <w:rPr>
          <w:rFonts w:ascii="Times New Roman" w:hAnsi="Times New Roman"/>
          <w:sz w:val="28"/>
          <w:szCs w:val="28"/>
          <w:lang w:eastAsia="ru-RU"/>
        </w:rPr>
        <w:t xml:space="preserve">договора  безвозмездного пользования  государственным недвижимым имуществом  от 30.05.2014 № 08-п/14  с Управлением по обеспечению деятельности мировых судей  в Республике Бурятия. </w:t>
      </w:r>
    </w:p>
    <w:p w:rsidR="00836056" w:rsidRPr="00836056" w:rsidRDefault="00250DF2" w:rsidP="00C73F57">
      <w:pPr>
        <w:pStyle w:val="af1"/>
        <w:ind w:firstLine="708"/>
        <w:jc w:val="both"/>
        <w:rPr>
          <w:rFonts w:ascii="Times New Roman" w:hAnsi="Times New Roman"/>
          <w:sz w:val="28"/>
          <w:szCs w:val="28"/>
        </w:rPr>
      </w:pPr>
      <w:r>
        <w:rPr>
          <w:rFonts w:ascii="Times New Roman" w:hAnsi="Times New Roman"/>
          <w:sz w:val="28"/>
          <w:szCs w:val="28"/>
        </w:rPr>
        <w:t>Общее</w:t>
      </w:r>
      <w:r w:rsidR="00836056" w:rsidRPr="00836056">
        <w:rPr>
          <w:rFonts w:ascii="Times New Roman" w:hAnsi="Times New Roman"/>
          <w:sz w:val="28"/>
          <w:szCs w:val="28"/>
        </w:rPr>
        <w:t xml:space="preserve"> количество залов судебных заседаний составляет 32, архивных помещений – 35, конвойное помещение – 2 на судебных участках № 4,5,6 Железнодорожного района г. Улан-Удэ, расположенных по адресу: г. Улан-Удэ, ул. Столичная, д. 5, судебном участке Хоринского района Республики Бурятия.</w:t>
      </w:r>
    </w:p>
    <w:p w:rsidR="00836056" w:rsidRPr="00836056" w:rsidRDefault="00C73F57" w:rsidP="00C73F57">
      <w:pPr>
        <w:pStyle w:val="af1"/>
        <w:ind w:firstLine="708"/>
        <w:jc w:val="both"/>
        <w:rPr>
          <w:rFonts w:ascii="Times New Roman" w:hAnsi="Times New Roman"/>
          <w:sz w:val="28"/>
          <w:szCs w:val="28"/>
        </w:rPr>
      </w:pPr>
      <w:r>
        <w:rPr>
          <w:rFonts w:ascii="Times New Roman" w:hAnsi="Times New Roman"/>
          <w:sz w:val="28"/>
          <w:szCs w:val="28"/>
        </w:rPr>
        <w:t xml:space="preserve">1.11.7. </w:t>
      </w:r>
      <w:r w:rsidR="004F3956">
        <w:rPr>
          <w:rFonts w:ascii="Times New Roman" w:hAnsi="Times New Roman"/>
          <w:sz w:val="28"/>
          <w:szCs w:val="28"/>
        </w:rPr>
        <w:t>В</w:t>
      </w:r>
      <w:r w:rsidR="00836056" w:rsidRPr="00836056">
        <w:rPr>
          <w:rFonts w:ascii="Times New Roman" w:hAnsi="Times New Roman"/>
          <w:sz w:val="28"/>
          <w:szCs w:val="28"/>
        </w:rPr>
        <w:t xml:space="preserve"> дневное и рабочее время охрана 35 помещений судебных участков осуществляется судебными приставами ОУПДС;</w:t>
      </w:r>
    </w:p>
    <w:p w:rsidR="00836056" w:rsidRPr="00836056" w:rsidRDefault="00836056" w:rsidP="00836056">
      <w:pPr>
        <w:pStyle w:val="af1"/>
        <w:jc w:val="both"/>
        <w:rPr>
          <w:rFonts w:ascii="Times New Roman" w:hAnsi="Times New Roman"/>
          <w:sz w:val="28"/>
          <w:szCs w:val="28"/>
        </w:rPr>
      </w:pPr>
      <w:r w:rsidRPr="00836056">
        <w:rPr>
          <w:rFonts w:ascii="Times New Roman" w:hAnsi="Times New Roman"/>
          <w:sz w:val="28"/>
          <w:szCs w:val="28"/>
        </w:rPr>
        <w:t>в ночное и нерабочее время в 28 помещениях судебных участков охрана зданий (помещений) осуществляется ФГКУ «УВО ВНГ России по Республике Бурятия»;</w:t>
      </w:r>
    </w:p>
    <w:p w:rsidR="00836056" w:rsidRPr="00836056" w:rsidRDefault="00836056" w:rsidP="00C73F57">
      <w:pPr>
        <w:pStyle w:val="af1"/>
        <w:ind w:firstLine="708"/>
        <w:jc w:val="both"/>
        <w:rPr>
          <w:rFonts w:ascii="Times New Roman" w:hAnsi="Times New Roman"/>
          <w:sz w:val="28"/>
          <w:szCs w:val="28"/>
        </w:rPr>
      </w:pPr>
      <w:r w:rsidRPr="00836056">
        <w:rPr>
          <w:rFonts w:ascii="Times New Roman" w:hAnsi="Times New Roman"/>
          <w:sz w:val="28"/>
          <w:szCs w:val="28"/>
        </w:rPr>
        <w:t>в 6 помещениях судебных участков охрана зданий (помещений) осуществляется сторожами в ночное и нерабочее время;</w:t>
      </w:r>
    </w:p>
    <w:p w:rsidR="00836056" w:rsidRPr="00836056" w:rsidRDefault="00836056" w:rsidP="00C73F57">
      <w:pPr>
        <w:pStyle w:val="af1"/>
        <w:ind w:firstLine="708"/>
        <w:jc w:val="both"/>
        <w:rPr>
          <w:rFonts w:ascii="Times New Roman" w:hAnsi="Times New Roman"/>
          <w:sz w:val="28"/>
          <w:szCs w:val="28"/>
        </w:rPr>
      </w:pPr>
      <w:r w:rsidRPr="00836056">
        <w:rPr>
          <w:rFonts w:ascii="Times New Roman" w:hAnsi="Times New Roman"/>
          <w:sz w:val="28"/>
          <w:szCs w:val="28"/>
        </w:rPr>
        <w:t>1 помещение судебных участков размещено в здании Гусиноозерского городского суда Республики Бурятия.</w:t>
      </w:r>
    </w:p>
    <w:p w:rsidR="00836056" w:rsidRPr="00836056" w:rsidRDefault="00C73F57" w:rsidP="00C73F57">
      <w:pPr>
        <w:pStyle w:val="af1"/>
        <w:ind w:firstLine="708"/>
        <w:jc w:val="both"/>
        <w:rPr>
          <w:rFonts w:ascii="Times New Roman" w:hAnsi="Times New Roman"/>
          <w:sz w:val="28"/>
          <w:szCs w:val="28"/>
        </w:rPr>
      </w:pPr>
      <w:r>
        <w:rPr>
          <w:rFonts w:ascii="Times New Roman" w:hAnsi="Times New Roman"/>
          <w:sz w:val="28"/>
          <w:szCs w:val="28"/>
        </w:rPr>
        <w:t xml:space="preserve">1.11.8. </w:t>
      </w:r>
      <w:r w:rsidR="00836056" w:rsidRPr="00836056">
        <w:rPr>
          <w:rFonts w:ascii="Times New Roman" w:hAnsi="Times New Roman"/>
          <w:sz w:val="28"/>
          <w:szCs w:val="28"/>
        </w:rPr>
        <w:t>Изменения регионального законодательства о мировых судьях (с указанием реквизитов принятых законов): Закон Республики Бурятия от 09.10.2025 № 1170-VII «О внесении изменений в Закон Республики Бурятия «О мировых судьях в Республике Бурятия» (принят Народным Хуралом Р</w:t>
      </w:r>
      <w:r w:rsidR="00B84B8E">
        <w:rPr>
          <w:rFonts w:ascii="Times New Roman" w:hAnsi="Times New Roman"/>
          <w:sz w:val="28"/>
          <w:szCs w:val="28"/>
        </w:rPr>
        <w:t xml:space="preserve">еспублики </w:t>
      </w:r>
      <w:r w:rsidR="00836056" w:rsidRPr="00836056">
        <w:rPr>
          <w:rFonts w:ascii="Times New Roman" w:hAnsi="Times New Roman"/>
          <w:sz w:val="28"/>
          <w:szCs w:val="28"/>
        </w:rPr>
        <w:t>Б</w:t>
      </w:r>
      <w:r w:rsidR="00B84B8E">
        <w:rPr>
          <w:rFonts w:ascii="Times New Roman" w:hAnsi="Times New Roman"/>
          <w:sz w:val="28"/>
          <w:szCs w:val="28"/>
        </w:rPr>
        <w:t>урятия</w:t>
      </w:r>
      <w:r w:rsidR="00836056" w:rsidRPr="00836056">
        <w:rPr>
          <w:rFonts w:ascii="Times New Roman" w:hAnsi="Times New Roman"/>
          <w:sz w:val="28"/>
          <w:szCs w:val="28"/>
        </w:rPr>
        <w:t xml:space="preserve"> 30.09.2025), Закон Республики Бурятия от 26.11.2024 № 691-VII «О внесении изменений в Закон Республики Бурятия «Об общем количестве </w:t>
      </w:r>
      <w:r w:rsidR="00836056" w:rsidRPr="00836056">
        <w:rPr>
          <w:rFonts w:ascii="Times New Roman" w:hAnsi="Times New Roman"/>
          <w:sz w:val="28"/>
          <w:szCs w:val="28"/>
        </w:rPr>
        <w:lastRenderedPageBreak/>
        <w:t>судебных участков и числе мировых судей в Республике Бурятия» (принят Народным Хуралом РБ 18.11.2024 и вступил в силу с 01.07.2025).</w:t>
      </w:r>
    </w:p>
    <w:p w:rsidR="00836056" w:rsidRPr="00836056" w:rsidRDefault="00C73F57" w:rsidP="00C73F57">
      <w:pPr>
        <w:pStyle w:val="af1"/>
        <w:ind w:firstLine="708"/>
        <w:jc w:val="both"/>
        <w:rPr>
          <w:rFonts w:ascii="Times New Roman" w:hAnsi="Times New Roman"/>
          <w:sz w:val="28"/>
          <w:szCs w:val="28"/>
        </w:rPr>
      </w:pPr>
      <w:r>
        <w:rPr>
          <w:rFonts w:ascii="Times New Roman" w:hAnsi="Times New Roman"/>
          <w:sz w:val="28"/>
          <w:szCs w:val="28"/>
        </w:rPr>
        <w:t xml:space="preserve">1.11.9. </w:t>
      </w:r>
      <w:r w:rsidR="00836056" w:rsidRPr="00836056">
        <w:rPr>
          <w:rFonts w:ascii="Times New Roman" w:hAnsi="Times New Roman"/>
          <w:sz w:val="28"/>
          <w:szCs w:val="28"/>
        </w:rPr>
        <w:t>Уровень финансирования организационного обеспечения деятельности мировых судей – удовлетворительный (в том числе количество утвержденных бюджетных ассигнований на заработную плату в 2025 году 157313,5 тыс. рублей и страховые взносы 47210,5 тыс. рублей, на материально-техническое обеспечение 136169,2 тыс. рублей).</w:t>
      </w:r>
    </w:p>
    <w:p w:rsidR="00836056" w:rsidRPr="00836056" w:rsidRDefault="00C73F57" w:rsidP="00C73F57">
      <w:pPr>
        <w:pStyle w:val="af1"/>
        <w:ind w:firstLine="708"/>
        <w:jc w:val="both"/>
        <w:rPr>
          <w:rFonts w:ascii="Times New Roman" w:hAnsi="Times New Roman"/>
          <w:sz w:val="28"/>
          <w:szCs w:val="28"/>
        </w:rPr>
      </w:pPr>
      <w:r>
        <w:rPr>
          <w:rFonts w:ascii="Times New Roman" w:hAnsi="Times New Roman"/>
          <w:sz w:val="28"/>
          <w:szCs w:val="28"/>
        </w:rPr>
        <w:t xml:space="preserve">1.11.10. </w:t>
      </w:r>
      <w:r w:rsidR="00836056" w:rsidRPr="00836056">
        <w:rPr>
          <w:rFonts w:ascii="Times New Roman" w:hAnsi="Times New Roman"/>
          <w:sz w:val="28"/>
          <w:szCs w:val="28"/>
        </w:rPr>
        <w:t xml:space="preserve">Наличие разработанных в регионе нормативов материально- технического обеспечения деятельности мировых судей: отсутствуют. </w:t>
      </w:r>
    </w:p>
    <w:p w:rsidR="00836056" w:rsidRPr="00836056" w:rsidRDefault="00836056" w:rsidP="00C73F57">
      <w:pPr>
        <w:pStyle w:val="af1"/>
        <w:ind w:firstLine="708"/>
        <w:jc w:val="both"/>
        <w:rPr>
          <w:rFonts w:ascii="Times New Roman" w:hAnsi="Times New Roman"/>
          <w:sz w:val="28"/>
          <w:szCs w:val="28"/>
        </w:rPr>
      </w:pPr>
      <w:r w:rsidRPr="00836056">
        <w:rPr>
          <w:rFonts w:ascii="Times New Roman" w:hAnsi="Times New Roman"/>
          <w:sz w:val="28"/>
          <w:szCs w:val="28"/>
        </w:rPr>
        <w:t>Между тем, финансирование деятельности мировых судей осуществляется согласно Постановлени</w:t>
      </w:r>
      <w:r w:rsidR="003B33BE">
        <w:rPr>
          <w:rFonts w:ascii="Times New Roman" w:hAnsi="Times New Roman"/>
          <w:sz w:val="28"/>
          <w:szCs w:val="28"/>
        </w:rPr>
        <w:t>ю</w:t>
      </w:r>
      <w:r w:rsidRPr="00836056">
        <w:rPr>
          <w:rFonts w:ascii="Times New Roman" w:hAnsi="Times New Roman"/>
          <w:sz w:val="28"/>
          <w:szCs w:val="28"/>
        </w:rPr>
        <w:t xml:space="preserve"> Правительства Республики Бурятия от 30.06.2009 № 247 «Об утверждении нормативов, Методики расчета и перечня расходов на содержание финансируемых за счет средств республиканского бюджета» на основании которого формируются лимиты бюджетных ассигнований для Закона Республики Бурятия «О республиканском бюджете».</w:t>
      </w:r>
    </w:p>
    <w:p w:rsidR="00836056" w:rsidRPr="00836056" w:rsidRDefault="00C73F57" w:rsidP="00C73F57">
      <w:pPr>
        <w:pStyle w:val="af1"/>
        <w:ind w:firstLine="708"/>
        <w:jc w:val="both"/>
        <w:rPr>
          <w:rFonts w:ascii="Times New Roman" w:hAnsi="Times New Roman"/>
          <w:sz w:val="28"/>
          <w:szCs w:val="28"/>
        </w:rPr>
      </w:pPr>
      <w:r>
        <w:rPr>
          <w:rFonts w:ascii="Times New Roman" w:hAnsi="Times New Roman"/>
          <w:sz w:val="28"/>
          <w:szCs w:val="28"/>
        </w:rPr>
        <w:t xml:space="preserve">1.11.11. </w:t>
      </w:r>
      <w:r w:rsidR="00836056" w:rsidRPr="00836056">
        <w:rPr>
          <w:rFonts w:ascii="Times New Roman" w:hAnsi="Times New Roman"/>
          <w:sz w:val="28"/>
          <w:szCs w:val="28"/>
        </w:rPr>
        <w:t>Наличие региональной целевой программы развития мировой юстиции (отразить в отчете результаты ее реализации): отсутствует.</w:t>
      </w:r>
    </w:p>
    <w:p w:rsidR="00FB1FA0" w:rsidRPr="00A26E81" w:rsidRDefault="00C73F57" w:rsidP="00FB1FA0">
      <w:pPr>
        <w:pStyle w:val="11"/>
        <w:pBdr>
          <w:top w:val="nil"/>
          <w:left w:val="nil"/>
          <w:bottom w:val="nil"/>
          <w:right w:val="nil"/>
          <w:between w:val="nil"/>
        </w:pBdr>
        <w:ind w:firstLine="708"/>
        <w:jc w:val="both"/>
        <w:rPr>
          <w:sz w:val="28"/>
          <w:szCs w:val="28"/>
        </w:rPr>
      </w:pPr>
      <w:r w:rsidRPr="00FB1FA0">
        <w:rPr>
          <w:sz w:val="28"/>
          <w:szCs w:val="28"/>
        </w:rPr>
        <w:t>1.11.12</w:t>
      </w:r>
      <w:r w:rsidRPr="00C73F57">
        <w:rPr>
          <w:color w:val="FF0000"/>
          <w:sz w:val="28"/>
          <w:szCs w:val="28"/>
        </w:rPr>
        <w:t xml:space="preserve">. </w:t>
      </w:r>
      <w:r w:rsidR="00FB1FA0" w:rsidRPr="00A26E81">
        <w:rPr>
          <w:sz w:val="28"/>
          <w:szCs w:val="28"/>
        </w:rPr>
        <w:t>Информационное взаимодействие Управления с Управлением по обеспечению деятельности мировых судей в Республике Бурятия и судебными участками мировых судей заключается в оказании консультативной помощи в решении вопросов, касающихся размещения информации мировых судей в сети Интернет, размещении ссылок на официальные сайты мировых судей на официальном сайте Управления, на официальных сайтах судов, доведение до Управления по обеспечению деятельности мировых судей в Республике Бурятия концепций, стратегий и планов, технических решений формирования единого информационного пространства федеральных судов и мировых судей.</w:t>
      </w:r>
    </w:p>
    <w:p w:rsidR="00836056" w:rsidRPr="00836056" w:rsidRDefault="003928A0" w:rsidP="003928A0">
      <w:pPr>
        <w:pStyle w:val="af1"/>
        <w:ind w:firstLine="708"/>
        <w:jc w:val="both"/>
        <w:rPr>
          <w:rFonts w:ascii="Times New Roman" w:hAnsi="Times New Roman"/>
          <w:sz w:val="28"/>
          <w:szCs w:val="28"/>
        </w:rPr>
      </w:pPr>
      <w:r>
        <w:rPr>
          <w:rFonts w:ascii="Times New Roman" w:hAnsi="Times New Roman"/>
          <w:sz w:val="28"/>
          <w:szCs w:val="28"/>
        </w:rPr>
        <w:t xml:space="preserve">1.11.13. </w:t>
      </w:r>
      <w:r w:rsidR="00836056" w:rsidRPr="00836056">
        <w:rPr>
          <w:rFonts w:ascii="Times New Roman" w:hAnsi="Times New Roman"/>
          <w:sz w:val="28"/>
          <w:szCs w:val="28"/>
        </w:rPr>
        <w:t xml:space="preserve">Программное изделие «АМИРС» установлено на 54 судебных участках мировых судей Республики Бурятия, актуальная версия 1.7.8.4387. Основной проблемой при эксплуатации ПИ «АМИРС» является возникновение ошибок в базе данных после ее обновления. Также часто возникают системные ошибки при формировании отчетных форм и при направлении исполнительных документов в электронном виде в Управление Федеральной службы судебных приставов. </w:t>
      </w:r>
    </w:p>
    <w:p w:rsidR="00DA2B77" w:rsidRPr="001820D7" w:rsidRDefault="003928A0" w:rsidP="00DA2B77">
      <w:pPr>
        <w:pStyle w:val="11"/>
        <w:pBdr>
          <w:top w:val="nil"/>
          <w:left w:val="nil"/>
          <w:bottom w:val="nil"/>
          <w:right w:val="nil"/>
          <w:between w:val="nil"/>
        </w:pBdr>
        <w:ind w:firstLine="567"/>
        <w:jc w:val="both"/>
        <w:rPr>
          <w:sz w:val="28"/>
          <w:szCs w:val="28"/>
        </w:rPr>
      </w:pPr>
      <w:r w:rsidRPr="001820D7">
        <w:rPr>
          <w:sz w:val="28"/>
          <w:szCs w:val="28"/>
        </w:rPr>
        <w:t xml:space="preserve">1.11.14. </w:t>
      </w:r>
      <w:r w:rsidR="00DA2B77" w:rsidRPr="001820D7">
        <w:rPr>
          <w:sz w:val="28"/>
          <w:szCs w:val="28"/>
        </w:rPr>
        <w:t>Сведения о размещении текстов судебных актов в сети Интернет мировыми судьями в 202</w:t>
      </w:r>
      <w:r w:rsidR="003276C7" w:rsidRPr="001820D7">
        <w:rPr>
          <w:sz w:val="28"/>
          <w:szCs w:val="28"/>
        </w:rPr>
        <w:t>5</w:t>
      </w:r>
      <w:r w:rsidR="00DA2B77" w:rsidRPr="001820D7">
        <w:rPr>
          <w:sz w:val="28"/>
          <w:szCs w:val="28"/>
        </w:rPr>
        <w:t>году отражены в Приложении № 5.</w:t>
      </w:r>
    </w:p>
    <w:p w:rsidR="00836056" w:rsidRPr="00212925" w:rsidRDefault="00404531" w:rsidP="00404531">
      <w:pPr>
        <w:pStyle w:val="af1"/>
        <w:ind w:firstLine="708"/>
        <w:jc w:val="both"/>
        <w:rPr>
          <w:rFonts w:ascii="Times New Roman" w:hAnsi="Times New Roman"/>
          <w:sz w:val="28"/>
          <w:szCs w:val="28"/>
        </w:rPr>
      </w:pPr>
      <w:r>
        <w:rPr>
          <w:rFonts w:ascii="Times New Roman" w:hAnsi="Times New Roman"/>
          <w:sz w:val="28"/>
          <w:szCs w:val="28"/>
        </w:rPr>
        <w:t xml:space="preserve">1.11.15. </w:t>
      </w:r>
      <w:r w:rsidR="00836056" w:rsidRPr="00212925">
        <w:rPr>
          <w:rFonts w:ascii="Times New Roman" w:hAnsi="Times New Roman"/>
          <w:sz w:val="28"/>
          <w:szCs w:val="28"/>
        </w:rPr>
        <w:t>За текущий отчетный период мировы</w:t>
      </w:r>
      <w:r w:rsidR="00212925" w:rsidRPr="00212925">
        <w:rPr>
          <w:rFonts w:ascii="Times New Roman" w:hAnsi="Times New Roman"/>
          <w:sz w:val="28"/>
          <w:szCs w:val="28"/>
        </w:rPr>
        <w:t>ми</w:t>
      </w:r>
      <w:r w:rsidR="00836056" w:rsidRPr="00212925">
        <w:rPr>
          <w:rFonts w:ascii="Times New Roman" w:hAnsi="Times New Roman"/>
          <w:sz w:val="28"/>
          <w:szCs w:val="28"/>
        </w:rPr>
        <w:t xml:space="preserve"> суд</w:t>
      </w:r>
      <w:r w:rsidR="00212925" w:rsidRPr="00212925">
        <w:rPr>
          <w:rFonts w:ascii="Times New Roman" w:hAnsi="Times New Roman"/>
          <w:sz w:val="28"/>
          <w:szCs w:val="28"/>
        </w:rPr>
        <w:t>ьями</w:t>
      </w:r>
      <w:r w:rsidR="00836056" w:rsidRPr="00212925">
        <w:rPr>
          <w:rFonts w:ascii="Times New Roman" w:hAnsi="Times New Roman"/>
          <w:sz w:val="28"/>
          <w:szCs w:val="28"/>
        </w:rPr>
        <w:t xml:space="preserve"> Республики Бурятия выполня</w:t>
      </w:r>
      <w:r w:rsidR="00212925" w:rsidRPr="00212925">
        <w:rPr>
          <w:rFonts w:ascii="Times New Roman" w:hAnsi="Times New Roman"/>
          <w:sz w:val="28"/>
          <w:szCs w:val="28"/>
        </w:rPr>
        <w:t>лись</w:t>
      </w:r>
      <w:r w:rsidR="00836056" w:rsidRPr="00212925">
        <w:rPr>
          <w:rFonts w:ascii="Times New Roman" w:hAnsi="Times New Roman"/>
          <w:sz w:val="28"/>
          <w:szCs w:val="28"/>
        </w:rPr>
        <w:t xml:space="preserve"> требования статьи 15 Федерального Закона от 22 декабря 2008 г. № 262-ФЗ «Об обеспечении доступа к информации о деятельности судов в Российской Федерации». При проведении деперсонификации текстов судебных актов проблемных вопросов не возникало.</w:t>
      </w:r>
    </w:p>
    <w:p w:rsidR="00836056" w:rsidRPr="00836056" w:rsidRDefault="00CB075D" w:rsidP="00CB075D">
      <w:pPr>
        <w:pStyle w:val="af1"/>
        <w:ind w:firstLine="708"/>
        <w:jc w:val="both"/>
        <w:rPr>
          <w:rFonts w:ascii="Times New Roman" w:hAnsi="Times New Roman"/>
          <w:sz w:val="28"/>
          <w:szCs w:val="28"/>
        </w:rPr>
      </w:pPr>
      <w:r>
        <w:rPr>
          <w:rFonts w:ascii="Times New Roman" w:hAnsi="Times New Roman"/>
          <w:sz w:val="28"/>
          <w:szCs w:val="28"/>
        </w:rPr>
        <w:t xml:space="preserve">1.11.16. </w:t>
      </w:r>
      <w:r w:rsidR="00836056" w:rsidRPr="00836056">
        <w:rPr>
          <w:rFonts w:ascii="Times New Roman" w:hAnsi="Times New Roman"/>
          <w:sz w:val="28"/>
          <w:szCs w:val="28"/>
        </w:rPr>
        <w:t xml:space="preserve">Причины несвоевременного размещения (неразмещения) текстов судебных актов в сети Интернет мировыми судьями. </w:t>
      </w:r>
    </w:p>
    <w:p w:rsidR="00836056" w:rsidRPr="00836056" w:rsidRDefault="00836056" w:rsidP="00CB075D">
      <w:pPr>
        <w:pStyle w:val="af1"/>
        <w:ind w:firstLine="708"/>
        <w:jc w:val="both"/>
        <w:rPr>
          <w:rFonts w:ascii="Times New Roman" w:hAnsi="Times New Roman"/>
          <w:sz w:val="28"/>
          <w:szCs w:val="28"/>
        </w:rPr>
      </w:pPr>
      <w:r w:rsidRPr="00836056">
        <w:rPr>
          <w:rFonts w:ascii="Times New Roman" w:hAnsi="Times New Roman"/>
          <w:sz w:val="28"/>
          <w:szCs w:val="28"/>
        </w:rPr>
        <w:t>Причинами несвоевременного размещения (не размещения) текстов судебных актов в сети Интернет мировыми судьями в Республике Бурятия в 2025 году являются:</w:t>
      </w:r>
    </w:p>
    <w:p w:rsidR="00836056" w:rsidRPr="00836056" w:rsidRDefault="00836056" w:rsidP="00212925">
      <w:pPr>
        <w:pStyle w:val="af1"/>
        <w:ind w:firstLine="708"/>
        <w:jc w:val="both"/>
        <w:rPr>
          <w:rFonts w:ascii="Times New Roman" w:hAnsi="Times New Roman"/>
          <w:sz w:val="28"/>
          <w:szCs w:val="28"/>
        </w:rPr>
      </w:pPr>
      <w:r w:rsidRPr="00836056">
        <w:rPr>
          <w:rFonts w:ascii="Times New Roman" w:hAnsi="Times New Roman"/>
          <w:sz w:val="28"/>
          <w:szCs w:val="28"/>
        </w:rPr>
        <w:t>текучесть кадров;</w:t>
      </w:r>
    </w:p>
    <w:p w:rsidR="00836056" w:rsidRPr="00836056" w:rsidRDefault="00836056" w:rsidP="00212925">
      <w:pPr>
        <w:pStyle w:val="af1"/>
        <w:ind w:firstLine="708"/>
        <w:jc w:val="both"/>
        <w:rPr>
          <w:rFonts w:ascii="Times New Roman" w:hAnsi="Times New Roman"/>
          <w:sz w:val="28"/>
          <w:szCs w:val="28"/>
        </w:rPr>
      </w:pPr>
      <w:r w:rsidRPr="00836056">
        <w:rPr>
          <w:rFonts w:ascii="Times New Roman" w:hAnsi="Times New Roman"/>
          <w:sz w:val="28"/>
          <w:szCs w:val="28"/>
        </w:rPr>
        <w:t>высокая служебная нагрузка на судебных участках;</w:t>
      </w:r>
    </w:p>
    <w:p w:rsidR="00836056" w:rsidRPr="00836056" w:rsidRDefault="00836056" w:rsidP="00212925">
      <w:pPr>
        <w:pStyle w:val="af1"/>
        <w:ind w:firstLine="708"/>
        <w:jc w:val="both"/>
        <w:rPr>
          <w:rFonts w:ascii="Times New Roman" w:hAnsi="Times New Roman"/>
          <w:sz w:val="28"/>
          <w:szCs w:val="28"/>
        </w:rPr>
      </w:pPr>
      <w:r w:rsidRPr="00836056">
        <w:rPr>
          <w:rFonts w:ascii="Times New Roman" w:hAnsi="Times New Roman"/>
          <w:sz w:val="28"/>
          <w:szCs w:val="28"/>
        </w:rPr>
        <w:t>сбои в системе ПИ «АМИРС» после обновления;</w:t>
      </w:r>
    </w:p>
    <w:p w:rsidR="00836056" w:rsidRPr="00836056" w:rsidRDefault="00836056" w:rsidP="00212925">
      <w:pPr>
        <w:pStyle w:val="af1"/>
        <w:ind w:firstLine="708"/>
        <w:jc w:val="both"/>
        <w:rPr>
          <w:rFonts w:ascii="Times New Roman" w:hAnsi="Times New Roman"/>
          <w:sz w:val="28"/>
          <w:szCs w:val="28"/>
        </w:rPr>
      </w:pPr>
      <w:r w:rsidRPr="00836056">
        <w:rPr>
          <w:rFonts w:ascii="Times New Roman" w:hAnsi="Times New Roman"/>
          <w:sz w:val="28"/>
          <w:szCs w:val="28"/>
        </w:rPr>
        <w:lastRenderedPageBreak/>
        <w:t xml:space="preserve">технические сбои, связанные с </w:t>
      </w:r>
      <w:r w:rsidRPr="00836056">
        <w:rPr>
          <w:rFonts w:ascii="Times New Roman" w:hAnsi="Times New Roman"/>
          <w:sz w:val="28"/>
          <w:szCs w:val="28"/>
          <w:lang w:val="en-US"/>
        </w:rPr>
        <w:t>WEB</w:t>
      </w:r>
      <w:r w:rsidRPr="00836056">
        <w:rPr>
          <w:rFonts w:ascii="Times New Roman" w:hAnsi="Times New Roman"/>
          <w:sz w:val="28"/>
          <w:szCs w:val="28"/>
        </w:rPr>
        <w:t>-модулем.</w:t>
      </w:r>
    </w:p>
    <w:p w:rsidR="00836056" w:rsidRPr="00836056" w:rsidRDefault="00CB075D" w:rsidP="00CB075D">
      <w:pPr>
        <w:pStyle w:val="af1"/>
        <w:ind w:firstLine="708"/>
        <w:jc w:val="both"/>
        <w:rPr>
          <w:rFonts w:ascii="Times New Roman" w:hAnsi="Times New Roman"/>
          <w:sz w:val="28"/>
          <w:szCs w:val="28"/>
        </w:rPr>
      </w:pPr>
      <w:r>
        <w:rPr>
          <w:rFonts w:ascii="Times New Roman" w:hAnsi="Times New Roman"/>
          <w:sz w:val="28"/>
          <w:szCs w:val="28"/>
        </w:rPr>
        <w:t xml:space="preserve">1.11.17. </w:t>
      </w:r>
      <w:r w:rsidR="00836056" w:rsidRPr="00836056">
        <w:rPr>
          <w:rFonts w:ascii="Times New Roman" w:hAnsi="Times New Roman"/>
          <w:sz w:val="28"/>
          <w:szCs w:val="28"/>
        </w:rPr>
        <w:t>Управление по обеспечению деятельности мировых судей в Республике Бурятия является исполнительным органом государственной власти Республики Бурятия на основании постановления Правительства Республики Бурятия от 25.11.2011 № 610 «Об утверждении Положения об Управлении по обеспечению деятельности мировых судей в Республике Бурятия».</w:t>
      </w:r>
    </w:p>
    <w:p w:rsidR="00801794" w:rsidRPr="00836056" w:rsidRDefault="00801794" w:rsidP="00836056">
      <w:pPr>
        <w:pStyle w:val="af1"/>
        <w:jc w:val="both"/>
        <w:rPr>
          <w:rFonts w:ascii="Times New Roman" w:hAnsi="Times New Roman"/>
          <w:sz w:val="28"/>
          <w:szCs w:val="28"/>
        </w:rPr>
      </w:pPr>
      <w:r w:rsidRPr="00836056">
        <w:rPr>
          <w:rFonts w:ascii="Times New Roman" w:hAnsi="Times New Roman"/>
          <w:sz w:val="28"/>
          <w:szCs w:val="28"/>
        </w:rPr>
        <w:t xml:space="preserve">         1.11.18. 27 ноября 2024 г. между Правительством Республики Бурятия и Судебным департаментом при Верховном Суде Российской Федерации заключено Соглашение </w:t>
      </w:r>
      <w:r w:rsidRPr="00836056">
        <w:rPr>
          <w:rFonts w:ascii="Times New Roman" w:hAnsi="Times New Roman"/>
          <w:bCs/>
          <w:sz w:val="28"/>
          <w:szCs w:val="28"/>
        </w:rPr>
        <w:t>о порядке взаимодействия по организационному обеспечению деятельности мировых судей в Республике Бурятия.</w:t>
      </w:r>
    </w:p>
    <w:p w:rsidR="00CB075D" w:rsidRPr="00CB075D" w:rsidRDefault="00CB075D" w:rsidP="00CB075D">
      <w:pPr>
        <w:pStyle w:val="af1"/>
        <w:jc w:val="both"/>
        <w:rPr>
          <w:rFonts w:ascii="Times New Roman" w:hAnsi="Times New Roman"/>
          <w:sz w:val="28"/>
          <w:szCs w:val="28"/>
        </w:rPr>
      </w:pPr>
      <w:r w:rsidRPr="00CB075D">
        <w:rPr>
          <w:rFonts w:ascii="Times New Roman" w:hAnsi="Times New Roman"/>
          <w:sz w:val="28"/>
          <w:szCs w:val="28"/>
        </w:rPr>
        <w:tab/>
      </w:r>
      <w:r>
        <w:rPr>
          <w:rFonts w:ascii="Times New Roman" w:hAnsi="Times New Roman"/>
          <w:sz w:val="28"/>
          <w:szCs w:val="28"/>
        </w:rPr>
        <w:t xml:space="preserve">1.11.19. </w:t>
      </w:r>
      <w:r w:rsidRPr="00CB075D">
        <w:rPr>
          <w:rFonts w:ascii="Times New Roman" w:hAnsi="Times New Roman"/>
          <w:sz w:val="28"/>
          <w:szCs w:val="28"/>
        </w:rPr>
        <w:t xml:space="preserve">Организация судебного делопроизводства и работы архива мировых судей осуществляется на основании следующих инструкций: </w:t>
      </w:r>
    </w:p>
    <w:p w:rsidR="00CB075D" w:rsidRPr="00CB075D" w:rsidRDefault="00CB075D" w:rsidP="00CB075D">
      <w:pPr>
        <w:pStyle w:val="af1"/>
        <w:ind w:firstLine="708"/>
        <w:jc w:val="both"/>
        <w:rPr>
          <w:rFonts w:ascii="Times New Roman" w:hAnsi="Times New Roman"/>
          <w:sz w:val="28"/>
          <w:szCs w:val="28"/>
        </w:rPr>
      </w:pPr>
      <w:r w:rsidRPr="00CB075D">
        <w:rPr>
          <w:rFonts w:ascii="Times New Roman" w:hAnsi="Times New Roman"/>
          <w:sz w:val="28"/>
          <w:szCs w:val="28"/>
        </w:rPr>
        <w:t>- инструкция по судебному делопроизводству в аппарате мирового судьи Республики Бурятия, утвержденная приказом начальника Управления от 17.02.2017 № 1-О;</w:t>
      </w:r>
    </w:p>
    <w:p w:rsidR="00CB075D" w:rsidRPr="00CB075D" w:rsidRDefault="00CB075D" w:rsidP="00CB075D">
      <w:pPr>
        <w:pStyle w:val="af1"/>
        <w:ind w:firstLine="708"/>
        <w:jc w:val="both"/>
        <w:rPr>
          <w:rFonts w:ascii="Times New Roman" w:hAnsi="Times New Roman"/>
          <w:sz w:val="28"/>
          <w:szCs w:val="28"/>
        </w:rPr>
      </w:pPr>
      <w:r w:rsidRPr="00CB075D">
        <w:rPr>
          <w:rFonts w:ascii="Times New Roman" w:hAnsi="Times New Roman"/>
          <w:sz w:val="28"/>
          <w:szCs w:val="28"/>
        </w:rPr>
        <w:t>- инструкция по организации работы архива на судебном участке мирового судьи, утвержденная приказом начальника Управления от 05.08.2013 № 60-О.</w:t>
      </w:r>
    </w:p>
    <w:p w:rsidR="00FB1FA0" w:rsidRPr="00A26E81" w:rsidRDefault="00CB075D" w:rsidP="00FB1FA0">
      <w:pPr>
        <w:pStyle w:val="11"/>
        <w:pBdr>
          <w:top w:val="nil"/>
          <w:left w:val="nil"/>
          <w:bottom w:val="nil"/>
          <w:right w:val="nil"/>
          <w:between w:val="nil"/>
        </w:pBdr>
        <w:ind w:firstLine="567"/>
        <w:jc w:val="both"/>
        <w:rPr>
          <w:sz w:val="28"/>
          <w:szCs w:val="28"/>
        </w:rPr>
      </w:pPr>
      <w:r w:rsidRPr="00FB1FA0">
        <w:rPr>
          <w:sz w:val="28"/>
          <w:szCs w:val="28"/>
        </w:rPr>
        <w:t>1.11.20.</w:t>
      </w:r>
      <w:r w:rsidR="00FB1FA0" w:rsidRPr="00A26E81">
        <w:rPr>
          <w:sz w:val="28"/>
          <w:szCs w:val="28"/>
        </w:rPr>
        <w:t>Проблемны</w:t>
      </w:r>
      <w:r w:rsidR="00FB1FA0">
        <w:rPr>
          <w:sz w:val="28"/>
          <w:szCs w:val="28"/>
        </w:rPr>
        <w:t>х вопросов мировой юстиции и проводимых Управлением Судебного департамента в Республике мероприятий, направленных на решение проблемных вопросов, не имеется.</w:t>
      </w:r>
    </w:p>
    <w:p w:rsidR="00CB075D" w:rsidRPr="00CB075D" w:rsidRDefault="00CB075D" w:rsidP="00CB075D">
      <w:pPr>
        <w:pStyle w:val="af1"/>
        <w:ind w:firstLine="708"/>
        <w:jc w:val="both"/>
        <w:rPr>
          <w:rFonts w:ascii="Times New Roman" w:hAnsi="Times New Roman"/>
          <w:sz w:val="28"/>
          <w:szCs w:val="28"/>
        </w:rPr>
      </w:pPr>
      <w:r>
        <w:rPr>
          <w:rFonts w:ascii="Times New Roman" w:hAnsi="Times New Roman"/>
          <w:sz w:val="28"/>
          <w:szCs w:val="28"/>
        </w:rPr>
        <w:t xml:space="preserve">1.11.21. </w:t>
      </w:r>
      <w:r w:rsidRPr="00CB075D">
        <w:rPr>
          <w:rFonts w:ascii="Times New Roman" w:hAnsi="Times New Roman"/>
          <w:sz w:val="28"/>
          <w:szCs w:val="28"/>
        </w:rPr>
        <w:t xml:space="preserve">Предложения по совершенствованию вопросов мировой юстиции: </w:t>
      </w:r>
    </w:p>
    <w:p w:rsidR="00CB075D" w:rsidRPr="00CB075D" w:rsidRDefault="00CB075D" w:rsidP="00CB075D">
      <w:pPr>
        <w:pStyle w:val="af1"/>
        <w:ind w:firstLine="708"/>
        <w:jc w:val="both"/>
        <w:rPr>
          <w:rFonts w:ascii="Times New Roman" w:hAnsi="Times New Roman"/>
          <w:sz w:val="28"/>
          <w:szCs w:val="28"/>
        </w:rPr>
      </w:pPr>
      <w:r w:rsidRPr="00CB075D">
        <w:rPr>
          <w:rFonts w:ascii="Times New Roman" w:hAnsi="Times New Roman"/>
          <w:sz w:val="28"/>
          <w:szCs w:val="28"/>
        </w:rPr>
        <w:t xml:space="preserve">- установление на федеральном законодательном уровне единых нормативов кадрового и материально-технического обеспечения деятельности мировых судей; </w:t>
      </w:r>
    </w:p>
    <w:p w:rsidR="00CB075D" w:rsidRPr="00CB075D" w:rsidRDefault="00CB075D" w:rsidP="00CB075D">
      <w:pPr>
        <w:pStyle w:val="af1"/>
        <w:ind w:firstLine="708"/>
        <w:jc w:val="both"/>
        <w:rPr>
          <w:rFonts w:ascii="Times New Roman" w:hAnsi="Times New Roman"/>
          <w:sz w:val="28"/>
          <w:szCs w:val="28"/>
        </w:rPr>
      </w:pPr>
      <w:r w:rsidRPr="00CB075D">
        <w:rPr>
          <w:rFonts w:ascii="Times New Roman" w:hAnsi="Times New Roman"/>
          <w:sz w:val="28"/>
          <w:szCs w:val="28"/>
        </w:rPr>
        <w:t>- безвозмездная передача свободных помещений, находящихся в федеральной собственности, в собственность субъекта Р</w:t>
      </w:r>
      <w:r w:rsidR="00530553">
        <w:rPr>
          <w:rFonts w:ascii="Times New Roman" w:hAnsi="Times New Roman"/>
          <w:sz w:val="28"/>
          <w:szCs w:val="28"/>
        </w:rPr>
        <w:t xml:space="preserve">оссийской </w:t>
      </w:r>
      <w:r w:rsidRPr="00CB075D">
        <w:rPr>
          <w:rFonts w:ascii="Times New Roman" w:hAnsi="Times New Roman"/>
          <w:sz w:val="28"/>
          <w:szCs w:val="28"/>
        </w:rPr>
        <w:t>Ф</w:t>
      </w:r>
      <w:r w:rsidR="00530553">
        <w:rPr>
          <w:rFonts w:ascii="Times New Roman" w:hAnsi="Times New Roman"/>
          <w:sz w:val="28"/>
          <w:szCs w:val="28"/>
        </w:rPr>
        <w:t>едерации</w:t>
      </w:r>
      <w:r w:rsidRPr="00CB075D">
        <w:rPr>
          <w:rFonts w:ascii="Times New Roman" w:hAnsi="Times New Roman"/>
          <w:sz w:val="28"/>
          <w:szCs w:val="28"/>
        </w:rPr>
        <w:t xml:space="preserve"> в приоритетном порядке для нужд судебных участков мировых судей; </w:t>
      </w:r>
    </w:p>
    <w:p w:rsidR="00CB075D" w:rsidRDefault="00CB075D" w:rsidP="00CB075D">
      <w:pPr>
        <w:pStyle w:val="af1"/>
        <w:ind w:firstLine="708"/>
        <w:jc w:val="both"/>
        <w:rPr>
          <w:rFonts w:ascii="Times New Roman" w:hAnsi="Times New Roman"/>
          <w:sz w:val="28"/>
          <w:szCs w:val="28"/>
        </w:rPr>
      </w:pPr>
      <w:r w:rsidRPr="00CB075D">
        <w:rPr>
          <w:rFonts w:ascii="Times New Roman" w:hAnsi="Times New Roman"/>
          <w:sz w:val="28"/>
          <w:szCs w:val="28"/>
        </w:rPr>
        <w:t>- установление дополнительного критерия для создания судебных участков, как нагрузка на мирового судью по количеству рассматриваемых дел.</w:t>
      </w:r>
    </w:p>
    <w:p w:rsidR="00C03A18" w:rsidRDefault="00C03A18" w:rsidP="00CB075D">
      <w:pPr>
        <w:pStyle w:val="af1"/>
        <w:ind w:firstLine="708"/>
        <w:jc w:val="both"/>
        <w:rPr>
          <w:rFonts w:ascii="Times New Roman" w:hAnsi="Times New Roman"/>
          <w:sz w:val="28"/>
          <w:szCs w:val="28"/>
        </w:rPr>
      </w:pPr>
    </w:p>
    <w:p w:rsidR="00C03A18" w:rsidRPr="00A26E81" w:rsidRDefault="00C03A18" w:rsidP="00C03A18">
      <w:pPr>
        <w:pStyle w:val="1a"/>
        <w:pBdr>
          <w:top w:val="nil"/>
          <w:left w:val="nil"/>
          <w:bottom w:val="nil"/>
          <w:right w:val="nil"/>
          <w:between w:val="nil"/>
        </w:pBdr>
        <w:ind w:firstLine="708"/>
        <w:jc w:val="center"/>
        <w:rPr>
          <w:sz w:val="28"/>
          <w:szCs w:val="28"/>
        </w:rPr>
      </w:pPr>
      <w:r w:rsidRPr="00A26E81">
        <w:rPr>
          <w:b/>
          <w:sz w:val="28"/>
          <w:szCs w:val="28"/>
        </w:rPr>
        <w:t>1.12. Организация обеспечения безопасности судебной деятельности</w:t>
      </w:r>
    </w:p>
    <w:p w:rsidR="00C03A18" w:rsidRDefault="00C03A18" w:rsidP="00C03A18">
      <w:pPr>
        <w:pStyle w:val="1a"/>
        <w:pBdr>
          <w:top w:val="nil"/>
          <w:left w:val="nil"/>
          <w:bottom w:val="nil"/>
          <w:right w:val="nil"/>
          <w:between w:val="nil"/>
        </w:pBdr>
        <w:ind w:firstLine="540"/>
        <w:jc w:val="both"/>
        <w:rPr>
          <w:sz w:val="28"/>
          <w:szCs w:val="28"/>
        </w:rPr>
      </w:pPr>
      <w:r w:rsidRPr="004C43CB">
        <w:rPr>
          <w:sz w:val="28"/>
          <w:szCs w:val="28"/>
        </w:rPr>
        <w:t xml:space="preserve">1.12.1.Взаимодействие Управления с Управлением Федеральной службы судебных приставов по Республике Бурятия (далее - УФССП по РБ), органами внутренних дел и другими заинтересованными ведомствами по вопросам обеспечения установленного порядка деятельности судов во исполнение Соглашения между Федеральной службой судебных приставов, Высшим Арбитражным Судом Российской Федерации и Судебным департаментом при Верховном Суде Российской Федерации о взаимодействии по вопросам обеспечения установленного порядка деятельности судов № СД-14Ю/134/0003/22/10-МВ от 12 сентября 2022 г., осуществляется на базе межведомственной постоянно действующей группы по вопросам обеспечения безопасности деятельности судов Республики Бурятия. </w:t>
      </w:r>
    </w:p>
    <w:p w:rsidR="00C03A18" w:rsidRPr="004C43CB" w:rsidRDefault="00C03A18" w:rsidP="00C03A18">
      <w:pPr>
        <w:pStyle w:val="1a"/>
        <w:pBdr>
          <w:top w:val="nil"/>
          <w:left w:val="nil"/>
          <w:bottom w:val="nil"/>
          <w:right w:val="nil"/>
          <w:between w:val="nil"/>
        </w:pBdr>
        <w:ind w:firstLine="540"/>
        <w:jc w:val="both"/>
        <w:rPr>
          <w:sz w:val="28"/>
          <w:szCs w:val="28"/>
        </w:rPr>
      </w:pPr>
      <w:r w:rsidRPr="004C43CB">
        <w:rPr>
          <w:sz w:val="28"/>
          <w:szCs w:val="28"/>
        </w:rPr>
        <w:t>В 202</w:t>
      </w:r>
      <w:r>
        <w:rPr>
          <w:sz w:val="28"/>
          <w:szCs w:val="28"/>
        </w:rPr>
        <w:t>5</w:t>
      </w:r>
      <w:r w:rsidRPr="004C43CB">
        <w:rPr>
          <w:sz w:val="28"/>
          <w:szCs w:val="28"/>
        </w:rPr>
        <w:t xml:space="preserve"> году проведено 6 заседаний межведомственной постоянно действующей группы</w:t>
      </w:r>
      <w:r>
        <w:rPr>
          <w:sz w:val="28"/>
          <w:szCs w:val="28"/>
        </w:rPr>
        <w:t xml:space="preserve"> (13 февраля, </w:t>
      </w:r>
      <w:r w:rsidRPr="000235D7">
        <w:rPr>
          <w:sz w:val="28"/>
          <w:szCs w:val="28"/>
        </w:rPr>
        <w:t xml:space="preserve">17 апреля, </w:t>
      </w:r>
      <w:r>
        <w:rPr>
          <w:sz w:val="28"/>
          <w:szCs w:val="28"/>
        </w:rPr>
        <w:t>04</w:t>
      </w:r>
      <w:r w:rsidRPr="000235D7">
        <w:rPr>
          <w:sz w:val="28"/>
          <w:szCs w:val="28"/>
        </w:rPr>
        <w:t xml:space="preserve">июня, 04 сентября, </w:t>
      </w:r>
      <w:r>
        <w:rPr>
          <w:sz w:val="28"/>
          <w:szCs w:val="28"/>
        </w:rPr>
        <w:t>20 ноября</w:t>
      </w:r>
      <w:r w:rsidRPr="000235D7">
        <w:rPr>
          <w:sz w:val="28"/>
          <w:szCs w:val="28"/>
        </w:rPr>
        <w:t>и 25 декабря</w:t>
      </w:r>
      <w:r>
        <w:rPr>
          <w:sz w:val="28"/>
          <w:szCs w:val="28"/>
        </w:rPr>
        <w:t>)</w:t>
      </w:r>
      <w:r w:rsidRPr="004C43CB">
        <w:rPr>
          <w:sz w:val="28"/>
          <w:szCs w:val="28"/>
        </w:rPr>
        <w:t xml:space="preserve">, основное внимание </w:t>
      </w:r>
      <w:r>
        <w:rPr>
          <w:sz w:val="28"/>
          <w:szCs w:val="28"/>
        </w:rPr>
        <w:t>на которых</w:t>
      </w:r>
      <w:r w:rsidRPr="004C43CB">
        <w:rPr>
          <w:sz w:val="28"/>
          <w:szCs w:val="28"/>
        </w:rPr>
        <w:t xml:space="preserve"> уделено вопросам состояния оснащения техническими средствами охраны зданий, </w:t>
      </w:r>
      <w:r w:rsidRPr="00832E98">
        <w:rPr>
          <w:sz w:val="28"/>
          <w:szCs w:val="28"/>
        </w:rPr>
        <w:t>предложения</w:t>
      </w:r>
      <w:r>
        <w:rPr>
          <w:sz w:val="28"/>
          <w:szCs w:val="28"/>
        </w:rPr>
        <w:t>м</w:t>
      </w:r>
      <w:r w:rsidRPr="00832E98">
        <w:rPr>
          <w:sz w:val="28"/>
          <w:szCs w:val="28"/>
        </w:rPr>
        <w:t xml:space="preserve"> по оснащению и модернизации систем</w:t>
      </w:r>
      <w:r>
        <w:rPr>
          <w:sz w:val="28"/>
          <w:szCs w:val="28"/>
        </w:rPr>
        <w:t xml:space="preserve"> безопасности</w:t>
      </w:r>
      <w:r w:rsidRPr="004C43CB">
        <w:rPr>
          <w:sz w:val="28"/>
          <w:szCs w:val="28"/>
        </w:rPr>
        <w:t xml:space="preserve">, проведения внезапных проверок осуществления пропускного режима в зданиях судов, мерам, принимаемым по </w:t>
      </w:r>
      <w:r w:rsidRPr="004C43CB">
        <w:rPr>
          <w:sz w:val="28"/>
          <w:szCs w:val="28"/>
        </w:rPr>
        <w:lastRenderedPageBreak/>
        <w:t>недопущению фактов проноса запрещенных предметов, организации взаимодействия с сотрудниками органов внутренних дел, осуществляющих конвоирование арестованных лиц в зданиях судов.</w:t>
      </w:r>
    </w:p>
    <w:p w:rsidR="00C03A18" w:rsidRDefault="00C03A18" w:rsidP="00C03A18">
      <w:pPr>
        <w:pStyle w:val="1a"/>
        <w:pBdr>
          <w:top w:val="nil"/>
          <w:left w:val="nil"/>
          <w:bottom w:val="nil"/>
          <w:right w:val="nil"/>
          <w:between w:val="nil"/>
        </w:pBdr>
        <w:ind w:firstLine="540"/>
        <w:jc w:val="both"/>
        <w:rPr>
          <w:sz w:val="28"/>
          <w:szCs w:val="28"/>
        </w:rPr>
      </w:pPr>
      <w:r w:rsidRPr="004C43CB">
        <w:rPr>
          <w:sz w:val="28"/>
          <w:szCs w:val="28"/>
        </w:rPr>
        <w:t xml:space="preserve">1.12.1.1. В целях повышения эффективности мероприятий по охране зданий судов, обеспечению безопасности судей, участников судебного процесса и свидетелей, выработки единой методики организации взаимодействия МВД по Республике Бурятия, ГУ МЧС России по Республике Бурятия, УФСИН России по Республике Бурятия и судейским сообществом Республики Бурятия по противодействию терроризму и возникновению чрезвычайных судов, в зданиях районных (городских), гарнизонных военных судов, судебных участках мировых судей республики систематически проводятся плановые учения. В течение истекшего года систематически проводились тренировочные занятия по действиям при возникновении чрезвычайных ситуаций в зданиях районных (городских), гарнизонных военных судов. </w:t>
      </w:r>
    </w:p>
    <w:p w:rsidR="00C03A18" w:rsidRPr="00B35ACB" w:rsidRDefault="00C03A18" w:rsidP="00C03A18">
      <w:pPr>
        <w:spacing w:after="0" w:line="240" w:lineRule="auto"/>
        <w:ind w:firstLine="708"/>
        <w:jc w:val="both"/>
        <w:rPr>
          <w:rFonts w:ascii="Times New Roman" w:eastAsia="Times New Roman" w:hAnsi="Times New Roman"/>
          <w:color w:val="000000"/>
          <w:spacing w:val="-2"/>
          <w:sz w:val="28"/>
          <w:szCs w:val="28"/>
          <w:lang w:eastAsia="ru-RU"/>
        </w:rPr>
      </w:pPr>
      <w:r w:rsidRPr="00B35ACB">
        <w:rPr>
          <w:rFonts w:ascii="Times New Roman" w:eastAsia="Times New Roman" w:hAnsi="Times New Roman"/>
          <w:color w:val="000000"/>
          <w:spacing w:val="-2"/>
          <w:sz w:val="28"/>
          <w:szCs w:val="28"/>
          <w:lang w:eastAsia="ru-RU"/>
        </w:rPr>
        <w:t>На основе Типовых правил пребывания посетителей в судах</w:t>
      </w:r>
      <w:r w:rsidRPr="00727D89">
        <w:rPr>
          <w:rFonts w:ascii="Times New Roman" w:eastAsia="Times New Roman" w:hAnsi="Times New Roman"/>
          <w:color w:val="000000"/>
          <w:spacing w:val="-2"/>
          <w:sz w:val="28"/>
          <w:szCs w:val="28"/>
          <w:lang w:eastAsia="ru-RU"/>
        </w:rPr>
        <w:t>, утвержденных</w:t>
      </w:r>
      <w:r w:rsidRPr="00B35ACB">
        <w:rPr>
          <w:rFonts w:ascii="Times New Roman" w:eastAsia="Times New Roman" w:hAnsi="Times New Roman"/>
          <w:color w:val="000000"/>
          <w:spacing w:val="-2"/>
          <w:sz w:val="28"/>
          <w:szCs w:val="28"/>
          <w:lang w:eastAsia="ru-RU"/>
        </w:rPr>
        <w:t xml:space="preserve"> Постановлением Совета судей Российской Федерации от 07.12.2023 г. № 32</w:t>
      </w:r>
      <w:r w:rsidRPr="00727D89">
        <w:rPr>
          <w:rFonts w:ascii="Times New Roman" w:eastAsia="Times New Roman" w:hAnsi="Times New Roman"/>
          <w:color w:val="000000"/>
          <w:spacing w:val="-2"/>
          <w:sz w:val="28"/>
          <w:szCs w:val="28"/>
          <w:lang w:eastAsia="ru-RU"/>
        </w:rPr>
        <w:t xml:space="preserve">, </w:t>
      </w:r>
      <w:r w:rsidRPr="00B35ACB">
        <w:rPr>
          <w:rFonts w:ascii="Times New Roman" w:eastAsia="Times New Roman" w:hAnsi="Times New Roman"/>
          <w:color w:val="000000"/>
          <w:spacing w:val="-2"/>
          <w:sz w:val="28"/>
          <w:szCs w:val="28"/>
          <w:lang w:eastAsia="ru-RU"/>
        </w:rPr>
        <w:t xml:space="preserve">Верховный Суд Республики Бурятия, районные (городские) суды Республики Бурятия, гарнизонные военные суды и Управление по обеспечению деятельности мировых судей в Республике Бурятия утвердили </w:t>
      </w:r>
      <w:r>
        <w:rPr>
          <w:rFonts w:ascii="Times New Roman" w:eastAsia="Times New Roman" w:hAnsi="Times New Roman"/>
          <w:color w:val="000000"/>
          <w:spacing w:val="-2"/>
          <w:sz w:val="28"/>
          <w:szCs w:val="28"/>
          <w:lang w:eastAsia="ru-RU"/>
        </w:rPr>
        <w:t xml:space="preserve">свои </w:t>
      </w:r>
      <w:r w:rsidRPr="00B35ACB">
        <w:rPr>
          <w:rFonts w:ascii="Times New Roman" w:eastAsia="Times New Roman" w:hAnsi="Times New Roman"/>
          <w:color w:val="000000"/>
          <w:spacing w:val="-2"/>
          <w:sz w:val="28"/>
          <w:szCs w:val="28"/>
          <w:lang w:eastAsia="ru-RU"/>
        </w:rPr>
        <w:t xml:space="preserve">Правила пребывания посетителей в судах и </w:t>
      </w:r>
      <w:r w:rsidRPr="00727D89">
        <w:rPr>
          <w:rFonts w:ascii="Times New Roman" w:eastAsia="Times New Roman" w:hAnsi="Times New Roman"/>
          <w:color w:val="000000"/>
          <w:spacing w:val="-2"/>
          <w:sz w:val="28"/>
          <w:szCs w:val="28"/>
          <w:lang w:eastAsia="ru-RU"/>
        </w:rPr>
        <w:t xml:space="preserve">судебных участках мировых судей, которые регламентируют обеспечение пропускного режима и контроль выполнения норм поведения посетителей в зданиях (помещениях) судов, судебных участков мировых судей. </w:t>
      </w:r>
      <w:r w:rsidRPr="00B35ACB">
        <w:rPr>
          <w:rFonts w:ascii="Times New Roman" w:eastAsia="Times New Roman" w:hAnsi="Times New Roman"/>
          <w:color w:val="000000"/>
          <w:spacing w:val="-2"/>
          <w:sz w:val="28"/>
          <w:szCs w:val="28"/>
          <w:lang w:eastAsia="ru-RU"/>
        </w:rPr>
        <w:t>Соответственно, прежние Правила поведения посетителей и организации пропускного режима в зданиях Верховного Суда Республики Бурятия, судов общей юрисдикции и участков мировых судей Республики Бурятия, утвержденный совместным приказом Верховного Суда Республики Бурятия, Управления Судебного департамента в Республике Бурятия, Управления по обеспечению деятельности мировых судей в Республике Бурятия, Управления Федеральной службы судебных приставов по Республике Бурятия от 22 декабря 2014 г. № 148о/д, 43-о, 62-о, 724 отменены (на основании приказов Верховного Суда Республики Бурятия от 08 февраля 2024 г. № 21 о/д, Управления Судебного департамента в Республике Бурятия от 12 февраля 2024 г. № 8-о, Управления по обеспечению деятельности мировых судей в Республике Бурятия от 27.02.2024 г. № 22-о, Управления Федеральной службы судебных приставов по Республике Бурятия от 16 февраля 2024 г. № 50).</w:t>
      </w:r>
    </w:p>
    <w:p w:rsidR="00C03A18" w:rsidRPr="00EE1972" w:rsidRDefault="00C03A18" w:rsidP="00C03A18">
      <w:pPr>
        <w:pStyle w:val="1a"/>
        <w:pBdr>
          <w:top w:val="nil"/>
          <w:left w:val="nil"/>
          <w:bottom w:val="nil"/>
          <w:right w:val="nil"/>
          <w:between w:val="nil"/>
        </w:pBdr>
        <w:ind w:firstLine="540"/>
        <w:jc w:val="both"/>
        <w:rPr>
          <w:sz w:val="28"/>
          <w:szCs w:val="28"/>
        </w:rPr>
      </w:pPr>
      <w:r w:rsidRPr="00EE1972">
        <w:rPr>
          <w:sz w:val="28"/>
          <w:szCs w:val="28"/>
        </w:rPr>
        <w:t>Совместно с органами МВД Республики Бурятия, ГУ МЧС по Республике Бурятия и УФССП по Республике Бурятия дважды в год организовываются и проводятся обследования зданий (помещений) судов, судебных участков на предмет их технической укрепленности и антитеррористической защищенности.</w:t>
      </w:r>
    </w:p>
    <w:p w:rsidR="00C03A18" w:rsidRPr="00EE1972" w:rsidRDefault="00C03A18" w:rsidP="00C03A18">
      <w:pPr>
        <w:pStyle w:val="1a"/>
        <w:pBdr>
          <w:top w:val="nil"/>
          <w:left w:val="nil"/>
          <w:bottom w:val="nil"/>
          <w:right w:val="nil"/>
          <w:between w:val="nil"/>
        </w:pBdr>
        <w:ind w:firstLine="540"/>
        <w:jc w:val="both"/>
        <w:rPr>
          <w:sz w:val="28"/>
          <w:szCs w:val="28"/>
        </w:rPr>
      </w:pPr>
      <w:r w:rsidRPr="00EE1972">
        <w:rPr>
          <w:sz w:val="28"/>
          <w:szCs w:val="28"/>
        </w:rPr>
        <w:t>Руководством Управления инициируются и проводятся рабочие встречи с руководством УФССП по РБ, на которых обсуждаются вопросы взаимодействия, работоспособности технических средств, штатной численности приставов по обеспечению установленного порядка деятельности судов, несущих службу в судах, вопросы электронного взаимодействия судов и УФССП по РБ.</w:t>
      </w:r>
    </w:p>
    <w:p w:rsidR="00C03A18" w:rsidRPr="00EE1972" w:rsidRDefault="00C03A18" w:rsidP="00C03A18">
      <w:pPr>
        <w:pStyle w:val="1a"/>
        <w:pBdr>
          <w:top w:val="nil"/>
          <w:left w:val="nil"/>
          <w:bottom w:val="nil"/>
          <w:right w:val="nil"/>
          <w:between w:val="nil"/>
        </w:pBdr>
        <w:ind w:firstLine="540"/>
        <w:jc w:val="both"/>
        <w:rPr>
          <w:sz w:val="28"/>
          <w:szCs w:val="28"/>
        </w:rPr>
      </w:pPr>
      <w:r w:rsidRPr="00EE1972">
        <w:rPr>
          <w:sz w:val="28"/>
          <w:szCs w:val="28"/>
        </w:rPr>
        <w:t>В 2025 г. была проведена совместная проверка работоспособности технических средств в судах.</w:t>
      </w:r>
    </w:p>
    <w:p w:rsidR="00C03A18" w:rsidRPr="004C43CB" w:rsidRDefault="00C03A18" w:rsidP="00C03A18">
      <w:pPr>
        <w:pStyle w:val="1a"/>
        <w:pBdr>
          <w:top w:val="nil"/>
          <w:left w:val="nil"/>
          <w:bottom w:val="nil"/>
          <w:right w:val="nil"/>
          <w:between w:val="nil"/>
        </w:pBdr>
        <w:ind w:firstLine="567"/>
        <w:jc w:val="both"/>
        <w:rPr>
          <w:sz w:val="28"/>
          <w:szCs w:val="28"/>
        </w:rPr>
      </w:pPr>
      <w:r w:rsidRPr="004C43CB">
        <w:rPr>
          <w:sz w:val="28"/>
          <w:szCs w:val="28"/>
        </w:rPr>
        <w:t xml:space="preserve">Во исполнение указания ФССП России от 12 марта 2008 г. № 12/03-2520-ВВ (п.п. 1,2) </w:t>
      </w:r>
      <w:r w:rsidRPr="00727D89">
        <w:rPr>
          <w:sz w:val="28"/>
          <w:szCs w:val="28"/>
        </w:rPr>
        <w:t>УФССП по Р</w:t>
      </w:r>
      <w:r w:rsidR="00996837">
        <w:rPr>
          <w:sz w:val="28"/>
          <w:szCs w:val="28"/>
        </w:rPr>
        <w:t xml:space="preserve">еспублике </w:t>
      </w:r>
      <w:r w:rsidRPr="00727D89">
        <w:rPr>
          <w:sz w:val="28"/>
          <w:szCs w:val="28"/>
        </w:rPr>
        <w:t>Б</w:t>
      </w:r>
      <w:r w:rsidR="00996837">
        <w:rPr>
          <w:sz w:val="28"/>
          <w:szCs w:val="28"/>
        </w:rPr>
        <w:t xml:space="preserve">урятия </w:t>
      </w:r>
      <w:r w:rsidRPr="004C43CB">
        <w:rPr>
          <w:sz w:val="28"/>
          <w:szCs w:val="28"/>
        </w:rPr>
        <w:t xml:space="preserve">совместно садминистраторами </w:t>
      </w:r>
      <w:r w:rsidRPr="004C43CB">
        <w:rPr>
          <w:sz w:val="28"/>
          <w:szCs w:val="28"/>
        </w:rPr>
        <w:lastRenderedPageBreak/>
        <w:t>районных (городских) судов ежедневно проводятся обследования и проверки технического состояния средств охраны, видеонаблюдения, стационарных металлообнаружителей, кнопок тревожной сигнализации.</w:t>
      </w:r>
    </w:p>
    <w:p w:rsidR="00C03A18" w:rsidRPr="00F935BC" w:rsidRDefault="00C03A18" w:rsidP="00C03A18">
      <w:pPr>
        <w:pStyle w:val="1a"/>
        <w:pBdr>
          <w:top w:val="nil"/>
          <w:left w:val="nil"/>
          <w:bottom w:val="nil"/>
          <w:right w:val="nil"/>
          <w:between w:val="nil"/>
        </w:pBdr>
        <w:ind w:firstLine="708"/>
        <w:jc w:val="both"/>
        <w:rPr>
          <w:sz w:val="28"/>
          <w:szCs w:val="28"/>
        </w:rPr>
      </w:pPr>
      <w:r w:rsidRPr="004C43CB">
        <w:rPr>
          <w:sz w:val="28"/>
          <w:szCs w:val="28"/>
        </w:rPr>
        <w:t xml:space="preserve">1.12.1.2. </w:t>
      </w:r>
      <w:r w:rsidRPr="00555DF3">
        <w:rPr>
          <w:sz w:val="28"/>
          <w:szCs w:val="28"/>
        </w:rPr>
        <w:t>Штатная численность судебных приставов по обеспечению установленного порядка деятельности судов</w:t>
      </w:r>
      <w:r>
        <w:rPr>
          <w:sz w:val="28"/>
          <w:szCs w:val="28"/>
        </w:rPr>
        <w:t>,</w:t>
      </w:r>
      <w:r w:rsidRPr="00555DF3">
        <w:rPr>
          <w:sz w:val="28"/>
          <w:szCs w:val="28"/>
        </w:rPr>
        <w:t xml:space="preserve"> несущих службу в зданиях районных (городских) и </w:t>
      </w:r>
      <w:r>
        <w:rPr>
          <w:sz w:val="28"/>
          <w:szCs w:val="28"/>
        </w:rPr>
        <w:t xml:space="preserve">гарнизонных </w:t>
      </w:r>
      <w:r w:rsidRPr="00555DF3">
        <w:rPr>
          <w:sz w:val="28"/>
          <w:szCs w:val="28"/>
        </w:rPr>
        <w:t xml:space="preserve">военных судов по </w:t>
      </w:r>
      <w:r w:rsidRPr="003E42EC">
        <w:rPr>
          <w:sz w:val="28"/>
          <w:szCs w:val="28"/>
        </w:rPr>
        <w:t>состоянию на 31.12.2025 </w:t>
      </w:r>
      <w:r>
        <w:rPr>
          <w:sz w:val="28"/>
          <w:szCs w:val="28"/>
        </w:rPr>
        <w:t xml:space="preserve">г. </w:t>
      </w:r>
      <w:r w:rsidRPr="00555DF3">
        <w:rPr>
          <w:sz w:val="28"/>
          <w:szCs w:val="28"/>
        </w:rPr>
        <w:t xml:space="preserve">составляет - 116 единиц, укомплектованность </w:t>
      </w:r>
      <w:r>
        <w:rPr>
          <w:sz w:val="28"/>
          <w:szCs w:val="28"/>
        </w:rPr>
        <w:t>–87,9</w:t>
      </w:r>
      <w:r w:rsidRPr="00555DF3">
        <w:rPr>
          <w:sz w:val="28"/>
          <w:szCs w:val="28"/>
        </w:rPr>
        <w:t xml:space="preserve">% (некомплект составляет </w:t>
      </w:r>
      <w:r>
        <w:rPr>
          <w:sz w:val="28"/>
          <w:szCs w:val="28"/>
        </w:rPr>
        <w:t>14 единиц). Согласно приказу</w:t>
      </w:r>
      <w:r w:rsidRPr="00555DF3">
        <w:rPr>
          <w:sz w:val="28"/>
          <w:szCs w:val="28"/>
        </w:rPr>
        <w:t xml:space="preserve"> ФССП России от 14.10.2024 №709 «Об утверждении Правил и норм определения штатной численности сотрудников органов принудительного исполнения Российской Федерации, на которых возложена задача по непосредственному обеспечению установленного порядка деятельности судов», </w:t>
      </w:r>
      <w:r>
        <w:rPr>
          <w:sz w:val="28"/>
          <w:szCs w:val="28"/>
        </w:rPr>
        <w:t xml:space="preserve">с учетом того, что судебные приставы по ОУПДС несут службу также в зданиях районных отделений судебных приставов, </w:t>
      </w:r>
      <w:r w:rsidRPr="00555DF3">
        <w:rPr>
          <w:sz w:val="28"/>
          <w:szCs w:val="28"/>
        </w:rPr>
        <w:t xml:space="preserve">имеется необходимость увеличения штатной численности </w:t>
      </w:r>
      <w:r>
        <w:rPr>
          <w:sz w:val="28"/>
          <w:szCs w:val="28"/>
        </w:rPr>
        <w:t>сотрудников при несении службы на охраняемых</w:t>
      </w:r>
      <w:r w:rsidR="00291B46">
        <w:rPr>
          <w:sz w:val="28"/>
          <w:szCs w:val="28"/>
        </w:rPr>
        <w:t xml:space="preserve"> </w:t>
      </w:r>
      <w:r>
        <w:rPr>
          <w:sz w:val="28"/>
          <w:szCs w:val="28"/>
        </w:rPr>
        <w:t xml:space="preserve">объектах и для выполнения должностных обязанностей, но при имеющемся </w:t>
      </w:r>
      <w:r w:rsidRPr="00F935BC">
        <w:rPr>
          <w:sz w:val="28"/>
          <w:szCs w:val="28"/>
        </w:rPr>
        <w:t>некомплекте решение данного вопроса в настоящее время не представляется возможным. В соответствии с</w:t>
      </w:r>
      <w:r w:rsidR="003E3898">
        <w:rPr>
          <w:sz w:val="28"/>
          <w:szCs w:val="28"/>
        </w:rPr>
        <w:t xml:space="preserve"> </w:t>
      </w:r>
      <w:r w:rsidRPr="00F935BC">
        <w:rPr>
          <w:sz w:val="28"/>
          <w:szCs w:val="28"/>
        </w:rPr>
        <w:t>нормами нагрузки, утвержденными</w:t>
      </w:r>
      <w:r w:rsidR="00291B46">
        <w:rPr>
          <w:sz w:val="28"/>
          <w:szCs w:val="28"/>
        </w:rPr>
        <w:t xml:space="preserve"> </w:t>
      </w:r>
      <w:r w:rsidRPr="00F935BC">
        <w:rPr>
          <w:sz w:val="28"/>
          <w:szCs w:val="28"/>
        </w:rPr>
        <w:t>постановлением Минтруда России от 15.08.2002 № 60 и Минюста России от 15.08.2002 № 1 «Об утверждении Норм нагрузки судебных приставов», штатная численность должна составлять порядка 310 единиц без учета численности судебных приставов, выполняющих задачи по осуществлению привода лиц, уклоняющихся от явки.</w:t>
      </w:r>
    </w:p>
    <w:p w:rsidR="00C03A18" w:rsidRPr="00555DF3" w:rsidRDefault="00C03A18" w:rsidP="00C03A18">
      <w:pPr>
        <w:pStyle w:val="1a"/>
        <w:pBdr>
          <w:top w:val="nil"/>
          <w:left w:val="nil"/>
          <w:bottom w:val="nil"/>
          <w:right w:val="nil"/>
          <w:between w:val="nil"/>
        </w:pBdr>
        <w:ind w:firstLine="708"/>
        <w:jc w:val="both"/>
        <w:rPr>
          <w:sz w:val="28"/>
          <w:szCs w:val="28"/>
        </w:rPr>
      </w:pPr>
      <w:r w:rsidRPr="00555DF3">
        <w:rPr>
          <w:sz w:val="28"/>
          <w:szCs w:val="28"/>
        </w:rPr>
        <w:t>1.12.1.3. В 202</w:t>
      </w:r>
      <w:r>
        <w:rPr>
          <w:sz w:val="28"/>
          <w:szCs w:val="28"/>
        </w:rPr>
        <w:t>5</w:t>
      </w:r>
      <w:r w:rsidRPr="00555DF3">
        <w:rPr>
          <w:sz w:val="28"/>
          <w:szCs w:val="28"/>
        </w:rPr>
        <w:t xml:space="preserve"> году обеспечена безопасность судей и участников судебных процессов на </w:t>
      </w:r>
      <w:r w:rsidRPr="006F5AE0">
        <w:rPr>
          <w:sz w:val="28"/>
          <w:szCs w:val="28"/>
        </w:rPr>
        <w:t>22</w:t>
      </w:r>
      <w:r w:rsidR="00E13676">
        <w:rPr>
          <w:sz w:val="28"/>
          <w:szCs w:val="28"/>
        </w:rPr>
        <w:t> </w:t>
      </w:r>
      <w:r w:rsidRPr="006F5AE0">
        <w:rPr>
          <w:sz w:val="28"/>
          <w:szCs w:val="28"/>
        </w:rPr>
        <w:t>304</w:t>
      </w:r>
      <w:r w:rsidRPr="00555DF3">
        <w:rPr>
          <w:sz w:val="28"/>
          <w:szCs w:val="28"/>
        </w:rPr>
        <w:t>судебных заседаниях и в помещениях районных (городских) судов Республики Бурятия, гарнизонных военных судов.</w:t>
      </w:r>
    </w:p>
    <w:p w:rsidR="00C03A18" w:rsidRPr="00555DF3" w:rsidRDefault="00C03A18" w:rsidP="00C03A18">
      <w:pPr>
        <w:pStyle w:val="1a"/>
        <w:pBdr>
          <w:top w:val="nil"/>
          <w:left w:val="nil"/>
          <w:bottom w:val="nil"/>
          <w:right w:val="nil"/>
          <w:between w:val="nil"/>
        </w:pBdr>
        <w:ind w:firstLine="708"/>
        <w:jc w:val="both"/>
        <w:rPr>
          <w:sz w:val="28"/>
          <w:szCs w:val="28"/>
        </w:rPr>
      </w:pPr>
      <w:r w:rsidRPr="00555DF3">
        <w:rPr>
          <w:sz w:val="28"/>
          <w:szCs w:val="28"/>
        </w:rPr>
        <w:t xml:space="preserve">В ходе осуществления пропускного режима было выявлено </w:t>
      </w:r>
      <w:r>
        <w:rPr>
          <w:sz w:val="28"/>
          <w:szCs w:val="28"/>
        </w:rPr>
        <w:t>182</w:t>
      </w:r>
      <w:r w:rsidRPr="00555DF3">
        <w:rPr>
          <w:sz w:val="28"/>
          <w:szCs w:val="28"/>
        </w:rPr>
        <w:t xml:space="preserve"> единицы оружия, боеприпасов, в том числе </w:t>
      </w:r>
      <w:r w:rsidRPr="003E3A43">
        <w:rPr>
          <w:sz w:val="28"/>
          <w:szCs w:val="28"/>
        </w:rPr>
        <w:t>48</w:t>
      </w:r>
      <w:r w:rsidRPr="00555DF3">
        <w:rPr>
          <w:sz w:val="28"/>
          <w:szCs w:val="28"/>
        </w:rPr>
        <w:t xml:space="preserve">единиц газового и травматического оружия, </w:t>
      </w:r>
      <w:r w:rsidRPr="003E3A43">
        <w:rPr>
          <w:sz w:val="28"/>
          <w:szCs w:val="28"/>
        </w:rPr>
        <w:t>116</w:t>
      </w:r>
      <w:r w:rsidRPr="00555DF3">
        <w:rPr>
          <w:sz w:val="28"/>
          <w:szCs w:val="28"/>
        </w:rPr>
        <w:t xml:space="preserve"> единиц холодного оружия</w:t>
      </w:r>
      <w:r w:rsidRPr="003E3A43">
        <w:rPr>
          <w:sz w:val="28"/>
          <w:szCs w:val="28"/>
        </w:rPr>
        <w:t>, 18</w:t>
      </w:r>
      <w:r w:rsidRPr="00555DF3">
        <w:rPr>
          <w:sz w:val="28"/>
          <w:szCs w:val="28"/>
        </w:rPr>
        <w:t xml:space="preserve">электрошоковых устройств, а также </w:t>
      </w:r>
      <w:r w:rsidRPr="003E3A43">
        <w:rPr>
          <w:sz w:val="28"/>
          <w:szCs w:val="28"/>
        </w:rPr>
        <w:t>1</w:t>
      </w:r>
      <w:r w:rsidR="00E13676">
        <w:rPr>
          <w:sz w:val="28"/>
          <w:szCs w:val="28"/>
        </w:rPr>
        <w:t> </w:t>
      </w:r>
      <w:r w:rsidRPr="003E3A43">
        <w:rPr>
          <w:sz w:val="28"/>
          <w:szCs w:val="28"/>
        </w:rPr>
        <w:t>060</w:t>
      </w:r>
      <w:r w:rsidRPr="00555DF3">
        <w:rPr>
          <w:sz w:val="28"/>
          <w:szCs w:val="28"/>
        </w:rPr>
        <w:t xml:space="preserve">иных предметов, представляющих угрозу для безопасности окружающих. Судебными приставами по обеспечению установленного порядка деятельности судов при осуществлении пропускного режима в судах задержано и передано в органы внутренних дел </w:t>
      </w:r>
      <w:r w:rsidRPr="003E3A43">
        <w:rPr>
          <w:sz w:val="28"/>
          <w:szCs w:val="28"/>
        </w:rPr>
        <w:t>36</w:t>
      </w:r>
      <w:r>
        <w:rPr>
          <w:sz w:val="28"/>
          <w:szCs w:val="28"/>
        </w:rPr>
        <w:t xml:space="preserve"> лиц</w:t>
      </w:r>
      <w:r w:rsidRPr="00555DF3">
        <w:rPr>
          <w:sz w:val="28"/>
          <w:szCs w:val="28"/>
        </w:rPr>
        <w:t>, скрывшихся от органов дознания, следствия или суда.</w:t>
      </w:r>
    </w:p>
    <w:p w:rsidR="00C03A18" w:rsidRDefault="00C03A18" w:rsidP="00C03A18">
      <w:pPr>
        <w:pStyle w:val="1a"/>
        <w:pBdr>
          <w:top w:val="nil"/>
          <w:left w:val="nil"/>
          <w:bottom w:val="nil"/>
          <w:right w:val="nil"/>
          <w:between w:val="nil"/>
        </w:pBdr>
        <w:ind w:firstLine="708"/>
        <w:jc w:val="both"/>
        <w:rPr>
          <w:sz w:val="28"/>
          <w:szCs w:val="28"/>
        </w:rPr>
      </w:pPr>
      <w:r w:rsidRPr="00555DF3">
        <w:rPr>
          <w:sz w:val="28"/>
          <w:szCs w:val="28"/>
        </w:rPr>
        <w:t xml:space="preserve">Количество лиц, в отношении которых судом были вынесены постановления о принудительном приводе в районные (городские), гарнизонные военные суды – </w:t>
      </w:r>
      <w:r w:rsidRPr="003E3A43">
        <w:rPr>
          <w:sz w:val="28"/>
          <w:szCs w:val="28"/>
        </w:rPr>
        <w:t>1 976</w:t>
      </w:r>
      <w:r w:rsidRPr="00555DF3">
        <w:rPr>
          <w:sz w:val="28"/>
          <w:szCs w:val="28"/>
        </w:rPr>
        <w:t xml:space="preserve">человека, из них </w:t>
      </w:r>
      <w:r w:rsidRPr="004B551F">
        <w:rPr>
          <w:sz w:val="28"/>
          <w:szCs w:val="28"/>
        </w:rPr>
        <w:t>доставлено 1 934, исполнение составило 97,8 %.</w:t>
      </w:r>
    </w:p>
    <w:p w:rsidR="00C03A18" w:rsidRPr="004B551F" w:rsidRDefault="00E13676" w:rsidP="00C03A18">
      <w:pPr>
        <w:pStyle w:val="1a"/>
        <w:pBdr>
          <w:top w:val="nil"/>
          <w:left w:val="nil"/>
          <w:bottom w:val="nil"/>
          <w:right w:val="nil"/>
          <w:between w:val="nil"/>
        </w:pBdr>
        <w:ind w:firstLine="708"/>
        <w:jc w:val="both"/>
        <w:rPr>
          <w:sz w:val="28"/>
          <w:szCs w:val="28"/>
        </w:rPr>
      </w:pPr>
      <w:r>
        <w:rPr>
          <w:sz w:val="28"/>
          <w:szCs w:val="28"/>
        </w:rPr>
        <w:t>Согласно расписаниям</w:t>
      </w:r>
      <w:r w:rsidR="00C03A18">
        <w:rPr>
          <w:sz w:val="28"/>
          <w:szCs w:val="28"/>
        </w:rPr>
        <w:t xml:space="preserve"> проведения занятий в районных отделениях проведено 230 теоретических и практических тренировок (1 раз в месяц, за исключением марта и сентября в период проведения комплексного зачета) по отработке форм и методов взаимодействия в чрезвычайных ситуациях, в том числе по противодействию совершения террористических актов в зданиях судов. </w:t>
      </w:r>
    </w:p>
    <w:p w:rsidR="00C03A18" w:rsidRPr="005104D4" w:rsidRDefault="00C03A18" w:rsidP="00C03A18">
      <w:pPr>
        <w:pStyle w:val="1a"/>
        <w:pBdr>
          <w:top w:val="nil"/>
          <w:left w:val="nil"/>
          <w:bottom w:val="nil"/>
          <w:right w:val="nil"/>
          <w:between w:val="nil"/>
        </w:pBdr>
        <w:ind w:firstLine="708"/>
        <w:jc w:val="both"/>
        <w:rPr>
          <w:sz w:val="28"/>
          <w:szCs w:val="28"/>
        </w:rPr>
      </w:pPr>
      <w:r w:rsidRPr="005104D4">
        <w:rPr>
          <w:sz w:val="28"/>
          <w:szCs w:val="28"/>
        </w:rPr>
        <w:t>От председателей судов о ненадлежащем исполнении должностных обязанностей приставами по ОУПДС в Управление в 2025 году поступило 1 сообщение (от председателя</w:t>
      </w:r>
      <w:r w:rsidR="003E3898">
        <w:rPr>
          <w:sz w:val="28"/>
          <w:szCs w:val="28"/>
        </w:rPr>
        <w:t xml:space="preserve"> </w:t>
      </w:r>
      <w:r w:rsidRPr="005104D4">
        <w:rPr>
          <w:sz w:val="28"/>
          <w:szCs w:val="28"/>
        </w:rPr>
        <w:t xml:space="preserve">Улан-Удэнского гарнизонного военного суда), что при обеспечении установленного порядка деятельности в суде судебными приставами согласно требованиям, п. 3.7 Порядка организации деятельности судебных приставов по обеспечению установленного порядка деятельности судов, утвержденного приказом ФССП России от 17.12.2015 № 596, </w:t>
      </w:r>
      <w:r w:rsidRPr="005104D4">
        <w:rPr>
          <w:sz w:val="28"/>
          <w:szCs w:val="28"/>
        </w:rPr>
        <w:lastRenderedPageBreak/>
        <w:t>определяющего организацию пропускного режима в суде, в журнале учета посетителей суда не отражена в полном объеме информация о посетителях. Управлением было направлено письмо (от 09.10.2025 № 02-2723) в адрес руководства УФССП по РБ об указанных нарушениях и принятии соответствующих мер.</w:t>
      </w:r>
    </w:p>
    <w:p w:rsidR="00C03A18" w:rsidRPr="005104D4" w:rsidRDefault="00C03A18" w:rsidP="00C03A18">
      <w:pPr>
        <w:pStyle w:val="1a"/>
        <w:pBdr>
          <w:top w:val="nil"/>
          <w:left w:val="nil"/>
          <w:bottom w:val="nil"/>
          <w:right w:val="nil"/>
          <w:between w:val="nil"/>
        </w:pBdr>
        <w:ind w:firstLine="708"/>
        <w:jc w:val="both"/>
        <w:rPr>
          <w:sz w:val="28"/>
          <w:szCs w:val="28"/>
        </w:rPr>
      </w:pPr>
      <w:r w:rsidRPr="005104D4">
        <w:rPr>
          <w:sz w:val="28"/>
          <w:szCs w:val="28"/>
        </w:rPr>
        <w:t>От УФССП по РБ поступил ответ о принятии соответствующих мер (от 05.11.2025 г. № 03903/25/32092-ЭБ).</w:t>
      </w:r>
    </w:p>
    <w:p w:rsidR="00C03A18" w:rsidRPr="004C43CB" w:rsidRDefault="00C03A18" w:rsidP="00C03A18">
      <w:pPr>
        <w:pStyle w:val="1a"/>
        <w:pBdr>
          <w:top w:val="nil"/>
          <w:left w:val="nil"/>
          <w:bottom w:val="nil"/>
          <w:right w:val="nil"/>
          <w:between w:val="nil"/>
        </w:pBdr>
        <w:ind w:firstLine="708"/>
        <w:jc w:val="both"/>
        <w:rPr>
          <w:sz w:val="28"/>
          <w:szCs w:val="28"/>
        </w:rPr>
      </w:pPr>
      <w:r w:rsidRPr="00555DF3">
        <w:rPr>
          <w:sz w:val="28"/>
          <w:szCs w:val="28"/>
        </w:rPr>
        <w:t>Проблемных вопросов, разногласий между районными (городскими), гарнизонными военными судами и специализированными районными, межрайонными отделами судебных приставов Республики Бурятия в части обеспечения установленного порядка деятельности судов в 202</w:t>
      </w:r>
      <w:r>
        <w:rPr>
          <w:sz w:val="28"/>
          <w:szCs w:val="28"/>
        </w:rPr>
        <w:t>5</w:t>
      </w:r>
      <w:r w:rsidRPr="00555DF3">
        <w:rPr>
          <w:sz w:val="28"/>
          <w:szCs w:val="28"/>
        </w:rPr>
        <w:t xml:space="preserve"> году не возникало.</w:t>
      </w:r>
    </w:p>
    <w:p w:rsidR="00C03A18" w:rsidRPr="00797582" w:rsidRDefault="00C03A18" w:rsidP="00C03A18">
      <w:pPr>
        <w:pStyle w:val="1a"/>
        <w:widowControl w:val="0"/>
        <w:pBdr>
          <w:top w:val="nil"/>
          <w:left w:val="nil"/>
          <w:bottom w:val="nil"/>
          <w:right w:val="nil"/>
          <w:between w:val="nil"/>
        </w:pBdr>
        <w:ind w:firstLine="709"/>
        <w:jc w:val="both"/>
        <w:rPr>
          <w:sz w:val="28"/>
          <w:szCs w:val="28"/>
        </w:rPr>
      </w:pPr>
      <w:r w:rsidRPr="00797582">
        <w:rPr>
          <w:sz w:val="28"/>
          <w:szCs w:val="28"/>
        </w:rPr>
        <w:t xml:space="preserve">1.12.1.4. В соответствии с Федеральным законом от 20 апреля 1995 г.  № 45-ФЗ «О государственной защите судей, должностных лиц правоохранительных и контролирующих органов», 26 января 2017 года между Министерством внутренних дел по Республике Бурятия и Управлением Судебного департамента в Республике Бурятия заключено соглашение об организации взаимодействия Министерства внутренних дел по Республике Бурятия и Управления Судебного департамента в Республике Бурятия в сфере обеспечения безопасности лиц, подлежащих государственной защите. Основной задачей настоящего соглашения является взаимодействие по обеспечению безопасности Министерством внутренних дел по Республике Бурятия лиц, подлежащих государственной защите и соблюдению установленных правил и обязанностей судьями, присяжными заседателями районных (городских), гарнизонных военных судов Республики Бурятия, в отношении которых применяются меры государственной защиты в соответствии с Федеральным законом от 20 апреля 1995 года № 45-ФЗ. </w:t>
      </w:r>
    </w:p>
    <w:p w:rsidR="00C03A18" w:rsidRPr="00797582" w:rsidRDefault="00C03A18" w:rsidP="00C03A18">
      <w:pPr>
        <w:pStyle w:val="1a"/>
        <w:widowControl w:val="0"/>
        <w:pBdr>
          <w:top w:val="nil"/>
          <w:left w:val="nil"/>
          <w:bottom w:val="nil"/>
          <w:right w:val="nil"/>
          <w:between w:val="nil"/>
        </w:pBdr>
        <w:ind w:firstLine="709"/>
        <w:jc w:val="both"/>
        <w:rPr>
          <w:sz w:val="28"/>
          <w:szCs w:val="28"/>
        </w:rPr>
      </w:pPr>
      <w:r w:rsidRPr="00797582">
        <w:rPr>
          <w:sz w:val="28"/>
          <w:szCs w:val="28"/>
        </w:rPr>
        <w:t xml:space="preserve">При взаимодействии по соглашению могут использоваться следующие его формы: разработка и проведение согласованных мероприятий и совместных действий; обмен информацией, представляющей взаимный интерес; совместная подготовка аналитических, методических материалов по актуальным проблемным вопросам; обмен научными, методическими, обзорными, аналитическими, статистическими и иными информационными материалами; взаимный обмен собственными методическими рекомендациями, разработками и материалами, содержащими положительный опыт; проведение совместных семинаров, конференций, занятий и иных специализированных встреч; совместная деятельность по анализу нарушений правил поведения и обязанностей лиц, в отношении которых применяются меры государственной защиты. </w:t>
      </w:r>
    </w:p>
    <w:p w:rsidR="00C03A18" w:rsidRPr="00797582" w:rsidRDefault="00C03A18" w:rsidP="00C03A18">
      <w:pPr>
        <w:pStyle w:val="1a"/>
        <w:widowControl w:val="0"/>
        <w:pBdr>
          <w:top w:val="nil"/>
          <w:left w:val="nil"/>
          <w:bottom w:val="nil"/>
          <w:right w:val="nil"/>
          <w:between w:val="nil"/>
        </w:pBdr>
        <w:ind w:firstLine="709"/>
        <w:jc w:val="both"/>
        <w:rPr>
          <w:sz w:val="28"/>
          <w:szCs w:val="28"/>
        </w:rPr>
      </w:pPr>
      <w:r w:rsidRPr="00797582">
        <w:rPr>
          <w:sz w:val="28"/>
          <w:szCs w:val="28"/>
        </w:rPr>
        <w:t>Взаимодействие по соглашению осуществляется через руководителей МВД по Республике Бурятия и УСД в Республике Бурятия. В рабочем порядке взаимодействие осуществляется через руководителя ОРЧ ГЗ МВД по Республике Бурятия и руководителей отделов Управления.</w:t>
      </w:r>
    </w:p>
    <w:p w:rsidR="00C03A18" w:rsidRPr="00797582" w:rsidRDefault="00C03A18" w:rsidP="00C03A18">
      <w:pPr>
        <w:pStyle w:val="1a"/>
        <w:widowControl w:val="0"/>
        <w:pBdr>
          <w:top w:val="nil"/>
          <w:left w:val="nil"/>
          <w:bottom w:val="nil"/>
          <w:right w:val="nil"/>
          <w:between w:val="nil"/>
        </w:pBdr>
        <w:ind w:firstLine="709"/>
        <w:jc w:val="both"/>
        <w:rPr>
          <w:sz w:val="28"/>
          <w:szCs w:val="28"/>
        </w:rPr>
      </w:pPr>
      <w:r w:rsidRPr="00797582">
        <w:rPr>
          <w:sz w:val="28"/>
          <w:szCs w:val="28"/>
        </w:rPr>
        <w:t xml:space="preserve">Ежегодно представители МВД по Республике Бурятия приглашаются на расширенные оперативные совещания руководящего состава Управления по вопросам безопасности. </w:t>
      </w:r>
    </w:p>
    <w:p w:rsidR="00C03A18" w:rsidRPr="004C43CB" w:rsidRDefault="00C03A18" w:rsidP="00C03A18">
      <w:pPr>
        <w:pStyle w:val="1a"/>
        <w:widowControl w:val="0"/>
        <w:pBdr>
          <w:top w:val="nil"/>
          <w:left w:val="nil"/>
          <w:bottom w:val="nil"/>
          <w:right w:val="nil"/>
          <w:between w:val="nil"/>
        </w:pBdr>
        <w:ind w:firstLine="709"/>
        <w:jc w:val="both"/>
        <w:rPr>
          <w:sz w:val="28"/>
          <w:szCs w:val="28"/>
        </w:rPr>
      </w:pPr>
      <w:r w:rsidRPr="00797582">
        <w:rPr>
          <w:sz w:val="28"/>
          <w:szCs w:val="28"/>
        </w:rPr>
        <w:t>В 2025 году меры государственной защиты в отношении судей и членов их семей не применялись.</w:t>
      </w:r>
    </w:p>
    <w:p w:rsidR="00C03A18" w:rsidRDefault="00C03A18" w:rsidP="00C03A18">
      <w:pPr>
        <w:autoSpaceDE w:val="0"/>
        <w:autoSpaceDN w:val="0"/>
        <w:adjustRightInd w:val="0"/>
        <w:spacing w:after="0" w:line="240" w:lineRule="auto"/>
        <w:ind w:firstLine="705"/>
        <w:jc w:val="both"/>
        <w:rPr>
          <w:rFonts w:ascii="Times New Roman" w:hAnsi="Times New Roman"/>
          <w:sz w:val="28"/>
          <w:szCs w:val="28"/>
        </w:rPr>
      </w:pPr>
      <w:r>
        <w:rPr>
          <w:rFonts w:ascii="Times New Roman" w:hAnsi="Times New Roman"/>
          <w:sz w:val="28"/>
          <w:szCs w:val="28"/>
        </w:rPr>
        <w:lastRenderedPageBreak/>
        <w:t>1.12.1.5. Во исполнение приказа Судебного департамента от 28 июня 2017 г. № 112 «О порядке предоставления информации о чрезвычайных происшествиях», в 2025 году в адрес Управления поступили следующие сообщения:</w:t>
      </w:r>
    </w:p>
    <w:p w:rsidR="00C03A18" w:rsidRDefault="003E3898" w:rsidP="00C03A18">
      <w:pPr>
        <w:autoSpaceDE w:val="0"/>
        <w:autoSpaceDN w:val="0"/>
        <w:adjustRightInd w:val="0"/>
        <w:spacing w:after="0" w:line="240" w:lineRule="auto"/>
        <w:ind w:firstLine="705"/>
        <w:jc w:val="both"/>
        <w:rPr>
          <w:rFonts w:ascii="Times New Roman" w:hAnsi="Times New Roman"/>
          <w:sz w:val="28"/>
          <w:szCs w:val="28"/>
        </w:rPr>
      </w:pPr>
      <w:r>
        <w:rPr>
          <w:rFonts w:ascii="Times New Roman" w:hAnsi="Times New Roman"/>
          <w:sz w:val="28"/>
          <w:szCs w:val="28"/>
        </w:rPr>
        <w:t>з</w:t>
      </w:r>
      <w:r w:rsidR="00C03A18">
        <w:rPr>
          <w:rFonts w:ascii="Times New Roman" w:hAnsi="Times New Roman"/>
          <w:sz w:val="28"/>
          <w:szCs w:val="28"/>
        </w:rPr>
        <w:t>аболевание</w:t>
      </w:r>
      <w:r>
        <w:rPr>
          <w:rFonts w:ascii="Times New Roman" w:hAnsi="Times New Roman"/>
          <w:sz w:val="28"/>
          <w:szCs w:val="28"/>
        </w:rPr>
        <w:t xml:space="preserve"> </w:t>
      </w:r>
      <w:r w:rsidR="00C03A18">
        <w:rPr>
          <w:rFonts w:ascii="Times New Roman" w:hAnsi="Times New Roman"/>
          <w:sz w:val="28"/>
          <w:szCs w:val="28"/>
        </w:rPr>
        <w:t>коронавирусной инфекцией судьи Улан - Удэнского гарнизонного военного суда, листок нетрудоспособности закрыт;</w:t>
      </w:r>
    </w:p>
    <w:p w:rsidR="00C03A18" w:rsidRDefault="00C03A18" w:rsidP="00C03A18">
      <w:pPr>
        <w:autoSpaceDE w:val="0"/>
        <w:autoSpaceDN w:val="0"/>
        <w:adjustRightInd w:val="0"/>
        <w:spacing w:after="0" w:line="240" w:lineRule="auto"/>
        <w:ind w:firstLine="705"/>
        <w:jc w:val="both"/>
        <w:rPr>
          <w:rFonts w:ascii="Times New Roman" w:hAnsi="Times New Roman"/>
          <w:sz w:val="28"/>
          <w:szCs w:val="28"/>
        </w:rPr>
      </w:pPr>
      <w:r>
        <w:rPr>
          <w:rFonts w:ascii="Times New Roman" w:hAnsi="Times New Roman"/>
          <w:sz w:val="28"/>
          <w:szCs w:val="28"/>
        </w:rPr>
        <w:t>пожар в жилом доме судьи Тарбагатайского районного суда Республики Бурятия, уголовное дело не возбуждалось;</w:t>
      </w:r>
    </w:p>
    <w:p w:rsidR="00C03A18" w:rsidRDefault="00C03A18" w:rsidP="00C03A18">
      <w:pPr>
        <w:autoSpaceDE w:val="0"/>
        <w:autoSpaceDN w:val="0"/>
        <w:adjustRightInd w:val="0"/>
        <w:spacing w:after="0" w:line="240" w:lineRule="auto"/>
        <w:ind w:firstLine="705"/>
        <w:jc w:val="both"/>
        <w:rPr>
          <w:rFonts w:ascii="Times New Roman" w:hAnsi="Times New Roman"/>
          <w:sz w:val="28"/>
          <w:szCs w:val="28"/>
        </w:rPr>
      </w:pPr>
      <w:r>
        <w:rPr>
          <w:rFonts w:ascii="Times New Roman" w:hAnsi="Times New Roman"/>
          <w:sz w:val="28"/>
          <w:szCs w:val="28"/>
        </w:rPr>
        <w:t>дорожно - транспортное происшествие с участием врио председателя Прибайкальского районного суда Республики Бурятия, виновное лицо привлечено к административной ответственности;</w:t>
      </w:r>
    </w:p>
    <w:p w:rsidR="00C03A18" w:rsidRDefault="00C03A18" w:rsidP="00C03A18">
      <w:pPr>
        <w:autoSpaceDE w:val="0"/>
        <w:autoSpaceDN w:val="0"/>
        <w:adjustRightInd w:val="0"/>
        <w:spacing w:after="0" w:line="240" w:lineRule="auto"/>
        <w:ind w:firstLine="705"/>
        <w:jc w:val="both"/>
        <w:rPr>
          <w:rFonts w:ascii="Times New Roman" w:hAnsi="Times New Roman"/>
          <w:sz w:val="28"/>
          <w:szCs w:val="28"/>
        </w:rPr>
      </w:pPr>
      <w:r>
        <w:rPr>
          <w:rFonts w:ascii="Times New Roman" w:hAnsi="Times New Roman"/>
          <w:sz w:val="28"/>
          <w:szCs w:val="28"/>
        </w:rPr>
        <w:t>дорожно - транспортное происшествие с участием водителя служебного автомобиля Советского районного суда г. Улан - Удэ, ущерб виновным лицом возмещен;</w:t>
      </w:r>
    </w:p>
    <w:p w:rsidR="00C03A18" w:rsidRDefault="00C03A18" w:rsidP="00C03A18">
      <w:pPr>
        <w:autoSpaceDE w:val="0"/>
        <w:autoSpaceDN w:val="0"/>
        <w:adjustRightInd w:val="0"/>
        <w:spacing w:after="0" w:line="240" w:lineRule="auto"/>
        <w:ind w:firstLine="705"/>
        <w:jc w:val="both"/>
        <w:rPr>
          <w:rFonts w:ascii="Times New Roman" w:hAnsi="Times New Roman"/>
          <w:sz w:val="28"/>
          <w:szCs w:val="28"/>
        </w:rPr>
      </w:pPr>
      <w:r>
        <w:rPr>
          <w:rFonts w:ascii="Times New Roman" w:hAnsi="Times New Roman"/>
          <w:sz w:val="28"/>
          <w:szCs w:val="28"/>
        </w:rPr>
        <w:t>скачок электрического напряжения в здании Кабанского районного суда Республики Бурятия, вышедшее из строя оборудование (адаптер, светильник) отремонтировано или заменено; проведены испытания электросети;</w:t>
      </w:r>
    </w:p>
    <w:p w:rsidR="00C03A18" w:rsidRDefault="00C03A18" w:rsidP="00C03A18">
      <w:pPr>
        <w:autoSpaceDE w:val="0"/>
        <w:autoSpaceDN w:val="0"/>
        <w:adjustRightInd w:val="0"/>
        <w:spacing w:after="0" w:line="240" w:lineRule="auto"/>
        <w:ind w:firstLine="705"/>
        <w:jc w:val="both"/>
        <w:rPr>
          <w:rFonts w:ascii="Times New Roman" w:hAnsi="Times New Roman"/>
          <w:sz w:val="28"/>
          <w:szCs w:val="28"/>
        </w:rPr>
      </w:pPr>
      <w:r>
        <w:rPr>
          <w:rFonts w:ascii="Times New Roman" w:hAnsi="Times New Roman"/>
          <w:sz w:val="28"/>
          <w:szCs w:val="28"/>
        </w:rPr>
        <w:t>попытка уничтожения материалов уголовного дела осужденным в здании Гусиноозерского городского суда Республики Бурятия, вынесен приговор Гусиноозерским городским судом;</w:t>
      </w:r>
    </w:p>
    <w:p w:rsidR="00C03A18" w:rsidRDefault="00C03A18" w:rsidP="00C03A18">
      <w:pPr>
        <w:autoSpaceDE w:val="0"/>
        <w:autoSpaceDN w:val="0"/>
        <w:adjustRightInd w:val="0"/>
        <w:spacing w:after="0" w:line="240" w:lineRule="auto"/>
        <w:ind w:firstLine="705"/>
        <w:jc w:val="both"/>
        <w:rPr>
          <w:rFonts w:ascii="Times New Roman" w:hAnsi="Times New Roman"/>
          <w:sz w:val="28"/>
          <w:szCs w:val="28"/>
        </w:rPr>
      </w:pPr>
      <w:r>
        <w:rPr>
          <w:rFonts w:ascii="Times New Roman" w:hAnsi="Times New Roman"/>
          <w:sz w:val="28"/>
          <w:szCs w:val="28"/>
        </w:rPr>
        <w:t>дорожно - транспортное происшествие с участием водителя служебного автомобиля Бичурского районного суда Республики Бурятия, автомобиль отремонтирован;</w:t>
      </w:r>
    </w:p>
    <w:p w:rsidR="00C03A18" w:rsidRDefault="00C03A18" w:rsidP="00C03A18">
      <w:pPr>
        <w:autoSpaceDE w:val="0"/>
        <w:autoSpaceDN w:val="0"/>
        <w:adjustRightInd w:val="0"/>
        <w:spacing w:after="0" w:line="240" w:lineRule="auto"/>
        <w:ind w:firstLine="705"/>
        <w:jc w:val="both"/>
        <w:rPr>
          <w:rFonts w:ascii="Times New Roman" w:hAnsi="Times New Roman"/>
          <w:sz w:val="28"/>
          <w:szCs w:val="28"/>
        </w:rPr>
      </w:pPr>
      <w:r>
        <w:rPr>
          <w:rFonts w:ascii="Times New Roman" w:hAnsi="Times New Roman"/>
          <w:sz w:val="28"/>
          <w:szCs w:val="28"/>
        </w:rPr>
        <w:t>прекращение подачи холодного водоснабжения в зданиях Советского и Железнодорожного районных судов г. Улан - Удэ 13-14 марта, вследствие проведения ремонта сетей ТГК – 14, восстановлено;</w:t>
      </w:r>
    </w:p>
    <w:p w:rsidR="00C03A18" w:rsidRDefault="00C03A18" w:rsidP="00C03A18">
      <w:pPr>
        <w:autoSpaceDE w:val="0"/>
        <w:autoSpaceDN w:val="0"/>
        <w:adjustRightInd w:val="0"/>
        <w:spacing w:after="0" w:line="240" w:lineRule="auto"/>
        <w:ind w:firstLine="705"/>
        <w:jc w:val="both"/>
        <w:rPr>
          <w:rFonts w:ascii="Times New Roman" w:hAnsi="Times New Roman"/>
          <w:sz w:val="28"/>
          <w:szCs w:val="28"/>
        </w:rPr>
      </w:pPr>
      <w:r>
        <w:rPr>
          <w:rFonts w:ascii="Times New Roman" w:hAnsi="Times New Roman"/>
          <w:sz w:val="28"/>
          <w:szCs w:val="28"/>
        </w:rPr>
        <w:t>прорыв системы отопления в гараже Заиграевского районного суда Республики Бурятия, труба отремонтирована;</w:t>
      </w:r>
    </w:p>
    <w:p w:rsidR="00C03A18" w:rsidRDefault="00C03A18" w:rsidP="00C03A18">
      <w:pPr>
        <w:autoSpaceDE w:val="0"/>
        <w:autoSpaceDN w:val="0"/>
        <w:adjustRightInd w:val="0"/>
        <w:spacing w:after="0" w:line="240" w:lineRule="auto"/>
        <w:ind w:firstLine="705"/>
        <w:jc w:val="both"/>
        <w:rPr>
          <w:rFonts w:ascii="Times New Roman" w:hAnsi="Times New Roman"/>
          <w:sz w:val="28"/>
          <w:szCs w:val="28"/>
        </w:rPr>
      </w:pPr>
      <w:r>
        <w:rPr>
          <w:rFonts w:ascii="Times New Roman" w:hAnsi="Times New Roman"/>
          <w:sz w:val="28"/>
          <w:szCs w:val="28"/>
        </w:rPr>
        <w:t>сообщение о минировании здания Железнодорожного районного суда г. Улан - Удэ, взрывные устройства не обнаружены;</w:t>
      </w:r>
    </w:p>
    <w:p w:rsidR="00C03A18" w:rsidRDefault="00C03A18" w:rsidP="00C03A18">
      <w:pPr>
        <w:autoSpaceDE w:val="0"/>
        <w:autoSpaceDN w:val="0"/>
        <w:adjustRightInd w:val="0"/>
        <w:spacing w:after="0" w:line="240" w:lineRule="auto"/>
        <w:ind w:firstLine="705"/>
        <w:jc w:val="both"/>
        <w:rPr>
          <w:rFonts w:ascii="Times New Roman" w:hAnsi="Times New Roman"/>
          <w:sz w:val="28"/>
          <w:szCs w:val="28"/>
        </w:rPr>
      </w:pPr>
      <w:r>
        <w:rPr>
          <w:rFonts w:ascii="Times New Roman" w:hAnsi="Times New Roman"/>
          <w:sz w:val="28"/>
          <w:szCs w:val="28"/>
        </w:rPr>
        <w:t>дорожно - транспортное происшествие с участием помощника судьи Кяхтинского районного суда Республики Бурятия, листок нетрудоспособности закрыт;</w:t>
      </w:r>
    </w:p>
    <w:p w:rsidR="00C03A18" w:rsidRPr="009F62B2" w:rsidRDefault="00C03A18" w:rsidP="00C03A18">
      <w:pPr>
        <w:autoSpaceDE w:val="0"/>
        <w:autoSpaceDN w:val="0"/>
        <w:adjustRightInd w:val="0"/>
        <w:spacing w:after="0" w:line="240" w:lineRule="auto"/>
        <w:ind w:firstLine="705"/>
        <w:jc w:val="both"/>
        <w:rPr>
          <w:rFonts w:ascii="Times New Roman" w:hAnsi="Times New Roman"/>
          <w:sz w:val="28"/>
          <w:szCs w:val="28"/>
        </w:rPr>
      </w:pPr>
      <w:r>
        <w:rPr>
          <w:rFonts w:ascii="Times New Roman" w:hAnsi="Times New Roman"/>
          <w:sz w:val="28"/>
          <w:szCs w:val="28"/>
        </w:rPr>
        <w:t xml:space="preserve">дорожно - транспортное происшествие с участием судьи в отставке Хоринского районного суда Республики Бурятия, проводится административное расследование </w:t>
      </w:r>
      <w:r w:rsidRPr="009F62B2">
        <w:rPr>
          <w:rFonts w:ascii="Times New Roman" w:hAnsi="Times New Roman"/>
          <w:sz w:val="28"/>
          <w:szCs w:val="28"/>
        </w:rPr>
        <w:t>ОГИБДД ОМВД России по Селенгинск</w:t>
      </w:r>
      <w:r w:rsidR="00034B99">
        <w:rPr>
          <w:rFonts w:ascii="Times New Roman" w:hAnsi="Times New Roman"/>
          <w:sz w:val="28"/>
          <w:szCs w:val="28"/>
        </w:rPr>
        <w:t>о</w:t>
      </w:r>
      <w:r w:rsidRPr="009F62B2">
        <w:rPr>
          <w:rFonts w:ascii="Times New Roman" w:hAnsi="Times New Roman"/>
          <w:sz w:val="28"/>
          <w:szCs w:val="28"/>
        </w:rPr>
        <w:t>му району</w:t>
      </w:r>
      <w:r w:rsidR="009F62B2" w:rsidRPr="009F62B2">
        <w:rPr>
          <w:rFonts w:ascii="Times New Roman" w:hAnsi="Times New Roman"/>
          <w:sz w:val="28"/>
          <w:szCs w:val="28"/>
        </w:rPr>
        <w:t>;</w:t>
      </w:r>
    </w:p>
    <w:p w:rsidR="00C03A18" w:rsidRPr="009F62B2" w:rsidRDefault="00C03A18" w:rsidP="00C03A18">
      <w:pPr>
        <w:autoSpaceDE w:val="0"/>
        <w:autoSpaceDN w:val="0"/>
        <w:adjustRightInd w:val="0"/>
        <w:spacing w:after="0" w:line="240" w:lineRule="auto"/>
        <w:ind w:firstLine="510"/>
        <w:jc w:val="both"/>
        <w:rPr>
          <w:rFonts w:ascii="Times New Roman" w:hAnsi="Times New Roman"/>
          <w:sz w:val="28"/>
          <w:szCs w:val="28"/>
        </w:rPr>
      </w:pPr>
      <w:r>
        <w:rPr>
          <w:rFonts w:ascii="Times New Roman" w:hAnsi="Times New Roman"/>
          <w:sz w:val="28"/>
          <w:szCs w:val="28"/>
        </w:rPr>
        <w:t xml:space="preserve">два факта мошеннических действий по оформлению кредитного займа на имя председателя Муйского районного суда Республики Бурятия, </w:t>
      </w:r>
      <w:r w:rsidRPr="009F62B2">
        <w:rPr>
          <w:rFonts w:ascii="Times New Roman" w:hAnsi="Times New Roman"/>
          <w:sz w:val="28"/>
          <w:szCs w:val="28"/>
        </w:rPr>
        <w:t>по первому факту возбуждено уголовное дело ОД ОП № 1 Управления МВД России по г. Улан - Удэ, по второму - проводится проверка О</w:t>
      </w:r>
      <w:r w:rsidR="009F62B2">
        <w:rPr>
          <w:rFonts w:ascii="Times New Roman" w:hAnsi="Times New Roman"/>
          <w:sz w:val="28"/>
          <w:szCs w:val="28"/>
        </w:rPr>
        <w:t>т</w:t>
      </w:r>
      <w:r w:rsidRPr="009F62B2">
        <w:rPr>
          <w:rFonts w:ascii="Times New Roman" w:hAnsi="Times New Roman"/>
          <w:sz w:val="28"/>
          <w:szCs w:val="28"/>
        </w:rPr>
        <w:t>делени</w:t>
      </w:r>
      <w:r w:rsidR="009F62B2">
        <w:rPr>
          <w:rFonts w:ascii="Times New Roman" w:hAnsi="Times New Roman"/>
          <w:sz w:val="28"/>
          <w:szCs w:val="28"/>
        </w:rPr>
        <w:t>е</w:t>
      </w:r>
      <w:r w:rsidRPr="009F62B2">
        <w:rPr>
          <w:rFonts w:ascii="Times New Roman" w:hAnsi="Times New Roman"/>
          <w:sz w:val="28"/>
          <w:szCs w:val="28"/>
        </w:rPr>
        <w:t>м МВД России по Муйскому району;</w:t>
      </w:r>
    </w:p>
    <w:p w:rsidR="00C03A18" w:rsidRPr="00034B99" w:rsidRDefault="00C03A18" w:rsidP="00C03A18">
      <w:pPr>
        <w:autoSpaceDE w:val="0"/>
        <w:autoSpaceDN w:val="0"/>
        <w:adjustRightInd w:val="0"/>
        <w:spacing w:after="0" w:line="240" w:lineRule="auto"/>
        <w:ind w:left="135" w:firstLine="375"/>
        <w:jc w:val="both"/>
        <w:rPr>
          <w:rFonts w:ascii="Times New Roman" w:hAnsi="Times New Roman"/>
          <w:sz w:val="28"/>
          <w:szCs w:val="28"/>
        </w:rPr>
      </w:pPr>
      <w:r>
        <w:rPr>
          <w:rFonts w:ascii="Times New Roman" w:hAnsi="Times New Roman"/>
          <w:sz w:val="28"/>
          <w:szCs w:val="28"/>
        </w:rPr>
        <w:t xml:space="preserve">попытка уничтожения материалов уголовного дела осужденным в здании Гусиноозерского городского суда Республики Бурятия, возбуждено уголовное дело </w:t>
      </w:r>
      <w:r w:rsidRPr="00034B99">
        <w:rPr>
          <w:rFonts w:ascii="Times New Roman" w:hAnsi="Times New Roman"/>
          <w:sz w:val="28"/>
          <w:szCs w:val="28"/>
        </w:rPr>
        <w:t>Селенгинским РОСП УФССП России по Республике Бурятия</w:t>
      </w:r>
      <w:r w:rsidR="00034B99">
        <w:rPr>
          <w:rFonts w:ascii="Times New Roman" w:hAnsi="Times New Roman"/>
          <w:sz w:val="28"/>
          <w:szCs w:val="28"/>
        </w:rPr>
        <w:t>;</w:t>
      </w:r>
    </w:p>
    <w:p w:rsidR="00C03A18" w:rsidRPr="00034B99" w:rsidRDefault="00C03A18" w:rsidP="00C03A18">
      <w:pPr>
        <w:autoSpaceDE w:val="0"/>
        <w:autoSpaceDN w:val="0"/>
        <w:adjustRightInd w:val="0"/>
        <w:spacing w:after="0" w:line="240" w:lineRule="auto"/>
        <w:ind w:left="135" w:firstLine="375"/>
        <w:jc w:val="both"/>
        <w:rPr>
          <w:rFonts w:ascii="Times New Roman" w:hAnsi="Times New Roman"/>
          <w:sz w:val="28"/>
          <w:szCs w:val="28"/>
        </w:rPr>
      </w:pPr>
      <w:r>
        <w:rPr>
          <w:rFonts w:ascii="Times New Roman" w:hAnsi="Times New Roman"/>
          <w:sz w:val="28"/>
          <w:szCs w:val="28"/>
        </w:rPr>
        <w:t xml:space="preserve">оскорбление в судебном заседании в адрес судьи Бичурского районного суда Республики Бурятия осужденным, возбуждено уголовное дело </w:t>
      </w:r>
      <w:r w:rsidRPr="00034B99">
        <w:rPr>
          <w:rFonts w:ascii="Times New Roman" w:hAnsi="Times New Roman"/>
          <w:sz w:val="28"/>
          <w:szCs w:val="28"/>
        </w:rPr>
        <w:t>Кяхтинским межрайонным СО СУ СК РФ.</w:t>
      </w:r>
    </w:p>
    <w:p w:rsidR="00C03A18" w:rsidRDefault="00C03A18" w:rsidP="00C03A18">
      <w:pPr>
        <w:pStyle w:val="1a"/>
        <w:pBdr>
          <w:top w:val="nil"/>
          <w:left w:val="nil"/>
          <w:bottom w:val="nil"/>
          <w:right w:val="nil"/>
          <w:between w:val="nil"/>
        </w:pBdr>
        <w:ind w:firstLine="708"/>
        <w:jc w:val="both"/>
        <w:rPr>
          <w:sz w:val="28"/>
          <w:szCs w:val="28"/>
        </w:rPr>
      </w:pPr>
      <w:r>
        <w:rPr>
          <w:sz w:val="28"/>
          <w:szCs w:val="28"/>
        </w:rPr>
        <w:t xml:space="preserve">По всем указанным фактам в Судебный департамент направлены докладные записки. </w:t>
      </w:r>
    </w:p>
    <w:p w:rsidR="00C03A18" w:rsidRPr="00A46341" w:rsidRDefault="00C03A18" w:rsidP="00A46341">
      <w:pPr>
        <w:pStyle w:val="af1"/>
        <w:ind w:firstLine="708"/>
        <w:jc w:val="both"/>
        <w:rPr>
          <w:rFonts w:ascii="Times New Roman" w:hAnsi="Times New Roman"/>
          <w:sz w:val="28"/>
          <w:szCs w:val="28"/>
        </w:rPr>
      </w:pPr>
      <w:r w:rsidRPr="00A46341">
        <w:rPr>
          <w:rFonts w:ascii="Times New Roman" w:hAnsi="Times New Roman"/>
          <w:sz w:val="28"/>
          <w:szCs w:val="28"/>
        </w:rPr>
        <w:lastRenderedPageBreak/>
        <w:t xml:space="preserve">12.1.7. Общее количество зданий (помещений) районных (городских), гарнизонных военных судов Республики Бурятия на данный момент составляет – 37, в том числе 3 – здания архивов, 34здания используются под судопроизводство, в 29 зданиях имеются помещения для подсудимых и конвоя. </w:t>
      </w:r>
    </w:p>
    <w:p w:rsidR="00C03A18" w:rsidRPr="00A46341" w:rsidRDefault="00C03A18" w:rsidP="00A46341">
      <w:pPr>
        <w:pStyle w:val="af1"/>
        <w:ind w:firstLine="708"/>
        <w:jc w:val="both"/>
        <w:rPr>
          <w:rFonts w:ascii="Times New Roman" w:eastAsia="Times New Roman" w:hAnsi="Times New Roman"/>
          <w:bCs/>
          <w:sz w:val="28"/>
          <w:szCs w:val="28"/>
          <w:lang w:eastAsia="ru-RU"/>
        </w:rPr>
      </w:pPr>
      <w:r w:rsidRPr="00A46341">
        <w:rPr>
          <w:rFonts w:ascii="Times New Roman" w:eastAsia="Times New Roman" w:hAnsi="Times New Roman"/>
          <w:bCs/>
          <w:sz w:val="28"/>
          <w:szCs w:val="28"/>
          <w:lang w:eastAsia="ru-RU"/>
        </w:rPr>
        <w:t>В соответствии с требованиями СП 152.13330.2018</w:t>
      </w:r>
      <w:r w:rsidRPr="00A46341">
        <w:rPr>
          <w:rFonts w:ascii="Times New Roman" w:hAnsi="Times New Roman"/>
          <w:sz w:val="28"/>
          <w:szCs w:val="28"/>
        </w:rPr>
        <w:t>«Здания федеральных судов. Правила проектирования»</w:t>
      </w:r>
      <w:r w:rsidRPr="00A46341">
        <w:rPr>
          <w:rFonts w:ascii="Times New Roman" w:eastAsia="Times New Roman" w:hAnsi="Times New Roman"/>
          <w:bCs/>
          <w:sz w:val="28"/>
          <w:szCs w:val="28"/>
          <w:lang w:eastAsia="ru-RU"/>
        </w:rPr>
        <w:t>, 2 здания суда</w:t>
      </w:r>
      <w:r w:rsidR="003E3898">
        <w:rPr>
          <w:rFonts w:ascii="Times New Roman" w:eastAsia="Times New Roman" w:hAnsi="Times New Roman"/>
          <w:bCs/>
          <w:sz w:val="28"/>
          <w:szCs w:val="28"/>
          <w:lang w:eastAsia="ru-RU"/>
        </w:rPr>
        <w:t xml:space="preserve"> </w:t>
      </w:r>
      <w:r w:rsidRPr="00A46341">
        <w:rPr>
          <w:rFonts w:ascii="Times New Roman" w:eastAsia="Times New Roman" w:hAnsi="Times New Roman"/>
          <w:bCs/>
          <w:sz w:val="28"/>
          <w:szCs w:val="28"/>
          <w:lang w:eastAsia="ru-RU"/>
        </w:rPr>
        <w:t>оборудованы</w:t>
      </w:r>
      <w:r w:rsidR="003E3898">
        <w:rPr>
          <w:rFonts w:ascii="Times New Roman" w:eastAsia="Times New Roman" w:hAnsi="Times New Roman"/>
          <w:bCs/>
          <w:sz w:val="28"/>
          <w:szCs w:val="28"/>
          <w:lang w:eastAsia="ru-RU"/>
        </w:rPr>
        <w:t xml:space="preserve"> </w:t>
      </w:r>
      <w:r w:rsidRPr="00A46341">
        <w:rPr>
          <w:rFonts w:ascii="Times New Roman" w:eastAsia="Times New Roman" w:hAnsi="Times New Roman"/>
          <w:bCs/>
          <w:sz w:val="28"/>
          <w:szCs w:val="28"/>
          <w:lang w:eastAsia="ru-RU"/>
        </w:rPr>
        <w:t>помещениями  для лиц, содержащихся под стражей в полном объеме, включая площади помещений.</w:t>
      </w:r>
    </w:p>
    <w:p w:rsidR="00C03A18" w:rsidRPr="00A46341" w:rsidRDefault="00C03A18" w:rsidP="00A46341">
      <w:pPr>
        <w:pStyle w:val="af1"/>
        <w:ind w:firstLine="708"/>
        <w:jc w:val="both"/>
        <w:rPr>
          <w:rFonts w:ascii="Times New Roman" w:hAnsi="Times New Roman"/>
          <w:sz w:val="28"/>
          <w:szCs w:val="28"/>
        </w:rPr>
      </w:pPr>
      <w:r w:rsidRPr="00A46341">
        <w:rPr>
          <w:rFonts w:ascii="Times New Roman" w:hAnsi="Times New Roman"/>
          <w:sz w:val="28"/>
          <w:szCs w:val="28"/>
        </w:rPr>
        <w:t xml:space="preserve">7 зданий судов частично не соответствуют  СП 152.13330.2018. Площадь камер в данных зданиях соответствует нормативу. В целях приведения камер в соответствие с СП  необходимо продолжить проведение работы по установке столиков для приема пищи. </w:t>
      </w:r>
    </w:p>
    <w:p w:rsidR="00C03A18" w:rsidRPr="00A46341" w:rsidRDefault="00C03A18" w:rsidP="00A46341">
      <w:pPr>
        <w:pStyle w:val="af1"/>
        <w:ind w:firstLine="708"/>
        <w:jc w:val="both"/>
        <w:rPr>
          <w:rFonts w:ascii="Times New Roman" w:hAnsi="Times New Roman"/>
          <w:sz w:val="28"/>
          <w:szCs w:val="28"/>
        </w:rPr>
      </w:pPr>
      <w:r w:rsidRPr="00A46341">
        <w:rPr>
          <w:rFonts w:ascii="Times New Roman" w:hAnsi="Times New Roman"/>
          <w:sz w:val="28"/>
          <w:szCs w:val="28"/>
        </w:rPr>
        <w:t xml:space="preserve">25 зданий судов, в том числе: </w:t>
      </w:r>
    </w:p>
    <w:p w:rsidR="00C03A18" w:rsidRPr="00A46341" w:rsidRDefault="00C03A18" w:rsidP="00A46341">
      <w:pPr>
        <w:pStyle w:val="af1"/>
        <w:ind w:firstLine="708"/>
        <w:jc w:val="both"/>
        <w:rPr>
          <w:rFonts w:ascii="Times New Roman" w:hAnsi="Times New Roman"/>
          <w:sz w:val="28"/>
          <w:szCs w:val="28"/>
        </w:rPr>
      </w:pPr>
      <w:r w:rsidRPr="00A46341">
        <w:rPr>
          <w:rFonts w:ascii="Times New Roman" w:hAnsi="Times New Roman"/>
          <w:sz w:val="28"/>
          <w:szCs w:val="28"/>
        </w:rPr>
        <w:t>-  20 зданий, в которых не имеется  технической возможности  для увеличения площади камер до норматива  в связи с конструктивными особенностями здания. В указанных зданиях  также требуется выполнить мероприятия по установке столиков для приема пищи.</w:t>
      </w:r>
    </w:p>
    <w:p w:rsidR="00C03A18" w:rsidRPr="00A46341" w:rsidRDefault="00C03A18" w:rsidP="00A46341">
      <w:pPr>
        <w:pStyle w:val="af1"/>
        <w:ind w:firstLine="708"/>
        <w:jc w:val="both"/>
        <w:rPr>
          <w:rFonts w:ascii="Times New Roman" w:hAnsi="Times New Roman"/>
          <w:b/>
          <w:sz w:val="28"/>
          <w:szCs w:val="28"/>
        </w:rPr>
      </w:pPr>
      <w:r w:rsidRPr="00A46341">
        <w:rPr>
          <w:rFonts w:ascii="Times New Roman" w:hAnsi="Times New Roman"/>
          <w:sz w:val="28"/>
          <w:szCs w:val="28"/>
        </w:rPr>
        <w:t xml:space="preserve">- 5 зданий судов, в которых отсутствуют конвойные помещения, так как рассматриваются только гражданские дела. </w:t>
      </w:r>
    </w:p>
    <w:p w:rsidR="00C03A18" w:rsidRPr="00A46341" w:rsidRDefault="00C03A18" w:rsidP="00A46341">
      <w:pPr>
        <w:pStyle w:val="af1"/>
        <w:ind w:firstLine="708"/>
        <w:jc w:val="both"/>
        <w:rPr>
          <w:rFonts w:ascii="Times New Roman" w:hAnsi="Times New Roman"/>
          <w:sz w:val="28"/>
          <w:szCs w:val="28"/>
          <w:lang w:eastAsia="ru-RU"/>
        </w:rPr>
      </w:pPr>
      <w:r w:rsidRPr="00A46341">
        <w:rPr>
          <w:rFonts w:ascii="Times New Roman" w:hAnsi="Times New Roman"/>
          <w:sz w:val="28"/>
          <w:szCs w:val="28"/>
          <w:lang w:eastAsia="ru-RU"/>
        </w:rPr>
        <w:t xml:space="preserve">Работы по устройству столиков для приема пиши и установке антивандальных светильников в зданиях судов осуществляются в рамках проведения ремонтов конвойных помещений. </w:t>
      </w:r>
    </w:p>
    <w:p w:rsidR="00C03A18" w:rsidRPr="00A46341" w:rsidRDefault="00C03A18" w:rsidP="00A46341">
      <w:pPr>
        <w:pStyle w:val="af1"/>
        <w:ind w:firstLine="540"/>
        <w:jc w:val="both"/>
        <w:rPr>
          <w:rFonts w:ascii="Times New Roman" w:hAnsi="Times New Roman"/>
          <w:sz w:val="28"/>
          <w:szCs w:val="28"/>
        </w:rPr>
      </w:pPr>
      <w:r w:rsidRPr="00A46341">
        <w:rPr>
          <w:rFonts w:ascii="Times New Roman" w:hAnsi="Times New Roman"/>
          <w:sz w:val="28"/>
          <w:szCs w:val="28"/>
        </w:rPr>
        <w:t>1.12.1.8. Вопросы, требующие взаимодействия с территориальными органами внутренних дел, ФССП России и другими правоохранительными органами по повышению уровня безопасности судебной деятельности и неприкосновенности судей, предотвращению правонарушений в зданиях федеральных судов общей юрисдикции рассматриваются ежегодно на расширенных совещаниях руководящего состава Управления, Совете судей Республики Бурятия, заседаниях межведомственной группы, рабочих встречах Управления с представителями данных органов.</w:t>
      </w:r>
    </w:p>
    <w:p w:rsidR="00C03A18" w:rsidRDefault="00C03A18" w:rsidP="00C03A18">
      <w:pPr>
        <w:pStyle w:val="1a"/>
        <w:pBdr>
          <w:top w:val="nil"/>
          <w:left w:val="nil"/>
          <w:bottom w:val="nil"/>
          <w:right w:val="nil"/>
          <w:between w:val="nil"/>
        </w:pBdr>
        <w:ind w:firstLine="540"/>
        <w:jc w:val="both"/>
        <w:rPr>
          <w:sz w:val="28"/>
          <w:szCs w:val="28"/>
        </w:rPr>
      </w:pPr>
      <w:r>
        <w:rPr>
          <w:sz w:val="28"/>
          <w:szCs w:val="28"/>
        </w:rPr>
        <w:t>02октября</w:t>
      </w:r>
      <w:r w:rsidRPr="004C43CB">
        <w:rPr>
          <w:sz w:val="28"/>
          <w:szCs w:val="28"/>
        </w:rPr>
        <w:t xml:space="preserve"> 202</w:t>
      </w:r>
      <w:r>
        <w:rPr>
          <w:sz w:val="28"/>
          <w:szCs w:val="28"/>
        </w:rPr>
        <w:t>5</w:t>
      </w:r>
      <w:r w:rsidRPr="004C43CB">
        <w:rPr>
          <w:sz w:val="28"/>
          <w:szCs w:val="28"/>
        </w:rPr>
        <w:t xml:space="preserve"> г. вопросы состояния безопасности и меры, принимаемые Управлением по обеспечению в зданиях (помещениях) районных (городских) судов Республики Бурятия, гарнизонных военных судов условий безопасности при отправлении правосудия и личной безопасности судей были рассмотрены на расширенном оперативном совещании руководящего состава Управления, в котором приняли участие председатели Верховного Суда и Совета судей Республики Бурятия, руководители органов Федеральной службы судебных приставов, МЧС, Росгвардии, вневедомственной охраны, МВД Республики Бурятия, Управления по обеспечению деятельности мировых судей, филиала ФГБУ ИАЦ в Республике Бурятия, а также председатели и администраторы районных (городских), гарнизонных военных судов.</w:t>
      </w:r>
    </w:p>
    <w:p w:rsidR="00C03A18" w:rsidRPr="005104D4" w:rsidRDefault="00C03A18" w:rsidP="00C03A18">
      <w:pPr>
        <w:pStyle w:val="1a"/>
        <w:pBdr>
          <w:top w:val="nil"/>
          <w:left w:val="nil"/>
          <w:bottom w:val="nil"/>
          <w:right w:val="nil"/>
          <w:between w:val="nil"/>
        </w:pBdr>
        <w:ind w:firstLine="540"/>
        <w:jc w:val="both"/>
        <w:rPr>
          <w:sz w:val="28"/>
          <w:szCs w:val="28"/>
        </w:rPr>
      </w:pPr>
      <w:r w:rsidRPr="005104D4">
        <w:rPr>
          <w:sz w:val="28"/>
          <w:szCs w:val="28"/>
        </w:rPr>
        <w:t>Руководством Управления инициируются и проводятся рабочие встречи с руководством УФССП по РБ, на которых обсуждаются вопросы взаимодействия, работоспособности технических средств, штатной численности приставов по обеспечению установленного порядка, несущих службу в судах, вопросы электронного взаимодействия судов и УФССП по РБ.</w:t>
      </w:r>
    </w:p>
    <w:p w:rsidR="00C03A18" w:rsidRPr="004C43CB" w:rsidRDefault="00C03A18" w:rsidP="00C03A18">
      <w:pPr>
        <w:pStyle w:val="1a"/>
        <w:pBdr>
          <w:top w:val="nil"/>
          <w:left w:val="nil"/>
          <w:bottom w:val="nil"/>
          <w:right w:val="nil"/>
          <w:between w:val="nil"/>
        </w:pBdr>
        <w:ind w:firstLine="708"/>
        <w:jc w:val="both"/>
        <w:rPr>
          <w:sz w:val="28"/>
          <w:szCs w:val="28"/>
        </w:rPr>
      </w:pPr>
      <w:r w:rsidRPr="004C43CB">
        <w:rPr>
          <w:sz w:val="28"/>
          <w:szCs w:val="28"/>
        </w:rPr>
        <w:t xml:space="preserve">1.12.2. Организация деятельности Управления по обеспечению безопасности и охраны зданий (помещений) судов осуществляется в соответствии с  Концепцией обеспечения безопасности федеральных судов общей юрисдикции </w:t>
      </w:r>
      <w:r w:rsidRPr="004C43CB">
        <w:rPr>
          <w:sz w:val="28"/>
          <w:szCs w:val="28"/>
        </w:rPr>
        <w:lastRenderedPageBreak/>
        <w:t xml:space="preserve">техническими системами и средствами защиты, </w:t>
      </w:r>
      <w:r w:rsidRPr="004C43CB">
        <w:rPr>
          <w:sz w:val="28"/>
          <w:szCs w:val="28"/>
          <w:shd w:val="clear" w:color="auto" w:fill="FFFFFF"/>
        </w:rPr>
        <w:t>одобренной постановлениями Президиума Совета судей Российской Федерации от 19 октября 2006 г. № 98 и от 23 мая 2011 г. № 262 и Нормативными затратами на обеспечение функций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и управлений Судебного департамента в субъектах Российской Федерации, утвержденными приказами Судебного департамента от 24 октября 2018 г. № 217.</w:t>
      </w:r>
    </w:p>
    <w:p w:rsidR="00C03A18" w:rsidRPr="004C43CB" w:rsidRDefault="00C03A18" w:rsidP="00C03A18">
      <w:pPr>
        <w:pStyle w:val="1a"/>
        <w:pBdr>
          <w:top w:val="nil"/>
          <w:left w:val="nil"/>
          <w:bottom w:val="nil"/>
          <w:right w:val="nil"/>
          <w:between w:val="nil"/>
        </w:pBdr>
        <w:ind w:firstLine="705"/>
        <w:jc w:val="both"/>
        <w:rPr>
          <w:sz w:val="28"/>
          <w:szCs w:val="28"/>
        </w:rPr>
      </w:pPr>
      <w:r w:rsidRPr="004C43CB">
        <w:rPr>
          <w:sz w:val="28"/>
          <w:szCs w:val="28"/>
        </w:rPr>
        <w:t>1.12.2.1 Физическая охрана зданий (помещений) федеральных судов общей юрисдикции в ночное время осуществляется собственной сторожевой охраной, сторожами охраняются 9 зданий судов.</w:t>
      </w:r>
    </w:p>
    <w:p w:rsidR="00C03A18" w:rsidRPr="00A26E81" w:rsidRDefault="00C03A18" w:rsidP="00C03A18">
      <w:pPr>
        <w:pStyle w:val="1a"/>
        <w:pBdr>
          <w:top w:val="nil"/>
          <w:left w:val="nil"/>
          <w:bottom w:val="nil"/>
          <w:right w:val="nil"/>
          <w:between w:val="nil"/>
        </w:pBdr>
        <w:ind w:firstLine="705"/>
        <w:jc w:val="both"/>
        <w:rPr>
          <w:sz w:val="28"/>
          <w:szCs w:val="28"/>
        </w:rPr>
      </w:pPr>
      <w:r w:rsidRPr="004C43CB">
        <w:rPr>
          <w:sz w:val="28"/>
          <w:szCs w:val="28"/>
        </w:rPr>
        <w:t xml:space="preserve">1.12.2.2. Охрана зданий судов Республики Бурятия </w:t>
      </w:r>
      <w:r>
        <w:rPr>
          <w:sz w:val="28"/>
          <w:szCs w:val="28"/>
        </w:rPr>
        <w:t xml:space="preserve">и Управления </w:t>
      </w:r>
      <w:r w:rsidRPr="004C43CB">
        <w:rPr>
          <w:sz w:val="28"/>
          <w:szCs w:val="28"/>
        </w:rPr>
        <w:t xml:space="preserve">в рабочее время осуществляется судебными приставами по обеспечению установленного порядка деятельности судов, в нерабочее время </w:t>
      </w:r>
      <w:r w:rsidRPr="005104D4">
        <w:rPr>
          <w:sz w:val="28"/>
          <w:szCs w:val="28"/>
        </w:rPr>
        <w:t>2</w:t>
      </w:r>
      <w:r w:rsidR="00A12A33">
        <w:rPr>
          <w:sz w:val="28"/>
          <w:szCs w:val="28"/>
        </w:rPr>
        <w:t>7</w:t>
      </w:r>
      <w:r w:rsidRPr="004C43CB">
        <w:rPr>
          <w:sz w:val="28"/>
          <w:szCs w:val="28"/>
        </w:rPr>
        <w:t xml:space="preserve"> зданий судов </w:t>
      </w:r>
      <w:r w:rsidR="00A12A33">
        <w:rPr>
          <w:sz w:val="28"/>
          <w:szCs w:val="28"/>
        </w:rPr>
        <w:t xml:space="preserve">и Управления </w:t>
      </w:r>
      <w:r w:rsidRPr="004C43CB">
        <w:rPr>
          <w:sz w:val="28"/>
          <w:szCs w:val="28"/>
        </w:rPr>
        <w:t>находятся под централизованной охраной Управления вневедомственной охраны войск национальной гвардии, остальные 9 зданий охраняются сторожами.</w:t>
      </w:r>
    </w:p>
    <w:p w:rsidR="00C03A18" w:rsidRPr="00A26E81" w:rsidRDefault="00C03A18" w:rsidP="00C03A18">
      <w:pPr>
        <w:pStyle w:val="1a"/>
        <w:pBdr>
          <w:top w:val="nil"/>
          <w:left w:val="nil"/>
          <w:bottom w:val="nil"/>
          <w:right w:val="nil"/>
          <w:between w:val="nil"/>
        </w:pBdr>
        <w:ind w:firstLine="539"/>
        <w:jc w:val="both"/>
        <w:rPr>
          <w:sz w:val="28"/>
          <w:szCs w:val="28"/>
        </w:rPr>
      </w:pPr>
      <w:r w:rsidRPr="00A26E81">
        <w:rPr>
          <w:sz w:val="28"/>
          <w:szCs w:val="28"/>
        </w:rPr>
        <w:t xml:space="preserve">1.12.2.3. Согласно Концепции обеспечения безопасности федеральных судов общей юрисдикции техническими системами и средствами защиты, в состав технических систем и средств защиты входят: турникет на входе здания суда; стационарный металлообнаружитель и ручные металлообнаружители; охранно-пожарная сигнализация; система автоматического пожаротушения, устанавливаемая в помещениях, в которых хранятся архивные судебные дела и вещественные доказательства, а также в помещении, где установлен сервер локально-вычислительной сети; стационарные кнопки тревожной сигнализации в залах судебных заседаний и кабинетах судей и мобильные брелоки тревожной сигнализации; система видеонаблюдения, обеспечивающая возможность наблюдения и фиксации обстановки внутри здания суда и на прилегающей территории, устройство контроля ручной клади (интроскоп); система контроля управления доступом для разграничения зон служебного и общего доступа в здании суда; средства обнаружения взрывчатых и отравляющих веществ (портативные детекторы паров взрывчатых и отравляющих веществ, обнаружители часовых и электронных взрывателей); противотаранное устройство для принудительной остановки транспортных средств; техническое тревожное устройство </w:t>
      </w:r>
      <w:r>
        <w:rPr>
          <w:sz w:val="28"/>
          <w:szCs w:val="28"/>
        </w:rPr>
        <w:t>«</w:t>
      </w:r>
      <w:r w:rsidRPr="00A26E81">
        <w:rPr>
          <w:sz w:val="28"/>
          <w:szCs w:val="28"/>
        </w:rPr>
        <w:t>трекер</w:t>
      </w:r>
      <w:r>
        <w:rPr>
          <w:sz w:val="28"/>
          <w:szCs w:val="28"/>
        </w:rPr>
        <w:t>»</w:t>
      </w:r>
      <w:r w:rsidRPr="00A26E81">
        <w:rPr>
          <w:sz w:val="28"/>
          <w:szCs w:val="28"/>
        </w:rPr>
        <w:t xml:space="preserve"> с использованием спутниковых навигационных систем </w:t>
      </w:r>
      <w:r>
        <w:rPr>
          <w:sz w:val="28"/>
          <w:szCs w:val="28"/>
        </w:rPr>
        <w:t>«</w:t>
      </w:r>
      <w:r w:rsidRPr="00A26E81">
        <w:rPr>
          <w:sz w:val="28"/>
          <w:szCs w:val="28"/>
        </w:rPr>
        <w:t>ГЛОНАСС/GPS</w:t>
      </w:r>
      <w:r>
        <w:rPr>
          <w:sz w:val="28"/>
          <w:szCs w:val="28"/>
        </w:rPr>
        <w:t>»</w:t>
      </w:r>
      <w:r w:rsidRPr="00A26E81">
        <w:rPr>
          <w:sz w:val="28"/>
          <w:szCs w:val="28"/>
        </w:rPr>
        <w:t>.</w:t>
      </w:r>
    </w:p>
    <w:p w:rsidR="00C03A18" w:rsidRDefault="00C03A18" w:rsidP="00C03A18">
      <w:pPr>
        <w:autoSpaceDE w:val="0"/>
        <w:autoSpaceDN w:val="0"/>
        <w:adjustRightInd w:val="0"/>
        <w:spacing w:after="0" w:line="240" w:lineRule="auto"/>
        <w:ind w:firstLine="705"/>
        <w:jc w:val="both"/>
        <w:rPr>
          <w:rFonts w:ascii="Times New Roman" w:hAnsi="Times New Roman"/>
          <w:sz w:val="28"/>
          <w:szCs w:val="28"/>
        </w:rPr>
      </w:pPr>
      <w:r w:rsidRPr="00A26E81">
        <w:rPr>
          <w:rFonts w:ascii="Times New Roman" w:hAnsi="Times New Roman"/>
          <w:sz w:val="28"/>
          <w:szCs w:val="28"/>
        </w:rPr>
        <w:t>Системами охранно-пожарной сигнализации оснащены все здания судов Республики Бурятия. В 202</w:t>
      </w:r>
      <w:r>
        <w:rPr>
          <w:rFonts w:ascii="Times New Roman" w:hAnsi="Times New Roman"/>
          <w:sz w:val="28"/>
          <w:szCs w:val="28"/>
        </w:rPr>
        <w:t>5</w:t>
      </w:r>
      <w:r w:rsidRPr="00A26E81">
        <w:rPr>
          <w:rFonts w:ascii="Times New Roman" w:hAnsi="Times New Roman"/>
          <w:sz w:val="28"/>
          <w:szCs w:val="28"/>
        </w:rPr>
        <w:t xml:space="preserve"> году разработана рабочая документация </w:t>
      </w:r>
      <w:r>
        <w:rPr>
          <w:rFonts w:ascii="Times New Roman" w:hAnsi="Times New Roman"/>
          <w:sz w:val="28"/>
          <w:szCs w:val="28"/>
        </w:rPr>
        <w:t xml:space="preserve">на поставку и установку системы </w:t>
      </w:r>
      <w:r w:rsidRPr="00A26E81">
        <w:rPr>
          <w:rFonts w:ascii="Times New Roman" w:hAnsi="Times New Roman"/>
          <w:sz w:val="28"/>
          <w:szCs w:val="28"/>
        </w:rPr>
        <w:t>охранно-пожарной сигнализации</w:t>
      </w:r>
      <w:r>
        <w:rPr>
          <w:rFonts w:ascii="Times New Roman" w:hAnsi="Times New Roman"/>
          <w:sz w:val="28"/>
          <w:szCs w:val="28"/>
        </w:rPr>
        <w:t xml:space="preserve"> в здании</w:t>
      </w:r>
      <w:r w:rsidR="003E3898">
        <w:rPr>
          <w:rFonts w:ascii="Times New Roman" w:hAnsi="Times New Roman"/>
          <w:sz w:val="28"/>
          <w:szCs w:val="28"/>
        </w:rPr>
        <w:t xml:space="preserve"> </w:t>
      </w:r>
      <w:r>
        <w:rPr>
          <w:rFonts w:ascii="Times New Roman" w:hAnsi="Times New Roman"/>
          <w:sz w:val="28"/>
          <w:szCs w:val="28"/>
        </w:rPr>
        <w:t xml:space="preserve">Гусиноозерского городского суда Республики Бурятия. </w:t>
      </w:r>
    </w:p>
    <w:p w:rsidR="00C03A18" w:rsidRDefault="00C03A18" w:rsidP="00C03A18">
      <w:pPr>
        <w:autoSpaceDE w:val="0"/>
        <w:autoSpaceDN w:val="0"/>
        <w:adjustRightInd w:val="0"/>
        <w:spacing w:after="0" w:line="240" w:lineRule="auto"/>
        <w:ind w:firstLine="705"/>
        <w:jc w:val="both"/>
        <w:rPr>
          <w:rFonts w:ascii="Times New Roman" w:hAnsi="Times New Roman"/>
          <w:sz w:val="28"/>
          <w:szCs w:val="28"/>
        </w:rPr>
      </w:pPr>
      <w:r>
        <w:rPr>
          <w:rFonts w:ascii="Times New Roman" w:hAnsi="Times New Roman"/>
          <w:sz w:val="28"/>
          <w:szCs w:val="28"/>
        </w:rPr>
        <w:t>В2025</w:t>
      </w:r>
      <w:r w:rsidRPr="00A26E81">
        <w:rPr>
          <w:rFonts w:ascii="Times New Roman" w:hAnsi="Times New Roman"/>
          <w:sz w:val="28"/>
          <w:szCs w:val="28"/>
        </w:rPr>
        <w:t xml:space="preserve"> году </w:t>
      </w:r>
      <w:r>
        <w:rPr>
          <w:rFonts w:ascii="Times New Roman" w:hAnsi="Times New Roman"/>
          <w:sz w:val="28"/>
          <w:szCs w:val="28"/>
        </w:rPr>
        <w:t>полностью обновлена</w:t>
      </w:r>
      <w:r w:rsidRPr="00A26E81">
        <w:rPr>
          <w:rFonts w:ascii="Times New Roman" w:hAnsi="Times New Roman"/>
          <w:sz w:val="28"/>
          <w:szCs w:val="28"/>
        </w:rPr>
        <w:t xml:space="preserve"> система охранно-пожарной сигнализации </w:t>
      </w:r>
      <w:r>
        <w:rPr>
          <w:rFonts w:ascii="Times New Roman" w:hAnsi="Times New Roman"/>
          <w:sz w:val="28"/>
          <w:szCs w:val="28"/>
        </w:rPr>
        <w:t>в трех зданиях районных судов: в Баунтовском, Муйском и в Тункинском (ул. Ленина, 73) районных судах Республики Бурятия</w:t>
      </w:r>
    </w:p>
    <w:p w:rsidR="00C03A18" w:rsidRDefault="00C03A18" w:rsidP="00C03A18">
      <w:pPr>
        <w:autoSpaceDE w:val="0"/>
        <w:autoSpaceDN w:val="0"/>
        <w:adjustRightInd w:val="0"/>
        <w:spacing w:after="0" w:line="240" w:lineRule="auto"/>
        <w:ind w:firstLine="705"/>
        <w:jc w:val="both"/>
        <w:rPr>
          <w:rFonts w:ascii="Times New Roman" w:hAnsi="Times New Roman"/>
          <w:sz w:val="28"/>
          <w:szCs w:val="28"/>
        </w:rPr>
      </w:pPr>
      <w:r w:rsidRPr="00A26E81">
        <w:rPr>
          <w:rFonts w:ascii="Times New Roman" w:hAnsi="Times New Roman"/>
          <w:sz w:val="28"/>
          <w:szCs w:val="28"/>
        </w:rPr>
        <w:t>В 202</w:t>
      </w:r>
      <w:r>
        <w:rPr>
          <w:rFonts w:ascii="Times New Roman" w:hAnsi="Times New Roman"/>
          <w:sz w:val="28"/>
          <w:szCs w:val="28"/>
        </w:rPr>
        <w:t>6</w:t>
      </w:r>
      <w:r w:rsidRPr="00A26E81">
        <w:rPr>
          <w:rFonts w:ascii="Times New Roman" w:hAnsi="Times New Roman"/>
          <w:sz w:val="28"/>
          <w:szCs w:val="28"/>
        </w:rPr>
        <w:t xml:space="preserve"> году планируется поставка и установка пожарной сигнализации в здани</w:t>
      </w:r>
      <w:r>
        <w:rPr>
          <w:rFonts w:ascii="Times New Roman" w:hAnsi="Times New Roman"/>
          <w:sz w:val="28"/>
          <w:szCs w:val="28"/>
        </w:rPr>
        <w:t>и</w:t>
      </w:r>
      <w:r w:rsidR="003E3898">
        <w:rPr>
          <w:rFonts w:ascii="Times New Roman" w:hAnsi="Times New Roman"/>
          <w:sz w:val="28"/>
          <w:szCs w:val="28"/>
        </w:rPr>
        <w:t xml:space="preserve"> </w:t>
      </w:r>
      <w:r w:rsidRPr="00143B5F">
        <w:rPr>
          <w:rFonts w:ascii="Times New Roman" w:hAnsi="Times New Roman"/>
          <w:sz w:val="28"/>
          <w:szCs w:val="28"/>
        </w:rPr>
        <w:t xml:space="preserve">Октябрьского районного суда г. Улан-Удэ, </w:t>
      </w:r>
      <w:r>
        <w:rPr>
          <w:rFonts w:ascii="Times New Roman" w:hAnsi="Times New Roman"/>
          <w:sz w:val="28"/>
          <w:szCs w:val="28"/>
        </w:rPr>
        <w:t>при наличии достаточного финансирования охранно – пожарной сигнализации в</w:t>
      </w:r>
      <w:r w:rsidR="003E3898">
        <w:rPr>
          <w:rFonts w:ascii="Times New Roman" w:hAnsi="Times New Roman"/>
          <w:sz w:val="28"/>
          <w:szCs w:val="28"/>
        </w:rPr>
        <w:t xml:space="preserve"> </w:t>
      </w:r>
      <w:r>
        <w:rPr>
          <w:rFonts w:ascii="Times New Roman" w:hAnsi="Times New Roman"/>
          <w:sz w:val="28"/>
          <w:szCs w:val="28"/>
        </w:rPr>
        <w:t>Гусиноозерском городском суде Республике Бурятия.</w:t>
      </w:r>
    </w:p>
    <w:p w:rsidR="00C03A18" w:rsidRPr="00A26E81" w:rsidRDefault="00C03A18" w:rsidP="00C03A18">
      <w:pPr>
        <w:autoSpaceDE w:val="0"/>
        <w:autoSpaceDN w:val="0"/>
        <w:adjustRightInd w:val="0"/>
        <w:spacing w:after="0" w:line="240" w:lineRule="auto"/>
        <w:ind w:firstLine="705"/>
        <w:jc w:val="both"/>
        <w:rPr>
          <w:rFonts w:ascii="Times New Roman" w:hAnsi="Times New Roman"/>
          <w:sz w:val="28"/>
          <w:szCs w:val="28"/>
        </w:rPr>
      </w:pPr>
      <w:r w:rsidRPr="00DA7B3A">
        <w:rPr>
          <w:rFonts w:ascii="Times New Roman" w:hAnsi="Times New Roman"/>
          <w:sz w:val="28"/>
          <w:szCs w:val="28"/>
        </w:rPr>
        <w:t xml:space="preserve">Тревожной сигнализацией с помощью пульта централизованного наблюдения и с подключением к пульту централизованного наблюдения </w:t>
      </w:r>
      <w:r w:rsidRPr="00DA7B3A">
        <w:rPr>
          <w:rFonts w:ascii="Times New Roman" w:hAnsi="Times New Roman"/>
          <w:sz w:val="28"/>
          <w:szCs w:val="28"/>
        </w:rPr>
        <w:lastRenderedPageBreak/>
        <w:t xml:space="preserve">оснащено </w:t>
      </w:r>
      <w:r w:rsidRPr="00B21F63">
        <w:rPr>
          <w:rFonts w:ascii="Times New Roman" w:hAnsi="Times New Roman"/>
          <w:sz w:val="28"/>
          <w:szCs w:val="28"/>
        </w:rPr>
        <w:t>3</w:t>
      </w:r>
      <w:r w:rsidR="00A12A33">
        <w:rPr>
          <w:rFonts w:ascii="Times New Roman" w:hAnsi="Times New Roman"/>
          <w:sz w:val="28"/>
          <w:szCs w:val="28"/>
        </w:rPr>
        <w:t>3</w:t>
      </w:r>
      <w:r>
        <w:rPr>
          <w:rFonts w:ascii="Times New Roman" w:hAnsi="Times New Roman"/>
          <w:sz w:val="28"/>
          <w:szCs w:val="28"/>
        </w:rPr>
        <w:t xml:space="preserve"> здания</w:t>
      </w:r>
      <w:r w:rsidRPr="00DA7B3A">
        <w:rPr>
          <w:rFonts w:ascii="Times New Roman" w:hAnsi="Times New Roman"/>
          <w:sz w:val="28"/>
          <w:szCs w:val="28"/>
        </w:rPr>
        <w:t xml:space="preserve"> судов</w:t>
      </w:r>
      <w:r w:rsidR="00A12A33">
        <w:rPr>
          <w:rFonts w:ascii="Times New Roman" w:hAnsi="Times New Roman"/>
          <w:sz w:val="28"/>
          <w:szCs w:val="28"/>
        </w:rPr>
        <w:t xml:space="preserve"> и Управления</w:t>
      </w:r>
      <w:r w:rsidRPr="00DA7B3A">
        <w:rPr>
          <w:rFonts w:ascii="Times New Roman" w:hAnsi="Times New Roman"/>
          <w:sz w:val="28"/>
          <w:szCs w:val="28"/>
        </w:rPr>
        <w:t xml:space="preserve">, что составляет </w:t>
      </w:r>
      <w:r>
        <w:rPr>
          <w:rFonts w:ascii="Times New Roman" w:hAnsi="Times New Roman"/>
          <w:sz w:val="28"/>
          <w:szCs w:val="28"/>
        </w:rPr>
        <w:t>9</w:t>
      </w:r>
      <w:r w:rsidR="00A12A33">
        <w:rPr>
          <w:rFonts w:ascii="Times New Roman" w:hAnsi="Times New Roman"/>
          <w:sz w:val="28"/>
          <w:szCs w:val="28"/>
        </w:rPr>
        <w:t>4</w:t>
      </w:r>
      <w:r w:rsidRPr="00DA7B3A">
        <w:rPr>
          <w:rFonts w:ascii="Times New Roman" w:hAnsi="Times New Roman"/>
          <w:sz w:val="28"/>
          <w:szCs w:val="28"/>
        </w:rPr>
        <w:t>,</w:t>
      </w:r>
      <w:r w:rsidR="00A12A33">
        <w:rPr>
          <w:rFonts w:ascii="Times New Roman" w:hAnsi="Times New Roman"/>
          <w:sz w:val="28"/>
          <w:szCs w:val="28"/>
        </w:rPr>
        <w:t>2</w:t>
      </w:r>
      <w:r w:rsidRPr="00DA7B3A">
        <w:rPr>
          <w:rFonts w:ascii="Times New Roman" w:hAnsi="Times New Roman"/>
          <w:sz w:val="28"/>
          <w:szCs w:val="28"/>
        </w:rPr>
        <w:t xml:space="preserve"> % от общего количества зданий.</w:t>
      </w:r>
    </w:p>
    <w:p w:rsidR="00C03A18" w:rsidRPr="00A26E81" w:rsidRDefault="00C03A18" w:rsidP="00C03A18">
      <w:pPr>
        <w:autoSpaceDE w:val="0"/>
        <w:autoSpaceDN w:val="0"/>
        <w:adjustRightInd w:val="0"/>
        <w:spacing w:after="0" w:line="240" w:lineRule="auto"/>
        <w:ind w:firstLine="705"/>
        <w:jc w:val="both"/>
        <w:rPr>
          <w:rFonts w:ascii="Times New Roman" w:hAnsi="Times New Roman"/>
          <w:sz w:val="28"/>
          <w:szCs w:val="28"/>
        </w:rPr>
      </w:pPr>
      <w:r w:rsidRPr="00A26E81">
        <w:rPr>
          <w:rFonts w:ascii="Times New Roman" w:hAnsi="Times New Roman"/>
          <w:sz w:val="28"/>
          <w:szCs w:val="28"/>
        </w:rPr>
        <w:t>Стационарными и ручными металообнаружителями оснащены все здания</w:t>
      </w:r>
      <w:r>
        <w:rPr>
          <w:rFonts w:ascii="Times New Roman" w:hAnsi="Times New Roman"/>
          <w:sz w:val="28"/>
          <w:szCs w:val="28"/>
        </w:rPr>
        <w:t xml:space="preserve"> (</w:t>
      </w:r>
      <w:r w:rsidRPr="00A26E81">
        <w:rPr>
          <w:rFonts w:ascii="Times New Roman" w:hAnsi="Times New Roman"/>
          <w:sz w:val="28"/>
          <w:szCs w:val="28"/>
        </w:rPr>
        <w:t>помещения</w:t>
      </w:r>
      <w:r>
        <w:rPr>
          <w:rFonts w:ascii="Times New Roman" w:hAnsi="Times New Roman"/>
          <w:sz w:val="28"/>
          <w:szCs w:val="28"/>
        </w:rPr>
        <w:t>)</w:t>
      </w:r>
      <w:r w:rsidRPr="00A26E81">
        <w:rPr>
          <w:rFonts w:ascii="Times New Roman" w:hAnsi="Times New Roman"/>
          <w:sz w:val="28"/>
          <w:szCs w:val="28"/>
        </w:rPr>
        <w:t xml:space="preserve"> судов Республики Бурятия. В 202</w:t>
      </w:r>
      <w:r>
        <w:rPr>
          <w:rFonts w:ascii="Times New Roman" w:hAnsi="Times New Roman"/>
          <w:sz w:val="28"/>
          <w:szCs w:val="28"/>
        </w:rPr>
        <w:t>5</w:t>
      </w:r>
      <w:r w:rsidRPr="00A26E81">
        <w:rPr>
          <w:rFonts w:ascii="Times New Roman" w:hAnsi="Times New Roman"/>
          <w:sz w:val="28"/>
          <w:szCs w:val="28"/>
        </w:rPr>
        <w:t xml:space="preserve"> г. для</w:t>
      </w:r>
      <w:r>
        <w:rPr>
          <w:rFonts w:ascii="Times New Roman" w:hAnsi="Times New Roman"/>
          <w:sz w:val="28"/>
          <w:szCs w:val="28"/>
        </w:rPr>
        <w:t xml:space="preserve"> обеспечения безопасности здания Октябрьского районного</w:t>
      </w:r>
      <w:r w:rsidRPr="00A26E81">
        <w:rPr>
          <w:rFonts w:ascii="Times New Roman" w:hAnsi="Times New Roman"/>
          <w:sz w:val="28"/>
          <w:szCs w:val="28"/>
        </w:rPr>
        <w:t xml:space="preserve"> суд</w:t>
      </w:r>
      <w:r>
        <w:rPr>
          <w:rFonts w:ascii="Times New Roman" w:hAnsi="Times New Roman"/>
          <w:sz w:val="28"/>
          <w:szCs w:val="28"/>
        </w:rPr>
        <w:t>а г. Улан-Удэ</w:t>
      </w:r>
      <w:r w:rsidRPr="00A26E81">
        <w:rPr>
          <w:rFonts w:ascii="Times New Roman" w:hAnsi="Times New Roman"/>
          <w:sz w:val="28"/>
          <w:szCs w:val="28"/>
        </w:rPr>
        <w:t xml:space="preserve"> приобретен </w:t>
      </w:r>
      <w:r>
        <w:rPr>
          <w:rFonts w:ascii="Times New Roman" w:hAnsi="Times New Roman"/>
          <w:sz w:val="28"/>
          <w:szCs w:val="28"/>
        </w:rPr>
        <w:t xml:space="preserve">и установлен </w:t>
      </w:r>
      <w:r w:rsidRPr="00A26E81">
        <w:rPr>
          <w:rFonts w:ascii="Times New Roman" w:hAnsi="Times New Roman"/>
          <w:sz w:val="28"/>
          <w:szCs w:val="28"/>
        </w:rPr>
        <w:t>новы</w:t>
      </w:r>
      <w:r>
        <w:rPr>
          <w:rFonts w:ascii="Times New Roman" w:hAnsi="Times New Roman"/>
          <w:sz w:val="28"/>
          <w:szCs w:val="28"/>
        </w:rPr>
        <w:t>й</w:t>
      </w:r>
      <w:r w:rsidRPr="00A26E81">
        <w:rPr>
          <w:rFonts w:ascii="Times New Roman" w:hAnsi="Times New Roman"/>
          <w:sz w:val="28"/>
          <w:szCs w:val="28"/>
        </w:rPr>
        <w:t xml:space="preserve"> стационарны</w:t>
      </w:r>
      <w:r>
        <w:rPr>
          <w:rFonts w:ascii="Times New Roman" w:hAnsi="Times New Roman"/>
          <w:sz w:val="28"/>
          <w:szCs w:val="28"/>
        </w:rPr>
        <w:t>й</w:t>
      </w:r>
      <w:r w:rsidR="003E3898">
        <w:rPr>
          <w:rFonts w:ascii="Times New Roman" w:hAnsi="Times New Roman"/>
          <w:sz w:val="28"/>
          <w:szCs w:val="28"/>
        </w:rPr>
        <w:t xml:space="preserve"> </w:t>
      </w:r>
      <w:r w:rsidRPr="00A26E81">
        <w:rPr>
          <w:rFonts w:ascii="Times New Roman" w:hAnsi="Times New Roman"/>
          <w:sz w:val="28"/>
          <w:szCs w:val="28"/>
        </w:rPr>
        <w:t>металлообнаружител</w:t>
      </w:r>
      <w:r>
        <w:rPr>
          <w:rFonts w:ascii="Times New Roman" w:hAnsi="Times New Roman"/>
          <w:sz w:val="28"/>
          <w:szCs w:val="28"/>
        </w:rPr>
        <w:t>ь</w:t>
      </w:r>
      <w:r w:rsidRPr="00A26E81">
        <w:rPr>
          <w:rFonts w:ascii="Times New Roman" w:hAnsi="Times New Roman"/>
          <w:sz w:val="28"/>
          <w:szCs w:val="28"/>
        </w:rPr>
        <w:t xml:space="preserve">. </w:t>
      </w:r>
    </w:p>
    <w:p w:rsidR="00C03A18" w:rsidRDefault="00C03A18" w:rsidP="00C03A18">
      <w:pPr>
        <w:autoSpaceDE w:val="0"/>
        <w:autoSpaceDN w:val="0"/>
        <w:adjustRightInd w:val="0"/>
        <w:spacing w:after="0" w:line="240" w:lineRule="auto"/>
        <w:ind w:firstLine="705"/>
        <w:jc w:val="both"/>
        <w:rPr>
          <w:rFonts w:ascii="Times New Roman" w:hAnsi="Times New Roman"/>
          <w:sz w:val="28"/>
          <w:szCs w:val="28"/>
        </w:rPr>
      </w:pPr>
      <w:r w:rsidRPr="00A26E81">
        <w:rPr>
          <w:rFonts w:ascii="Times New Roman" w:hAnsi="Times New Roman"/>
          <w:sz w:val="28"/>
          <w:szCs w:val="28"/>
        </w:rPr>
        <w:t xml:space="preserve">Системой видеонаблюдения оснащены все здания и помещения судов Республики Бурятия. </w:t>
      </w:r>
    </w:p>
    <w:p w:rsidR="00C03A18" w:rsidRDefault="00C03A18" w:rsidP="00C03A18">
      <w:pPr>
        <w:autoSpaceDE w:val="0"/>
        <w:autoSpaceDN w:val="0"/>
        <w:adjustRightInd w:val="0"/>
        <w:spacing w:after="0" w:line="240" w:lineRule="auto"/>
        <w:ind w:firstLine="705"/>
        <w:jc w:val="both"/>
        <w:rPr>
          <w:rFonts w:ascii="Times New Roman" w:hAnsi="Times New Roman"/>
          <w:sz w:val="28"/>
          <w:szCs w:val="28"/>
        </w:rPr>
      </w:pPr>
      <w:r w:rsidRPr="00A26E81">
        <w:rPr>
          <w:rFonts w:ascii="Times New Roman" w:hAnsi="Times New Roman"/>
          <w:sz w:val="28"/>
          <w:szCs w:val="28"/>
        </w:rPr>
        <w:t xml:space="preserve">Турникетами оснащены все здания судов республики. </w:t>
      </w:r>
      <w:r>
        <w:rPr>
          <w:rFonts w:ascii="Times New Roman" w:hAnsi="Times New Roman"/>
          <w:sz w:val="28"/>
          <w:szCs w:val="28"/>
        </w:rPr>
        <w:t>В 2025 г. для обеспечения безопасности зданий судов были приобретены и установлены новые турникеты в здания</w:t>
      </w:r>
      <w:r w:rsidR="003E3898">
        <w:rPr>
          <w:rFonts w:ascii="Times New Roman" w:hAnsi="Times New Roman"/>
          <w:sz w:val="28"/>
          <w:szCs w:val="28"/>
        </w:rPr>
        <w:t xml:space="preserve"> </w:t>
      </w:r>
      <w:r>
        <w:rPr>
          <w:rFonts w:ascii="Times New Roman" w:hAnsi="Times New Roman"/>
          <w:sz w:val="28"/>
          <w:szCs w:val="28"/>
        </w:rPr>
        <w:t xml:space="preserve">Гусиноозерского городского суда Республики Бурятия и Железнодорожного районного суда г. Улан-Удэ. </w:t>
      </w:r>
      <w:r w:rsidRPr="00A26E81">
        <w:rPr>
          <w:rFonts w:ascii="Times New Roman" w:hAnsi="Times New Roman"/>
          <w:sz w:val="28"/>
          <w:szCs w:val="28"/>
        </w:rPr>
        <w:t xml:space="preserve">Системой контроля и управления доступом оснащены </w:t>
      </w:r>
      <w:r>
        <w:rPr>
          <w:rFonts w:ascii="Times New Roman" w:hAnsi="Times New Roman"/>
          <w:sz w:val="28"/>
          <w:szCs w:val="28"/>
        </w:rPr>
        <w:t>10</w:t>
      </w:r>
      <w:r w:rsidRPr="00A26E81">
        <w:rPr>
          <w:rFonts w:ascii="Times New Roman" w:hAnsi="Times New Roman"/>
          <w:sz w:val="28"/>
          <w:szCs w:val="28"/>
        </w:rPr>
        <w:t xml:space="preserve"> зданий судов: Бичурский, Закаменский, Железнодорожный, Октябрьский, Советский, Тарбагатайский, Заиграевский, Кяхтинский районные суды, Гусиноозёрский городской суд и Улан-Удэнский гарнизонный военный суд. </w:t>
      </w:r>
    </w:p>
    <w:p w:rsidR="00C03A18" w:rsidRPr="001B2662" w:rsidRDefault="00C03A18" w:rsidP="00C03A18">
      <w:pPr>
        <w:autoSpaceDE w:val="0"/>
        <w:autoSpaceDN w:val="0"/>
        <w:adjustRightInd w:val="0"/>
        <w:spacing w:after="0" w:line="240" w:lineRule="auto"/>
        <w:ind w:firstLine="705"/>
        <w:jc w:val="both"/>
        <w:rPr>
          <w:rFonts w:ascii="Times New Roman" w:hAnsi="Times New Roman"/>
          <w:sz w:val="28"/>
          <w:szCs w:val="28"/>
        </w:rPr>
      </w:pPr>
      <w:r w:rsidRPr="001B2662">
        <w:rPr>
          <w:rFonts w:ascii="Times New Roman" w:hAnsi="Times New Roman"/>
          <w:sz w:val="28"/>
          <w:szCs w:val="28"/>
        </w:rPr>
        <w:t xml:space="preserve">Автоматическими установками газового пожаротушения оснащены помещения </w:t>
      </w:r>
      <w:r w:rsidRPr="00395454">
        <w:rPr>
          <w:rFonts w:ascii="Times New Roman" w:hAnsi="Times New Roman"/>
          <w:sz w:val="28"/>
          <w:szCs w:val="28"/>
        </w:rPr>
        <w:t xml:space="preserve">архива - в 28 зданиях судов, помещения серверной - в 27 зданиях судов. </w:t>
      </w:r>
    </w:p>
    <w:p w:rsidR="00C03A18" w:rsidRPr="001B2662" w:rsidRDefault="00C03A18" w:rsidP="00C03A18">
      <w:pPr>
        <w:autoSpaceDE w:val="0"/>
        <w:autoSpaceDN w:val="0"/>
        <w:adjustRightInd w:val="0"/>
        <w:spacing w:after="0" w:line="240" w:lineRule="auto"/>
        <w:ind w:firstLine="705"/>
        <w:jc w:val="both"/>
        <w:rPr>
          <w:rFonts w:ascii="Times New Roman" w:hAnsi="Times New Roman"/>
          <w:sz w:val="28"/>
          <w:szCs w:val="28"/>
        </w:rPr>
      </w:pPr>
      <w:r w:rsidRPr="001B2662">
        <w:rPr>
          <w:rFonts w:ascii="Times New Roman" w:hAnsi="Times New Roman"/>
          <w:sz w:val="28"/>
          <w:szCs w:val="28"/>
        </w:rPr>
        <w:t>Системой АУГПТ подлежит оснастить следующие помещения (помещение архива для хранения текущих и рассмотренных дел, серверной - Приказ Судебного департамента при В</w:t>
      </w:r>
      <w:r>
        <w:rPr>
          <w:rFonts w:ascii="Times New Roman" w:hAnsi="Times New Roman"/>
          <w:sz w:val="28"/>
          <w:szCs w:val="28"/>
        </w:rPr>
        <w:t>ерховном Суде РФ от 24.10.2018 №</w:t>
      </w:r>
      <w:r w:rsidRPr="001B2662">
        <w:rPr>
          <w:rFonts w:ascii="Times New Roman" w:hAnsi="Times New Roman"/>
          <w:sz w:val="28"/>
          <w:szCs w:val="28"/>
        </w:rPr>
        <w:t xml:space="preserve"> 217 (ред. от 14.04.2021, с изм. от 08.05.2024) </w:t>
      </w:r>
      <w:r>
        <w:rPr>
          <w:rFonts w:ascii="Times New Roman" w:hAnsi="Times New Roman"/>
          <w:sz w:val="28"/>
          <w:szCs w:val="28"/>
        </w:rPr>
        <w:t>«</w:t>
      </w:r>
      <w:r w:rsidRPr="001B2662">
        <w:rPr>
          <w:rFonts w:ascii="Times New Roman" w:hAnsi="Times New Roman"/>
          <w:sz w:val="28"/>
          <w:szCs w:val="28"/>
        </w:rPr>
        <w:t>Об утверждении нормативных затрат на обеспечение функций федеральных судов общей юрисдикции, федеральных арбитражных судов, органов судейского сообщества и управлений Судебного департамента в субъектах Российской Федерации</w:t>
      </w:r>
      <w:r>
        <w:rPr>
          <w:rFonts w:ascii="Times New Roman" w:hAnsi="Times New Roman"/>
          <w:sz w:val="28"/>
          <w:szCs w:val="28"/>
        </w:rPr>
        <w:t>»</w:t>
      </w:r>
      <w:r w:rsidRPr="001B2662">
        <w:rPr>
          <w:rFonts w:ascii="Times New Roman" w:hAnsi="Times New Roman"/>
          <w:sz w:val="28"/>
          <w:szCs w:val="28"/>
        </w:rPr>
        <w:t>):</w:t>
      </w:r>
    </w:p>
    <w:p w:rsidR="00C03A18" w:rsidRPr="001B2662" w:rsidRDefault="00C03A18" w:rsidP="00C03A18">
      <w:pPr>
        <w:autoSpaceDE w:val="0"/>
        <w:autoSpaceDN w:val="0"/>
        <w:adjustRightInd w:val="0"/>
        <w:spacing w:after="0" w:line="240" w:lineRule="auto"/>
        <w:ind w:firstLine="705"/>
        <w:jc w:val="both"/>
        <w:rPr>
          <w:rFonts w:ascii="Times New Roman" w:hAnsi="Times New Roman"/>
          <w:sz w:val="28"/>
          <w:szCs w:val="28"/>
        </w:rPr>
      </w:pPr>
      <w:r w:rsidRPr="001B2662">
        <w:rPr>
          <w:rFonts w:ascii="Times New Roman" w:hAnsi="Times New Roman"/>
          <w:sz w:val="28"/>
          <w:szCs w:val="28"/>
        </w:rPr>
        <w:t xml:space="preserve">-помещения архивов: </w:t>
      </w:r>
      <w:r>
        <w:rPr>
          <w:rFonts w:ascii="Times New Roman" w:hAnsi="Times New Roman"/>
          <w:sz w:val="28"/>
          <w:szCs w:val="28"/>
        </w:rPr>
        <w:t>Ж</w:t>
      </w:r>
      <w:r w:rsidRPr="001B2662">
        <w:rPr>
          <w:rFonts w:ascii="Times New Roman" w:hAnsi="Times New Roman"/>
          <w:sz w:val="28"/>
          <w:szCs w:val="28"/>
        </w:rPr>
        <w:t>елезнодорожн</w:t>
      </w:r>
      <w:r>
        <w:rPr>
          <w:rFonts w:ascii="Times New Roman" w:hAnsi="Times New Roman"/>
          <w:sz w:val="28"/>
          <w:szCs w:val="28"/>
        </w:rPr>
        <w:t>ого,</w:t>
      </w:r>
      <w:r w:rsidRPr="001B2662">
        <w:rPr>
          <w:rFonts w:ascii="Times New Roman" w:hAnsi="Times New Roman"/>
          <w:sz w:val="28"/>
          <w:szCs w:val="28"/>
        </w:rPr>
        <w:t xml:space="preserve"> Советск</w:t>
      </w:r>
      <w:r>
        <w:rPr>
          <w:rFonts w:ascii="Times New Roman" w:hAnsi="Times New Roman"/>
          <w:sz w:val="28"/>
          <w:szCs w:val="28"/>
        </w:rPr>
        <w:t xml:space="preserve">ого, </w:t>
      </w:r>
      <w:r w:rsidRPr="001B2662">
        <w:rPr>
          <w:rFonts w:ascii="Times New Roman" w:hAnsi="Times New Roman"/>
          <w:sz w:val="28"/>
          <w:szCs w:val="28"/>
        </w:rPr>
        <w:t>Иволгинск</w:t>
      </w:r>
      <w:r>
        <w:rPr>
          <w:rFonts w:ascii="Times New Roman" w:hAnsi="Times New Roman"/>
          <w:sz w:val="28"/>
          <w:szCs w:val="28"/>
        </w:rPr>
        <w:t>ого,</w:t>
      </w:r>
      <w:r w:rsidR="003E3898">
        <w:rPr>
          <w:rFonts w:ascii="Times New Roman" w:hAnsi="Times New Roman"/>
          <w:sz w:val="28"/>
          <w:szCs w:val="28"/>
        </w:rPr>
        <w:t xml:space="preserve"> </w:t>
      </w:r>
      <w:r>
        <w:rPr>
          <w:rFonts w:ascii="Times New Roman" w:hAnsi="Times New Roman"/>
          <w:sz w:val="28"/>
          <w:szCs w:val="28"/>
        </w:rPr>
        <w:t xml:space="preserve">Мухоршибирского (с. Мухоршибирь, ул. 30 лет Победы, 17), </w:t>
      </w:r>
      <w:r w:rsidRPr="001B2662">
        <w:rPr>
          <w:rFonts w:ascii="Times New Roman" w:hAnsi="Times New Roman"/>
          <w:sz w:val="28"/>
          <w:szCs w:val="28"/>
        </w:rPr>
        <w:t>Прибайкальск</w:t>
      </w:r>
      <w:r>
        <w:rPr>
          <w:rFonts w:ascii="Times New Roman" w:hAnsi="Times New Roman"/>
          <w:sz w:val="28"/>
          <w:szCs w:val="28"/>
        </w:rPr>
        <w:t>ого</w:t>
      </w:r>
      <w:r w:rsidRPr="001B2662">
        <w:rPr>
          <w:rFonts w:ascii="Times New Roman" w:hAnsi="Times New Roman"/>
          <w:sz w:val="28"/>
          <w:szCs w:val="28"/>
        </w:rPr>
        <w:t xml:space="preserve"> (с. Турунтаево, ул. Молодежная, 15)</w:t>
      </w:r>
      <w:r>
        <w:rPr>
          <w:rFonts w:ascii="Times New Roman" w:hAnsi="Times New Roman"/>
          <w:sz w:val="28"/>
          <w:szCs w:val="28"/>
        </w:rPr>
        <w:t>, Северобайкальского</w:t>
      </w:r>
      <w:r w:rsidRPr="001B2662">
        <w:rPr>
          <w:rFonts w:ascii="Times New Roman" w:hAnsi="Times New Roman"/>
          <w:sz w:val="28"/>
          <w:szCs w:val="28"/>
        </w:rPr>
        <w:t xml:space="preserve"> (ул. Полиграфистов, 18)</w:t>
      </w:r>
      <w:r>
        <w:rPr>
          <w:rFonts w:ascii="Times New Roman" w:hAnsi="Times New Roman"/>
          <w:sz w:val="28"/>
          <w:szCs w:val="28"/>
        </w:rPr>
        <w:t xml:space="preserve">, </w:t>
      </w:r>
      <w:r w:rsidRPr="001B2662">
        <w:rPr>
          <w:rFonts w:ascii="Times New Roman" w:hAnsi="Times New Roman"/>
          <w:sz w:val="28"/>
          <w:szCs w:val="28"/>
        </w:rPr>
        <w:t>Тарбагатайск</w:t>
      </w:r>
      <w:r>
        <w:rPr>
          <w:rFonts w:ascii="Times New Roman" w:hAnsi="Times New Roman"/>
          <w:sz w:val="28"/>
          <w:szCs w:val="28"/>
        </w:rPr>
        <w:t>ого</w:t>
      </w:r>
      <w:r w:rsidRPr="001B2662">
        <w:rPr>
          <w:rFonts w:ascii="Times New Roman" w:hAnsi="Times New Roman"/>
          <w:sz w:val="28"/>
          <w:szCs w:val="28"/>
        </w:rPr>
        <w:t xml:space="preserve"> (ул. Ленина, 44)</w:t>
      </w:r>
      <w:r>
        <w:rPr>
          <w:rFonts w:ascii="Times New Roman" w:hAnsi="Times New Roman"/>
          <w:sz w:val="28"/>
          <w:szCs w:val="28"/>
        </w:rPr>
        <w:t xml:space="preserve"> судов</w:t>
      </w:r>
      <w:r w:rsidRPr="001B2662">
        <w:rPr>
          <w:rFonts w:ascii="Times New Roman" w:hAnsi="Times New Roman"/>
          <w:sz w:val="28"/>
          <w:szCs w:val="28"/>
        </w:rPr>
        <w:t>;</w:t>
      </w:r>
    </w:p>
    <w:p w:rsidR="00C03A18" w:rsidRPr="001B2662" w:rsidRDefault="00C03A18" w:rsidP="00C03A18">
      <w:pPr>
        <w:autoSpaceDE w:val="0"/>
        <w:autoSpaceDN w:val="0"/>
        <w:adjustRightInd w:val="0"/>
        <w:spacing w:after="0" w:line="240" w:lineRule="auto"/>
        <w:ind w:firstLine="705"/>
        <w:jc w:val="both"/>
        <w:rPr>
          <w:rFonts w:ascii="Times New Roman" w:hAnsi="Times New Roman"/>
          <w:sz w:val="28"/>
          <w:szCs w:val="28"/>
        </w:rPr>
      </w:pPr>
      <w:r w:rsidRPr="001B2662">
        <w:rPr>
          <w:rFonts w:ascii="Times New Roman" w:hAnsi="Times New Roman"/>
          <w:sz w:val="28"/>
          <w:szCs w:val="28"/>
        </w:rPr>
        <w:t>- помещения серверных: Советского, Прибайкальского (ул. Молодежная, 15) районных судов, Северобайкальского городского суда (ул. Полиграфистов, 18) и Кяхтинского гарнизонного военного суда.</w:t>
      </w:r>
    </w:p>
    <w:p w:rsidR="00C03A18" w:rsidRPr="001B2662" w:rsidRDefault="00C03A18" w:rsidP="00C03A18">
      <w:pPr>
        <w:autoSpaceDE w:val="0"/>
        <w:autoSpaceDN w:val="0"/>
        <w:adjustRightInd w:val="0"/>
        <w:spacing w:after="0" w:line="240" w:lineRule="auto"/>
        <w:ind w:firstLine="705"/>
        <w:jc w:val="both"/>
        <w:rPr>
          <w:rFonts w:ascii="Times New Roman" w:hAnsi="Times New Roman"/>
          <w:sz w:val="28"/>
          <w:szCs w:val="28"/>
        </w:rPr>
      </w:pPr>
      <w:r w:rsidRPr="001B2662">
        <w:rPr>
          <w:rFonts w:ascii="Times New Roman" w:hAnsi="Times New Roman"/>
          <w:sz w:val="28"/>
          <w:szCs w:val="28"/>
        </w:rPr>
        <w:t xml:space="preserve">Отметим, что в соответствии со Сводом правил 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 утвержденного приказом МЧС России от 20.07.2020 № 539, системами автоматического пожаротушения необходимо оснащать серверные помещения, площадь которых составляет более 24 м². В данном случае указанные серверные помещения </w:t>
      </w:r>
      <w:r>
        <w:rPr>
          <w:rFonts w:ascii="Times New Roman" w:hAnsi="Times New Roman"/>
          <w:sz w:val="28"/>
          <w:szCs w:val="28"/>
        </w:rPr>
        <w:t xml:space="preserve">имеют </w:t>
      </w:r>
      <w:r w:rsidRPr="001B2662">
        <w:rPr>
          <w:rFonts w:ascii="Times New Roman" w:hAnsi="Times New Roman"/>
          <w:sz w:val="28"/>
          <w:szCs w:val="28"/>
        </w:rPr>
        <w:t xml:space="preserve">площадь менее 24 м², при этом все они оснащены системами пожарной сигнализации и огнетушителями. </w:t>
      </w:r>
    </w:p>
    <w:p w:rsidR="00C03A18" w:rsidRDefault="00C03A18" w:rsidP="00C03A18">
      <w:pPr>
        <w:pStyle w:val="1a"/>
        <w:ind w:firstLine="705"/>
        <w:jc w:val="both"/>
        <w:rPr>
          <w:sz w:val="28"/>
          <w:szCs w:val="28"/>
        </w:rPr>
      </w:pPr>
      <w:r>
        <w:rPr>
          <w:sz w:val="28"/>
          <w:szCs w:val="28"/>
        </w:rPr>
        <w:t>Что касается п</w:t>
      </w:r>
      <w:r w:rsidRPr="004869DE">
        <w:rPr>
          <w:sz w:val="28"/>
          <w:szCs w:val="28"/>
        </w:rPr>
        <w:t>омещени</w:t>
      </w:r>
      <w:r>
        <w:rPr>
          <w:sz w:val="28"/>
          <w:szCs w:val="28"/>
        </w:rPr>
        <w:t>й</w:t>
      </w:r>
      <w:r w:rsidRPr="004869DE">
        <w:rPr>
          <w:sz w:val="28"/>
          <w:szCs w:val="28"/>
        </w:rPr>
        <w:t xml:space="preserve"> для хранения вещественных доказательств</w:t>
      </w:r>
      <w:r>
        <w:rPr>
          <w:sz w:val="28"/>
          <w:szCs w:val="28"/>
        </w:rPr>
        <w:t>, а</w:t>
      </w:r>
      <w:r w:rsidRPr="001B2662">
        <w:rPr>
          <w:sz w:val="28"/>
          <w:szCs w:val="28"/>
        </w:rPr>
        <w:t>втоматическ</w:t>
      </w:r>
      <w:r>
        <w:rPr>
          <w:sz w:val="28"/>
          <w:szCs w:val="28"/>
        </w:rPr>
        <w:t>ой</w:t>
      </w:r>
      <w:r w:rsidRPr="001B2662">
        <w:rPr>
          <w:sz w:val="28"/>
          <w:szCs w:val="28"/>
        </w:rPr>
        <w:t xml:space="preserve"> установк</w:t>
      </w:r>
      <w:r>
        <w:rPr>
          <w:sz w:val="28"/>
          <w:szCs w:val="28"/>
        </w:rPr>
        <w:t>ой</w:t>
      </w:r>
      <w:r w:rsidRPr="001B2662">
        <w:rPr>
          <w:sz w:val="28"/>
          <w:szCs w:val="28"/>
        </w:rPr>
        <w:t xml:space="preserve"> газового пожаротушения оснащен</w:t>
      </w:r>
      <w:r>
        <w:rPr>
          <w:sz w:val="28"/>
          <w:szCs w:val="28"/>
        </w:rPr>
        <w:t>оодно помещение, остальные</w:t>
      </w:r>
      <w:r w:rsidRPr="004869DE">
        <w:rPr>
          <w:sz w:val="28"/>
          <w:szCs w:val="28"/>
        </w:rPr>
        <w:t xml:space="preserve"> не соответствуют предъявленным требованиям по размерам площадей, что исключает возможность установки автоматических установок.</w:t>
      </w:r>
    </w:p>
    <w:p w:rsidR="00C03A18" w:rsidRPr="004869DE" w:rsidRDefault="00C03A18" w:rsidP="00C03A18">
      <w:pPr>
        <w:pStyle w:val="1a"/>
        <w:ind w:firstLine="705"/>
        <w:jc w:val="both"/>
        <w:rPr>
          <w:sz w:val="28"/>
          <w:szCs w:val="28"/>
        </w:rPr>
      </w:pPr>
      <w:r>
        <w:rPr>
          <w:sz w:val="28"/>
          <w:szCs w:val="28"/>
        </w:rPr>
        <w:t xml:space="preserve">В 2025 году проведены </w:t>
      </w:r>
      <w:r w:rsidRPr="004869DE">
        <w:rPr>
          <w:sz w:val="28"/>
          <w:szCs w:val="28"/>
        </w:rPr>
        <w:t xml:space="preserve">мероприятия по периодическому переосвидетельствованию модулей газового пожаротушения, установленных в </w:t>
      </w:r>
      <w:r w:rsidRPr="004869DE">
        <w:rPr>
          <w:sz w:val="28"/>
          <w:szCs w:val="28"/>
        </w:rPr>
        <w:lastRenderedPageBreak/>
        <w:t xml:space="preserve">системах </w:t>
      </w:r>
      <w:r>
        <w:rPr>
          <w:sz w:val="28"/>
          <w:szCs w:val="28"/>
        </w:rPr>
        <w:t>АУГПТ</w:t>
      </w:r>
      <w:r w:rsidRPr="004869DE">
        <w:rPr>
          <w:sz w:val="28"/>
          <w:szCs w:val="28"/>
        </w:rPr>
        <w:t xml:space="preserve">. </w:t>
      </w:r>
      <w:r>
        <w:rPr>
          <w:sz w:val="28"/>
          <w:szCs w:val="28"/>
        </w:rPr>
        <w:t>В общей сложности</w:t>
      </w:r>
      <w:r w:rsidR="003E3898">
        <w:rPr>
          <w:sz w:val="28"/>
          <w:szCs w:val="28"/>
        </w:rPr>
        <w:t xml:space="preserve"> </w:t>
      </w:r>
      <w:r>
        <w:rPr>
          <w:sz w:val="28"/>
          <w:szCs w:val="28"/>
        </w:rPr>
        <w:t>переосвидетельствовано 80</w:t>
      </w:r>
      <w:r w:rsidRPr="004869DE">
        <w:rPr>
          <w:sz w:val="28"/>
          <w:szCs w:val="28"/>
        </w:rPr>
        <w:t xml:space="preserve"> модулей </w:t>
      </w:r>
      <w:r>
        <w:rPr>
          <w:sz w:val="28"/>
          <w:szCs w:val="28"/>
        </w:rPr>
        <w:t>в составе 51 системы</w:t>
      </w:r>
      <w:r w:rsidR="003E3898">
        <w:rPr>
          <w:sz w:val="28"/>
          <w:szCs w:val="28"/>
        </w:rPr>
        <w:t xml:space="preserve"> </w:t>
      </w:r>
      <w:r w:rsidRPr="006E00D4">
        <w:rPr>
          <w:sz w:val="28"/>
          <w:szCs w:val="28"/>
        </w:rPr>
        <w:t>автоматическ</w:t>
      </w:r>
      <w:r>
        <w:rPr>
          <w:sz w:val="28"/>
          <w:szCs w:val="28"/>
        </w:rPr>
        <w:t>их</w:t>
      </w:r>
      <w:r w:rsidRPr="006E00D4">
        <w:rPr>
          <w:sz w:val="28"/>
          <w:szCs w:val="28"/>
        </w:rPr>
        <w:t xml:space="preserve"> установ</w:t>
      </w:r>
      <w:r>
        <w:rPr>
          <w:sz w:val="28"/>
          <w:szCs w:val="28"/>
        </w:rPr>
        <w:t>ок</w:t>
      </w:r>
      <w:r w:rsidRPr="006E00D4">
        <w:rPr>
          <w:sz w:val="28"/>
          <w:szCs w:val="28"/>
        </w:rPr>
        <w:t xml:space="preserve"> газового</w:t>
      </w:r>
      <w:r w:rsidRPr="004869DE">
        <w:rPr>
          <w:sz w:val="28"/>
          <w:szCs w:val="28"/>
        </w:rPr>
        <w:t>пожаротушения</w:t>
      </w:r>
      <w:r>
        <w:rPr>
          <w:sz w:val="28"/>
          <w:szCs w:val="28"/>
        </w:rPr>
        <w:t>в 18 зданиях судов</w:t>
      </w:r>
      <w:r w:rsidRPr="004869DE">
        <w:rPr>
          <w:sz w:val="28"/>
          <w:szCs w:val="28"/>
        </w:rPr>
        <w:t>(</w:t>
      </w:r>
      <w:r>
        <w:rPr>
          <w:sz w:val="28"/>
          <w:szCs w:val="28"/>
        </w:rPr>
        <w:t>Баргузинский</w:t>
      </w:r>
      <w:r w:rsidRPr="004869DE">
        <w:rPr>
          <w:sz w:val="28"/>
          <w:szCs w:val="28"/>
        </w:rPr>
        <w:t>,</w:t>
      </w:r>
      <w:r>
        <w:rPr>
          <w:sz w:val="28"/>
          <w:szCs w:val="28"/>
        </w:rPr>
        <w:t xml:space="preserve"> здание суда в с. Курумкан, Баунтовский, Джидинский (ул. Кирова, 8 и Терешковой, 7а, Еравнинский, Заиграевский, Кабанский (3 здания), Муйский, Мухоршибирский, Прибайкальский, Северобайкальский, Тункинский</w:t>
      </w:r>
      <w:r w:rsidRPr="00395454">
        <w:rPr>
          <w:sz w:val="28"/>
          <w:szCs w:val="28"/>
        </w:rPr>
        <w:t>с. Кырен и в здании в с. Орлик</w:t>
      </w:r>
      <w:r>
        <w:rPr>
          <w:sz w:val="28"/>
          <w:szCs w:val="28"/>
        </w:rPr>
        <w:t>),  Кяхтинский и Улан-Удэнский гарнизонные военные суды)</w:t>
      </w:r>
      <w:r w:rsidRPr="004869DE">
        <w:rPr>
          <w:sz w:val="28"/>
          <w:szCs w:val="28"/>
        </w:rPr>
        <w:t>.</w:t>
      </w:r>
      <w:r>
        <w:rPr>
          <w:sz w:val="28"/>
          <w:szCs w:val="28"/>
        </w:rPr>
        <w:t xml:space="preserve"> В 2026 году работа</w:t>
      </w:r>
      <w:r w:rsidRPr="00767C03">
        <w:rPr>
          <w:sz w:val="28"/>
          <w:szCs w:val="28"/>
        </w:rPr>
        <w:t xml:space="preserve"> по периодическому переосвидетельствованию модулей газового пожаротушения </w:t>
      </w:r>
      <w:r>
        <w:rPr>
          <w:sz w:val="28"/>
          <w:szCs w:val="28"/>
        </w:rPr>
        <w:t xml:space="preserve">продолжится. </w:t>
      </w:r>
    </w:p>
    <w:p w:rsidR="00C03A18" w:rsidRPr="00A26E81" w:rsidRDefault="00C03A18" w:rsidP="00C03A18">
      <w:pPr>
        <w:pStyle w:val="1a"/>
        <w:pBdr>
          <w:top w:val="nil"/>
          <w:left w:val="nil"/>
          <w:bottom w:val="nil"/>
          <w:right w:val="nil"/>
          <w:between w:val="nil"/>
        </w:pBdr>
        <w:ind w:firstLine="705"/>
        <w:jc w:val="both"/>
        <w:rPr>
          <w:sz w:val="28"/>
          <w:szCs w:val="28"/>
        </w:rPr>
      </w:pPr>
      <w:r w:rsidRPr="00A26E81">
        <w:rPr>
          <w:sz w:val="28"/>
          <w:szCs w:val="28"/>
        </w:rPr>
        <w:t>В 202</w:t>
      </w:r>
      <w:r>
        <w:rPr>
          <w:sz w:val="28"/>
          <w:szCs w:val="28"/>
        </w:rPr>
        <w:t>5</w:t>
      </w:r>
      <w:r w:rsidRPr="00A26E81">
        <w:rPr>
          <w:sz w:val="28"/>
          <w:szCs w:val="28"/>
        </w:rPr>
        <w:t xml:space="preserve"> году в рамках текущего финансирования, в целях надлежащего обеспечения безопасности судебной деятельности, в с</w:t>
      </w:r>
      <w:r>
        <w:rPr>
          <w:sz w:val="28"/>
          <w:szCs w:val="28"/>
        </w:rPr>
        <w:t>оответствии с потребностью</w:t>
      </w:r>
      <w:r w:rsidR="003E3898">
        <w:rPr>
          <w:sz w:val="28"/>
          <w:szCs w:val="28"/>
        </w:rPr>
        <w:t xml:space="preserve"> </w:t>
      </w:r>
      <w:r w:rsidRPr="00A26E81">
        <w:rPr>
          <w:sz w:val="28"/>
          <w:szCs w:val="28"/>
        </w:rPr>
        <w:t>приобретены камеры видеонаблюде</w:t>
      </w:r>
      <w:r>
        <w:rPr>
          <w:sz w:val="28"/>
          <w:szCs w:val="28"/>
        </w:rPr>
        <w:t xml:space="preserve">ния для систем видеонаблюдения, а также приборы и </w:t>
      </w:r>
      <w:r w:rsidRPr="00A26E81">
        <w:rPr>
          <w:sz w:val="28"/>
          <w:szCs w:val="28"/>
        </w:rPr>
        <w:t>запасны</w:t>
      </w:r>
      <w:r>
        <w:rPr>
          <w:sz w:val="28"/>
          <w:szCs w:val="28"/>
        </w:rPr>
        <w:t>е части к системам безопасности для нужд</w:t>
      </w:r>
      <w:r w:rsidR="003E3898">
        <w:rPr>
          <w:sz w:val="28"/>
          <w:szCs w:val="28"/>
        </w:rPr>
        <w:t xml:space="preserve"> </w:t>
      </w:r>
      <w:r w:rsidRPr="00A26E81">
        <w:rPr>
          <w:sz w:val="28"/>
          <w:szCs w:val="28"/>
        </w:rPr>
        <w:t>районных (городск</w:t>
      </w:r>
      <w:r>
        <w:rPr>
          <w:sz w:val="28"/>
          <w:szCs w:val="28"/>
        </w:rPr>
        <w:t>их), гарнизонных военных судов</w:t>
      </w:r>
    </w:p>
    <w:p w:rsidR="00C03A18" w:rsidRPr="00A26E81" w:rsidRDefault="00C03A18" w:rsidP="00C03A18">
      <w:pPr>
        <w:pStyle w:val="1a"/>
        <w:pBdr>
          <w:top w:val="nil"/>
          <w:left w:val="nil"/>
          <w:bottom w:val="nil"/>
          <w:right w:val="nil"/>
          <w:between w:val="nil"/>
        </w:pBdr>
        <w:ind w:firstLine="705"/>
        <w:jc w:val="both"/>
        <w:rPr>
          <w:sz w:val="28"/>
          <w:szCs w:val="28"/>
        </w:rPr>
      </w:pPr>
      <w:r w:rsidRPr="00A26E81">
        <w:rPr>
          <w:sz w:val="28"/>
          <w:szCs w:val="28"/>
        </w:rPr>
        <w:t xml:space="preserve">1.12.2.4. Во исполнение решения расширенного оперативного совещания руководящего состава Управления от </w:t>
      </w:r>
      <w:r>
        <w:rPr>
          <w:sz w:val="28"/>
          <w:szCs w:val="28"/>
        </w:rPr>
        <w:t>02</w:t>
      </w:r>
      <w:r w:rsidRPr="00A26E81">
        <w:rPr>
          <w:sz w:val="28"/>
          <w:szCs w:val="28"/>
        </w:rPr>
        <w:t>.</w:t>
      </w:r>
      <w:r>
        <w:rPr>
          <w:sz w:val="28"/>
          <w:szCs w:val="28"/>
        </w:rPr>
        <w:t>10</w:t>
      </w:r>
      <w:r w:rsidRPr="00A26E81">
        <w:rPr>
          <w:sz w:val="28"/>
          <w:szCs w:val="28"/>
        </w:rPr>
        <w:t>.202</w:t>
      </w:r>
      <w:r>
        <w:rPr>
          <w:sz w:val="28"/>
          <w:szCs w:val="28"/>
        </w:rPr>
        <w:t>5</w:t>
      </w:r>
      <w:r w:rsidRPr="00A26E81">
        <w:rPr>
          <w:sz w:val="28"/>
          <w:szCs w:val="28"/>
        </w:rPr>
        <w:t xml:space="preserve"> г. № 5/1-рос в 202</w:t>
      </w:r>
      <w:r>
        <w:rPr>
          <w:sz w:val="28"/>
          <w:szCs w:val="28"/>
        </w:rPr>
        <w:t>5</w:t>
      </w:r>
      <w:r w:rsidRPr="00A26E81">
        <w:rPr>
          <w:sz w:val="28"/>
          <w:szCs w:val="28"/>
        </w:rPr>
        <w:t xml:space="preserve"> г. продолжено принятие мер по оснащению зданий судов системами и средствами безопасности, обеспечен постоянный контроль за их надлежащей работоспособностью. </w:t>
      </w:r>
    </w:p>
    <w:p w:rsidR="00C03A18" w:rsidRDefault="00C03A18" w:rsidP="00C03A18">
      <w:pPr>
        <w:pStyle w:val="1a"/>
        <w:pBdr>
          <w:top w:val="nil"/>
          <w:left w:val="nil"/>
          <w:bottom w:val="nil"/>
          <w:right w:val="nil"/>
          <w:between w:val="nil"/>
        </w:pBdr>
        <w:ind w:firstLine="709"/>
        <w:jc w:val="both"/>
        <w:rPr>
          <w:sz w:val="28"/>
          <w:szCs w:val="28"/>
        </w:rPr>
      </w:pPr>
      <w:r w:rsidRPr="00A26E81">
        <w:rPr>
          <w:sz w:val="28"/>
          <w:szCs w:val="28"/>
        </w:rPr>
        <w:t>1.12.2.5. Вопросы, решение которых необходимо для обеспечения безопасности и охраны зданий (помещений) федеральных судов общей юрисдикции ежегодно рассматриваются на расширенных совещаниях руководящего состава Управления, Совете судей Республики Бурятия, заседаниях межведомственной группы, рабочих встречах Управления с представителями территориальных органов внутренних дел, ФССП России и другими п</w:t>
      </w:r>
      <w:r>
        <w:rPr>
          <w:sz w:val="28"/>
          <w:szCs w:val="28"/>
        </w:rPr>
        <w:t xml:space="preserve">равоохранительными органами. </w:t>
      </w:r>
    </w:p>
    <w:p w:rsidR="00C03A18" w:rsidRPr="00C2302D" w:rsidRDefault="00C03A18" w:rsidP="00C03A18">
      <w:pPr>
        <w:suppressAutoHyphens/>
        <w:autoSpaceDE w:val="0"/>
        <w:autoSpaceDN w:val="0"/>
        <w:adjustRightInd w:val="0"/>
        <w:spacing w:after="0" w:line="1" w:lineRule="atLeast"/>
        <w:ind w:leftChars="-1" w:left="-2" w:firstLine="711"/>
        <w:jc w:val="both"/>
        <w:textDirection w:val="btLr"/>
        <w:textAlignment w:val="top"/>
        <w:outlineLvl w:val="0"/>
        <w:rPr>
          <w:rFonts w:ascii="Times New Roman" w:eastAsia="Times New Roman" w:hAnsi="Times New Roman"/>
          <w:position w:val="-1"/>
          <w:sz w:val="28"/>
          <w:szCs w:val="28"/>
        </w:rPr>
      </w:pPr>
      <w:r w:rsidRPr="00C2302D">
        <w:rPr>
          <w:rFonts w:ascii="Times New Roman" w:eastAsia="Times New Roman" w:hAnsi="Times New Roman"/>
          <w:position w:val="-1"/>
          <w:sz w:val="28"/>
          <w:szCs w:val="28"/>
        </w:rPr>
        <w:t>1.12.</w:t>
      </w:r>
      <w:r>
        <w:rPr>
          <w:rFonts w:ascii="Times New Roman" w:eastAsia="Times New Roman" w:hAnsi="Times New Roman"/>
          <w:position w:val="-1"/>
          <w:sz w:val="28"/>
          <w:szCs w:val="28"/>
        </w:rPr>
        <w:t>2</w:t>
      </w:r>
      <w:r w:rsidRPr="00C2302D">
        <w:rPr>
          <w:rFonts w:ascii="Times New Roman" w:eastAsia="Times New Roman" w:hAnsi="Times New Roman"/>
          <w:position w:val="-1"/>
          <w:sz w:val="28"/>
          <w:szCs w:val="28"/>
        </w:rPr>
        <w:t>.6. В соответствии с требованиями Федеральных законов от 21 декабря 1994 г. № 68-ФЗ «О защите населения и территорий от чрезвычайных ситуаций природного и техногенного характера», от 10 июля 1999 г. № 782 «О создании (назначении) в организациях структурных подразделениях (работников), уполномоченных на решение задач в области гражданской обороны», с целью совершенствования подготовки в области гражданской обороны и чрезвычайных ситуаций, Управлением было организовано проведение обучения лиц, уполномоченных на решение задач в области гражданской обороны и чрезвычайных ситуаций в судах. Обучение проводилось в учебно-методическом центре государственного казенного учреждения Республики Бурятия «Центр по гражданской обороне, защите населения и территорий от чрезвычайных ситуаций». В 202</w:t>
      </w:r>
      <w:r>
        <w:rPr>
          <w:rFonts w:ascii="Times New Roman" w:eastAsia="Times New Roman" w:hAnsi="Times New Roman"/>
          <w:position w:val="-1"/>
          <w:sz w:val="28"/>
          <w:szCs w:val="28"/>
        </w:rPr>
        <w:t>5</w:t>
      </w:r>
      <w:r w:rsidRPr="00C2302D">
        <w:rPr>
          <w:rFonts w:ascii="Times New Roman" w:eastAsia="Times New Roman" w:hAnsi="Times New Roman"/>
          <w:position w:val="-1"/>
          <w:sz w:val="28"/>
          <w:szCs w:val="28"/>
        </w:rPr>
        <w:t xml:space="preserve"> году обучение в области гражданской обороны прошли </w:t>
      </w:r>
      <w:r w:rsidRPr="009150A8">
        <w:rPr>
          <w:rFonts w:ascii="Times New Roman" w:eastAsia="Times New Roman" w:hAnsi="Times New Roman"/>
          <w:position w:val="-1"/>
          <w:sz w:val="28"/>
          <w:szCs w:val="28"/>
        </w:rPr>
        <w:t>2</w:t>
      </w:r>
      <w:r w:rsidRPr="00C2302D">
        <w:rPr>
          <w:rFonts w:ascii="Times New Roman" w:eastAsia="Times New Roman" w:hAnsi="Times New Roman"/>
          <w:position w:val="-1"/>
          <w:sz w:val="28"/>
          <w:szCs w:val="28"/>
        </w:rPr>
        <w:t xml:space="preserve"> председател</w:t>
      </w:r>
      <w:r>
        <w:rPr>
          <w:rFonts w:ascii="Times New Roman" w:eastAsia="Times New Roman" w:hAnsi="Times New Roman"/>
          <w:position w:val="-1"/>
          <w:sz w:val="28"/>
          <w:szCs w:val="28"/>
        </w:rPr>
        <w:t>я</w:t>
      </w:r>
      <w:r w:rsidRPr="00C2302D">
        <w:rPr>
          <w:rFonts w:ascii="Times New Roman" w:eastAsia="Times New Roman" w:hAnsi="Times New Roman"/>
          <w:position w:val="-1"/>
          <w:sz w:val="28"/>
          <w:szCs w:val="28"/>
        </w:rPr>
        <w:t xml:space="preserve"> районных (городских) судов Республики Бурятия и </w:t>
      </w:r>
      <w:r w:rsidRPr="009150A8">
        <w:rPr>
          <w:rFonts w:ascii="Times New Roman" w:eastAsia="Times New Roman" w:hAnsi="Times New Roman"/>
          <w:position w:val="-1"/>
          <w:sz w:val="28"/>
          <w:szCs w:val="28"/>
        </w:rPr>
        <w:t>2</w:t>
      </w:r>
      <w:r w:rsidRPr="00C2302D">
        <w:rPr>
          <w:rFonts w:ascii="Times New Roman" w:eastAsia="Times New Roman" w:hAnsi="Times New Roman"/>
          <w:position w:val="-1"/>
          <w:sz w:val="28"/>
          <w:szCs w:val="28"/>
        </w:rPr>
        <w:t xml:space="preserve"> сотрудник</w:t>
      </w:r>
      <w:r>
        <w:rPr>
          <w:rFonts w:ascii="Times New Roman" w:eastAsia="Times New Roman" w:hAnsi="Times New Roman"/>
          <w:position w:val="-1"/>
          <w:sz w:val="28"/>
          <w:szCs w:val="28"/>
        </w:rPr>
        <w:t>а</w:t>
      </w:r>
      <w:r w:rsidRPr="00C2302D">
        <w:rPr>
          <w:rFonts w:ascii="Times New Roman" w:eastAsia="Times New Roman" w:hAnsi="Times New Roman"/>
          <w:position w:val="-1"/>
          <w:sz w:val="28"/>
          <w:szCs w:val="28"/>
        </w:rPr>
        <w:t xml:space="preserve"> Управления</w:t>
      </w:r>
      <w:r>
        <w:rPr>
          <w:rFonts w:ascii="Times New Roman" w:eastAsia="Times New Roman" w:hAnsi="Times New Roman"/>
          <w:position w:val="-1"/>
          <w:sz w:val="28"/>
          <w:szCs w:val="28"/>
        </w:rPr>
        <w:t>.</w:t>
      </w:r>
    </w:p>
    <w:p w:rsidR="00C03A18" w:rsidRPr="007E4495" w:rsidRDefault="00C03A18" w:rsidP="00C03A18">
      <w:pPr>
        <w:suppressAutoHyphens/>
        <w:autoSpaceDE w:val="0"/>
        <w:autoSpaceDN w:val="0"/>
        <w:adjustRightInd w:val="0"/>
        <w:spacing w:after="0" w:line="240" w:lineRule="auto"/>
        <w:ind w:leftChars="-1" w:left="-2" w:firstLine="711"/>
        <w:jc w:val="both"/>
        <w:textDirection w:val="btLr"/>
        <w:textAlignment w:val="top"/>
        <w:outlineLvl w:val="0"/>
        <w:rPr>
          <w:rFonts w:ascii="Times New Roman" w:eastAsia="Times New Roman" w:hAnsi="Times New Roman"/>
          <w:position w:val="-1"/>
          <w:sz w:val="28"/>
          <w:szCs w:val="28"/>
        </w:rPr>
      </w:pPr>
      <w:r w:rsidRPr="00C2302D">
        <w:rPr>
          <w:rFonts w:ascii="Times New Roman" w:eastAsia="Times New Roman" w:hAnsi="Times New Roman"/>
          <w:position w:val="-1"/>
          <w:sz w:val="28"/>
          <w:szCs w:val="28"/>
        </w:rPr>
        <w:t>В соответствии с Законом Р</w:t>
      </w:r>
      <w:r>
        <w:rPr>
          <w:rFonts w:ascii="Times New Roman" w:eastAsia="Times New Roman" w:hAnsi="Times New Roman"/>
          <w:position w:val="-1"/>
          <w:sz w:val="28"/>
          <w:szCs w:val="28"/>
        </w:rPr>
        <w:t xml:space="preserve">оссийской </w:t>
      </w:r>
      <w:r w:rsidRPr="00C2302D">
        <w:rPr>
          <w:rFonts w:ascii="Times New Roman" w:eastAsia="Times New Roman" w:hAnsi="Times New Roman"/>
          <w:position w:val="-1"/>
          <w:sz w:val="28"/>
          <w:szCs w:val="28"/>
        </w:rPr>
        <w:t>Ф</w:t>
      </w:r>
      <w:r>
        <w:rPr>
          <w:rFonts w:ascii="Times New Roman" w:eastAsia="Times New Roman" w:hAnsi="Times New Roman"/>
          <w:position w:val="-1"/>
          <w:sz w:val="28"/>
          <w:szCs w:val="28"/>
        </w:rPr>
        <w:t>едерации</w:t>
      </w:r>
      <w:r w:rsidRPr="00C2302D">
        <w:rPr>
          <w:rFonts w:ascii="Times New Roman" w:eastAsia="Times New Roman" w:hAnsi="Times New Roman"/>
          <w:position w:val="-1"/>
          <w:sz w:val="28"/>
          <w:szCs w:val="28"/>
        </w:rPr>
        <w:t xml:space="preserve"> от 12 февраля 1998 г. № 28-ФЗ «О гражданской обороне», во исполнение письма Судебного департамента при Верховном Суде Р</w:t>
      </w:r>
      <w:r>
        <w:rPr>
          <w:rFonts w:ascii="Times New Roman" w:eastAsia="Times New Roman" w:hAnsi="Times New Roman"/>
          <w:position w:val="-1"/>
          <w:sz w:val="28"/>
          <w:szCs w:val="28"/>
        </w:rPr>
        <w:t xml:space="preserve">оссийской </w:t>
      </w:r>
      <w:r w:rsidRPr="00C2302D">
        <w:rPr>
          <w:rFonts w:ascii="Times New Roman" w:eastAsia="Times New Roman" w:hAnsi="Times New Roman"/>
          <w:position w:val="-1"/>
          <w:sz w:val="28"/>
          <w:szCs w:val="28"/>
        </w:rPr>
        <w:t>Ф</w:t>
      </w:r>
      <w:r>
        <w:rPr>
          <w:rFonts w:ascii="Times New Roman" w:eastAsia="Times New Roman" w:hAnsi="Times New Roman"/>
          <w:position w:val="-1"/>
          <w:sz w:val="28"/>
          <w:szCs w:val="28"/>
        </w:rPr>
        <w:t>едерации</w:t>
      </w:r>
      <w:r w:rsidRPr="00C2302D">
        <w:rPr>
          <w:rFonts w:ascii="Times New Roman" w:eastAsia="Times New Roman" w:hAnsi="Times New Roman"/>
          <w:position w:val="-1"/>
          <w:sz w:val="28"/>
          <w:szCs w:val="28"/>
        </w:rPr>
        <w:t xml:space="preserve"> от 19 июня 2017 г. № СД-АС/981, в целях организации и ведения гражданской обороны в районных (городских), гарнизонных</w:t>
      </w:r>
      <w:r w:rsidRPr="007E4495">
        <w:rPr>
          <w:rFonts w:ascii="Times New Roman" w:eastAsia="Times New Roman" w:hAnsi="Times New Roman"/>
          <w:position w:val="-1"/>
          <w:sz w:val="28"/>
          <w:szCs w:val="28"/>
        </w:rPr>
        <w:t xml:space="preserve"> военных судах, Управлении Судебного департамента в Республике Бурятия, Управлением проведены следующие мероприятия:</w:t>
      </w:r>
    </w:p>
    <w:p w:rsidR="00C03A18" w:rsidRPr="00C2302D" w:rsidRDefault="00C03A18" w:rsidP="00C03A18">
      <w:pPr>
        <w:suppressAutoHyphens/>
        <w:autoSpaceDE w:val="0"/>
        <w:autoSpaceDN w:val="0"/>
        <w:adjustRightInd w:val="0"/>
        <w:spacing w:after="0" w:line="240" w:lineRule="auto"/>
        <w:ind w:leftChars="-1" w:left="-2" w:firstLine="711"/>
        <w:jc w:val="both"/>
        <w:textDirection w:val="btLr"/>
        <w:textAlignment w:val="top"/>
        <w:outlineLvl w:val="0"/>
        <w:rPr>
          <w:rFonts w:ascii="Times New Roman" w:eastAsia="Times New Roman" w:hAnsi="Times New Roman"/>
          <w:position w:val="-1"/>
          <w:sz w:val="28"/>
          <w:szCs w:val="28"/>
        </w:rPr>
      </w:pPr>
      <w:r w:rsidRPr="00C2302D">
        <w:rPr>
          <w:rFonts w:ascii="Times New Roman" w:eastAsia="Times New Roman" w:hAnsi="Times New Roman"/>
          <w:position w:val="-1"/>
          <w:sz w:val="28"/>
          <w:szCs w:val="28"/>
        </w:rPr>
        <w:t xml:space="preserve">- в судах согласованы с уполномоченными органами по ГО и ЧС районов и утверждены председателями судов Планы действий по предупреждению и </w:t>
      </w:r>
      <w:r w:rsidRPr="00C2302D">
        <w:rPr>
          <w:rFonts w:ascii="Times New Roman" w:eastAsia="Times New Roman" w:hAnsi="Times New Roman"/>
          <w:position w:val="-1"/>
          <w:sz w:val="28"/>
          <w:szCs w:val="28"/>
        </w:rPr>
        <w:lastRenderedPageBreak/>
        <w:t xml:space="preserve">ликвидации ЧС и техногенного характера; в Управлении данный план утвержден Врио начальника Управления </w:t>
      </w:r>
      <w:r w:rsidRPr="009150A8">
        <w:rPr>
          <w:rFonts w:ascii="Times New Roman" w:eastAsia="Times New Roman" w:hAnsi="Times New Roman"/>
          <w:position w:val="-1"/>
          <w:sz w:val="28"/>
          <w:szCs w:val="28"/>
        </w:rPr>
        <w:t>от 25 февраля 2022 г.</w:t>
      </w:r>
      <w:r w:rsidRPr="00C2302D">
        <w:rPr>
          <w:rFonts w:ascii="Times New Roman" w:eastAsia="Times New Roman" w:hAnsi="Times New Roman"/>
          <w:position w:val="-1"/>
          <w:sz w:val="28"/>
          <w:szCs w:val="28"/>
        </w:rPr>
        <w:t xml:space="preserve"> и согласован с начальником МКУ «Управление по чрезвычайным ситуациям» </w:t>
      </w:r>
      <w:r w:rsidRPr="009150A8">
        <w:rPr>
          <w:rFonts w:ascii="Times New Roman" w:eastAsia="Times New Roman" w:hAnsi="Times New Roman"/>
          <w:position w:val="-1"/>
          <w:sz w:val="28"/>
          <w:szCs w:val="28"/>
        </w:rPr>
        <w:t>от 28 февраля 2022</w:t>
      </w:r>
      <w:r w:rsidRPr="00C2302D">
        <w:rPr>
          <w:rFonts w:ascii="Times New Roman" w:eastAsia="Times New Roman" w:hAnsi="Times New Roman"/>
          <w:position w:val="-1"/>
          <w:sz w:val="28"/>
          <w:szCs w:val="28"/>
        </w:rPr>
        <w:t xml:space="preserve"> г.; </w:t>
      </w:r>
    </w:p>
    <w:p w:rsidR="00C03A18" w:rsidRPr="00C2302D" w:rsidRDefault="00C03A18" w:rsidP="00C03A18">
      <w:pPr>
        <w:suppressAutoHyphens/>
        <w:autoSpaceDE w:val="0"/>
        <w:autoSpaceDN w:val="0"/>
        <w:adjustRightInd w:val="0"/>
        <w:spacing w:after="0" w:line="240" w:lineRule="auto"/>
        <w:ind w:leftChars="-1" w:left="-2" w:firstLine="711"/>
        <w:jc w:val="both"/>
        <w:textDirection w:val="btLr"/>
        <w:textAlignment w:val="top"/>
        <w:outlineLvl w:val="0"/>
        <w:rPr>
          <w:rFonts w:ascii="Times New Roman" w:eastAsia="Times New Roman" w:hAnsi="Times New Roman"/>
          <w:position w:val="-1"/>
          <w:sz w:val="28"/>
          <w:szCs w:val="28"/>
        </w:rPr>
      </w:pPr>
      <w:r w:rsidRPr="00C2302D">
        <w:rPr>
          <w:rFonts w:ascii="Times New Roman" w:eastAsia="Times New Roman" w:hAnsi="Times New Roman"/>
          <w:position w:val="-1"/>
          <w:sz w:val="28"/>
          <w:szCs w:val="28"/>
        </w:rPr>
        <w:t xml:space="preserve">-  в судах согласованы с уполномоченными органами по ГО и ЧС районов и утверждены председателями судов </w:t>
      </w:r>
      <w:r>
        <w:rPr>
          <w:rFonts w:ascii="Times New Roman" w:eastAsia="Times New Roman" w:hAnsi="Times New Roman"/>
          <w:position w:val="-1"/>
          <w:sz w:val="28"/>
          <w:szCs w:val="28"/>
        </w:rPr>
        <w:t>П</w:t>
      </w:r>
      <w:r w:rsidRPr="00C2302D">
        <w:rPr>
          <w:rFonts w:ascii="Times New Roman" w:eastAsia="Times New Roman" w:hAnsi="Times New Roman"/>
          <w:position w:val="-1"/>
          <w:sz w:val="28"/>
          <w:szCs w:val="28"/>
        </w:rPr>
        <w:t xml:space="preserve">ланы основных мероприятий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в Управлении данный план </w:t>
      </w:r>
      <w:r>
        <w:rPr>
          <w:rFonts w:ascii="Times New Roman" w:hAnsi="Times New Roman"/>
          <w:sz w:val="28"/>
          <w:szCs w:val="28"/>
        </w:rPr>
        <w:t xml:space="preserve">утвержден начальником Управления </w:t>
      </w:r>
      <w:r w:rsidRPr="00556AFD">
        <w:rPr>
          <w:rFonts w:ascii="Times New Roman" w:hAnsi="Times New Roman"/>
          <w:sz w:val="28"/>
          <w:szCs w:val="28"/>
        </w:rPr>
        <w:t>от 24.12.2025 г.</w:t>
      </w:r>
      <w:r>
        <w:rPr>
          <w:rFonts w:ascii="Times New Roman" w:hAnsi="Times New Roman"/>
          <w:sz w:val="28"/>
          <w:szCs w:val="28"/>
        </w:rPr>
        <w:t xml:space="preserve">и согласован с мэром г. Улан-Удэ </w:t>
      </w:r>
      <w:r w:rsidRPr="00556AFD">
        <w:rPr>
          <w:rFonts w:ascii="Times New Roman" w:hAnsi="Times New Roman"/>
          <w:sz w:val="28"/>
          <w:szCs w:val="28"/>
        </w:rPr>
        <w:t>от 27.12.2025 г</w:t>
      </w:r>
      <w:r w:rsidRPr="00672B4A">
        <w:rPr>
          <w:rFonts w:ascii="Times New Roman" w:hAnsi="Times New Roman"/>
          <w:color w:val="FF0000"/>
          <w:sz w:val="28"/>
          <w:szCs w:val="28"/>
        </w:rPr>
        <w:t>.</w:t>
      </w:r>
    </w:p>
    <w:p w:rsidR="00C03A18" w:rsidRPr="00C2302D" w:rsidRDefault="00C03A18" w:rsidP="00C03A18">
      <w:pPr>
        <w:pStyle w:val="af1"/>
        <w:ind w:firstLine="708"/>
        <w:jc w:val="both"/>
        <w:rPr>
          <w:rFonts w:ascii="Times New Roman" w:hAnsi="Times New Roman"/>
          <w:sz w:val="28"/>
          <w:szCs w:val="28"/>
        </w:rPr>
      </w:pPr>
      <w:r w:rsidRPr="00C2302D">
        <w:rPr>
          <w:rFonts w:ascii="Times New Roman" w:eastAsia="Times New Roman" w:hAnsi="Times New Roman"/>
          <w:position w:val="-1"/>
          <w:sz w:val="28"/>
          <w:szCs w:val="28"/>
        </w:rPr>
        <w:t xml:space="preserve">- </w:t>
      </w:r>
      <w:r w:rsidRPr="00C2302D">
        <w:rPr>
          <w:rFonts w:ascii="Times New Roman" w:hAnsi="Times New Roman"/>
          <w:sz w:val="28"/>
          <w:szCs w:val="28"/>
        </w:rPr>
        <w:t>в судах согласованы с уполномоченными органами по ГО и ЧС районов и утверждены председателями судов планы эвакуации; в Управлении данный план утвержден начальником Управления 15 января 2018 г.;</w:t>
      </w:r>
    </w:p>
    <w:p w:rsidR="00C03A18" w:rsidRDefault="00C03A18" w:rsidP="00C03A18">
      <w:pPr>
        <w:pStyle w:val="af1"/>
        <w:ind w:firstLine="708"/>
        <w:jc w:val="both"/>
        <w:rPr>
          <w:rFonts w:ascii="Times New Roman" w:eastAsia="Times New Roman" w:hAnsi="Times New Roman"/>
          <w:position w:val="-1"/>
          <w:sz w:val="28"/>
          <w:szCs w:val="28"/>
        </w:rPr>
      </w:pPr>
      <w:r w:rsidRPr="00C2302D">
        <w:rPr>
          <w:rFonts w:ascii="Times New Roman" w:eastAsia="Times New Roman" w:hAnsi="Times New Roman"/>
          <w:position w:val="-1"/>
          <w:sz w:val="28"/>
          <w:szCs w:val="28"/>
        </w:rPr>
        <w:t>-   приказами председателей</w:t>
      </w:r>
      <w:r w:rsidR="007152B4">
        <w:rPr>
          <w:rFonts w:ascii="Times New Roman" w:eastAsia="Times New Roman" w:hAnsi="Times New Roman"/>
          <w:position w:val="-1"/>
          <w:sz w:val="28"/>
          <w:szCs w:val="28"/>
        </w:rPr>
        <w:t xml:space="preserve"> </w:t>
      </w:r>
      <w:r w:rsidRPr="00C2302D">
        <w:rPr>
          <w:rFonts w:ascii="Times New Roman" w:eastAsia="Times New Roman" w:hAnsi="Times New Roman"/>
          <w:position w:val="-1"/>
          <w:sz w:val="28"/>
          <w:szCs w:val="28"/>
        </w:rPr>
        <w:t>судов назначены работники, ответственные за решение задач в области гражданской обороны, указанные лица прошли соответствующее обучение в учебно-методическом центре ГО и ЧС по Республике Бурятия</w:t>
      </w:r>
      <w:r>
        <w:rPr>
          <w:rFonts w:ascii="Times New Roman" w:eastAsia="Times New Roman" w:hAnsi="Times New Roman"/>
          <w:position w:val="-1"/>
          <w:sz w:val="28"/>
          <w:szCs w:val="28"/>
        </w:rPr>
        <w:t>, три человека планируется обучить в апреле 2026 г.</w:t>
      </w:r>
    </w:p>
    <w:p w:rsidR="00C03A18" w:rsidRPr="004869DE" w:rsidRDefault="00C03A18" w:rsidP="00C03A18">
      <w:pPr>
        <w:pStyle w:val="af1"/>
        <w:ind w:firstLine="708"/>
        <w:jc w:val="both"/>
        <w:rPr>
          <w:sz w:val="24"/>
          <w:szCs w:val="24"/>
        </w:rPr>
      </w:pPr>
      <w:r>
        <w:rPr>
          <w:rFonts w:ascii="Times New Roman" w:eastAsia="Times New Roman" w:hAnsi="Times New Roman"/>
          <w:position w:val="-1"/>
          <w:sz w:val="28"/>
          <w:szCs w:val="28"/>
        </w:rPr>
        <w:t xml:space="preserve">В Управлении </w:t>
      </w:r>
      <w:r w:rsidR="00E34A4D">
        <w:rPr>
          <w:rFonts w:ascii="Times New Roman" w:eastAsia="Times New Roman" w:hAnsi="Times New Roman"/>
          <w:position w:val="-1"/>
          <w:sz w:val="28"/>
          <w:szCs w:val="28"/>
        </w:rPr>
        <w:t xml:space="preserve"> </w:t>
      </w:r>
      <w:r>
        <w:rPr>
          <w:rFonts w:ascii="Times New Roman" w:eastAsia="Times New Roman" w:hAnsi="Times New Roman"/>
          <w:position w:val="-1"/>
          <w:sz w:val="28"/>
          <w:szCs w:val="28"/>
        </w:rPr>
        <w:t xml:space="preserve">приказом </w:t>
      </w:r>
      <w:r w:rsidR="00E34A4D">
        <w:rPr>
          <w:rFonts w:ascii="Times New Roman" w:eastAsia="Times New Roman" w:hAnsi="Times New Roman"/>
          <w:position w:val="-1"/>
          <w:sz w:val="28"/>
          <w:szCs w:val="28"/>
        </w:rPr>
        <w:t xml:space="preserve"> </w:t>
      </w:r>
      <w:r>
        <w:rPr>
          <w:rFonts w:ascii="Times New Roman" w:eastAsia="Times New Roman" w:hAnsi="Times New Roman"/>
          <w:position w:val="-1"/>
          <w:sz w:val="28"/>
          <w:szCs w:val="28"/>
        </w:rPr>
        <w:t xml:space="preserve">начальника </w:t>
      </w:r>
      <w:r w:rsidR="00E34A4D">
        <w:rPr>
          <w:rFonts w:ascii="Times New Roman" w:eastAsia="Times New Roman" w:hAnsi="Times New Roman"/>
          <w:position w:val="-1"/>
          <w:sz w:val="28"/>
          <w:szCs w:val="28"/>
        </w:rPr>
        <w:t xml:space="preserve"> </w:t>
      </w:r>
      <w:r>
        <w:rPr>
          <w:rFonts w:ascii="Times New Roman" w:eastAsia="Times New Roman" w:hAnsi="Times New Roman"/>
          <w:position w:val="-1"/>
          <w:sz w:val="28"/>
          <w:szCs w:val="28"/>
        </w:rPr>
        <w:t xml:space="preserve">Управления от </w:t>
      </w:r>
      <w:r w:rsidR="00E34A4D">
        <w:rPr>
          <w:rFonts w:ascii="Times New Roman" w:eastAsia="Times New Roman" w:hAnsi="Times New Roman"/>
          <w:position w:val="-1"/>
          <w:sz w:val="28"/>
          <w:szCs w:val="28"/>
        </w:rPr>
        <w:t>11</w:t>
      </w:r>
      <w:r w:rsidRPr="00AD19A4">
        <w:rPr>
          <w:rFonts w:ascii="Times New Roman" w:eastAsia="Times New Roman" w:hAnsi="Times New Roman"/>
          <w:color w:val="FF0000"/>
          <w:position w:val="-1"/>
          <w:sz w:val="28"/>
          <w:szCs w:val="28"/>
        </w:rPr>
        <w:t xml:space="preserve"> </w:t>
      </w:r>
      <w:r w:rsidR="00E34A4D" w:rsidRPr="00E34A4D">
        <w:rPr>
          <w:rFonts w:ascii="Times New Roman" w:eastAsia="Times New Roman" w:hAnsi="Times New Roman"/>
          <w:position w:val="-1"/>
          <w:sz w:val="28"/>
          <w:szCs w:val="28"/>
        </w:rPr>
        <w:t>августа</w:t>
      </w:r>
      <w:r w:rsidRPr="00E34A4D">
        <w:rPr>
          <w:rFonts w:ascii="Times New Roman" w:eastAsia="Times New Roman" w:hAnsi="Times New Roman"/>
          <w:position w:val="-1"/>
          <w:sz w:val="28"/>
          <w:szCs w:val="28"/>
        </w:rPr>
        <w:t xml:space="preserve"> 202</w:t>
      </w:r>
      <w:r w:rsidR="00E34A4D" w:rsidRPr="00E34A4D">
        <w:rPr>
          <w:rFonts w:ascii="Times New Roman" w:eastAsia="Times New Roman" w:hAnsi="Times New Roman"/>
          <w:position w:val="-1"/>
          <w:sz w:val="28"/>
          <w:szCs w:val="28"/>
        </w:rPr>
        <w:t>3</w:t>
      </w:r>
      <w:r w:rsidRPr="00E34A4D">
        <w:rPr>
          <w:rFonts w:ascii="Times New Roman" w:eastAsia="Times New Roman" w:hAnsi="Times New Roman"/>
          <w:position w:val="-1"/>
          <w:sz w:val="28"/>
          <w:szCs w:val="28"/>
        </w:rPr>
        <w:t xml:space="preserve"> г.</w:t>
      </w:r>
      <w:r>
        <w:rPr>
          <w:rFonts w:ascii="Times New Roman" w:eastAsia="Times New Roman" w:hAnsi="Times New Roman"/>
          <w:position w:val="-1"/>
          <w:sz w:val="28"/>
          <w:szCs w:val="28"/>
        </w:rPr>
        <w:t xml:space="preserve"> № 2</w:t>
      </w:r>
      <w:r w:rsidR="00E34A4D">
        <w:rPr>
          <w:rFonts w:ascii="Times New Roman" w:eastAsia="Times New Roman" w:hAnsi="Times New Roman"/>
          <w:position w:val="-1"/>
          <w:sz w:val="28"/>
          <w:szCs w:val="28"/>
        </w:rPr>
        <w:t>1</w:t>
      </w:r>
      <w:r>
        <w:rPr>
          <w:rFonts w:ascii="Times New Roman" w:eastAsia="Times New Roman" w:hAnsi="Times New Roman"/>
          <w:position w:val="-1"/>
          <w:sz w:val="28"/>
          <w:szCs w:val="28"/>
        </w:rPr>
        <w:t>-о назначен уполномоченный на решение задач в области ГО и ЧС в Управлении (ранее приказ от 11 августа 2023 г. № 21 – о).</w:t>
      </w:r>
    </w:p>
    <w:p w:rsidR="00660D0E" w:rsidRPr="00C2302D" w:rsidRDefault="00660D0E" w:rsidP="00660D0E">
      <w:pPr>
        <w:suppressAutoHyphens/>
        <w:autoSpaceDE w:val="0"/>
        <w:autoSpaceDN w:val="0"/>
        <w:adjustRightInd w:val="0"/>
        <w:spacing w:line="1" w:lineRule="atLeast"/>
        <w:ind w:leftChars="-1" w:left="-2" w:firstLine="711"/>
        <w:jc w:val="both"/>
        <w:textDirection w:val="btLr"/>
        <w:textAlignment w:val="top"/>
        <w:outlineLvl w:val="0"/>
        <w:rPr>
          <w:position w:val="-1"/>
          <w:sz w:val="28"/>
          <w:szCs w:val="28"/>
        </w:rPr>
      </w:pPr>
    </w:p>
    <w:p w:rsidR="00801794" w:rsidRPr="00A26E81" w:rsidRDefault="00801794" w:rsidP="00801794">
      <w:pPr>
        <w:pStyle w:val="11"/>
        <w:pBdr>
          <w:top w:val="nil"/>
          <w:left w:val="nil"/>
          <w:bottom w:val="nil"/>
          <w:right w:val="nil"/>
          <w:between w:val="nil"/>
        </w:pBdr>
        <w:jc w:val="center"/>
        <w:rPr>
          <w:sz w:val="28"/>
          <w:szCs w:val="28"/>
        </w:rPr>
      </w:pPr>
      <w:r w:rsidRPr="00A26E81">
        <w:rPr>
          <w:b/>
          <w:sz w:val="28"/>
          <w:szCs w:val="28"/>
        </w:rPr>
        <w:t>1.13. Деятельность по линии ведения судебной статистики</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 xml:space="preserve">1.13.1. Во всех районных (городских) судах, судебных участках мировых судей и Управлении ведется база данных статистической отчетности в ПИ «Судебная статистика». </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Суды общей юрисдикции на основе данных первичного статистического учета - учетно-статистических карточек на уголовные (форма № 5), гражданские (форма № 6) дела, дела об административных правонарушениях (форма № 7.1), учетно-статистических карточек на   уголовное апелляционное (форма № 5.2), гражданское апелляционное (форма № 6.2) дела, составляют и представляют в Управление статистические отчеты установленных форм. Статистическая отчетность районными (городскими) судами представляется в двух видах: на бумажном носителе и в электронном виде на электронных бланках. Отчеты на бумажном носителе являются распечаткой электронной копии отчета и направляются по почтовым каналам связи. Электронные формы отчетности - на электронных бланках по телекоммуникационным каналам связи. Свод статистических отчетов, представляемых районными судами, осуществляется в Управлении посредством ПИ «Судебная статистика» подсистемы «Судебное делопроизводство и статистика» ГАС «Правосудие».</w:t>
      </w:r>
    </w:p>
    <w:p w:rsidR="00801794" w:rsidRPr="00A26E81" w:rsidRDefault="00801794" w:rsidP="00801794">
      <w:pPr>
        <w:pStyle w:val="11"/>
        <w:pBdr>
          <w:top w:val="nil"/>
          <w:left w:val="nil"/>
          <w:bottom w:val="nil"/>
          <w:right w:val="nil"/>
          <w:between w:val="nil"/>
        </w:pBdr>
        <w:jc w:val="both"/>
        <w:rPr>
          <w:sz w:val="28"/>
          <w:szCs w:val="28"/>
        </w:rPr>
      </w:pPr>
      <w:r w:rsidRPr="00A26E81">
        <w:rPr>
          <w:sz w:val="28"/>
          <w:szCs w:val="28"/>
        </w:rPr>
        <w:t xml:space="preserve">            В 21 районном (городском) суде республики эксплуатируется программное изделие «Судебное делопроизводство и статистика». В данных судах статистическая отчетность составляется автоматизировано, с помощью «модуля расчета статистики».</w:t>
      </w:r>
    </w:p>
    <w:p w:rsidR="00801794" w:rsidRPr="00A26E81" w:rsidRDefault="00801794" w:rsidP="00801794">
      <w:pPr>
        <w:pStyle w:val="11"/>
        <w:pBdr>
          <w:top w:val="nil"/>
          <w:left w:val="nil"/>
          <w:bottom w:val="nil"/>
          <w:right w:val="nil"/>
          <w:between w:val="nil"/>
        </w:pBdr>
        <w:jc w:val="both"/>
        <w:rPr>
          <w:sz w:val="28"/>
          <w:szCs w:val="28"/>
        </w:rPr>
      </w:pPr>
      <w:r w:rsidRPr="00A26E81">
        <w:rPr>
          <w:sz w:val="28"/>
          <w:szCs w:val="28"/>
        </w:rPr>
        <w:t xml:space="preserve">            Приказами председателей судов назначены работники, ответственные за своевременное и достоверное ведение баз данных подсистемы «Судебное делопроизводство и статистика». </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 xml:space="preserve">1.13.2. </w:t>
      </w:r>
      <w:r w:rsidRPr="00A911BD">
        <w:rPr>
          <w:sz w:val="28"/>
          <w:szCs w:val="28"/>
        </w:rPr>
        <w:t xml:space="preserve">По состоянию </w:t>
      </w:r>
      <w:r w:rsidRPr="006B3F5B">
        <w:rPr>
          <w:sz w:val="28"/>
          <w:szCs w:val="28"/>
        </w:rPr>
        <w:t>на 31 декабря202</w:t>
      </w:r>
      <w:r w:rsidR="006B3F5B" w:rsidRPr="006B3F5B">
        <w:rPr>
          <w:sz w:val="28"/>
          <w:szCs w:val="28"/>
        </w:rPr>
        <w:t>5</w:t>
      </w:r>
      <w:r w:rsidRPr="006B3F5B">
        <w:rPr>
          <w:sz w:val="28"/>
          <w:szCs w:val="28"/>
        </w:rPr>
        <w:t xml:space="preserve"> г</w:t>
      </w:r>
      <w:r w:rsidRPr="00A26E81">
        <w:rPr>
          <w:sz w:val="28"/>
          <w:szCs w:val="28"/>
        </w:rPr>
        <w:t xml:space="preserve">. на всех судебных участках мировых судей в Республике Бурятия установлена автоматизированная база </w:t>
      </w:r>
      <w:r w:rsidRPr="00A26E81">
        <w:rPr>
          <w:sz w:val="28"/>
          <w:szCs w:val="28"/>
        </w:rPr>
        <w:lastRenderedPageBreak/>
        <w:t>данных по судимости. Все судебные участки мировых судей представляют отчеты о своей деятельности на электронном носителе.</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Сведение первичных отчетов в ПИ «Судебная статистика» ведется с 2009 года. Обязанность по сбору и осуществлению свода статистической отчетности возложена на ведущего специалиста отдела кадров, государственной службы и судебной статистики Управления по обеспечению деятельности мировых судей в Республике Бурятия.</w:t>
      </w:r>
    </w:p>
    <w:p w:rsidR="00801794" w:rsidRPr="00BE1979" w:rsidRDefault="00801794" w:rsidP="00801794">
      <w:pPr>
        <w:pStyle w:val="11"/>
        <w:pBdr>
          <w:top w:val="nil"/>
          <w:left w:val="nil"/>
          <w:bottom w:val="nil"/>
          <w:right w:val="nil"/>
          <w:between w:val="nil"/>
        </w:pBdr>
        <w:ind w:firstLine="708"/>
        <w:jc w:val="both"/>
        <w:rPr>
          <w:sz w:val="28"/>
          <w:szCs w:val="28"/>
        </w:rPr>
      </w:pPr>
      <w:r w:rsidRPr="00A26E81">
        <w:rPr>
          <w:sz w:val="28"/>
          <w:szCs w:val="28"/>
        </w:rPr>
        <w:t xml:space="preserve">Обязанности по ведению судебной статистики по судебным участкам  Республики Бурятия осуществляет указанный сотрудник Управления  по обеспечению деятельности  мировых судей  в Республике  Бурятия, по  районным   судам Республики Бурятия обязанности  по сбору и осуществлению свода  статистической  информации  осуществляет ведущий специалист 3 разряда отдела Управления Судебного департамента в Республике  Бурятия.  По данному  вопросу   отдельного соглашения  о взаимодействии  не  имеется. </w:t>
      </w:r>
      <w:r w:rsidRPr="00BE1979">
        <w:rPr>
          <w:sz w:val="28"/>
          <w:szCs w:val="28"/>
        </w:rPr>
        <w:t xml:space="preserve">Данное взаимодействие осуществляется в рамках Соглашения </w:t>
      </w:r>
      <w:r w:rsidRPr="00BE1979">
        <w:rPr>
          <w:bCs/>
          <w:sz w:val="28"/>
          <w:szCs w:val="28"/>
        </w:rPr>
        <w:t>о порядке взаимодействия по организационному обеспечению деятельности мировых судей в Республике Бурятия</w:t>
      </w:r>
      <w:r w:rsidRPr="00BE1979">
        <w:rPr>
          <w:sz w:val="28"/>
          <w:szCs w:val="28"/>
        </w:rPr>
        <w:t xml:space="preserve"> от 27 ноября 2024 г., заключенного между Правительством Республики Бурятия и Судебным департаментом при Верховном Суде Российской Федерации, в соответствии с которым Управление осуществляет контроль  за своевременным  и надлежащим  предоставлением  статистических отчетов  Управлением  по обеспечению  деятельности  мировых судей  в Республике  Бурятия.</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Между  Управлением и  Управлением по обеспечению деятельности   мировых судей  в  Республике  Бурятия  по линии  ведения судебной статистики имеет место постоянное  взаимодействие,  которое заключается  в  информировании о поступивших  запросах,  обновлений  в версиях  программ «Судебная  статистика», «Судимость», консультационная  помощь.</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1.13.3. Программные средства, используемые при формировании базы данных по судимости: ПИ «Судимость» и ПИ «Амирс».</w:t>
      </w:r>
    </w:p>
    <w:p w:rsidR="00801794" w:rsidRPr="00A26E81" w:rsidRDefault="00801794" w:rsidP="00801794">
      <w:pPr>
        <w:pStyle w:val="11"/>
        <w:pBdr>
          <w:top w:val="nil"/>
          <w:left w:val="nil"/>
          <w:bottom w:val="nil"/>
          <w:right w:val="nil"/>
          <w:between w:val="nil"/>
        </w:pBdr>
        <w:ind w:firstLine="708"/>
        <w:jc w:val="both"/>
        <w:rPr>
          <w:sz w:val="28"/>
          <w:szCs w:val="28"/>
        </w:rPr>
      </w:pPr>
      <w:r w:rsidRPr="00A26E81">
        <w:rPr>
          <w:sz w:val="28"/>
          <w:szCs w:val="28"/>
        </w:rPr>
        <w:t xml:space="preserve">Сбор статистических отчетов с судебных участков мировых судей в Республике Бурятия осуществляется в электронном варианте, затем с досылкой бумажных носителей посредством почтовой связи. </w:t>
      </w:r>
    </w:p>
    <w:p w:rsidR="00801794" w:rsidRPr="00A26E81" w:rsidRDefault="00801794" w:rsidP="007A3D0D">
      <w:pPr>
        <w:pStyle w:val="11"/>
        <w:pBdr>
          <w:top w:val="nil"/>
          <w:left w:val="nil"/>
          <w:bottom w:val="nil"/>
          <w:right w:val="nil"/>
          <w:between w:val="nil"/>
        </w:pBdr>
        <w:ind w:firstLine="708"/>
        <w:jc w:val="both"/>
        <w:rPr>
          <w:sz w:val="28"/>
          <w:szCs w:val="28"/>
        </w:rPr>
      </w:pPr>
      <w:r w:rsidRPr="00A26E81">
        <w:rPr>
          <w:sz w:val="28"/>
          <w:szCs w:val="28"/>
        </w:rPr>
        <w:t>Периодичность проведения проверок полноты и достоверности заполнения первичных учетных документов баз данных осуществляется 1 раз в месяц. Резервное копирование первичных и сводных отчетов осуществляется при каждом входе в программу.</w:t>
      </w:r>
    </w:p>
    <w:p w:rsidR="00801794" w:rsidRPr="00A26E81" w:rsidRDefault="00801794" w:rsidP="007A3D0D">
      <w:pPr>
        <w:pStyle w:val="11"/>
        <w:pBdr>
          <w:top w:val="nil"/>
          <w:left w:val="nil"/>
          <w:bottom w:val="nil"/>
          <w:right w:val="nil"/>
          <w:between w:val="nil"/>
        </w:pBdr>
        <w:ind w:firstLine="708"/>
        <w:jc w:val="both"/>
        <w:rPr>
          <w:sz w:val="28"/>
          <w:szCs w:val="28"/>
        </w:rPr>
      </w:pPr>
      <w:r w:rsidRPr="00A26E81">
        <w:rPr>
          <w:sz w:val="28"/>
          <w:szCs w:val="28"/>
        </w:rPr>
        <w:t>Количество автоматизированных рабочих мест составляет: ПИ «Судебная статистика» - 1 шт., ПИ «Судимость» - 1 шт. 55 шт. (на каждом судебном участке ведется своя база и 1 в Управлении).</w:t>
      </w:r>
    </w:p>
    <w:p w:rsidR="00801794" w:rsidRPr="00A26E81" w:rsidRDefault="00801794" w:rsidP="007A3D0D">
      <w:pPr>
        <w:pStyle w:val="11"/>
        <w:pBdr>
          <w:top w:val="nil"/>
          <w:left w:val="nil"/>
          <w:bottom w:val="nil"/>
          <w:right w:val="nil"/>
          <w:between w:val="nil"/>
        </w:pBdr>
        <w:ind w:firstLine="708"/>
        <w:jc w:val="both"/>
        <w:rPr>
          <w:sz w:val="28"/>
          <w:szCs w:val="28"/>
        </w:rPr>
      </w:pPr>
      <w:r w:rsidRPr="00A26E81">
        <w:rPr>
          <w:sz w:val="28"/>
          <w:szCs w:val="28"/>
        </w:rPr>
        <w:t>Характеристики сервера: ПИ «Судебная статистика» - Intel (R) Core TM i3-4130 (3/4 GHz), OЗУ - 4 Гб., СУБД - Microsoft SQL server 2008 R2.</w:t>
      </w:r>
    </w:p>
    <w:p w:rsidR="00801794" w:rsidRPr="00A26E81" w:rsidRDefault="00801794" w:rsidP="007A3D0D">
      <w:pPr>
        <w:pStyle w:val="11"/>
        <w:pBdr>
          <w:top w:val="nil"/>
          <w:left w:val="nil"/>
          <w:bottom w:val="nil"/>
          <w:right w:val="nil"/>
          <w:between w:val="nil"/>
        </w:pBdr>
        <w:ind w:firstLine="708"/>
        <w:jc w:val="both"/>
        <w:rPr>
          <w:sz w:val="28"/>
          <w:szCs w:val="28"/>
        </w:rPr>
      </w:pPr>
      <w:r w:rsidRPr="00A26E81">
        <w:rPr>
          <w:sz w:val="28"/>
          <w:szCs w:val="28"/>
        </w:rPr>
        <w:t>Техническая поддержка работоспособности осуществляется сотрудниками Управления по обеспечению деятельности мировых судей в Республике Бурятия.</w:t>
      </w:r>
    </w:p>
    <w:p w:rsidR="00801794" w:rsidRPr="00A26E81" w:rsidRDefault="00801794" w:rsidP="007A3D0D">
      <w:pPr>
        <w:pStyle w:val="11"/>
        <w:pBdr>
          <w:top w:val="nil"/>
          <w:left w:val="nil"/>
          <w:bottom w:val="nil"/>
          <w:right w:val="nil"/>
          <w:between w:val="nil"/>
        </w:pBdr>
        <w:ind w:firstLine="708"/>
        <w:jc w:val="both"/>
        <w:rPr>
          <w:sz w:val="28"/>
          <w:szCs w:val="28"/>
        </w:rPr>
      </w:pPr>
      <w:r w:rsidRPr="00A26E81">
        <w:rPr>
          <w:sz w:val="28"/>
          <w:szCs w:val="28"/>
        </w:rPr>
        <w:t xml:space="preserve">1.13.4. Формирование статистической отчетности о судимости в Управлении  осуществляется автоматизировано на основе базы данных статистических карточек на подсудимого по вступившим в законную силу приговорам и иным судебным постановлениям, вынесенным по существу дела. Данная отчетность составляется на основании документа первичного учета - статистической карточки на подсудимого, заполняемой всеми судами общей </w:t>
      </w:r>
      <w:r w:rsidRPr="00A26E81">
        <w:rPr>
          <w:sz w:val="28"/>
          <w:szCs w:val="28"/>
        </w:rPr>
        <w:lastRenderedPageBreak/>
        <w:t xml:space="preserve">юрисдикции. Специалистом отдела организационно-правового обеспечения деятельности судов проводится проверка полноты учета осужденных и прохождение формально-логического и логико-юридических контролей, а также составляются сведения о работе судей районных (городских) судов, мировых судей (пофамильно) Республики Бурятия за полугодие  и  год. </w:t>
      </w:r>
    </w:p>
    <w:p w:rsidR="00801794" w:rsidRPr="00A26E81" w:rsidRDefault="00801794" w:rsidP="007A3D0D">
      <w:pPr>
        <w:pStyle w:val="11"/>
        <w:pBdr>
          <w:top w:val="nil"/>
          <w:left w:val="nil"/>
          <w:bottom w:val="nil"/>
          <w:right w:val="nil"/>
          <w:between w:val="nil"/>
        </w:pBdr>
        <w:ind w:firstLine="424"/>
        <w:jc w:val="both"/>
        <w:rPr>
          <w:sz w:val="28"/>
          <w:szCs w:val="28"/>
        </w:rPr>
      </w:pPr>
      <w:r w:rsidRPr="00A26E81">
        <w:rPr>
          <w:sz w:val="28"/>
          <w:szCs w:val="28"/>
        </w:rPr>
        <w:t>Сотрудник Управления проводит  проверку  на формально-логический  контроль базы статистических  карточек  на  подсудимых, поступающих  из Управления по обеспечению мировых судей  в Республике  Бурятия для дальнейшего  осуществления  свода  статистических данных, выгружаемых в программном  изделии «Судимость».</w:t>
      </w:r>
    </w:p>
    <w:p w:rsidR="00801794" w:rsidRPr="00A26E81" w:rsidRDefault="00801794" w:rsidP="007A3D0D">
      <w:pPr>
        <w:pStyle w:val="11"/>
        <w:pBdr>
          <w:top w:val="nil"/>
          <w:left w:val="nil"/>
          <w:bottom w:val="nil"/>
          <w:right w:val="nil"/>
          <w:between w:val="nil"/>
        </w:pBdr>
        <w:ind w:firstLine="424"/>
        <w:jc w:val="both"/>
        <w:rPr>
          <w:sz w:val="28"/>
          <w:szCs w:val="28"/>
        </w:rPr>
      </w:pPr>
      <w:r w:rsidRPr="00A26E81">
        <w:rPr>
          <w:sz w:val="28"/>
          <w:szCs w:val="28"/>
        </w:rPr>
        <w:t xml:space="preserve"> 1.13.5. Архивное хранение первичных и сводных отчетов  в электронном виде   (в том числе баз данных по судимости) осуществляется:</w:t>
      </w:r>
    </w:p>
    <w:p w:rsidR="00801794" w:rsidRPr="00A26E81" w:rsidRDefault="00801794" w:rsidP="007A3D0D">
      <w:pPr>
        <w:pStyle w:val="11"/>
        <w:pBdr>
          <w:top w:val="nil"/>
          <w:left w:val="nil"/>
          <w:bottom w:val="nil"/>
          <w:right w:val="nil"/>
          <w:between w:val="nil"/>
        </w:pBdr>
        <w:ind w:firstLine="424"/>
        <w:jc w:val="both"/>
        <w:rPr>
          <w:sz w:val="28"/>
          <w:szCs w:val="28"/>
        </w:rPr>
      </w:pPr>
      <w:r w:rsidRPr="00A26E81">
        <w:rPr>
          <w:sz w:val="28"/>
          <w:szCs w:val="28"/>
        </w:rPr>
        <w:t>- в  Управлении на каждой клиентской машине (1 шт. в отделе организационно-правового обеспечения деятельности судов) и 1 на сервере (реализована сетевая версия);</w:t>
      </w:r>
    </w:p>
    <w:p w:rsidR="00801794" w:rsidRPr="00A26E81" w:rsidRDefault="007518A4" w:rsidP="007A3D0D">
      <w:pPr>
        <w:pStyle w:val="11"/>
        <w:pBdr>
          <w:top w:val="nil"/>
          <w:left w:val="nil"/>
          <w:bottom w:val="nil"/>
          <w:right w:val="nil"/>
          <w:between w:val="nil"/>
        </w:pBdr>
        <w:ind w:firstLine="424"/>
        <w:jc w:val="both"/>
        <w:rPr>
          <w:sz w:val="28"/>
          <w:szCs w:val="28"/>
        </w:rPr>
      </w:pPr>
      <w:r>
        <w:rPr>
          <w:sz w:val="28"/>
          <w:szCs w:val="28"/>
        </w:rPr>
        <w:t>-</w:t>
      </w:r>
      <w:r w:rsidR="00801794" w:rsidRPr="00A26E81">
        <w:rPr>
          <w:sz w:val="28"/>
          <w:szCs w:val="28"/>
        </w:rPr>
        <w:t xml:space="preserve"> в районных (городских) судах и на судебных участках мировых судей осуществляется в заархивированном виде на сервере и на съемных носителях;</w:t>
      </w:r>
    </w:p>
    <w:p w:rsidR="00801794" w:rsidRPr="00A26E81" w:rsidRDefault="00801794" w:rsidP="007A3D0D">
      <w:pPr>
        <w:pStyle w:val="11"/>
        <w:pBdr>
          <w:top w:val="nil"/>
          <w:left w:val="nil"/>
          <w:bottom w:val="nil"/>
          <w:right w:val="nil"/>
          <w:between w:val="nil"/>
        </w:pBdr>
        <w:ind w:firstLine="424"/>
        <w:jc w:val="both"/>
        <w:rPr>
          <w:sz w:val="28"/>
          <w:szCs w:val="28"/>
        </w:rPr>
      </w:pPr>
      <w:r w:rsidRPr="00A26E81">
        <w:rPr>
          <w:sz w:val="28"/>
          <w:szCs w:val="28"/>
        </w:rPr>
        <w:t xml:space="preserve">1.13.6.Удаленный доступ к хранилищу статистической отчетности для областного и равного ему суда, районных (городских) судов, администрации субъекта Российской Федерации не </w:t>
      </w:r>
      <w:r>
        <w:rPr>
          <w:sz w:val="28"/>
          <w:szCs w:val="28"/>
        </w:rPr>
        <w:t>имеется</w:t>
      </w:r>
      <w:r w:rsidRPr="00A26E81">
        <w:rPr>
          <w:sz w:val="28"/>
          <w:szCs w:val="28"/>
        </w:rPr>
        <w:t xml:space="preserve">.  Для руководства и аппарата Судебного департамента доступ к хранилищу судебной статистики в ПИ «Судебная статистика» с использованием модуля «Упрощенный доступ» в Управлении не </w:t>
      </w:r>
      <w:r>
        <w:rPr>
          <w:sz w:val="28"/>
          <w:szCs w:val="28"/>
        </w:rPr>
        <w:t>имеется</w:t>
      </w:r>
      <w:r w:rsidRPr="00A26E81">
        <w:rPr>
          <w:sz w:val="28"/>
          <w:szCs w:val="28"/>
        </w:rPr>
        <w:t>.</w:t>
      </w:r>
    </w:p>
    <w:p w:rsidR="00801794" w:rsidRPr="00A26E81" w:rsidRDefault="00801794" w:rsidP="007A3D0D">
      <w:pPr>
        <w:pStyle w:val="11"/>
        <w:pBdr>
          <w:top w:val="nil"/>
          <w:left w:val="nil"/>
          <w:bottom w:val="nil"/>
          <w:right w:val="nil"/>
          <w:between w:val="nil"/>
        </w:pBdr>
        <w:ind w:firstLine="424"/>
        <w:jc w:val="both"/>
        <w:rPr>
          <w:sz w:val="28"/>
          <w:szCs w:val="28"/>
        </w:rPr>
      </w:pPr>
      <w:r w:rsidRPr="00A26E81">
        <w:rPr>
          <w:sz w:val="28"/>
          <w:szCs w:val="28"/>
        </w:rPr>
        <w:t>1.13.7. На сайте Управления публикуются:</w:t>
      </w:r>
    </w:p>
    <w:p w:rsidR="00801794" w:rsidRPr="00A26E81" w:rsidRDefault="00801794" w:rsidP="007A3D0D">
      <w:pPr>
        <w:pStyle w:val="11"/>
        <w:pBdr>
          <w:top w:val="nil"/>
          <w:left w:val="nil"/>
          <w:bottom w:val="nil"/>
          <w:right w:val="nil"/>
          <w:between w:val="nil"/>
        </w:pBdr>
        <w:ind w:firstLine="424"/>
        <w:jc w:val="both"/>
        <w:rPr>
          <w:sz w:val="28"/>
          <w:szCs w:val="28"/>
        </w:rPr>
      </w:pPr>
      <w:r w:rsidRPr="00A26E81">
        <w:rPr>
          <w:sz w:val="28"/>
          <w:szCs w:val="28"/>
        </w:rPr>
        <w:t>полугодовые и годовые отчеты о работе судов по рассмотрению уголовных  и гражданских дел по первой инстанции, отчеты  о работе судов общей юрисдикции по рассмотрению дел об административных правонарушениях, отчеты о суммах ущерба от преступлений, суммах материальных взысканий в доход государства, суммах судебных издержек из средств федерального бюджета, определенных судебными актами, отчеты о рассмотрении районными судами уголовных и гражданских дел в апелляционном порядке, ежеквартально</w:t>
      </w:r>
      <w:r w:rsidRPr="00A26E81">
        <w:rPr>
          <w:b/>
          <w:sz w:val="28"/>
          <w:szCs w:val="28"/>
        </w:rPr>
        <w:t xml:space="preserve"> -</w:t>
      </w:r>
      <w:r w:rsidRPr="00A26E81">
        <w:rPr>
          <w:sz w:val="28"/>
          <w:szCs w:val="28"/>
        </w:rPr>
        <w:t xml:space="preserve"> оперативная отчетность  о работе судов общей юрисдикции.</w:t>
      </w:r>
    </w:p>
    <w:p w:rsidR="00801794" w:rsidRPr="00A26E81" w:rsidRDefault="00801794" w:rsidP="007A3D0D">
      <w:pPr>
        <w:pStyle w:val="11"/>
        <w:pBdr>
          <w:top w:val="nil"/>
          <w:left w:val="nil"/>
          <w:bottom w:val="nil"/>
          <w:right w:val="nil"/>
          <w:between w:val="nil"/>
        </w:pBdr>
        <w:ind w:firstLine="424"/>
        <w:jc w:val="both"/>
        <w:rPr>
          <w:sz w:val="28"/>
          <w:szCs w:val="28"/>
        </w:rPr>
      </w:pPr>
      <w:r w:rsidRPr="00A26E81">
        <w:rPr>
          <w:sz w:val="28"/>
          <w:szCs w:val="28"/>
        </w:rPr>
        <w:t>Публикация статистических данных о деятельности судебных участков на сайте Управления, а также в печатных средствах массовой информации не осуществляется.</w:t>
      </w:r>
    </w:p>
    <w:p w:rsidR="00801794" w:rsidRPr="00A26E81" w:rsidRDefault="00801794" w:rsidP="007A3D0D">
      <w:pPr>
        <w:pStyle w:val="11"/>
        <w:pBdr>
          <w:top w:val="nil"/>
          <w:left w:val="nil"/>
          <w:bottom w:val="nil"/>
          <w:right w:val="nil"/>
          <w:between w:val="nil"/>
        </w:pBdr>
        <w:ind w:firstLine="424"/>
        <w:jc w:val="both"/>
        <w:rPr>
          <w:sz w:val="28"/>
          <w:szCs w:val="28"/>
        </w:rPr>
      </w:pPr>
      <w:r w:rsidRPr="00A26E81">
        <w:rPr>
          <w:sz w:val="28"/>
          <w:szCs w:val="28"/>
        </w:rPr>
        <w:t xml:space="preserve">Ежегодно в адрес Управления поступают различные запросы из государственных органов и учреждений по предоставлению статистической информации о деятельности судов и судимости. Все поступившие запросы обрабатываются своевременно и представляются в заинтересованные учреждения в установленные сроки. Имеются случаи, когда не представляется возможным исполнить запрос  ввиду отсутствия соответствующих значений в утвержденной статистической отчетности. </w:t>
      </w:r>
    </w:p>
    <w:p w:rsidR="00801794" w:rsidRPr="00A26E81" w:rsidRDefault="00801794" w:rsidP="00A51183">
      <w:pPr>
        <w:pStyle w:val="11"/>
        <w:pBdr>
          <w:top w:val="nil"/>
          <w:left w:val="nil"/>
          <w:bottom w:val="nil"/>
          <w:right w:val="nil"/>
          <w:between w:val="nil"/>
        </w:pBdr>
        <w:ind w:firstLine="424"/>
        <w:jc w:val="both"/>
        <w:rPr>
          <w:sz w:val="28"/>
          <w:szCs w:val="28"/>
        </w:rPr>
      </w:pPr>
      <w:r w:rsidRPr="00A26E81">
        <w:rPr>
          <w:sz w:val="28"/>
          <w:szCs w:val="28"/>
        </w:rPr>
        <w:t xml:space="preserve">1.13.8. Клиентские части ПИ «Судебная статистика» и ПИ «Судимость» установлены на АРМ. </w:t>
      </w:r>
    </w:p>
    <w:p w:rsidR="00801794" w:rsidRPr="00A26E81" w:rsidRDefault="00801794" w:rsidP="00A51183">
      <w:pPr>
        <w:pStyle w:val="11"/>
        <w:pBdr>
          <w:top w:val="nil"/>
          <w:left w:val="nil"/>
          <w:bottom w:val="nil"/>
          <w:right w:val="nil"/>
          <w:between w:val="nil"/>
        </w:pBdr>
        <w:ind w:firstLine="424"/>
        <w:jc w:val="both"/>
        <w:rPr>
          <w:sz w:val="28"/>
          <w:szCs w:val="28"/>
        </w:rPr>
      </w:pPr>
      <w:r w:rsidRPr="00A26E81">
        <w:rPr>
          <w:sz w:val="28"/>
          <w:szCs w:val="28"/>
        </w:rPr>
        <w:t>Для работы базы данных ПИ «Судебная статистика» и ПИ «Судимость» используется сервер HP ML 350 G4P со следующими характеристиками: Xeon-3.2/1 Gb/RAID 4x72 Gb/ . Также на данном сервере установлены СУБД Oracle для нужд подсистем из состава ГАС «Правосудие».</w:t>
      </w:r>
    </w:p>
    <w:p w:rsidR="00801794" w:rsidRPr="00A26E81" w:rsidRDefault="00801794" w:rsidP="00A51183">
      <w:pPr>
        <w:pStyle w:val="11"/>
        <w:pBdr>
          <w:top w:val="nil"/>
          <w:left w:val="nil"/>
          <w:bottom w:val="nil"/>
          <w:right w:val="nil"/>
          <w:between w:val="nil"/>
        </w:pBdr>
        <w:ind w:firstLine="424"/>
        <w:jc w:val="both"/>
        <w:rPr>
          <w:sz w:val="28"/>
          <w:szCs w:val="28"/>
        </w:rPr>
      </w:pPr>
      <w:r w:rsidRPr="00A26E81">
        <w:rPr>
          <w:sz w:val="28"/>
          <w:szCs w:val="28"/>
        </w:rPr>
        <w:lastRenderedPageBreak/>
        <w:t>Ответственность за работоспособность сервера и указанных приложений возложена на консультанта отдела организационно - правового обеспечения деятельности судов, расчет статистических данных производит ведущий специалист 3 разряда отдела организационно-правового обеспечения деятельности судов Управления.</w:t>
      </w:r>
    </w:p>
    <w:p w:rsidR="00801794" w:rsidRPr="00A26E81" w:rsidRDefault="00801794" w:rsidP="00A51183">
      <w:pPr>
        <w:pStyle w:val="11"/>
        <w:pBdr>
          <w:top w:val="nil"/>
          <w:left w:val="nil"/>
          <w:bottom w:val="nil"/>
          <w:right w:val="nil"/>
          <w:between w:val="nil"/>
        </w:pBdr>
        <w:ind w:firstLine="424"/>
        <w:jc w:val="both"/>
        <w:rPr>
          <w:sz w:val="28"/>
          <w:szCs w:val="28"/>
        </w:rPr>
      </w:pPr>
      <w:r w:rsidRPr="00A26E81">
        <w:rPr>
          <w:sz w:val="28"/>
          <w:szCs w:val="28"/>
        </w:rPr>
        <w:t xml:space="preserve">Проблемных вопросов по ведению ПИ «Судебная статистика» и ПИ «Судимость» </w:t>
      </w:r>
      <w:r w:rsidRPr="006B3F5B">
        <w:rPr>
          <w:sz w:val="28"/>
          <w:szCs w:val="28"/>
        </w:rPr>
        <w:t>в 202</w:t>
      </w:r>
      <w:r w:rsidR="006B3F5B" w:rsidRPr="006B3F5B">
        <w:rPr>
          <w:sz w:val="28"/>
          <w:szCs w:val="28"/>
        </w:rPr>
        <w:t>5</w:t>
      </w:r>
      <w:r w:rsidRPr="006B3F5B">
        <w:rPr>
          <w:sz w:val="28"/>
          <w:szCs w:val="28"/>
        </w:rPr>
        <w:t>г.</w:t>
      </w:r>
      <w:r w:rsidRPr="00A26E81">
        <w:rPr>
          <w:sz w:val="28"/>
          <w:szCs w:val="28"/>
        </w:rPr>
        <w:t xml:space="preserve"> не возникало.</w:t>
      </w:r>
    </w:p>
    <w:p w:rsidR="00801794" w:rsidRPr="00A26E81" w:rsidRDefault="00801794" w:rsidP="00801794">
      <w:pPr>
        <w:pStyle w:val="11"/>
        <w:pBdr>
          <w:top w:val="nil"/>
          <w:left w:val="nil"/>
          <w:bottom w:val="nil"/>
          <w:right w:val="nil"/>
          <w:between w:val="nil"/>
        </w:pBdr>
        <w:ind w:firstLine="708"/>
        <w:jc w:val="both"/>
        <w:rPr>
          <w:sz w:val="28"/>
          <w:szCs w:val="28"/>
        </w:rPr>
      </w:pPr>
    </w:p>
    <w:p w:rsidR="00801794" w:rsidRDefault="00801794" w:rsidP="00091084">
      <w:pPr>
        <w:pStyle w:val="11"/>
        <w:pBdr>
          <w:top w:val="nil"/>
          <w:left w:val="nil"/>
          <w:bottom w:val="nil"/>
          <w:right w:val="nil"/>
          <w:between w:val="nil"/>
        </w:pBdr>
        <w:ind w:firstLine="708"/>
        <w:jc w:val="center"/>
        <w:rPr>
          <w:b/>
          <w:sz w:val="28"/>
          <w:szCs w:val="28"/>
        </w:rPr>
      </w:pPr>
      <w:r w:rsidRPr="004569FA">
        <w:rPr>
          <w:b/>
          <w:sz w:val="28"/>
          <w:szCs w:val="28"/>
        </w:rPr>
        <w:t>1.14.</w:t>
      </w:r>
      <w:r w:rsidRPr="00A26E81">
        <w:rPr>
          <w:b/>
          <w:sz w:val="28"/>
          <w:szCs w:val="28"/>
        </w:rPr>
        <w:t xml:space="preserve"> Деятельность по учету и систематизации законодательства и обеспечению судов нормативными актами, юридической и справочной литературой</w:t>
      </w:r>
    </w:p>
    <w:p w:rsidR="0006598C" w:rsidRPr="00270EB8" w:rsidRDefault="0006598C" w:rsidP="0006598C">
      <w:pPr>
        <w:pStyle w:val="1a"/>
        <w:pBdr>
          <w:top w:val="nil"/>
          <w:left w:val="nil"/>
          <w:bottom w:val="nil"/>
          <w:right w:val="nil"/>
          <w:between w:val="nil"/>
        </w:pBdr>
        <w:ind w:firstLine="708"/>
        <w:jc w:val="both"/>
        <w:rPr>
          <w:sz w:val="28"/>
          <w:szCs w:val="28"/>
        </w:rPr>
      </w:pPr>
      <w:r w:rsidRPr="005263A9">
        <w:rPr>
          <w:sz w:val="28"/>
          <w:szCs w:val="28"/>
        </w:rPr>
        <w:t xml:space="preserve">1.14.1. </w:t>
      </w:r>
      <w:r w:rsidRPr="00270EB8">
        <w:rPr>
          <w:sz w:val="28"/>
          <w:szCs w:val="28"/>
        </w:rPr>
        <w:t>Ежегодно Управлением проводится подписка на периодические издания для районных (городских), гарнизонных военных судов, органов судейского сообщества и Управления (объявляются закупки на подписку и доставку периодической печати).</w:t>
      </w:r>
    </w:p>
    <w:p w:rsidR="0006598C" w:rsidRPr="00270EB8" w:rsidRDefault="0006598C" w:rsidP="0006598C">
      <w:pPr>
        <w:pStyle w:val="1a"/>
        <w:pBdr>
          <w:top w:val="nil"/>
          <w:left w:val="nil"/>
          <w:bottom w:val="nil"/>
          <w:right w:val="nil"/>
          <w:between w:val="nil"/>
        </w:pBdr>
        <w:ind w:firstLine="708"/>
        <w:jc w:val="both"/>
        <w:rPr>
          <w:sz w:val="28"/>
          <w:szCs w:val="28"/>
        </w:rPr>
      </w:pPr>
      <w:r w:rsidRPr="00270EB8">
        <w:rPr>
          <w:sz w:val="28"/>
          <w:szCs w:val="28"/>
        </w:rPr>
        <w:t xml:space="preserve">В дополнение к изданиям, поступающим по централизованной подписке, в отчетном году произведена подписка на следующие периодические издания: </w:t>
      </w:r>
    </w:p>
    <w:p w:rsidR="00091084" w:rsidRDefault="0006598C" w:rsidP="0006598C">
      <w:pPr>
        <w:pStyle w:val="1a"/>
        <w:pBdr>
          <w:top w:val="nil"/>
          <w:left w:val="nil"/>
          <w:bottom w:val="nil"/>
          <w:right w:val="nil"/>
          <w:between w:val="nil"/>
        </w:pBdr>
        <w:ind w:firstLine="708"/>
        <w:jc w:val="both"/>
        <w:rPr>
          <w:sz w:val="28"/>
          <w:szCs w:val="28"/>
        </w:rPr>
      </w:pPr>
      <w:r w:rsidRPr="0006598C">
        <w:rPr>
          <w:sz w:val="28"/>
          <w:szCs w:val="28"/>
        </w:rPr>
        <w:t>Для Управления: газета «Бурятия». Общие финансовые затраты составили 2 500 руб.</w:t>
      </w:r>
    </w:p>
    <w:p w:rsidR="0006598C" w:rsidRPr="0006598C" w:rsidRDefault="0006598C" w:rsidP="0006598C">
      <w:pPr>
        <w:pStyle w:val="1a"/>
        <w:pBdr>
          <w:top w:val="nil"/>
          <w:left w:val="nil"/>
          <w:bottom w:val="nil"/>
          <w:right w:val="nil"/>
          <w:between w:val="nil"/>
        </w:pBdr>
        <w:ind w:firstLine="708"/>
        <w:jc w:val="both"/>
        <w:rPr>
          <w:sz w:val="28"/>
          <w:szCs w:val="28"/>
        </w:rPr>
      </w:pPr>
      <w:r w:rsidRPr="0006598C">
        <w:rPr>
          <w:sz w:val="28"/>
          <w:szCs w:val="28"/>
        </w:rPr>
        <w:t>Для районных (городских) судов, гарнизонных военных Республики Бурятия: газета «Бурятия», «Российская газета», «Вестник Высшей квалификационной коллегии судей Российской Федерации» финансовые затраты составили 300</w:t>
      </w:r>
      <w:r w:rsidR="000B1857">
        <w:rPr>
          <w:sz w:val="28"/>
          <w:szCs w:val="28"/>
        </w:rPr>
        <w:t> </w:t>
      </w:r>
      <w:r w:rsidRPr="0006598C">
        <w:rPr>
          <w:sz w:val="28"/>
          <w:szCs w:val="28"/>
        </w:rPr>
        <w:t>000руб.</w:t>
      </w:r>
    </w:p>
    <w:p w:rsidR="0006598C" w:rsidRDefault="0006598C" w:rsidP="0006598C">
      <w:pPr>
        <w:pStyle w:val="1a"/>
        <w:pBdr>
          <w:top w:val="nil"/>
          <w:left w:val="nil"/>
          <w:bottom w:val="nil"/>
          <w:right w:val="nil"/>
          <w:between w:val="nil"/>
        </w:pBdr>
        <w:ind w:firstLine="708"/>
        <w:jc w:val="both"/>
        <w:rPr>
          <w:color w:val="000000"/>
          <w:sz w:val="28"/>
          <w:szCs w:val="28"/>
        </w:rPr>
      </w:pPr>
      <w:r>
        <w:rPr>
          <w:color w:val="000000"/>
          <w:sz w:val="28"/>
          <w:szCs w:val="28"/>
        </w:rPr>
        <w:t>Периодическая литература поступает непосредственно на почтовые адреса судов, юридическая литература – на склад Управления с дальнейшей выдачей или рассылкой по судам, согласно разнарядке, составленной исходя их поступившего количества изданий и численности судей соответствующего суда. Сохранность данных изданий контролируется при выезде сотрудников Управления в суды для оказания методической и практической помощи.</w:t>
      </w:r>
    </w:p>
    <w:p w:rsidR="00827665" w:rsidRPr="00827665" w:rsidRDefault="0006598C" w:rsidP="0006598C">
      <w:pPr>
        <w:pStyle w:val="1a"/>
        <w:pBdr>
          <w:top w:val="nil"/>
          <w:left w:val="nil"/>
          <w:bottom w:val="nil"/>
          <w:right w:val="nil"/>
          <w:between w:val="nil"/>
        </w:pBdr>
        <w:ind w:firstLine="708"/>
        <w:jc w:val="both"/>
        <w:rPr>
          <w:sz w:val="28"/>
          <w:szCs w:val="28"/>
        </w:rPr>
      </w:pPr>
      <w:r w:rsidRPr="004D355D">
        <w:rPr>
          <w:sz w:val="28"/>
          <w:szCs w:val="28"/>
        </w:rPr>
        <w:t>1.14.2. В течение 2025 г. в централизованном порядке поступили</w:t>
      </w:r>
      <w:r w:rsidR="004D355D">
        <w:rPr>
          <w:sz w:val="28"/>
          <w:szCs w:val="28"/>
        </w:rPr>
        <w:t xml:space="preserve"> следующие периодические издания:</w:t>
      </w:r>
      <w:r w:rsidRPr="00827665">
        <w:rPr>
          <w:sz w:val="28"/>
          <w:szCs w:val="28"/>
        </w:rPr>
        <w:t xml:space="preserve">«Права человека. Актуальные аспекты судебной и правоохранительной практики»,«Судья»,«Уголовное судопроизводство»,«Административное право и процесс»,«Российская юстиция»,«Собрание законодательства Российской Федерации»,«Российский судья»,«Кассация и Апелляция (приложение к журналу «Судья)», «Нормативные правовые акты Судебного департамента при Верховном Суде Российской Федерации» </w:t>
      </w:r>
      <w:r w:rsidR="004D355D" w:rsidRPr="00827665">
        <w:rPr>
          <w:sz w:val="28"/>
          <w:szCs w:val="28"/>
        </w:rPr>
        <w:t>(</w:t>
      </w:r>
      <w:r w:rsidRPr="00827665">
        <w:rPr>
          <w:sz w:val="28"/>
          <w:szCs w:val="28"/>
        </w:rPr>
        <w:t>приложение к журналу «Судья»</w:t>
      </w:r>
      <w:r w:rsidR="004D355D" w:rsidRPr="00827665">
        <w:rPr>
          <w:sz w:val="28"/>
          <w:szCs w:val="28"/>
        </w:rPr>
        <w:t>)</w:t>
      </w:r>
      <w:r w:rsidRPr="00827665">
        <w:rPr>
          <w:sz w:val="28"/>
          <w:szCs w:val="28"/>
        </w:rPr>
        <w:t>.</w:t>
      </w:r>
    </w:p>
    <w:p w:rsidR="0006598C" w:rsidRDefault="0006598C" w:rsidP="0006598C">
      <w:pPr>
        <w:pStyle w:val="1a"/>
        <w:pBdr>
          <w:top w:val="nil"/>
          <w:left w:val="nil"/>
          <w:bottom w:val="nil"/>
          <w:right w:val="nil"/>
          <w:between w:val="nil"/>
        </w:pBdr>
        <w:ind w:firstLine="708"/>
        <w:jc w:val="both"/>
        <w:rPr>
          <w:color w:val="000000"/>
          <w:sz w:val="28"/>
          <w:szCs w:val="28"/>
        </w:rPr>
      </w:pPr>
      <w:r w:rsidRPr="00827665">
        <w:rPr>
          <w:sz w:val="28"/>
          <w:szCs w:val="28"/>
        </w:rPr>
        <w:t>В отчетном году юридическая литература не поступала.</w:t>
      </w:r>
      <w:r w:rsidR="007152B4">
        <w:rPr>
          <w:sz w:val="28"/>
          <w:szCs w:val="28"/>
        </w:rPr>
        <w:t xml:space="preserve"> </w:t>
      </w:r>
      <w:r w:rsidRPr="004D355D">
        <w:rPr>
          <w:sz w:val="28"/>
          <w:szCs w:val="28"/>
        </w:rPr>
        <w:t>При получении</w:t>
      </w:r>
      <w:r>
        <w:rPr>
          <w:color w:val="000000"/>
          <w:sz w:val="28"/>
          <w:szCs w:val="28"/>
        </w:rPr>
        <w:t xml:space="preserve"> литературы и документов к ней (товарной накладной в 2 экз.) литература приходуется в соответствии с правилами бюджетного учета и сдается на склад Управления, составляется разнарядка на распределение по районным (городским), гарнизонным военным судам, согласно штатной численности судей. </w:t>
      </w:r>
    </w:p>
    <w:p w:rsidR="0006598C" w:rsidRDefault="0006598C" w:rsidP="0006598C">
      <w:pPr>
        <w:pStyle w:val="1a"/>
        <w:pBdr>
          <w:top w:val="nil"/>
          <w:left w:val="nil"/>
          <w:bottom w:val="nil"/>
          <w:right w:val="nil"/>
          <w:between w:val="nil"/>
        </w:pBdr>
        <w:ind w:firstLine="708"/>
        <w:jc w:val="both"/>
        <w:rPr>
          <w:color w:val="000000"/>
          <w:sz w:val="28"/>
          <w:szCs w:val="28"/>
        </w:rPr>
      </w:pPr>
      <w:r>
        <w:rPr>
          <w:color w:val="000000"/>
          <w:sz w:val="28"/>
          <w:szCs w:val="28"/>
        </w:rPr>
        <w:t>Надлежаще оформленные 2 экземпляра товарных накладных направляются в адрес Судебного департамента при Верховном Суде РФ и в адрес издательства, осуществившего поставку юридической литературы.</w:t>
      </w:r>
    </w:p>
    <w:p w:rsidR="0006598C" w:rsidRDefault="0006598C" w:rsidP="0006598C">
      <w:pPr>
        <w:pStyle w:val="1a"/>
        <w:pBdr>
          <w:top w:val="nil"/>
          <w:left w:val="nil"/>
          <w:bottom w:val="nil"/>
          <w:right w:val="nil"/>
          <w:between w:val="nil"/>
        </w:pBdr>
        <w:ind w:firstLine="708"/>
        <w:jc w:val="both"/>
        <w:rPr>
          <w:color w:val="000000"/>
          <w:sz w:val="28"/>
          <w:szCs w:val="28"/>
        </w:rPr>
      </w:pPr>
      <w:r>
        <w:rPr>
          <w:color w:val="000000"/>
          <w:sz w:val="28"/>
          <w:szCs w:val="28"/>
        </w:rPr>
        <w:t xml:space="preserve">Журналы, централизованно поступающие в адрес Управления,  рассылаются  согласно разнарядке в адреса районных (городских), гарнизонных военных судов, в соответствии со  штатной численностью судей. </w:t>
      </w:r>
    </w:p>
    <w:p w:rsidR="0006598C" w:rsidRDefault="0006598C" w:rsidP="0006598C">
      <w:pPr>
        <w:pStyle w:val="1a"/>
        <w:pBdr>
          <w:top w:val="nil"/>
          <w:left w:val="nil"/>
          <w:bottom w:val="nil"/>
          <w:right w:val="nil"/>
          <w:between w:val="nil"/>
        </w:pBdr>
        <w:ind w:firstLine="570"/>
        <w:jc w:val="both"/>
        <w:rPr>
          <w:color w:val="000000"/>
          <w:sz w:val="28"/>
          <w:szCs w:val="28"/>
        </w:rPr>
      </w:pPr>
      <w:r>
        <w:rPr>
          <w:color w:val="000000"/>
          <w:sz w:val="28"/>
          <w:szCs w:val="28"/>
        </w:rPr>
        <w:lastRenderedPageBreak/>
        <w:t>В истекшем году юридическая литература Управлением не приобреталась.</w:t>
      </w:r>
    </w:p>
    <w:p w:rsidR="00DF3848" w:rsidRPr="00DF3848" w:rsidRDefault="00DF3848" w:rsidP="00DF3848">
      <w:pPr>
        <w:pStyle w:val="af1"/>
        <w:jc w:val="both"/>
        <w:rPr>
          <w:rFonts w:ascii="Times New Roman" w:hAnsi="Times New Roman"/>
          <w:sz w:val="28"/>
          <w:szCs w:val="28"/>
        </w:rPr>
      </w:pPr>
      <w:r w:rsidRPr="00DF3848">
        <w:rPr>
          <w:rFonts w:ascii="Times New Roman" w:hAnsi="Times New Roman"/>
          <w:sz w:val="28"/>
          <w:szCs w:val="28"/>
        </w:rPr>
        <w:t>1.14.3. Правовой базой данных «Консультант Плюс» в 2025 году обеспечены:</w:t>
      </w:r>
    </w:p>
    <w:p w:rsidR="00DF3848" w:rsidRPr="00DF3848" w:rsidRDefault="00DF3848" w:rsidP="00DF3848">
      <w:pPr>
        <w:pStyle w:val="af1"/>
        <w:ind w:firstLine="708"/>
        <w:jc w:val="both"/>
        <w:rPr>
          <w:rFonts w:ascii="Times New Roman" w:hAnsi="Times New Roman"/>
          <w:sz w:val="28"/>
          <w:szCs w:val="28"/>
        </w:rPr>
      </w:pPr>
      <w:r w:rsidRPr="00DF3848">
        <w:rPr>
          <w:rFonts w:ascii="Times New Roman" w:hAnsi="Times New Roman"/>
          <w:sz w:val="28"/>
          <w:szCs w:val="28"/>
        </w:rPr>
        <w:t>Управление - 1 (сетевая установка) –132 400,00 руб.;</w:t>
      </w:r>
    </w:p>
    <w:p w:rsidR="00DF3848" w:rsidRPr="00DF3848" w:rsidRDefault="00DF3848" w:rsidP="00DF3848">
      <w:pPr>
        <w:pStyle w:val="af1"/>
        <w:ind w:firstLine="708"/>
        <w:jc w:val="both"/>
        <w:rPr>
          <w:rFonts w:ascii="Times New Roman" w:hAnsi="Times New Roman"/>
          <w:sz w:val="28"/>
          <w:szCs w:val="28"/>
        </w:rPr>
      </w:pPr>
      <w:r w:rsidRPr="00DF3848">
        <w:rPr>
          <w:rFonts w:ascii="Times New Roman" w:hAnsi="Times New Roman"/>
          <w:sz w:val="28"/>
          <w:szCs w:val="28"/>
        </w:rPr>
        <w:t>районные (городские) суды - 31 (сетевая установка),гарнизонные военные суды - 2 (сетевые установки), всего – 33 (сетевые установки)– 1457 000,00руб.</w:t>
      </w:r>
    </w:p>
    <w:p w:rsidR="00DF3848" w:rsidRPr="00DF3848" w:rsidRDefault="00DF3848" w:rsidP="00DF3848">
      <w:pPr>
        <w:pStyle w:val="af1"/>
        <w:ind w:firstLine="708"/>
        <w:jc w:val="both"/>
        <w:rPr>
          <w:rFonts w:ascii="Times New Roman" w:hAnsi="Times New Roman"/>
          <w:sz w:val="28"/>
          <w:szCs w:val="28"/>
        </w:rPr>
      </w:pPr>
      <w:r w:rsidRPr="00DF3848">
        <w:rPr>
          <w:rFonts w:ascii="Times New Roman" w:hAnsi="Times New Roman"/>
          <w:sz w:val="28"/>
          <w:szCs w:val="28"/>
        </w:rPr>
        <w:t>Государственный контракт от 05 ноября 2024 г. № 186 по обеспечению «Консультант Плюс» районных (городских), гарнизонных военных судов Республики Бурятия на 2024 г. заключен на сумму 1 457 000,00 руб.</w:t>
      </w:r>
    </w:p>
    <w:p w:rsidR="00DF3848" w:rsidRPr="00DF3848" w:rsidRDefault="00DF3848" w:rsidP="00DF3848">
      <w:pPr>
        <w:pStyle w:val="af1"/>
        <w:ind w:firstLine="708"/>
        <w:jc w:val="both"/>
        <w:rPr>
          <w:rFonts w:ascii="Times New Roman" w:hAnsi="Times New Roman"/>
          <w:sz w:val="28"/>
          <w:szCs w:val="28"/>
        </w:rPr>
      </w:pPr>
      <w:r w:rsidRPr="00DF3848">
        <w:rPr>
          <w:rFonts w:ascii="Times New Roman" w:hAnsi="Times New Roman"/>
          <w:sz w:val="28"/>
          <w:szCs w:val="28"/>
        </w:rPr>
        <w:t xml:space="preserve">Государственный контракт от 05 ноября 2024 г. № 185 по обеспечению «Консультант Плюс» Управления Судебного департамента в Республике Бурятия на 2024 г. заключен на сумму 132 400,00 руб.    </w:t>
      </w:r>
    </w:p>
    <w:p w:rsidR="00DF3848" w:rsidRDefault="00DF3848" w:rsidP="00DF3848">
      <w:pPr>
        <w:pStyle w:val="af1"/>
        <w:ind w:firstLine="708"/>
        <w:jc w:val="both"/>
        <w:rPr>
          <w:rFonts w:ascii="Times New Roman" w:hAnsi="Times New Roman"/>
          <w:sz w:val="28"/>
          <w:szCs w:val="28"/>
        </w:rPr>
      </w:pPr>
      <w:r w:rsidRPr="00DF3848">
        <w:rPr>
          <w:rFonts w:ascii="Times New Roman" w:hAnsi="Times New Roman"/>
          <w:sz w:val="28"/>
          <w:szCs w:val="28"/>
        </w:rPr>
        <w:t>Итоговая сумма расходов на обеспечение правовой системой «Консультант Плюс» в 2025 году составила 1 589 400,00 руб.</w:t>
      </w:r>
    </w:p>
    <w:p w:rsidR="00020124" w:rsidRDefault="00020124" w:rsidP="0061304D">
      <w:pPr>
        <w:pStyle w:val="af1"/>
        <w:ind w:firstLine="708"/>
        <w:jc w:val="both"/>
        <w:rPr>
          <w:sz w:val="28"/>
          <w:szCs w:val="28"/>
        </w:rPr>
      </w:pPr>
      <w:r w:rsidRPr="00020124">
        <w:rPr>
          <w:rFonts w:ascii="Times New Roman" w:hAnsi="Times New Roman"/>
          <w:bCs/>
          <w:sz w:val="28"/>
          <w:szCs w:val="28"/>
        </w:rPr>
        <w:t>1.14.4. Подсистема «Право» версии 1.6.1 установлена в 23 районных</w:t>
      </w:r>
      <w:r w:rsidRPr="00020124">
        <w:rPr>
          <w:rFonts w:ascii="Times New Roman" w:hAnsi="Times New Roman"/>
          <w:sz w:val="28"/>
          <w:szCs w:val="28"/>
        </w:rPr>
        <w:t xml:space="preserve"> (городских), гарнизонных военных судах. Ответственные лица в суде постоянно производят пополнение базу данных собственными документами. Обновление базы данных нормативно - правовых документов Судебного департамента при Верховном Суде РФ и Управления Судебного департамента в Республике Бурятия производится по мере выхода новых подборок.</w:t>
      </w:r>
    </w:p>
    <w:p w:rsidR="00261B54" w:rsidRPr="00A26E81" w:rsidRDefault="00261B54" w:rsidP="0061304D">
      <w:pPr>
        <w:pStyle w:val="af1"/>
        <w:ind w:firstLine="708"/>
        <w:jc w:val="both"/>
        <w:rPr>
          <w:sz w:val="28"/>
          <w:szCs w:val="28"/>
        </w:rPr>
      </w:pPr>
    </w:p>
    <w:tbl>
      <w:tblPr>
        <w:tblW w:w="5000" w:type="pct"/>
        <w:tblCellSpacing w:w="0" w:type="dxa"/>
        <w:tblCellMar>
          <w:top w:w="60" w:type="dxa"/>
          <w:left w:w="60" w:type="dxa"/>
          <w:bottom w:w="60" w:type="dxa"/>
          <w:right w:w="60" w:type="dxa"/>
        </w:tblCellMar>
        <w:tblLook w:val="0000"/>
      </w:tblPr>
      <w:tblGrid>
        <w:gridCol w:w="458"/>
        <w:gridCol w:w="4719"/>
        <w:gridCol w:w="1561"/>
        <w:gridCol w:w="1561"/>
        <w:gridCol w:w="1772"/>
      </w:tblGrid>
      <w:tr w:rsidR="0061304D" w:rsidRPr="006F11E0" w:rsidTr="0061304D">
        <w:trPr>
          <w:trHeight w:val="375"/>
          <w:tblCellSpacing w:w="0" w:type="dxa"/>
        </w:trPr>
        <w:tc>
          <w:tcPr>
            <w:tcW w:w="227" w:type="pct"/>
            <w:tcBorders>
              <w:top w:val="single" w:sz="6" w:space="0" w:color="000000"/>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p>
        </w:tc>
        <w:tc>
          <w:tcPr>
            <w:tcW w:w="2343" w:type="pct"/>
            <w:tcBorders>
              <w:top w:val="single" w:sz="6" w:space="0" w:color="000000"/>
              <w:left w:val="nil"/>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Наименование суда</w:t>
            </w:r>
          </w:p>
        </w:tc>
        <w:tc>
          <w:tcPr>
            <w:tcW w:w="775" w:type="pct"/>
            <w:tcBorders>
              <w:top w:val="single" w:sz="6" w:space="0" w:color="000000"/>
              <w:left w:val="nil"/>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Количество рабочих мест</w:t>
            </w:r>
          </w:p>
        </w:tc>
        <w:tc>
          <w:tcPr>
            <w:tcW w:w="775" w:type="pct"/>
            <w:tcBorders>
              <w:top w:val="single" w:sz="6" w:space="0" w:color="000000"/>
              <w:left w:val="nil"/>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Количество актов суда</w:t>
            </w:r>
          </w:p>
        </w:tc>
        <w:tc>
          <w:tcPr>
            <w:tcW w:w="880" w:type="pct"/>
            <w:tcBorders>
              <w:top w:val="single" w:sz="6" w:space="0" w:color="000000"/>
              <w:left w:val="nil"/>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Количество актов Судебного департамента</w:t>
            </w:r>
          </w:p>
        </w:tc>
      </w:tr>
      <w:tr w:rsidR="0061304D" w:rsidRPr="006F11E0" w:rsidTr="0061304D">
        <w:trPr>
          <w:trHeight w:val="255"/>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Баунтовский районный суд</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10</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119</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lang w:val="en-US"/>
              </w:rPr>
            </w:pPr>
            <w:r w:rsidRPr="006F11E0">
              <w:rPr>
                <w:rFonts w:ascii="Times New Roman" w:hAnsi="Times New Roman"/>
                <w:sz w:val="24"/>
                <w:szCs w:val="24"/>
                <w:lang w:val="en-US"/>
              </w:rPr>
              <w:t>2112</w:t>
            </w:r>
          </w:p>
        </w:tc>
      </w:tr>
      <w:tr w:rsidR="0061304D" w:rsidRPr="006F11E0" w:rsidTr="0061304D">
        <w:trPr>
          <w:trHeight w:val="240"/>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2</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Баргузинский районный суд</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6</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lang w:val="en-US"/>
              </w:rPr>
            </w:pPr>
            <w:r w:rsidRPr="006F11E0">
              <w:rPr>
                <w:rFonts w:ascii="Times New Roman" w:hAnsi="Times New Roman"/>
                <w:sz w:val="24"/>
                <w:szCs w:val="24"/>
                <w:lang w:val="en-US"/>
              </w:rPr>
              <w:t>687</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15"/>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3</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Бичурский районный суд</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16</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43</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00"/>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4</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Гусиноозерский городской суд</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35</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459</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15"/>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5</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Джидинский районный суд</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21</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240</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00"/>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6</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Еравнинский районный суд</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13</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114</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00"/>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7</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Заиграевский районный суд</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26</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106</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15"/>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8</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Закаменский районный суд</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16</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194</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00"/>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9</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Иволгинский районный суд</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14</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223</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15"/>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10</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Кабанский районный суд</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36</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w:t>
            </w:r>
            <w:r w:rsidRPr="006F11E0">
              <w:rPr>
                <w:rFonts w:ascii="Times New Roman" w:hAnsi="Times New Roman"/>
                <w:sz w:val="24"/>
                <w:szCs w:val="24"/>
              </w:rPr>
              <w:t>76</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00"/>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11</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Кяхтинский районный суд</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lang w:val="en-US"/>
              </w:rPr>
            </w:pPr>
            <w:r w:rsidRPr="006F11E0">
              <w:rPr>
                <w:rFonts w:ascii="Times New Roman" w:hAnsi="Times New Roman"/>
                <w:sz w:val="24"/>
                <w:szCs w:val="24"/>
                <w:lang w:val="en-US"/>
              </w:rPr>
              <w:t>33</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lang w:val="en-US"/>
              </w:rPr>
            </w:pPr>
            <w:r w:rsidRPr="006F11E0">
              <w:rPr>
                <w:rFonts w:ascii="Times New Roman" w:hAnsi="Times New Roman"/>
                <w:sz w:val="24"/>
                <w:szCs w:val="24"/>
                <w:lang w:val="en-US"/>
              </w:rPr>
              <w:t>216</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00"/>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12</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Мухоршибирский районный суд</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lang w:val="en-US"/>
              </w:rPr>
            </w:pPr>
            <w:r w:rsidRPr="006F11E0">
              <w:rPr>
                <w:rFonts w:ascii="Times New Roman" w:hAnsi="Times New Roman"/>
                <w:sz w:val="24"/>
                <w:szCs w:val="24"/>
                <w:lang w:val="en-US"/>
              </w:rPr>
              <w:t>5</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271</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15"/>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13</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Муйский районный суд</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13</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10</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00"/>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14</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Прибайкальский районный суд</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26</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lang w:val="en-US"/>
              </w:rPr>
            </w:pPr>
            <w:r w:rsidRPr="006F11E0">
              <w:rPr>
                <w:rFonts w:ascii="Times New Roman" w:hAnsi="Times New Roman"/>
                <w:sz w:val="24"/>
                <w:szCs w:val="24"/>
                <w:lang w:val="en-US"/>
              </w:rPr>
              <w:t>511</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00"/>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15</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Тункинский районный суд</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11</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61</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15"/>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16</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Тарбагатайский районный суд</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16</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26</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00"/>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17</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Хоринский районный суд</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17</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60</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00"/>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18</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Северобайкальский городской суд</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31</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40</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00"/>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lastRenderedPageBreak/>
              <w:t>19</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Советский районный суд г. Улан-Удэ</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26</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120</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00"/>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20</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Октябрьский районный суд г. Улан-Удэ</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68</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558</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00"/>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21</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Железнодорожный районный суд г. Улан-Удэ</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20</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521</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15"/>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22</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Кяхтинский гарнизонный военный суд</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12</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51</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r w:rsidR="0061304D" w:rsidRPr="006F11E0" w:rsidTr="0061304D">
        <w:trPr>
          <w:trHeight w:val="300"/>
          <w:tblCellSpacing w:w="0" w:type="dxa"/>
        </w:trPr>
        <w:tc>
          <w:tcPr>
            <w:tcW w:w="227" w:type="pct"/>
            <w:tcBorders>
              <w:top w:val="nil"/>
              <w:left w:val="single" w:sz="6" w:space="0" w:color="000000"/>
              <w:bottom w:val="single" w:sz="6" w:space="0" w:color="000000"/>
              <w:right w:val="single" w:sz="6" w:space="0" w:color="000000"/>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23</w:t>
            </w:r>
          </w:p>
        </w:tc>
        <w:tc>
          <w:tcPr>
            <w:tcW w:w="2343"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Улан-Удэнский гарнизонный военный суд</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22</w:t>
            </w:r>
          </w:p>
        </w:tc>
        <w:tc>
          <w:tcPr>
            <w:tcW w:w="775"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rPr>
              <w:t>339</w:t>
            </w:r>
          </w:p>
        </w:tc>
        <w:tc>
          <w:tcPr>
            <w:tcW w:w="880" w:type="pct"/>
            <w:tcBorders>
              <w:top w:val="nil"/>
              <w:left w:val="nil"/>
              <w:bottom w:val="single" w:sz="6" w:space="0" w:color="auto"/>
              <w:right w:val="single" w:sz="6" w:space="0" w:color="auto"/>
            </w:tcBorders>
            <w:shd w:val="clear" w:color="auto" w:fill="auto"/>
          </w:tcPr>
          <w:p w:rsidR="00020124" w:rsidRPr="006F11E0" w:rsidRDefault="00020124" w:rsidP="006F11E0">
            <w:pPr>
              <w:pStyle w:val="af1"/>
              <w:rPr>
                <w:rFonts w:ascii="Times New Roman" w:hAnsi="Times New Roman"/>
                <w:sz w:val="24"/>
                <w:szCs w:val="24"/>
              </w:rPr>
            </w:pPr>
            <w:r w:rsidRPr="006F11E0">
              <w:rPr>
                <w:rFonts w:ascii="Times New Roman" w:hAnsi="Times New Roman"/>
                <w:sz w:val="24"/>
                <w:szCs w:val="24"/>
                <w:lang w:val="en-US"/>
              </w:rPr>
              <w:t>2112</w:t>
            </w:r>
          </w:p>
        </w:tc>
      </w:tr>
    </w:tbl>
    <w:p w:rsidR="00020124" w:rsidRPr="006F11E0" w:rsidRDefault="00020124" w:rsidP="006F11E0">
      <w:pPr>
        <w:pStyle w:val="af1"/>
        <w:rPr>
          <w:rFonts w:ascii="Times New Roman" w:hAnsi="Times New Roman"/>
          <w:sz w:val="24"/>
          <w:szCs w:val="24"/>
        </w:rPr>
      </w:pPr>
    </w:p>
    <w:p w:rsidR="00020124" w:rsidRPr="003B0F3A" w:rsidRDefault="00020124" w:rsidP="003B0F3A">
      <w:pPr>
        <w:pStyle w:val="af1"/>
        <w:jc w:val="both"/>
        <w:rPr>
          <w:rFonts w:ascii="Times New Roman" w:hAnsi="Times New Roman"/>
          <w:sz w:val="28"/>
          <w:szCs w:val="28"/>
        </w:rPr>
      </w:pPr>
      <w:r>
        <w:rPr>
          <w:sz w:val="20"/>
          <w:szCs w:val="20"/>
        </w:rPr>
        <w:tab/>
      </w:r>
      <w:r w:rsidRPr="003B0F3A">
        <w:rPr>
          <w:rFonts w:ascii="Times New Roman" w:hAnsi="Times New Roman"/>
          <w:sz w:val="28"/>
          <w:szCs w:val="28"/>
        </w:rPr>
        <w:t>На сервере Управления установлена подсистема «Право» версии 1.6.1. количество рабочих мест составляет 34 шт. В базе данных ПИ «Право» находится 2112 документов Судебного департамента при Верховном Суде РФ (последняя порция обновлений № 291).</w:t>
      </w:r>
    </w:p>
    <w:p w:rsidR="00020124" w:rsidRPr="003B0F3A" w:rsidRDefault="00020124" w:rsidP="003B0F3A">
      <w:pPr>
        <w:pStyle w:val="af1"/>
        <w:jc w:val="both"/>
        <w:rPr>
          <w:rFonts w:ascii="Times New Roman" w:hAnsi="Times New Roman"/>
          <w:sz w:val="28"/>
          <w:szCs w:val="28"/>
        </w:rPr>
      </w:pPr>
      <w:r w:rsidRPr="003B0F3A">
        <w:rPr>
          <w:rFonts w:ascii="Times New Roman" w:hAnsi="Times New Roman"/>
          <w:sz w:val="28"/>
          <w:szCs w:val="28"/>
        </w:rPr>
        <w:tab/>
        <w:t>В   подсистеме   «Право»   создан   раздел     «Акты    Управления   Судебного</w:t>
      </w:r>
      <w:r w:rsidR="007152B4">
        <w:rPr>
          <w:rFonts w:ascii="Times New Roman" w:hAnsi="Times New Roman"/>
          <w:sz w:val="28"/>
          <w:szCs w:val="28"/>
        </w:rPr>
        <w:t xml:space="preserve"> </w:t>
      </w:r>
      <w:r w:rsidRPr="003B0F3A">
        <w:rPr>
          <w:rFonts w:ascii="Times New Roman" w:hAnsi="Times New Roman"/>
          <w:sz w:val="28"/>
          <w:szCs w:val="28"/>
        </w:rPr>
        <w:t>департамента       в   Республике   Бурятия»,    который    своевременно   ведется     и</w:t>
      </w:r>
      <w:r w:rsidR="007152B4">
        <w:rPr>
          <w:rFonts w:ascii="Times New Roman" w:hAnsi="Times New Roman"/>
          <w:sz w:val="28"/>
          <w:szCs w:val="28"/>
        </w:rPr>
        <w:t xml:space="preserve"> </w:t>
      </w:r>
      <w:r w:rsidRPr="003B0F3A">
        <w:rPr>
          <w:rFonts w:ascii="Times New Roman" w:hAnsi="Times New Roman"/>
          <w:sz w:val="28"/>
          <w:szCs w:val="28"/>
        </w:rPr>
        <w:t>пополняется   собственными   документами.   Количество   документов   Управления</w:t>
      </w:r>
      <w:r w:rsidR="007152B4">
        <w:rPr>
          <w:rFonts w:ascii="Times New Roman" w:hAnsi="Times New Roman"/>
          <w:sz w:val="28"/>
          <w:szCs w:val="28"/>
        </w:rPr>
        <w:t xml:space="preserve"> </w:t>
      </w:r>
      <w:r w:rsidRPr="003B0F3A">
        <w:rPr>
          <w:rFonts w:ascii="Times New Roman" w:hAnsi="Times New Roman"/>
          <w:sz w:val="28"/>
          <w:szCs w:val="28"/>
        </w:rPr>
        <w:t>Судебного департамента в Республике Бурятия составляет 398 шт.</w:t>
      </w:r>
    </w:p>
    <w:p w:rsidR="00020124" w:rsidRDefault="00020124" w:rsidP="003B0F3A">
      <w:pPr>
        <w:pStyle w:val="af1"/>
        <w:ind w:firstLine="708"/>
        <w:jc w:val="both"/>
        <w:rPr>
          <w:rFonts w:ascii="Times New Roman" w:hAnsi="Times New Roman"/>
          <w:sz w:val="28"/>
          <w:szCs w:val="28"/>
        </w:rPr>
      </w:pPr>
      <w:r w:rsidRPr="003B0F3A">
        <w:rPr>
          <w:rFonts w:ascii="Times New Roman" w:hAnsi="Times New Roman"/>
          <w:sz w:val="28"/>
          <w:szCs w:val="28"/>
        </w:rPr>
        <w:t>Районные  (городские)  суды  Республики Бурятия, гарнизонные военные суды направляют сведения в Управление об использовании подсистемы «Право» ГАС «Правосудие» за полугодие</w:t>
      </w:r>
      <w:r w:rsidR="00BD6591">
        <w:rPr>
          <w:rFonts w:ascii="Times New Roman" w:hAnsi="Times New Roman"/>
          <w:sz w:val="28"/>
          <w:szCs w:val="28"/>
        </w:rPr>
        <w:t>.</w:t>
      </w:r>
    </w:p>
    <w:p w:rsidR="00BD6591" w:rsidRPr="003B0F3A" w:rsidRDefault="00BD6591" w:rsidP="003B0F3A">
      <w:pPr>
        <w:pStyle w:val="af1"/>
        <w:ind w:firstLine="708"/>
        <w:jc w:val="both"/>
        <w:rPr>
          <w:rFonts w:ascii="Times New Roman" w:hAnsi="Times New Roman"/>
          <w:sz w:val="28"/>
          <w:szCs w:val="28"/>
        </w:rPr>
      </w:pPr>
    </w:p>
    <w:p w:rsidR="00801794" w:rsidRPr="00FC7B78" w:rsidRDefault="00801794" w:rsidP="00FC7B78">
      <w:pPr>
        <w:autoSpaceDE w:val="0"/>
        <w:autoSpaceDN w:val="0"/>
        <w:adjustRightInd w:val="0"/>
        <w:ind w:left="-284" w:firstLine="570"/>
        <w:jc w:val="center"/>
        <w:rPr>
          <w:rFonts w:ascii="Times New Roman" w:hAnsi="Times New Roman"/>
          <w:b/>
          <w:sz w:val="28"/>
          <w:szCs w:val="28"/>
        </w:rPr>
      </w:pPr>
      <w:r w:rsidRPr="00FC7B78">
        <w:rPr>
          <w:rFonts w:ascii="Times New Roman" w:hAnsi="Times New Roman"/>
          <w:b/>
          <w:sz w:val="28"/>
          <w:szCs w:val="28"/>
        </w:rPr>
        <w:t>1.15. Деятельность по линии информационного обеспечения</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 xml:space="preserve">1.15.1. Систематически Управлением осуществляется мониторинг полноты и своевременности размещения судами информации, предусмотренной Федеральным законом от 22 декабря 2008 г. № 262-ФЗ «Об обеспечении доступа к информации о деятельности судов в Российской Федерации». </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 xml:space="preserve">По результатам мониторинга в суды направляется сводная таблица, где </w:t>
      </w:r>
      <w:r w:rsidRPr="00FC7B78">
        <w:rPr>
          <w:rFonts w:ascii="Times New Roman" w:hAnsi="Times New Roman"/>
          <w:noProof/>
          <w:sz w:val="28"/>
          <w:szCs w:val="28"/>
        </w:rPr>
        <w:t xml:space="preserve">отражаются сведения о размещении актуальной информации суда с указанием разделов, </w:t>
      </w:r>
      <w:r w:rsidRPr="00FC7B78">
        <w:rPr>
          <w:rFonts w:ascii="Times New Roman" w:hAnsi="Times New Roman"/>
          <w:sz w:val="28"/>
          <w:szCs w:val="28"/>
        </w:rPr>
        <w:t xml:space="preserve">необходимых для размещения на интернет сайтах судов, их отсутствия и примечаний с гиперссылкой на страницу сайта суда.   </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Проведение мониторингов показало, что информационное наполнение сайтов судов производится в соответствии с требованиями Федерального закона № 262-ФЗ, а также Регламента размещения информации о деятельности судов в сети Интернет, утвержденного приказом Судебного департамента при Верховном Суде РФ от 02 ноября 2015 г. № 335. Отдельными судами допускается неполная наполненность сайта,</w:t>
      </w:r>
      <w:r w:rsidR="007152B4">
        <w:rPr>
          <w:rFonts w:ascii="Times New Roman" w:hAnsi="Times New Roman"/>
          <w:sz w:val="28"/>
          <w:szCs w:val="28"/>
        </w:rPr>
        <w:t xml:space="preserve"> </w:t>
      </w:r>
      <w:r w:rsidRPr="00FC7B78">
        <w:rPr>
          <w:rFonts w:ascii="Times New Roman" w:hAnsi="Times New Roman"/>
          <w:sz w:val="28"/>
          <w:szCs w:val="28"/>
        </w:rPr>
        <w:t>несвоевременное обновление информации,</w:t>
      </w:r>
      <w:r w:rsidR="007152B4">
        <w:rPr>
          <w:rFonts w:ascii="Times New Roman" w:hAnsi="Times New Roman"/>
          <w:sz w:val="28"/>
          <w:szCs w:val="28"/>
        </w:rPr>
        <w:t xml:space="preserve"> </w:t>
      </w:r>
      <w:r w:rsidRPr="00FC7B78">
        <w:rPr>
          <w:rFonts w:ascii="Times New Roman" w:hAnsi="Times New Roman"/>
          <w:sz w:val="28"/>
          <w:szCs w:val="28"/>
        </w:rPr>
        <w:t>по результатам проведения мониторингов все допущенные нарушения судами устраняются.</w:t>
      </w:r>
    </w:p>
    <w:p w:rsidR="00FC7B78" w:rsidRPr="00D0141D" w:rsidRDefault="00FC7B78" w:rsidP="00FC7B78">
      <w:pPr>
        <w:pStyle w:val="af1"/>
        <w:ind w:firstLine="708"/>
        <w:jc w:val="both"/>
        <w:rPr>
          <w:rFonts w:ascii="Times New Roman" w:hAnsi="Times New Roman"/>
          <w:sz w:val="28"/>
          <w:szCs w:val="28"/>
        </w:rPr>
      </w:pPr>
      <w:r w:rsidRPr="00D0141D">
        <w:rPr>
          <w:rFonts w:ascii="Times New Roman" w:hAnsi="Times New Roman"/>
          <w:sz w:val="28"/>
          <w:szCs w:val="28"/>
        </w:rPr>
        <w:t xml:space="preserve">1.15.2.Сведения о размещении судами текстов судебных актов в сети Интернет в течение отчетного периода (Приложение № 6). </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1.15.3. Анализ практики размещения текстов судебных актов</w:t>
      </w:r>
      <w:r w:rsidR="007152B4">
        <w:rPr>
          <w:rFonts w:ascii="Times New Roman" w:hAnsi="Times New Roman"/>
          <w:sz w:val="28"/>
          <w:szCs w:val="28"/>
        </w:rPr>
        <w:t xml:space="preserve"> </w:t>
      </w:r>
      <w:r w:rsidRPr="00FC7B78">
        <w:rPr>
          <w:rFonts w:ascii="Times New Roman" w:hAnsi="Times New Roman"/>
          <w:sz w:val="28"/>
          <w:szCs w:val="28"/>
        </w:rPr>
        <w:t xml:space="preserve">на официальных сайтах судов показал удовлетворительный уровень (в том числе с деперсонификацией).Вместе с тем в истекшем году отдельными судами допускались случаи несвоевременного размещения текстов судебных актов. </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1.15.4. Основная  причина  нарушения  порядка  размещения  текстовсудебных актов связана с тем, что на момент формирования отчета могут не учитываться те судебные акты, которые еще не вступили в законную силу, соответственно, были не размещены.</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lastRenderedPageBreak/>
        <w:t>1.15.5. Ежегодно Управлением в Совет судей Республики Бурятия, а также в комиссию Совета судей Республики Бурятия по информатизации и автоматизации деятельности судов Управлением направляются сведения об обеспечении доступа к информации о деятельности районных (городских), гарнизонных военных судов Республики Бурятия за отчетный период.</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1.15.6. Управлением и судами республики ведется работа по рассмотрению обращений граждан, поступающих в электронном виде через сервис «Электронное правосудие». Кроме этого, Управление проводит регулярный анализ предложений и отзывов посетителей сайта, оставленных на сайте судов.В 2025 году</w:t>
      </w:r>
      <w:r w:rsidR="007152B4">
        <w:rPr>
          <w:rFonts w:ascii="Times New Roman" w:hAnsi="Times New Roman"/>
          <w:sz w:val="28"/>
          <w:szCs w:val="28"/>
        </w:rPr>
        <w:t xml:space="preserve"> </w:t>
      </w:r>
      <w:r w:rsidRPr="00FC7B78">
        <w:rPr>
          <w:rFonts w:ascii="Times New Roman" w:hAnsi="Times New Roman"/>
          <w:sz w:val="28"/>
          <w:szCs w:val="28"/>
        </w:rPr>
        <w:t xml:space="preserve">таких предложений не поступало.  </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1.15.7. Осуществляется анализ предложений и отзывов посетителей сайта. В истекшем году предложения и отзывы не поступали.</w:t>
      </w:r>
    </w:p>
    <w:p w:rsidR="00FC7B78" w:rsidRPr="00FC7B78" w:rsidRDefault="00FC7B78" w:rsidP="00FC7B78">
      <w:pPr>
        <w:pStyle w:val="af1"/>
        <w:jc w:val="both"/>
        <w:rPr>
          <w:rFonts w:ascii="Times New Roman" w:hAnsi="Times New Roman"/>
          <w:sz w:val="28"/>
          <w:szCs w:val="28"/>
        </w:rPr>
      </w:pPr>
    </w:p>
    <w:p w:rsidR="00801794" w:rsidRPr="00FC7B78" w:rsidRDefault="00801794" w:rsidP="00FC7B78">
      <w:pPr>
        <w:pStyle w:val="af1"/>
        <w:jc w:val="both"/>
        <w:rPr>
          <w:rFonts w:ascii="Times New Roman" w:hAnsi="Times New Roman"/>
          <w:b/>
          <w:sz w:val="28"/>
          <w:szCs w:val="28"/>
        </w:rPr>
      </w:pPr>
    </w:p>
    <w:p w:rsidR="00801794" w:rsidRDefault="00801794" w:rsidP="00801794">
      <w:pPr>
        <w:pStyle w:val="af1"/>
        <w:ind w:firstLine="708"/>
        <w:jc w:val="center"/>
        <w:rPr>
          <w:rFonts w:ascii="Times New Roman" w:hAnsi="Times New Roman"/>
          <w:b/>
          <w:sz w:val="28"/>
          <w:szCs w:val="28"/>
        </w:rPr>
      </w:pPr>
      <w:r w:rsidRPr="00FC7B78">
        <w:rPr>
          <w:rFonts w:ascii="Times New Roman" w:hAnsi="Times New Roman"/>
          <w:b/>
          <w:sz w:val="28"/>
          <w:szCs w:val="28"/>
        </w:rPr>
        <w:t>1.16. Взаимодействие с общественностью и средствами массовой информации</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1.16.1. Информационное обеспечение деятельности в районных (городских), гарнизонных военных судах осуществляется пресс – секретарями. Данные обязанности возложены на помощников и секретарей председателей судов. Деятельность пресс – секретарей судов регламентируется Положениями, утвержденными председателями судов и осуществляется в соответствии с планом работы суда.</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Информационное обеспечение деятельности Управления осуществляется пресс–секретарем Управления, данные обязанности в соответствии с должностным регламентом, утвержденным начальником Управления 17 апреля 2017 г.,</w:t>
      </w:r>
      <w:r w:rsidR="007152B4">
        <w:rPr>
          <w:rFonts w:ascii="Times New Roman" w:hAnsi="Times New Roman"/>
          <w:sz w:val="28"/>
          <w:szCs w:val="28"/>
        </w:rPr>
        <w:t xml:space="preserve"> </w:t>
      </w:r>
      <w:r w:rsidRPr="00FC7B78">
        <w:rPr>
          <w:rFonts w:ascii="Times New Roman" w:hAnsi="Times New Roman"/>
          <w:sz w:val="28"/>
          <w:szCs w:val="28"/>
        </w:rPr>
        <w:t xml:space="preserve">возложены на консультанта отдела организационно – правового обеспечения деятельности судов. Деятельность пресс – секретаря Управления регламентируется Положением о пресс – секретаре, утвержденным начальником Управления 01 февраля 2021 г. Данным Положением утвержден порядок взаимодействия Управления с общественностью и средствами массовой информации, а также пресс-секретарь назначен ответственным лицом от Управления в объединенную пресс-службу, утверждено приказом начальника от 21 декабря 2022 г. № 346. </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 xml:space="preserve">Работа по освещению деятельности Совета судей Республики Бурятия осуществляется комиссией Совета судей Республики Бурятия по связям с государственными органами, общественными организациями и средствами массовой информации на основании Положения, утвержденного Советом судей Республики Бурятия 20 июля 2020 г.  </w:t>
      </w:r>
    </w:p>
    <w:p w:rsidR="00FC7B78" w:rsidRPr="00FC7B78" w:rsidRDefault="00FC7B78" w:rsidP="00FC7B78">
      <w:pPr>
        <w:pStyle w:val="af1"/>
        <w:ind w:firstLine="708"/>
        <w:jc w:val="both"/>
        <w:rPr>
          <w:rFonts w:ascii="Times New Roman" w:eastAsiaTheme="minorEastAsia" w:hAnsi="Times New Roman"/>
          <w:sz w:val="28"/>
          <w:szCs w:val="28"/>
        </w:rPr>
      </w:pPr>
      <w:r w:rsidRPr="00FC7B78">
        <w:rPr>
          <w:rFonts w:ascii="Times New Roman" w:hAnsi="Times New Roman"/>
          <w:sz w:val="28"/>
          <w:szCs w:val="28"/>
        </w:rPr>
        <w:t>Ежеквартально Управлением собираются сведения о состоянии обеспечения доступа к информации о деятельности районных (городских), гарнизонных военных судов Республики Бурятия, на основании которых проводится анализ деятельности судов по взаимодействию с общественностью и СМИ и</w:t>
      </w:r>
      <w:r w:rsidR="007152B4">
        <w:rPr>
          <w:rFonts w:ascii="Times New Roman" w:hAnsi="Times New Roman"/>
          <w:sz w:val="28"/>
          <w:szCs w:val="28"/>
        </w:rPr>
        <w:t xml:space="preserve"> </w:t>
      </w:r>
      <w:r w:rsidRPr="00FC7B78">
        <w:rPr>
          <w:rFonts w:ascii="Times New Roman" w:eastAsiaTheme="minorEastAsia" w:hAnsi="Times New Roman"/>
          <w:sz w:val="28"/>
          <w:szCs w:val="28"/>
        </w:rPr>
        <w:t>направляются в Судебный департамент ежеквартально в соответствии с формой В 14.1, утвержденной приказом Судебного департамента при Верховном Суде РФ от 5.03.2015 № 57.</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 xml:space="preserve">1.16.2. Не реже одного раза в два года Управлением и судами проводятся совместные мероприятия в сфере взаимодействия с общественностью и СМИ, которые осуществляются в  формате организованных Советом судей Республики </w:t>
      </w:r>
      <w:r w:rsidRPr="00FC7B78">
        <w:rPr>
          <w:rFonts w:ascii="Times New Roman" w:hAnsi="Times New Roman"/>
          <w:sz w:val="28"/>
          <w:szCs w:val="28"/>
        </w:rPr>
        <w:lastRenderedPageBreak/>
        <w:t xml:space="preserve">Бурятия летних спартакиад </w:t>
      </w:r>
      <w:r w:rsidRPr="00FC7B78">
        <w:rPr>
          <w:rFonts w:ascii="Times New Roman" w:hAnsi="Times New Roman"/>
          <w:sz w:val="28"/>
          <w:szCs w:val="28"/>
          <w:shd w:val="clear" w:color="auto" w:fill="FFFFFF"/>
        </w:rPr>
        <w:t xml:space="preserve">судей, работников аппаратов судов и Управления и смотров-конкурсов художественной самодеятельности среди судов, (включая мировых судей и судей в отставке) и работников аппаратов Верховного, Арбитражного, районных (городских), гарнизонных военных судов, судебных участков. </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 xml:space="preserve">Подготовку и распространение в СМИ выступлений, интервью председателей судов, судей осуществляется пресс-секретарями судов, руководителей органов судейского сообщества - комиссией по взаимодействию с общественностью и СМИ при Совете судей Республики Бурятия.  </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Анализ информационной политики судов показал в 2025 году в средствах массовой информации было опубликовано 1255 сообщений (интервью, видеосюжеты, пресс-релизы и др.) о деятельности районных (городских) судов Республики Бурятия, гарнизонных военных судов. Наибольшее число упоминаний о деятельности судов размещается в информационных агентствах, на официальных интернет-сайтах газет, официальных сайтах теле-радио компаний,</w:t>
      </w:r>
      <w:r w:rsidR="007152B4">
        <w:rPr>
          <w:rFonts w:ascii="Times New Roman" w:hAnsi="Times New Roman"/>
          <w:sz w:val="28"/>
          <w:szCs w:val="28"/>
        </w:rPr>
        <w:t xml:space="preserve"> </w:t>
      </w:r>
      <w:r w:rsidRPr="00FC7B78">
        <w:rPr>
          <w:rFonts w:ascii="Times New Roman" w:hAnsi="Times New Roman"/>
          <w:sz w:val="28"/>
          <w:szCs w:val="28"/>
        </w:rPr>
        <w:t xml:space="preserve">публикации являются в большинстве о деятельности судов Республики Бурятия по отправлению правосудия. </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Судами в рабочем порядке</w:t>
      </w:r>
      <w:r w:rsidR="00261B54">
        <w:rPr>
          <w:rFonts w:ascii="Times New Roman" w:hAnsi="Times New Roman"/>
          <w:sz w:val="28"/>
          <w:szCs w:val="28"/>
        </w:rPr>
        <w:t xml:space="preserve"> о</w:t>
      </w:r>
      <w:r w:rsidRPr="00FC7B78">
        <w:rPr>
          <w:rFonts w:ascii="Times New Roman" w:hAnsi="Times New Roman"/>
          <w:sz w:val="28"/>
          <w:szCs w:val="28"/>
        </w:rPr>
        <w:t xml:space="preserve">существляется взаимодействие с издательствами по планированию и размещению информации о деятельности судов в местных печатных изданиях.  </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 xml:space="preserve">1.16.3. Основной формой взаимодействия Управления с государственными органами является рабочее совещание. В 2025 году Управлением организован (принято участие) ряд рабочих встреч и совещаний с представителями ППК «Роскадастр» по Республике Бурятия, Управлением Федеральной налоговой службы по Республике Бурятия, Управлением Федеральной службы судебных приставов по Республике Бурятия, Управлением Министерства юстиции Российской Федерации по Республике Бурятия, филиала ФГБУ ИАЦ Судебного департамента в Республике Бурятия, Адвокатской палаты Республики Бурятия, Управлением Федеральной почтовой связи Республики Бурятия по направлениям деятельности. Также на постоянной основе представители иных государственных структур приглашаются на расширенные оперативные совещания руководящего состава Управления. </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 xml:space="preserve">На постоянной основе судами республики, в рамках ювенальной юстиции проводятся встречи с детскими учебными учреждениями, организовываются конкурсы на лучшие рисунки, поделки, сочинения о деятельности судов.  </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 xml:space="preserve">Основной формой освещения в СМИ деятельности судов является размещение пресс-релизов на официальных сайтах судов, официальных страницах судов и объединенной пресс-службы судов общей юрисдикции Республики Бурятия в социальной сети «Вконтакте». </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 xml:space="preserve">Наиболее активно такие пресс – релизы публикуются следующими средствами массовой информации Республики Бурятия: ТРК «АригУс», «Тивиком», БГТРК «Бурятия», радио «Сибирь», ИА «Байкал Дейли», газеты «Бурятия», «МК Бурятия», «Номер Один», «Информ Полис»), освещающими деятельность судов на постоянной основе. </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Наибольшее количество упоминаний в СМИ имеют  Железнодорожный,</w:t>
      </w:r>
      <w:r w:rsidR="007152B4">
        <w:rPr>
          <w:rFonts w:ascii="Times New Roman" w:hAnsi="Times New Roman"/>
          <w:sz w:val="28"/>
          <w:szCs w:val="28"/>
        </w:rPr>
        <w:t xml:space="preserve"> </w:t>
      </w:r>
      <w:r w:rsidRPr="00FC7B78">
        <w:rPr>
          <w:rFonts w:ascii="Times New Roman" w:hAnsi="Times New Roman"/>
          <w:sz w:val="28"/>
          <w:szCs w:val="28"/>
        </w:rPr>
        <w:t>Советский и Октябрьский районные суды г. Улан-Удэ.</w:t>
      </w:r>
      <w:r w:rsidR="007152B4">
        <w:rPr>
          <w:rFonts w:ascii="Times New Roman" w:hAnsi="Times New Roman"/>
          <w:sz w:val="28"/>
          <w:szCs w:val="28"/>
        </w:rPr>
        <w:t xml:space="preserve"> </w:t>
      </w:r>
      <w:r w:rsidRPr="00FC7B78">
        <w:rPr>
          <w:rFonts w:ascii="Times New Roman" w:hAnsi="Times New Roman"/>
          <w:sz w:val="28"/>
          <w:szCs w:val="28"/>
        </w:rPr>
        <w:t>В районах республики налажена связь с местными печатными изданиями.</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lastRenderedPageBreak/>
        <w:t>В 2025 году широкое освещение судами в СМИ получило празднование 80-летнего юбилея Победы в Великой Отечественной войне. Размещены статьи о героях – земляках, проведены встречи с ветеранами, учащимися образовательных учреждений, организованы выставки «Бессмертный полк» и конкурсы детских рисунков.</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 xml:space="preserve">Особым событием стало проведение смотра художественной самодеятельности, </w:t>
      </w:r>
      <w:r w:rsidRPr="00FC7B78">
        <w:rPr>
          <w:rFonts w:ascii="Times New Roman" w:hAnsi="Times New Roman"/>
          <w:bCs/>
          <w:sz w:val="28"/>
          <w:szCs w:val="28"/>
        </w:rPr>
        <w:t xml:space="preserve">среди судей и работников судебной системы Республики Бурятия, посвященного 80-летию Победы в Великой Отечественной войне 1941 - 1945 годов, который прошел </w:t>
      </w:r>
      <w:r w:rsidRPr="00FC7B78">
        <w:rPr>
          <w:rFonts w:ascii="Times New Roman" w:hAnsi="Times New Roman"/>
          <w:sz w:val="28"/>
          <w:szCs w:val="28"/>
        </w:rPr>
        <w:t>23 мая 2025 г. в Концертно – театральном центре «Феникс» г. Улан – Удэ.</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 xml:space="preserve">Аккредитация представителей СМИ в судах республики не проводится в связи с высокой текучестью кадров в региональных СМИ, что создает организационные неудобства. Организация участия СМИ в процессах происходит путем подачи заявления СМИ на участие в конкретном судебном заседании, и ее дальнейшим согласовании с председательствующим судьей, председателем суда.   </w:t>
      </w:r>
    </w:p>
    <w:p w:rsidR="00FC7B78" w:rsidRPr="00FC7B78" w:rsidRDefault="00FC7B78" w:rsidP="00FC7B78">
      <w:pPr>
        <w:pStyle w:val="af1"/>
        <w:ind w:firstLine="708"/>
        <w:jc w:val="both"/>
        <w:rPr>
          <w:rFonts w:ascii="Times New Roman" w:hAnsi="Times New Roman"/>
          <w:sz w:val="28"/>
          <w:szCs w:val="28"/>
        </w:rPr>
      </w:pPr>
      <w:r w:rsidRPr="00FC7B78">
        <w:rPr>
          <w:rFonts w:ascii="Times New Roman" w:hAnsi="Times New Roman"/>
          <w:sz w:val="28"/>
          <w:szCs w:val="28"/>
        </w:rPr>
        <w:t>В соответствии с распоряжением Правительства Российской Федерации от 02 сентября 2022 г. № 2523-р, приказом Судебного департамента при Верховном Суде Российской Федерации от 24 октября 2023 г. № 213 утвержден Порядок организации работы по созданию аккаунтов, созданию и ведению официальных страниц в социальной сети федеральных судов общей юрисдикции, федеральных арбитражных судов, мировых судей, Судебного департамента при Верховном Суде Российской Федерации».</w:t>
      </w:r>
    </w:p>
    <w:p w:rsidR="00FC7B78" w:rsidRPr="00FC7B78" w:rsidRDefault="00FC7B78" w:rsidP="00FC7B78">
      <w:pPr>
        <w:pStyle w:val="af1"/>
        <w:jc w:val="both"/>
        <w:rPr>
          <w:rFonts w:ascii="Times New Roman" w:hAnsi="Times New Roman"/>
          <w:sz w:val="28"/>
          <w:szCs w:val="28"/>
        </w:rPr>
      </w:pPr>
      <w:r>
        <w:rPr>
          <w:rFonts w:ascii="Times New Roman" w:hAnsi="Times New Roman"/>
          <w:sz w:val="28"/>
          <w:szCs w:val="28"/>
        </w:rPr>
        <w:tab/>
      </w:r>
      <w:r w:rsidRPr="00FC7B78">
        <w:rPr>
          <w:rFonts w:ascii="Times New Roman" w:hAnsi="Times New Roman"/>
          <w:sz w:val="28"/>
          <w:szCs w:val="28"/>
        </w:rPr>
        <w:t xml:space="preserve">Постановлением Президиума Совета судей Республики Бурятия от 28.11.2022 № 199-П создана объединенная пресс-служба и официальная страница (сообщество) объединенной пресс-службы судов Республики Бурятия в социальной сети «ВКонтакте». В объединенную пресс-службу вошли суды общей юрисдикции республики, управление Судебного департамента и Управление по обеспечению деятельности мировых судей в Республике Бурятия. Постановлением Президиума Совета судей Республики Бурятия от 27.06.2023 № 248-П утверждены Положение об объединенной пресс-службе судов общей юрисдикции Республики Бурятия (далее – положение) и Регламент информационного наполнения страницы «Суды общей юрисдикции Республики Бурятия в социальной сети «ВКонтакте» (далее – регламент). В соответствии с положением общее руководство объединенной пресс-службой осуществляет председатель комиссии по связям с государственными органами, общественными организациями и средствами массовой информации Совета судей Республики Бурятия. Указанные постановления президиума опубликованы в открытом доступе на сайте Совета судей республики. Ссылка на страницу объединенной пресс-службы Республики Бурятия: </w:t>
      </w:r>
      <w:hyperlink r:id="rId10" w:history="1">
        <w:r w:rsidRPr="00FC7B78">
          <w:rPr>
            <w:rStyle w:val="ad"/>
            <w:rFonts w:ascii="Times New Roman" w:hAnsi="Times New Roman"/>
            <w:sz w:val="28"/>
            <w:szCs w:val="28"/>
            <w:lang w:val="en-US"/>
          </w:rPr>
          <w:t>https</w:t>
        </w:r>
        <w:r w:rsidRPr="00FC7B78">
          <w:rPr>
            <w:rStyle w:val="ad"/>
            <w:rFonts w:ascii="Times New Roman" w:hAnsi="Times New Roman"/>
            <w:sz w:val="28"/>
            <w:szCs w:val="28"/>
          </w:rPr>
          <w:t>://</w:t>
        </w:r>
        <w:r w:rsidRPr="00FC7B78">
          <w:rPr>
            <w:rStyle w:val="ad"/>
            <w:rFonts w:ascii="Times New Roman" w:hAnsi="Times New Roman"/>
            <w:sz w:val="28"/>
            <w:szCs w:val="28"/>
            <w:lang w:val="en-US"/>
          </w:rPr>
          <w:t>vk</w:t>
        </w:r>
        <w:r w:rsidRPr="00FC7B78">
          <w:rPr>
            <w:rStyle w:val="ad"/>
            <w:rFonts w:ascii="Times New Roman" w:hAnsi="Times New Roman"/>
            <w:sz w:val="28"/>
            <w:szCs w:val="28"/>
          </w:rPr>
          <w:t>.</w:t>
        </w:r>
        <w:r w:rsidRPr="00FC7B78">
          <w:rPr>
            <w:rStyle w:val="ad"/>
            <w:rFonts w:ascii="Times New Roman" w:hAnsi="Times New Roman"/>
            <w:sz w:val="28"/>
            <w:szCs w:val="28"/>
            <w:lang w:val="en-US"/>
          </w:rPr>
          <w:t>com</w:t>
        </w:r>
        <w:r w:rsidRPr="00FC7B78">
          <w:rPr>
            <w:rStyle w:val="ad"/>
            <w:rFonts w:ascii="Times New Roman" w:hAnsi="Times New Roman"/>
            <w:sz w:val="28"/>
            <w:szCs w:val="28"/>
          </w:rPr>
          <w:t>/</w:t>
        </w:r>
        <w:r w:rsidRPr="00FC7B78">
          <w:rPr>
            <w:rStyle w:val="ad"/>
            <w:rFonts w:ascii="Times New Roman" w:hAnsi="Times New Roman"/>
            <w:sz w:val="28"/>
            <w:szCs w:val="28"/>
            <w:lang w:val="en-US"/>
          </w:rPr>
          <w:t>bursudrf</w:t>
        </w:r>
      </w:hyperlink>
      <w:r w:rsidRPr="00FC7B78">
        <w:rPr>
          <w:rFonts w:ascii="Times New Roman" w:hAnsi="Times New Roman"/>
          <w:sz w:val="28"/>
          <w:szCs w:val="28"/>
        </w:rPr>
        <w:t>.</w:t>
      </w:r>
    </w:p>
    <w:p w:rsidR="00FC7B78" w:rsidRPr="00FC7B78" w:rsidRDefault="00FC7B78" w:rsidP="00DA0B27">
      <w:pPr>
        <w:pStyle w:val="af1"/>
        <w:ind w:firstLine="708"/>
        <w:jc w:val="both"/>
        <w:rPr>
          <w:rFonts w:ascii="Times New Roman" w:hAnsi="Times New Roman"/>
          <w:sz w:val="28"/>
          <w:szCs w:val="28"/>
        </w:rPr>
      </w:pPr>
      <w:r w:rsidRPr="00FC7B78">
        <w:rPr>
          <w:rFonts w:ascii="Times New Roman" w:hAnsi="Times New Roman"/>
          <w:sz w:val="28"/>
          <w:szCs w:val="28"/>
        </w:rPr>
        <w:t>Сообщество «Суды общей юрисдикции Республики Бурятия» в социальной сети «ВКонтакте» показывает положительную динамику развития в 2025 году. Анализ статистических данных позволяет оценить эффективность работы пресс-службы судов и уровень вовлечённости аудитории.</w:t>
      </w:r>
    </w:p>
    <w:p w:rsidR="00FC7B78" w:rsidRPr="00FC7B78" w:rsidRDefault="00FC7B78" w:rsidP="00DA0B27">
      <w:pPr>
        <w:pStyle w:val="af1"/>
        <w:ind w:firstLine="708"/>
        <w:jc w:val="both"/>
        <w:rPr>
          <w:rFonts w:ascii="Times New Roman" w:hAnsi="Times New Roman"/>
          <w:sz w:val="28"/>
          <w:szCs w:val="28"/>
        </w:rPr>
      </w:pPr>
      <w:r w:rsidRPr="00FC7B78">
        <w:rPr>
          <w:rFonts w:ascii="Times New Roman" w:hAnsi="Times New Roman"/>
          <w:sz w:val="28"/>
          <w:szCs w:val="28"/>
        </w:rPr>
        <w:t>Так на начало отчётного периода (01.01.2025) сообщество насчитывало 653 подписчика. К 31.12.2025 количество подписчиков увеличилось до 1105, что означает прирост на 452 пользователя за год.</w:t>
      </w:r>
      <w:r w:rsidR="00AF2467">
        <w:rPr>
          <w:rFonts w:ascii="Times New Roman" w:hAnsi="Times New Roman"/>
          <w:sz w:val="28"/>
          <w:szCs w:val="28"/>
        </w:rPr>
        <w:t xml:space="preserve"> </w:t>
      </w:r>
      <w:r w:rsidRPr="00FC7B78">
        <w:rPr>
          <w:rFonts w:ascii="Times New Roman" w:hAnsi="Times New Roman"/>
          <w:sz w:val="28"/>
          <w:szCs w:val="28"/>
        </w:rPr>
        <w:t>Процентный рост за год составил 69,2%. По сравнению с 2024 годом: рост составил 110%, что свидетельствует об ускорении темпов привлечения новой аудитории.</w:t>
      </w:r>
    </w:p>
    <w:p w:rsidR="00FC7B78" w:rsidRPr="00FC7B78" w:rsidRDefault="00FC7B78" w:rsidP="00DA0B27">
      <w:pPr>
        <w:pStyle w:val="af1"/>
        <w:ind w:firstLine="708"/>
        <w:jc w:val="both"/>
        <w:rPr>
          <w:rFonts w:ascii="Times New Roman" w:hAnsi="Times New Roman"/>
          <w:sz w:val="28"/>
          <w:szCs w:val="28"/>
        </w:rPr>
      </w:pPr>
      <w:r w:rsidRPr="00FC7B78">
        <w:rPr>
          <w:rFonts w:ascii="Times New Roman" w:hAnsi="Times New Roman"/>
          <w:sz w:val="28"/>
          <w:szCs w:val="28"/>
        </w:rPr>
        <w:lastRenderedPageBreak/>
        <w:t>Пользователи просмотрели контент сообщества 531 702 раза (учитываются повторные просмотры). По сравнению с 2024 годом рост составил 44%.</w:t>
      </w:r>
    </w:p>
    <w:p w:rsidR="00FC7B78" w:rsidRPr="00FC7B78" w:rsidRDefault="00FC7B78" w:rsidP="00FC7B78">
      <w:pPr>
        <w:pStyle w:val="af1"/>
        <w:jc w:val="both"/>
        <w:rPr>
          <w:rFonts w:ascii="Times New Roman" w:hAnsi="Times New Roman"/>
          <w:sz w:val="28"/>
          <w:szCs w:val="28"/>
        </w:rPr>
      </w:pPr>
      <w:r w:rsidRPr="00FC7B78">
        <w:rPr>
          <w:rFonts w:ascii="Times New Roman" w:hAnsi="Times New Roman"/>
          <w:sz w:val="28"/>
          <w:szCs w:val="28"/>
        </w:rPr>
        <w:t>Помимо страницы, объединенной пресс-службы</w:t>
      </w:r>
      <w:r w:rsidR="00AF2467">
        <w:rPr>
          <w:rFonts w:ascii="Times New Roman" w:hAnsi="Times New Roman"/>
          <w:sz w:val="28"/>
          <w:szCs w:val="28"/>
        </w:rPr>
        <w:t xml:space="preserve"> </w:t>
      </w:r>
      <w:r w:rsidRPr="00FC7B78">
        <w:rPr>
          <w:rFonts w:ascii="Times New Roman" w:hAnsi="Times New Roman"/>
          <w:sz w:val="28"/>
          <w:szCs w:val="28"/>
        </w:rPr>
        <w:t>судов Республики Бурятия, суды и управление создали свои собственные официальные страницы в социальной сети «ВКонтакте».</w:t>
      </w:r>
    </w:p>
    <w:p w:rsidR="00FC7B78" w:rsidRPr="00FC7B78" w:rsidRDefault="00FC7B78" w:rsidP="00DA0B27">
      <w:pPr>
        <w:pStyle w:val="af1"/>
        <w:ind w:firstLine="708"/>
        <w:jc w:val="both"/>
        <w:rPr>
          <w:rFonts w:ascii="Times New Roman" w:hAnsi="Times New Roman"/>
          <w:sz w:val="28"/>
          <w:szCs w:val="28"/>
        </w:rPr>
      </w:pPr>
      <w:r w:rsidRPr="00FC7B78">
        <w:rPr>
          <w:rFonts w:ascii="Times New Roman" w:hAnsi="Times New Roman"/>
          <w:sz w:val="28"/>
          <w:szCs w:val="28"/>
        </w:rPr>
        <w:t>В каждом районном (городском) суде назначены ответственные лица за предоставление информации для размещения на своих официальных страницах, а также за предоставление информации объединенной пресс-службы судов Республики Бурятия в социальной сети «ВКонтакте». Материалы для публикации предоставляются судами еженедельно, их количество зависит от состава суда: районные суды г. Улан-Удэ по 3 материала, 5-8 составные суды по 2 материала, 3-4 составные по 1 материалу.</w:t>
      </w:r>
    </w:p>
    <w:p w:rsidR="00FC7B78" w:rsidRPr="00FC7B78" w:rsidRDefault="00FC7B78" w:rsidP="00DA0B27">
      <w:pPr>
        <w:pStyle w:val="af1"/>
        <w:ind w:firstLine="708"/>
        <w:jc w:val="both"/>
        <w:rPr>
          <w:rFonts w:ascii="Times New Roman" w:hAnsi="Times New Roman"/>
          <w:sz w:val="28"/>
          <w:szCs w:val="28"/>
        </w:rPr>
      </w:pPr>
      <w:r w:rsidRPr="00FC7B78">
        <w:rPr>
          <w:rFonts w:ascii="Times New Roman" w:hAnsi="Times New Roman"/>
          <w:sz w:val="28"/>
          <w:szCs w:val="28"/>
        </w:rPr>
        <w:t xml:space="preserve">1.16.4. В течение 2025 г. Управлением выпущен один номер информационного бюллетеня «Судебный вестник» (№44), общий тираж которого составил 10 экземпляров в печатном виде и электронная версия, всего на общую сумму 35 000 руб. </w:t>
      </w:r>
    </w:p>
    <w:p w:rsidR="00FC7B78" w:rsidRPr="00FC7B78" w:rsidRDefault="00FC7B78" w:rsidP="00DA0B27">
      <w:pPr>
        <w:pStyle w:val="af1"/>
        <w:ind w:firstLine="708"/>
        <w:jc w:val="both"/>
        <w:rPr>
          <w:rFonts w:ascii="Times New Roman" w:hAnsi="Times New Roman"/>
          <w:sz w:val="28"/>
          <w:szCs w:val="28"/>
        </w:rPr>
      </w:pPr>
      <w:r w:rsidRPr="00FC7B78">
        <w:rPr>
          <w:rFonts w:ascii="Times New Roman" w:hAnsi="Times New Roman"/>
          <w:sz w:val="28"/>
          <w:szCs w:val="28"/>
        </w:rPr>
        <w:t>В журнале публикуются обзоры судебной практики Верховного Суда Республики Бурятия по уголовным делам, гражданским делам, делам об административных правонарушениях, методические рекомендации по организации судебной деятельности, информация о работе Совета судей Республики Бурятия и Квалификационной коллегии судей Республики Бурятия, размещается информация о наиболее значимых событиях судейского сообщества, подводятся итоги работы.</w:t>
      </w:r>
    </w:p>
    <w:p w:rsidR="00FC7B78" w:rsidRPr="00FC7B78" w:rsidRDefault="00FC7B78" w:rsidP="00DA0B27">
      <w:pPr>
        <w:pStyle w:val="af1"/>
        <w:ind w:firstLine="708"/>
        <w:jc w:val="both"/>
        <w:rPr>
          <w:rFonts w:ascii="Times New Roman" w:hAnsi="Times New Roman"/>
          <w:sz w:val="28"/>
          <w:szCs w:val="28"/>
        </w:rPr>
      </w:pPr>
      <w:r w:rsidRPr="00FC7B78">
        <w:rPr>
          <w:rFonts w:ascii="Times New Roman" w:hAnsi="Times New Roman"/>
          <w:sz w:val="28"/>
          <w:szCs w:val="28"/>
        </w:rPr>
        <w:t>1.16.5. Управлением на постоянной основе осуществляется оказание методической помощи как действующим, так и вновь назначенным пресс-секретарям судов республики. Направляются информационные материалы, посвященные деятельности пресс-служб судов, предоставляются  рекомендации по написанию пресс-релизов, ведению информационной политики и официальных страниц в социальных сетях.</w:t>
      </w:r>
    </w:p>
    <w:p w:rsidR="00FC7B78" w:rsidRPr="00FC7B78" w:rsidRDefault="00FC7B78" w:rsidP="00801794">
      <w:pPr>
        <w:pStyle w:val="af1"/>
        <w:ind w:firstLine="708"/>
        <w:jc w:val="center"/>
        <w:rPr>
          <w:rFonts w:ascii="Times New Roman" w:hAnsi="Times New Roman"/>
          <w:b/>
          <w:sz w:val="28"/>
          <w:szCs w:val="28"/>
        </w:rPr>
      </w:pPr>
    </w:p>
    <w:p w:rsidR="00801794" w:rsidRDefault="00801794" w:rsidP="00801794">
      <w:pPr>
        <w:pStyle w:val="11"/>
        <w:pBdr>
          <w:top w:val="nil"/>
          <w:left w:val="nil"/>
          <w:bottom w:val="nil"/>
          <w:right w:val="nil"/>
          <w:between w:val="nil"/>
        </w:pBdr>
        <w:rPr>
          <w:color w:val="000000"/>
          <w:sz w:val="24"/>
          <w:szCs w:val="24"/>
        </w:rPr>
      </w:pPr>
    </w:p>
    <w:p w:rsidR="00801794" w:rsidRPr="006B3F5B" w:rsidRDefault="00801794" w:rsidP="00801794">
      <w:pPr>
        <w:pStyle w:val="11"/>
        <w:pBdr>
          <w:top w:val="nil"/>
          <w:left w:val="nil"/>
          <w:bottom w:val="nil"/>
          <w:right w:val="nil"/>
          <w:between w:val="nil"/>
        </w:pBdr>
        <w:jc w:val="center"/>
        <w:rPr>
          <w:b/>
          <w:sz w:val="28"/>
          <w:szCs w:val="28"/>
        </w:rPr>
      </w:pPr>
      <w:r w:rsidRPr="006B3F5B">
        <w:rPr>
          <w:b/>
          <w:sz w:val="28"/>
          <w:szCs w:val="28"/>
        </w:rPr>
        <w:t xml:space="preserve">1.17. Организация и ведение гражданской обороны в федеральных судах общей юрисдикции и управлениях Судебного департамента в субъектах </w:t>
      </w:r>
    </w:p>
    <w:p w:rsidR="00801794" w:rsidRPr="006B3F5B" w:rsidRDefault="00801794" w:rsidP="00801794">
      <w:pPr>
        <w:pStyle w:val="11"/>
        <w:pBdr>
          <w:top w:val="nil"/>
          <w:left w:val="nil"/>
          <w:bottom w:val="nil"/>
          <w:right w:val="nil"/>
          <w:between w:val="nil"/>
        </w:pBdr>
        <w:jc w:val="center"/>
        <w:rPr>
          <w:sz w:val="28"/>
          <w:szCs w:val="28"/>
        </w:rPr>
      </w:pPr>
      <w:r w:rsidRPr="006B3F5B">
        <w:rPr>
          <w:b/>
          <w:sz w:val="28"/>
          <w:szCs w:val="28"/>
        </w:rPr>
        <w:t>Российской Федерации</w:t>
      </w:r>
    </w:p>
    <w:p w:rsidR="008F3CBC" w:rsidRDefault="008F3CBC" w:rsidP="008F3CBC">
      <w:pPr>
        <w:suppressAutoHyphens/>
        <w:autoSpaceDE w:val="0"/>
        <w:autoSpaceDN w:val="0"/>
        <w:adjustRightInd w:val="0"/>
        <w:spacing w:after="0" w:line="1" w:lineRule="atLeast"/>
        <w:ind w:leftChars="-1" w:left="-2" w:firstLine="722"/>
        <w:jc w:val="both"/>
        <w:textDirection w:val="btLr"/>
        <w:textAlignment w:val="top"/>
        <w:outlineLvl w:val="0"/>
        <w:rPr>
          <w:rFonts w:ascii="Times New Roman" w:eastAsia="Times New Roman" w:hAnsi="Times New Roman"/>
          <w:position w:val="-1"/>
          <w:sz w:val="28"/>
          <w:szCs w:val="28"/>
        </w:rPr>
      </w:pPr>
      <w:r w:rsidRPr="004B7D0D">
        <w:rPr>
          <w:rFonts w:ascii="Times New Roman" w:eastAsia="Times New Roman" w:hAnsi="Times New Roman"/>
          <w:position w:val="-1"/>
          <w:sz w:val="28"/>
          <w:szCs w:val="28"/>
        </w:rPr>
        <w:t xml:space="preserve">1.17.1. </w:t>
      </w:r>
      <w:r>
        <w:rPr>
          <w:rFonts w:ascii="Times New Roman" w:eastAsia="Times New Roman" w:hAnsi="Times New Roman"/>
          <w:position w:val="-1"/>
          <w:sz w:val="28"/>
          <w:szCs w:val="28"/>
        </w:rPr>
        <w:t>Данные о назначении работника, уполномоченного на решение задач в области ГО и ЧС:</w:t>
      </w:r>
    </w:p>
    <w:p w:rsidR="008F3CBC" w:rsidRPr="001002AB" w:rsidRDefault="008F3CBC" w:rsidP="008F3CBC">
      <w:pPr>
        <w:suppressAutoHyphens/>
        <w:autoSpaceDE w:val="0"/>
        <w:autoSpaceDN w:val="0"/>
        <w:adjustRightInd w:val="0"/>
        <w:spacing w:after="0" w:line="1" w:lineRule="atLeast"/>
        <w:ind w:leftChars="-1" w:left="-2" w:firstLine="722"/>
        <w:jc w:val="both"/>
        <w:textDirection w:val="btLr"/>
        <w:textAlignment w:val="top"/>
        <w:outlineLvl w:val="0"/>
        <w:rPr>
          <w:rFonts w:ascii="Times New Roman" w:eastAsia="Times New Roman" w:hAnsi="Times New Roman"/>
          <w:position w:val="-1"/>
          <w:sz w:val="16"/>
          <w:szCs w:val="16"/>
        </w:rPr>
      </w:pPr>
    </w:p>
    <w:tbl>
      <w:tblPr>
        <w:tblStyle w:val="ae"/>
        <w:tblW w:w="10490" w:type="dxa"/>
        <w:tblInd w:w="-601" w:type="dxa"/>
        <w:tblLook w:val="04A0"/>
      </w:tblPr>
      <w:tblGrid>
        <w:gridCol w:w="486"/>
        <w:gridCol w:w="2533"/>
        <w:gridCol w:w="3346"/>
        <w:gridCol w:w="1827"/>
        <w:gridCol w:w="2298"/>
      </w:tblGrid>
      <w:tr w:rsidR="008F3CBC" w:rsidRPr="008F3CBC" w:rsidTr="00496611">
        <w:trPr>
          <w:trHeight w:val="1115"/>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 п/п</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Наименование управления/суда</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ФИО</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Номер и дата приказа о назначении</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Наличие соответствующей специальной подготовки. Информация о прохождении обучения</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1</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Управление Судебного департамента в Республике Бурятия</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Малышева Екатерина Евгеньевна</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 xml:space="preserve">Приказ от </w:t>
            </w:r>
            <w:r w:rsidRPr="008F3CBC">
              <w:rPr>
                <w:rFonts w:ascii="Times New Roman" w:hAnsi="Times New Roman"/>
                <w:sz w:val="20"/>
                <w:szCs w:val="20"/>
                <w:lang w:val="en-US"/>
              </w:rPr>
              <w:t>23</w:t>
            </w:r>
            <w:r w:rsidRPr="008F3CBC">
              <w:rPr>
                <w:rFonts w:ascii="Times New Roman" w:hAnsi="Times New Roman"/>
                <w:sz w:val="20"/>
                <w:szCs w:val="20"/>
              </w:rPr>
              <w:t>.0</w:t>
            </w:r>
            <w:r w:rsidRPr="008F3CBC">
              <w:rPr>
                <w:rFonts w:ascii="Times New Roman" w:hAnsi="Times New Roman"/>
                <w:sz w:val="20"/>
                <w:szCs w:val="20"/>
                <w:lang w:val="en-US"/>
              </w:rPr>
              <w:t>1</w:t>
            </w:r>
            <w:r w:rsidRPr="008F3CBC">
              <w:rPr>
                <w:rFonts w:ascii="Times New Roman" w:hAnsi="Times New Roman"/>
                <w:sz w:val="20"/>
                <w:szCs w:val="20"/>
              </w:rPr>
              <w:t>.202</w:t>
            </w:r>
            <w:r w:rsidRPr="008F3CBC">
              <w:rPr>
                <w:rFonts w:ascii="Times New Roman" w:hAnsi="Times New Roman"/>
                <w:sz w:val="20"/>
                <w:szCs w:val="20"/>
                <w:lang w:val="en-US"/>
              </w:rPr>
              <w:t>6</w:t>
            </w:r>
            <w:r w:rsidRPr="008F3CBC">
              <w:rPr>
                <w:rFonts w:ascii="Times New Roman" w:hAnsi="Times New Roman"/>
                <w:sz w:val="20"/>
                <w:szCs w:val="20"/>
              </w:rPr>
              <w:t xml:space="preserve"> г. № </w:t>
            </w:r>
            <w:r w:rsidRPr="008F3CBC">
              <w:rPr>
                <w:rFonts w:ascii="Times New Roman" w:hAnsi="Times New Roman"/>
                <w:sz w:val="20"/>
                <w:szCs w:val="20"/>
                <w:lang w:val="en-US"/>
              </w:rPr>
              <w:t>2-</w:t>
            </w:r>
            <w:r w:rsidRPr="008F3CBC">
              <w:rPr>
                <w:rFonts w:ascii="Times New Roman" w:hAnsi="Times New Roman"/>
                <w:sz w:val="20"/>
                <w:szCs w:val="20"/>
              </w:rPr>
              <w:t>о</w:t>
            </w:r>
          </w:p>
        </w:tc>
        <w:tc>
          <w:tcPr>
            <w:tcW w:w="2693" w:type="dxa"/>
          </w:tcPr>
          <w:p w:rsidR="008F3CBC" w:rsidRPr="008F3CBC" w:rsidRDefault="008F3CBC" w:rsidP="008F3CBC">
            <w:pPr>
              <w:pStyle w:val="af1"/>
              <w:rPr>
                <w:rFonts w:ascii="Times New Roman" w:hAnsi="Times New Roman"/>
                <w:sz w:val="20"/>
                <w:szCs w:val="20"/>
                <w:lang w:val="en-US"/>
              </w:rPr>
            </w:pPr>
            <w:r w:rsidRPr="008F3CBC">
              <w:rPr>
                <w:rFonts w:ascii="Times New Roman" w:hAnsi="Times New Roman"/>
                <w:sz w:val="20"/>
                <w:szCs w:val="20"/>
              </w:rPr>
              <w:t>Обучение планируется в 2026</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2</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Баргузинский районный суд Республики Бурятия</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Гаськов Константин Валерьевич</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27.06.2017 г. № 101 о/д</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 xml:space="preserve">Удостоверение от 12.11.2021 г. № 4410 </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3</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Баунтовский районный суд Республики Бурятия</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Бурдуков Роман Владимирович</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19.10.2022 г. № 13-о</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 xml:space="preserve">Удостоверение от 24.06.2022 № 702 </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4</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Бичурский районный суд Республики Бурятия</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Афанасьев Андрей Викторович</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 xml:space="preserve">Приказ от 17.09.2021 г. № </w:t>
            </w:r>
            <w:r w:rsidRPr="008F3CBC">
              <w:rPr>
                <w:rFonts w:ascii="Times New Roman" w:hAnsi="Times New Roman"/>
                <w:sz w:val="20"/>
                <w:szCs w:val="20"/>
              </w:rPr>
              <w:lastRenderedPageBreak/>
              <w:t>23а</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lastRenderedPageBreak/>
              <w:t xml:space="preserve">Удостоверение от 11.02.2022№ 58 </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lastRenderedPageBreak/>
              <w:t>5</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Гусиноозерский городской суд Республики Бурятия</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Мылзенов Илья Сергеевич</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12.08.2025 г. № 45 о/д</w:t>
            </w:r>
          </w:p>
        </w:tc>
        <w:tc>
          <w:tcPr>
            <w:tcW w:w="2693" w:type="dxa"/>
          </w:tcPr>
          <w:p w:rsidR="008F3CBC" w:rsidRPr="008F3CBC" w:rsidRDefault="008F3CBC" w:rsidP="008F3CBC">
            <w:pPr>
              <w:pStyle w:val="af1"/>
              <w:rPr>
                <w:rFonts w:ascii="Times New Roman" w:hAnsi="Times New Roman"/>
                <w:sz w:val="20"/>
                <w:szCs w:val="20"/>
                <w:highlight w:val="yellow"/>
                <w:lang w:val="en-US"/>
              </w:rPr>
            </w:pPr>
            <w:r w:rsidRPr="008F3CBC">
              <w:rPr>
                <w:rFonts w:ascii="Times New Roman" w:hAnsi="Times New Roman"/>
                <w:sz w:val="20"/>
                <w:szCs w:val="20"/>
              </w:rPr>
              <w:t>Обучение планируется в 2026</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6</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Джидинский районный суд Республики Бурятия</w:t>
            </w:r>
          </w:p>
        </w:tc>
        <w:tc>
          <w:tcPr>
            <w:tcW w:w="2268" w:type="dxa"/>
          </w:tcPr>
          <w:p w:rsidR="008F3CBC" w:rsidRPr="008F3CBC" w:rsidRDefault="008F3CBC" w:rsidP="008F3CBC">
            <w:pPr>
              <w:pStyle w:val="af1"/>
              <w:rPr>
                <w:rFonts w:ascii="Times New Roman" w:hAnsi="Times New Roman"/>
                <w:color w:val="000000" w:themeColor="text1"/>
                <w:sz w:val="20"/>
                <w:szCs w:val="20"/>
              </w:rPr>
            </w:pPr>
            <w:r w:rsidRPr="008F3CBC">
              <w:rPr>
                <w:rFonts w:ascii="Times New Roman" w:hAnsi="Times New Roman"/>
                <w:color w:val="000000" w:themeColor="text1"/>
                <w:sz w:val="20"/>
                <w:szCs w:val="20"/>
              </w:rPr>
              <w:t>Григорьева Анжелика Баировна</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28.08.2023 г. № 21-о</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Удостоверение от 14.04.2023№ 406</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7</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Еравнинский районный суд Республики Бурятия</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БолдоевЖаргалМаксимович</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06.10.2021 г. № 16 о/д</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Удостоверение № 59 от 11.02.2022</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8</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Железнодорожный городской суд г. Улан-Удэ</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БальжинимаеваОюнаЦыренжаповна</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15.01.2019 г. № 11</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Удостоверение от 26.04.2024 № 659</w:t>
            </w:r>
          </w:p>
        </w:tc>
      </w:tr>
      <w:tr w:rsidR="008F3CBC" w:rsidRPr="008F3CBC" w:rsidTr="00496611">
        <w:trPr>
          <w:trHeight w:val="249"/>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9</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Заиграевский районный суд Республики Бурятия</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Раднаева Вера Мулануровна</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08.10.2021 г. № 29</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Удостоверение от 12.11.2021№ 4411</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10</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Закаменский районный суд Республики Бурятия</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ТарбаевБиликто Николаевич</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03.03.2025 г. № 23</w:t>
            </w:r>
          </w:p>
        </w:tc>
        <w:tc>
          <w:tcPr>
            <w:tcW w:w="2693" w:type="dxa"/>
          </w:tcPr>
          <w:p w:rsidR="008F3CBC" w:rsidRPr="008F3CBC" w:rsidRDefault="008F3CBC" w:rsidP="008F3CBC">
            <w:pPr>
              <w:pStyle w:val="af1"/>
              <w:rPr>
                <w:rFonts w:ascii="Times New Roman" w:hAnsi="Times New Roman"/>
                <w:sz w:val="20"/>
                <w:szCs w:val="20"/>
                <w:highlight w:val="yellow"/>
              </w:rPr>
            </w:pPr>
            <w:r w:rsidRPr="008F3CBC">
              <w:rPr>
                <w:rFonts w:ascii="Times New Roman" w:hAnsi="Times New Roman"/>
                <w:sz w:val="20"/>
                <w:szCs w:val="20"/>
              </w:rPr>
              <w:t>Удостоверение от 23.05.2025 г. № 771</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11</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Иволгинский районный суд Республики Бурятия</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Дёмин Александр Петрович</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11.10.2021 г. № 8-о</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Удостоверение от 26.04.2024 № 656</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12</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Кабанский районный суд Республики Бурятия</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Лобашов Анатолий Михайлович</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17.10.2022 г. № 51о/д</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 xml:space="preserve">Удостоверение от 11.02.2022 г. № 67 </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13</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Кяхтинский районный суд Республики Бурятия</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 xml:space="preserve">Лазарев Алексей Юрьевич </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06.10.2021 г. № 88</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Удостоверение от 03.11.2023 г. № 1224</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14</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Муйский районный суд Республики Бурятия</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Гончарова Алена Викторовна</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14.10.2022 г. № 45 о/д</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 xml:space="preserve">Удостоверение от 17.06.2022 г. № 609 </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15</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Мухоршибирский районный суд Республики Бурятия</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Павлуцкий Алексей Владимирович</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15.02.2024 г. № 24 о/д</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Удостоверение от 26.04.2024 № 659</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16</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Октябрьский городской суд г. Улан-Удэ</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Очиров БаирГалсанович</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09.09.2021 г. № 144</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Удостоверение от 14.04.2023 г. № 390</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17</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Прибайкальский районный суд Республики Бурятия</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Истомин Василий Николаевич</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14.02.2019 г. № 17-о</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 xml:space="preserve">Удостоверение от 17.06.2022 г. № 608 </w:t>
            </w:r>
          </w:p>
        </w:tc>
      </w:tr>
      <w:tr w:rsidR="008F3CBC" w:rsidRPr="008F3CBC" w:rsidTr="00496611">
        <w:trPr>
          <w:trHeight w:val="249"/>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18</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Северобайкальский городской суд Республики Бурятия</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Куцын Алексей Сергеевич</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20.10.2022 г. № 38</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 xml:space="preserve">Удостоверение от 17.06.2022 г. № 607 </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19</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Советский городской суд г. Улан-Удэ</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Федоров Александр Владимирович</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01.04.2022 г. № 28-о/д</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 xml:space="preserve">Удостоверение от 17.06.2022 г. № 599 </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20</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Тарбагатайский районный суд Республики Бурятия</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Золтоева Людмила Николаевна</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30.08.2021 г. № 28 о/д</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 xml:space="preserve">Удостоверение от 17.06.2022 г. № 612 </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21</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Тункинскийрайонный суд Республики Бурятия</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БаторовДоржиБадмаевич</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24.10.2022  г. № 70</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Удостоверение от 14.04.2023 г. № 400</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22</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Хоринский районный суд Республики Бурятия</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ДашиевБаирШадраевич</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16.09.2021 г. № 32 о/д</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 xml:space="preserve">Удостоверение от 17.06.2022 г. № 605 </w:t>
            </w:r>
          </w:p>
        </w:tc>
      </w:tr>
      <w:tr w:rsidR="008F3CBC" w:rsidRPr="008F3CBC" w:rsidTr="00496611">
        <w:trPr>
          <w:trHeight w:val="262"/>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23</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Кяхтинский гарнизонный военный суд</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Лазарева Наталья Анатольевна</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20.12.2023 г. № 75</w:t>
            </w:r>
          </w:p>
        </w:tc>
        <w:tc>
          <w:tcPr>
            <w:tcW w:w="2693"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Удостоверение от 03.11.2023 г. № 1153</w:t>
            </w:r>
          </w:p>
        </w:tc>
      </w:tr>
      <w:tr w:rsidR="008F3CBC" w:rsidRPr="008F3CBC" w:rsidTr="00496611">
        <w:trPr>
          <w:trHeight w:val="520"/>
        </w:trPr>
        <w:tc>
          <w:tcPr>
            <w:tcW w:w="430"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24</w:t>
            </w:r>
          </w:p>
        </w:tc>
        <w:tc>
          <w:tcPr>
            <w:tcW w:w="2831"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Улан-Удэнский гарнизонный военный суд</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Калашникова Елена Владимировна</w:t>
            </w:r>
          </w:p>
        </w:tc>
        <w:tc>
          <w:tcPr>
            <w:tcW w:w="2268" w:type="dxa"/>
          </w:tcPr>
          <w:p w:rsidR="008F3CBC" w:rsidRPr="008F3CBC" w:rsidRDefault="008F3CBC" w:rsidP="008F3CBC">
            <w:pPr>
              <w:pStyle w:val="af1"/>
              <w:rPr>
                <w:rFonts w:ascii="Times New Roman" w:hAnsi="Times New Roman"/>
                <w:sz w:val="20"/>
                <w:szCs w:val="20"/>
              </w:rPr>
            </w:pPr>
            <w:r w:rsidRPr="008F3CBC">
              <w:rPr>
                <w:rFonts w:ascii="Times New Roman" w:hAnsi="Times New Roman"/>
                <w:sz w:val="20"/>
                <w:szCs w:val="20"/>
              </w:rPr>
              <w:t>Приказ от 26.01.2026 г. № 5-а/в</w:t>
            </w:r>
          </w:p>
        </w:tc>
        <w:tc>
          <w:tcPr>
            <w:tcW w:w="2693" w:type="dxa"/>
          </w:tcPr>
          <w:p w:rsidR="008F3CBC" w:rsidRPr="008F3CBC" w:rsidRDefault="008F3CBC" w:rsidP="008F3CBC">
            <w:pPr>
              <w:pStyle w:val="af1"/>
              <w:rPr>
                <w:rFonts w:ascii="Times New Roman" w:hAnsi="Times New Roman"/>
                <w:sz w:val="20"/>
                <w:szCs w:val="20"/>
                <w:highlight w:val="yellow"/>
              </w:rPr>
            </w:pPr>
            <w:r w:rsidRPr="008F3CBC">
              <w:rPr>
                <w:rFonts w:ascii="Times New Roman" w:hAnsi="Times New Roman"/>
                <w:sz w:val="20"/>
                <w:szCs w:val="20"/>
              </w:rPr>
              <w:t>Обучение планируется в 2026</w:t>
            </w:r>
          </w:p>
        </w:tc>
      </w:tr>
    </w:tbl>
    <w:p w:rsidR="008F3CBC" w:rsidRPr="008F3CBC" w:rsidRDefault="008F3CBC" w:rsidP="008F3CBC">
      <w:pPr>
        <w:pStyle w:val="af1"/>
        <w:rPr>
          <w:rFonts w:ascii="Times New Roman" w:hAnsi="Times New Roman"/>
          <w:sz w:val="20"/>
          <w:szCs w:val="20"/>
        </w:rPr>
      </w:pPr>
    </w:p>
    <w:p w:rsidR="008F3CBC" w:rsidRDefault="008F3CBC" w:rsidP="008F3CBC">
      <w:pPr>
        <w:suppressAutoHyphens/>
        <w:spacing w:after="0" w:line="1" w:lineRule="atLeast"/>
        <w:jc w:val="both"/>
        <w:textDirection w:val="btLr"/>
        <w:textAlignment w:val="top"/>
        <w:outlineLvl w:val="0"/>
      </w:pPr>
    </w:p>
    <w:p w:rsidR="008F3CBC" w:rsidRDefault="008F3CBC" w:rsidP="008F3CBC">
      <w:pPr>
        <w:suppressAutoHyphens/>
        <w:spacing w:after="0" w:line="1" w:lineRule="atLeast"/>
        <w:ind w:left="-567" w:firstLine="567"/>
        <w:jc w:val="both"/>
        <w:textDirection w:val="btLr"/>
        <w:textAlignment w:val="top"/>
        <w:outlineLvl w:val="0"/>
        <w:rPr>
          <w:rFonts w:ascii="Times New Roman" w:hAnsi="Times New Roman"/>
          <w:sz w:val="28"/>
          <w:szCs w:val="28"/>
        </w:rPr>
      </w:pPr>
      <w:r w:rsidRPr="00CF620A">
        <w:rPr>
          <w:rFonts w:ascii="Times New Roman" w:hAnsi="Times New Roman"/>
          <w:sz w:val="28"/>
          <w:szCs w:val="28"/>
        </w:rPr>
        <w:t>1.17.2</w:t>
      </w:r>
      <w:r>
        <w:rPr>
          <w:rFonts w:ascii="Times New Roman" w:hAnsi="Times New Roman"/>
          <w:sz w:val="28"/>
          <w:szCs w:val="28"/>
        </w:rPr>
        <w:t xml:space="preserve"> Деятельность Управления и районных (городских), гарнизонных военных судов в области ГО и ЧС регламентируется приказом Судебного департамента при Верховном Суде Российской Федерации </w:t>
      </w:r>
      <w:r w:rsidRPr="00672B4A">
        <w:rPr>
          <w:rFonts w:ascii="Times New Roman" w:hAnsi="Times New Roman"/>
          <w:sz w:val="28"/>
          <w:szCs w:val="28"/>
        </w:rPr>
        <w:t>от 05 июля 2023 г. № 122</w:t>
      </w:r>
      <w:r>
        <w:rPr>
          <w:rFonts w:ascii="Times New Roman" w:hAnsi="Times New Roman"/>
          <w:sz w:val="28"/>
          <w:szCs w:val="28"/>
        </w:rPr>
        <w:t xml:space="preserve">«Об утверждении Положения об организации и ведении гражданской обороны в федеральных судах общей юрисдикции, федеральных арбитражных судах, Судебном департаменте при </w:t>
      </w:r>
      <w:r>
        <w:rPr>
          <w:rFonts w:ascii="Times New Roman" w:hAnsi="Times New Roman"/>
          <w:sz w:val="28"/>
          <w:szCs w:val="28"/>
        </w:rPr>
        <w:lastRenderedPageBreak/>
        <w:t>Верховном Суде Российской Федерации, органах и учреждениях Судебного департамента при Верховном</w:t>
      </w:r>
      <w:r w:rsidR="00AF2467">
        <w:rPr>
          <w:rFonts w:ascii="Times New Roman" w:hAnsi="Times New Roman"/>
          <w:sz w:val="28"/>
          <w:szCs w:val="28"/>
        </w:rPr>
        <w:t xml:space="preserve"> </w:t>
      </w:r>
      <w:r>
        <w:rPr>
          <w:rFonts w:ascii="Times New Roman" w:hAnsi="Times New Roman"/>
          <w:sz w:val="28"/>
          <w:szCs w:val="28"/>
        </w:rPr>
        <w:t>Суде Российской Федерации».</w:t>
      </w:r>
    </w:p>
    <w:p w:rsidR="008F3CBC" w:rsidRPr="00A6698C" w:rsidRDefault="008F3CBC" w:rsidP="008F3CBC">
      <w:pPr>
        <w:suppressAutoHyphens/>
        <w:spacing w:after="0" w:line="1" w:lineRule="atLeast"/>
        <w:ind w:left="-567" w:firstLine="567"/>
        <w:jc w:val="both"/>
        <w:textDirection w:val="btLr"/>
        <w:textAlignment w:val="top"/>
        <w:outlineLvl w:val="0"/>
        <w:rPr>
          <w:rFonts w:ascii="Times New Roman" w:hAnsi="Times New Roman"/>
          <w:sz w:val="28"/>
          <w:szCs w:val="28"/>
        </w:rPr>
      </w:pPr>
      <w:r>
        <w:rPr>
          <w:rFonts w:ascii="Times New Roman" w:hAnsi="Times New Roman"/>
          <w:sz w:val="28"/>
          <w:szCs w:val="28"/>
        </w:rPr>
        <w:t xml:space="preserve">В районных (городских), гарнизонных военных судах утверждены приказами председателей судов положения о работнике, уполномоченном на решение задач в области гражданской обороны. В Управлении </w:t>
      </w:r>
      <w:r w:rsidRPr="002019C4">
        <w:rPr>
          <w:rFonts w:ascii="Times New Roman" w:hAnsi="Times New Roman"/>
          <w:sz w:val="28"/>
          <w:szCs w:val="28"/>
        </w:rPr>
        <w:t xml:space="preserve">Положение о работнике, уполномоченном на решение задач в области гражданской обороны утверждено Приказом начальника Управления </w:t>
      </w:r>
      <w:r w:rsidRPr="00A6698C">
        <w:rPr>
          <w:rFonts w:ascii="Times New Roman" w:hAnsi="Times New Roman"/>
          <w:sz w:val="28"/>
          <w:szCs w:val="28"/>
        </w:rPr>
        <w:t xml:space="preserve">от </w:t>
      </w:r>
      <w:r w:rsidR="00A6698C" w:rsidRPr="00A6698C">
        <w:rPr>
          <w:rFonts w:ascii="Times New Roman" w:hAnsi="Times New Roman"/>
          <w:sz w:val="28"/>
          <w:szCs w:val="28"/>
        </w:rPr>
        <w:t xml:space="preserve">11 августа </w:t>
      </w:r>
      <w:r w:rsidRPr="00A6698C">
        <w:rPr>
          <w:rFonts w:ascii="Times New Roman" w:hAnsi="Times New Roman"/>
          <w:sz w:val="28"/>
          <w:szCs w:val="28"/>
        </w:rPr>
        <w:t>202</w:t>
      </w:r>
      <w:r w:rsidR="00A6698C" w:rsidRPr="00A6698C">
        <w:rPr>
          <w:rFonts w:ascii="Times New Roman" w:hAnsi="Times New Roman"/>
          <w:sz w:val="28"/>
          <w:szCs w:val="28"/>
        </w:rPr>
        <w:t>3</w:t>
      </w:r>
      <w:r w:rsidRPr="00A6698C">
        <w:rPr>
          <w:rFonts w:ascii="Times New Roman" w:hAnsi="Times New Roman"/>
          <w:sz w:val="28"/>
          <w:szCs w:val="28"/>
        </w:rPr>
        <w:t xml:space="preserve"> г. № 2-о.</w:t>
      </w:r>
    </w:p>
    <w:p w:rsidR="008F3CBC" w:rsidRPr="004114E8" w:rsidRDefault="008F3CBC" w:rsidP="008F3CBC">
      <w:pPr>
        <w:suppressAutoHyphens/>
        <w:spacing w:after="0" w:line="1" w:lineRule="atLeast"/>
        <w:ind w:left="-567" w:firstLine="567"/>
        <w:jc w:val="both"/>
        <w:textDirection w:val="btLr"/>
        <w:textAlignment w:val="top"/>
        <w:outlineLvl w:val="0"/>
        <w:rPr>
          <w:rFonts w:ascii="Times New Roman" w:hAnsi="Times New Roman"/>
          <w:sz w:val="28"/>
          <w:szCs w:val="28"/>
        </w:rPr>
      </w:pPr>
      <w:r w:rsidRPr="004114E8">
        <w:rPr>
          <w:rFonts w:ascii="Times New Roman" w:hAnsi="Times New Roman"/>
          <w:sz w:val="28"/>
          <w:szCs w:val="28"/>
        </w:rPr>
        <w:t>В районных (городских), гарнизонных военных судах согласованы с уполномоченными органами по ГО и ЧС районов и утверждены председателями судов планы основных мероприятий в области гражданской обороны на 202</w:t>
      </w:r>
      <w:r w:rsidR="004114E8" w:rsidRPr="004114E8">
        <w:rPr>
          <w:rFonts w:ascii="Times New Roman" w:hAnsi="Times New Roman"/>
          <w:sz w:val="28"/>
          <w:szCs w:val="28"/>
        </w:rPr>
        <w:t>5</w:t>
      </w:r>
      <w:r w:rsidRPr="004114E8">
        <w:rPr>
          <w:rFonts w:ascii="Times New Roman" w:hAnsi="Times New Roman"/>
          <w:sz w:val="28"/>
          <w:szCs w:val="28"/>
        </w:rPr>
        <w:t xml:space="preserve"> год. В Управлении план основных мероприятий в области гражданской обороны на 202</w:t>
      </w:r>
      <w:r w:rsidR="004114E8" w:rsidRPr="004114E8">
        <w:rPr>
          <w:rFonts w:ascii="Times New Roman" w:hAnsi="Times New Roman"/>
          <w:sz w:val="28"/>
          <w:szCs w:val="28"/>
        </w:rPr>
        <w:t>5</w:t>
      </w:r>
      <w:r w:rsidRPr="004114E8">
        <w:rPr>
          <w:rFonts w:ascii="Times New Roman" w:hAnsi="Times New Roman"/>
          <w:sz w:val="28"/>
          <w:szCs w:val="28"/>
        </w:rPr>
        <w:t xml:space="preserve"> год утвержден начальником Управления от 24 декабря 202</w:t>
      </w:r>
      <w:r w:rsidR="004114E8" w:rsidRPr="004114E8">
        <w:rPr>
          <w:rFonts w:ascii="Times New Roman" w:hAnsi="Times New Roman"/>
          <w:sz w:val="28"/>
          <w:szCs w:val="28"/>
        </w:rPr>
        <w:t>4</w:t>
      </w:r>
      <w:r w:rsidRPr="004114E8">
        <w:rPr>
          <w:rFonts w:ascii="Times New Roman" w:hAnsi="Times New Roman"/>
          <w:sz w:val="28"/>
          <w:szCs w:val="28"/>
        </w:rPr>
        <w:t xml:space="preserve"> г. и согласован с мэром г. Улан-Удэ 27 декабря 202</w:t>
      </w:r>
      <w:r w:rsidR="004114E8" w:rsidRPr="004114E8">
        <w:rPr>
          <w:rFonts w:ascii="Times New Roman" w:hAnsi="Times New Roman"/>
          <w:sz w:val="28"/>
          <w:szCs w:val="28"/>
        </w:rPr>
        <w:t>4</w:t>
      </w:r>
      <w:r w:rsidRPr="004114E8">
        <w:rPr>
          <w:rFonts w:ascii="Times New Roman" w:hAnsi="Times New Roman"/>
          <w:sz w:val="28"/>
          <w:szCs w:val="28"/>
        </w:rPr>
        <w:t xml:space="preserve"> г.</w:t>
      </w:r>
    </w:p>
    <w:p w:rsidR="008F3CBC" w:rsidRDefault="008F3CBC" w:rsidP="008F3CBC">
      <w:pPr>
        <w:suppressAutoHyphens/>
        <w:spacing w:after="0" w:line="1" w:lineRule="atLeast"/>
        <w:ind w:left="-567" w:firstLine="567"/>
        <w:jc w:val="both"/>
        <w:textDirection w:val="btLr"/>
        <w:textAlignment w:val="top"/>
        <w:outlineLvl w:val="0"/>
        <w:rPr>
          <w:rFonts w:ascii="Times New Roman" w:hAnsi="Times New Roman"/>
          <w:sz w:val="28"/>
          <w:szCs w:val="28"/>
        </w:rPr>
      </w:pPr>
      <w:r>
        <w:rPr>
          <w:rFonts w:ascii="Times New Roman" w:hAnsi="Times New Roman"/>
          <w:sz w:val="28"/>
          <w:szCs w:val="28"/>
        </w:rPr>
        <w:t>В</w:t>
      </w:r>
      <w:r w:rsidRPr="00FC1F2D">
        <w:rPr>
          <w:rFonts w:ascii="Times New Roman" w:hAnsi="Times New Roman"/>
          <w:sz w:val="28"/>
          <w:szCs w:val="28"/>
        </w:rPr>
        <w:t xml:space="preserve"> районных (городских)</w:t>
      </w:r>
      <w:r>
        <w:rPr>
          <w:rFonts w:ascii="Times New Roman" w:hAnsi="Times New Roman"/>
          <w:sz w:val="28"/>
          <w:szCs w:val="28"/>
        </w:rPr>
        <w:t>,</w:t>
      </w:r>
      <w:r w:rsidRPr="00FC1F2D">
        <w:rPr>
          <w:rFonts w:ascii="Times New Roman" w:hAnsi="Times New Roman"/>
          <w:sz w:val="28"/>
          <w:szCs w:val="28"/>
        </w:rPr>
        <w:t xml:space="preserve"> гарнизонных военных судах</w:t>
      </w:r>
      <w:r w:rsidR="00AF2467">
        <w:rPr>
          <w:rFonts w:ascii="Times New Roman" w:hAnsi="Times New Roman"/>
          <w:sz w:val="28"/>
          <w:szCs w:val="28"/>
        </w:rPr>
        <w:t xml:space="preserve"> </w:t>
      </w:r>
      <w:r w:rsidRPr="00FC1F2D">
        <w:rPr>
          <w:rFonts w:ascii="Times New Roman" w:hAnsi="Times New Roman"/>
          <w:sz w:val="28"/>
          <w:szCs w:val="28"/>
        </w:rPr>
        <w:t xml:space="preserve">согласованы с уполномоченными органами по ГО и ЧС районов и утверждены председателями судов </w:t>
      </w:r>
      <w:r>
        <w:rPr>
          <w:rFonts w:ascii="Times New Roman" w:hAnsi="Times New Roman"/>
          <w:sz w:val="28"/>
          <w:szCs w:val="28"/>
        </w:rPr>
        <w:t>Планы действий по предупреждению и ликвидации чрезвычайных ситуаций природного и техногенного характера. В Управлении данный план утвержден Врио начальника Управления от 25 февраля 2022 г. и согласован с начальником МКУ «Управление по чрезвычайным ситуациям Администрации г. Улан-Удэ» 28 февраля 2022 г.</w:t>
      </w:r>
    </w:p>
    <w:p w:rsidR="008F3CBC" w:rsidRDefault="008F3CBC" w:rsidP="008F3CBC">
      <w:pPr>
        <w:suppressAutoHyphens/>
        <w:spacing w:after="0" w:line="1" w:lineRule="atLeast"/>
        <w:ind w:left="-567" w:firstLine="567"/>
        <w:jc w:val="both"/>
        <w:textDirection w:val="btLr"/>
        <w:textAlignment w:val="top"/>
        <w:outlineLvl w:val="0"/>
        <w:rPr>
          <w:rFonts w:ascii="Times New Roman" w:hAnsi="Times New Roman"/>
          <w:sz w:val="28"/>
          <w:szCs w:val="28"/>
        </w:rPr>
      </w:pPr>
      <w:r>
        <w:rPr>
          <w:rFonts w:ascii="Times New Roman" w:hAnsi="Times New Roman"/>
          <w:sz w:val="28"/>
          <w:szCs w:val="28"/>
        </w:rPr>
        <w:t>В районных (городских), гарнизонных военных судах разработаны и утверждены председателями судов планы проведения вводного инструктажа в области гражданской обороны и инструктажа по действиям в чрезвычайных ситуациях природного и техногенного характера. В Управлении план проведения вводного инструктажа в области гражданской обороны и инструктажа по действиям в чрезвычайных ситуациях природного и техногенного характера утвержден начальником Управления от 31 января 2022 г.</w:t>
      </w:r>
    </w:p>
    <w:p w:rsidR="008F3CBC" w:rsidRDefault="008F3CBC" w:rsidP="008F3CBC">
      <w:pPr>
        <w:suppressAutoHyphens/>
        <w:spacing w:after="0" w:line="1" w:lineRule="atLeast"/>
        <w:ind w:left="-567" w:firstLine="567"/>
        <w:jc w:val="both"/>
        <w:textDirection w:val="btLr"/>
        <w:textAlignment w:val="top"/>
        <w:outlineLvl w:val="0"/>
        <w:rPr>
          <w:rFonts w:ascii="Times New Roman" w:hAnsi="Times New Roman"/>
          <w:sz w:val="28"/>
          <w:szCs w:val="28"/>
        </w:rPr>
      </w:pPr>
      <w:r>
        <w:rPr>
          <w:rFonts w:ascii="Times New Roman" w:hAnsi="Times New Roman"/>
          <w:sz w:val="28"/>
          <w:szCs w:val="28"/>
        </w:rPr>
        <w:t>В районных (городских), гарнизонных военных судах разработаны и утверждены председателями судов программы курсового обучения в области гражданской обороны. В Управлении программа курсового обучения руководителей и работников Управления Судебного департамента в Республике Бурятия, осуществляющих подготовку в области гражданской обороны утверждена начальником Управления от 24 января 2022 г.</w:t>
      </w:r>
    </w:p>
    <w:p w:rsidR="008F3CBC" w:rsidRDefault="008F3CBC" w:rsidP="008F3CBC">
      <w:pPr>
        <w:suppressAutoHyphens/>
        <w:spacing w:after="0" w:line="1" w:lineRule="atLeast"/>
        <w:ind w:left="-567" w:firstLine="567"/>
        <w:jc w:val="both"/>
        <w:textDirection w:val="btLr"/>
        <w:textAlignment w:val="top"/>
        <w:outlineLvl w:val="0"/>
        <w:rPr>
          <w:rFonts w:ascii="Times New Roman" w:hAnsi="Times New Roman"/>
          <w:sz w:val="28"/>
          <w:szCs w:val="28"/>
        </w:rPr>
      </w:pPr>
      <w:r>
        <w:rPr>
          <w:rFonts w:ascii="Times New Roman" w:hAnsi="Times New Roman"/>
          <w:sz w:val="28"/>
          <w:szCs w:val="28"/>
        </w:rPr>
        <w:t xml:space="preserve">В районных (городских), гарнизонных военных судах утверждены приказами председателей судов Положения об эвакуационной комиссии. В Управлении Положение об эвакуационной комиссии утверждено приказом начальника Управления </w:t>
      </w:r>
      <w:r w:rsidRPr="0039147B">
        <w:rPr>
          <w:rFonts w:ascii="Times New Roman" w:hAnsi="Times New Roman"/>
          <w:sz w:val="28"/>
          <w:szCs w:val="28"/>
        </w:rPr>
        <w:t>от 11 августа 2023 г. № 20-о.</w:t>
      </w:r>
    </w:p>
    <w:p w:rsidR="008F3CBC" w:rsidRDefault="008F3CBC" w:rsidP="008F3CBC">
      <w:pPr>
        <w:suppressAutoHyphens/>
        <w:spacing w:after="0" w:line="1" w:lineRule="atLeast"/>
        <w:ind w:left="-567" w:firstLine="567"/>
        <w:jc w:val="both"/>
        <w:textDirection w:val="btLr"/>
        <w:textAlignment w:val="top"/>
        <w:outlineLvl w:val="0"/>
        <w:rPr>
          <w:rFonts w:ascii="Times New Roman" w:hAnsi="Times New Roman"/>
          <w:sz w:val="28"/>
          <w:szCs w:val="28"/>
        </w:rPr>
      </w:pPr>
      <w:r>
        <w:rPr>
          <w:rFonts w:ascii="Times New Roman" w:hAnsi="Times New Roman"/>
          <w:sz w:val="28"/>
          <w:szCs w:val="28"/>
        </w:rPr>
        <w:t xml:space="preserve">1.17.3. Оповещение об угрозе возникновения или о возникновении ЧС в рабочее и нерабочее время в Управлении и районных (городских) судах Республики Бурятия, гарнизонных военных судах осуществляется по разработанной схеме оповещения сотрудников (внешние и внутренние) </w:t>
      </w:r>
      <w:r w:rsidRPr="00A32BA4">
        <w:rPr>
          <w:rFonts w:ascii="Times New Roman" w:hAnsi="Times New Roman"/>
          <w:sz w:val="28"/>
          <w:szCs w:val="28"/>
        </w:rPr>
        <w:t>по</w:t>
      </w:r>
      <w:r>
        <w:rPr>
          <w:rFonts w:ascii="Times New Roman" w:hAnsi="Times New Roman"/>
          <w:sz w:val="28"/>
          <w:szCs w:val="28"/>
        </w:rPr>
        <w:t xml:space="preserve">средством </w:t>
      </w:r>
      <w:r w:rsidRPr="00A32BA4">
        <w:rPr>
          <w:rFonts w:ascii="Times New Roman" w:hAnsi="Times New Roman"/>
          <w:sz w:val="28"/>
          <w:szCs w:val="28"/>
        </w:rPr>
        <w:t>телефон</w:t>
      </w:r>
      <w:r>
        <w:rPr>
          <w:rFonts w:ascii="Times New Roman" w:hAnsi="Times New Roman"/>
          <w:sz w:val="28"/>
          <w:szCs w:val="28"/>
        </w:rPr>
        <w:t>ов (сотовых, стационарных)</w:t>
      </w:r>
      <w:r w:rsidRPr="00A32BA4">
        <w:rPr>
          <w:rFonts w:ascii="Times New Roman" w:hAnsi="Times New Roman"/>
          <w:sz w:val="28"/>
          <w:szCs w:val="28"/>
        </w:rPr>
        <w:t xml:space="preserve"> и нарочными силами дежурной службы</w:t>
      </w:r>
      <w:r>
        <w:rPr>
          <w:rFonts w:ascii="Times New Roman" w:hAnsi="Times New Roman"/>
          <w:sz w:val="28"/>
          <w:szCs w:val="28"/>
        </w:rPr>
        <w:t>.</w:t>
      </w:r>
    </w:p>
    <w:p w:rsidR="008F3CBC" w:rsidRPr="005A0641" w:rsidRDefault="008F3CBC" w:rsidP="008F3CBC">
      <w:pPr>
        <w:suppressAutoHyphens/>
        <w:spacing w:after="0" w:line="1" w:lineRule="atLeast"/>
        <w:ind w:left="-567" w:firstLine="567"/>
        <w:jc w:val="both"/>
        <w:textDirection w:val="btLr"/>
        <w:textAlignment w:val="top"/>
        <w:outlineLvl w:val="0"/>
        <w:rPr>
          <w:rFonts w:ascii="Times New Roman" w:hAnsi="Times New Roman"/>
          <w:sz w:val="28"/>
          <w:szCs w:val="28"/>
        </w:rPr>
      </w:pPr>
      <w:r w:rsidRPr="005A0641">
        <w:rPr>
          <w:rFonts w:ascii="Times New Roman" w:hAnsi="Times New Roman"/>
          <w:sz w:val="28"/>
          <w:szCs w:val="28"/>
        </w:rPr>
        <w:t>1.17.4. В соответствии с постановлением Правительства Республики Бурятия от 17 августа 2016 г. № 014 «Об утверждении зон возможных опасностей». Управление и районные (городские), гарнизонные военные суды не относятся к зоне химического, биологического заражения, радиационного загрязнения при авариях на химически, биологически, радиационно-опасных объектах.</w:t>
      </w:r>
    </w:p>
    <w:p w:rsidR="008F3CBC" w:rsidRPr="0023502D" w:rsidRDefault="008F3CBC" w:rsidP="008F3CBC">
      <w:pPr>
        <w:suppressAutoHyphens/>
        <w:spacing w:after="0" w:line="1" w:lineRule="atLeast"/>
        <w:ind w:left="-567" w:firstLine="567"/>
        <w:jc w:val="both"/>
        <w:textDirection w:val="btLr"/>
        <w:textAlignment w:val="top"/>
        <w:outlineLvl w:val="0"/>
        <w:rPr>
          <w:rFonts w:ascii="Times New Roman" w:hAnsi="Times New Roman"/>
          <w:sz w:val="28"/>
          <w:szCs w:val="28"/>
        </w:rPr>
      </w:pPr>
      <w:r w:rsidRPr="0023502D">
        <w:rPr>
          <w:rFonts w:ascii="Times New Roman" w:hAnsi="Times New Roman"/>
          <w:sz w:val="28"/>
          <w:szCs w:val="28"/>
        </w:rPr>
        <w:lastRenderedPageBreak/>
        <w:t xml:space="preserve">1.17.5. Потребность в средствах индивидуальной защиты отсутствует в соответствии с приказом Судебного департамента при Верховном Суде Российской Федерации от 05 июля 2023г. № 123 «О внесении изменения в нормативные затраты на обеспечение функций федеральных судов общей юрисдикции, федеральных арбитражных судов, органов судейского сообщества и управлений Судебного департамента в субъектах Российской Федерации, утвержденные приказом Судебного департамента при Верховном Суде Российской Федерации от 24 октября 2018 г. № 217 и постановлением Правительства Республики Бурятия от 17 августа 2016 г. № 014 «Об утверждении зон возможных опасностей». </w:t>
      </w:r>
    </w:p>
    <w:p w:rsidR="008F3CBC" w:rsidRPr="0023502D" w:rsidRDefault="008F3CBC" w:rsidP="008F3CBC">
      <w:pPr>
        <w:suppressAutoHyphens/>
        <w:spacing w:after="0" w:line="1" w:lineRule="atLeast"/>
        <w:ind w:left="-567" w:firstLine="567"/>
        <w:jc w:val="both"/>
        <w:textDirection w:val="btLr"/>
        <w:textAlignment w:val="top"/>
        <w:outlineLvl w:val="0"/>
        <w:rPr>
          <w:rFonts w:ascii="Times New Roman" w:hAnsi="Times New Roman"/>
          <w:sz w:val="28"/>
          <w:szCs w:val="28"/>
        </w:rPr>
      </w:pPr>
      <w:r w:rsidRPr="0023502D">
        <w:rPr>
          <w:rFonts w:ascii="Times New Roman" w:hAnsi="Times New Roman"/>
          <w:sz w:val="28"/>
          <w:szCs w:val="28"/>
        </w:rPr>
        <w:t>Однако в соответствии с письмом Главного управления МЧ</w:t>
      </w:r>
      <w:r>
        <w:rPr>
          <w:rFonts w:ascii="Times New Roman" w:hAnsi="Times New Roman"/>
          <w:sz w:val="28"/>
          <w:szCs w:val="28"/>
        </w:rPr>
        <w:t xml:space="preserve">С России по Республике Бурятия </w:t>
      </w:r>
      <w:r w:rsidRPr="0023502D">
        <w:rPr>
          <w:rFonts w:ascii="Times New Roman" w:hAnsi="Times New Roman"/>
          <w:noProof/>
          <w:sz w:val="28"/>
          <w:szCs w:val="28"/>
        </w:rPr>
        <w:t>06 февраля 2020 г. исх. № 524-2-3-10</w:t>
      </w:r>
      <w:r w:rsidRPr="0023502D">
        <w:rPr>
          <w:rFonts w:ascii="Times New Roman" w:hAnsi="Times New Roman"/>
          <w:sz w:val="28"/>
          <w:szCs w:val="28"/>
        </w:rPr>
        <w:t>, в связи с тем, что Кабанский, Муйский, Прибайкальский районные суды и Улан – Удэнский гарнизонный военный суд находятся в непосредственной близости от железной дороги, которая является потенциально опасным объектом, для них Управлением определена потребность в противогазфильтрующих противогазах в количестве 89 шт.</w:t>
      </w:r>
    </w:p>
    <w:p w:rsidR="008F3CBC" w:rsidRDefault="008F3CBC" w:rsidP="008F3CBC">
      <w:pPr>
        <w:suppressAutoHyphens/>
        <w:spacing w:after="0" w:line="1" w:lineRule="atLeast"/>
        <w:ind w:left="-567" w:firstLine="567"/>
        <w:jc w:val="both"/>
        <w:textDirection w:val="btLr"/>
        <w:textAlignment w:val="top"/>
        <w:outlineLvl w:val="0"/>
        <w:rPr>
          <w:rFonts w:ascii="Times New Roman" w:hAnsi="Times New Roman"/>
          <w:sz w:val="28"/>
          <w:szCs w:val="28"/>
        </w:rPr>
      </w:pPr>
      <w:r>
        <w:rPr>
          <w:rFonts w:ascii="Times New Roman" w:hAnsi="Times New Roman"/>
          <w:sz w:val="28"/>
          <w:szCs w:val="28"/>
        </w:rPr>
        <w:t xml:space="preserve">1.17.6. Противорадиационные укрытия (защитные сооружения) за Управлением, районными (городскими) судами не числятся. </w:t>
      </w:r>
    </w:p>
    <w:p w:rsidR="008F3CBC" w:rsidRDefault="008F3CBC" w:rsidP="008F3CBC">
      <w:pPr>
        <w:suppressAutoHyphens/>
        <w:spacing w:after="0" w:line="1" w:lineRule="atLeast"/>
        <w:ind w:left="-567" w:firstLine="567"/>
        <w:jc w:val="both"/>
        <w:textDirection w:val="btLr"/>
        <w:textAlignment w:val="top"/>
        <w:outlineLvl w:val="0"/>
        <w:rPr>
          <w:rFonts w:ascii="Times New Roman" w:hAnsi="Times New Roman"/>
          <w:sz w:val="28"/>
          <w:szCs w:val="28"/>
        </w:rPr>
      </w:pPr>
      <w:r w:rsidRPr="00C75315">
        <w:rPr>
          <w:rFonts w:ascii="Times New Roman" w:hAnsi="Times New Roman"/>
          <w:sz w:val="28"/>
          <w:szCs w:val="28"/>
        </w:rPr>
        <w:t>1.17.7 Проблемных вопросов, возникающих при организации и выполнении мероприятий в области гражданской обороны и защиты от чрезвычайных ситуаций, не возникало.</w:t>
      </w:r>
    </w:p>
    <w:p w:rsidR="008F3CBC" w:rsidRPr="003B17E0" w:rsidRDefault="008F3CBC" w:rsidP="008F3CBC">
      <w:pPr>
        <w:suppressAutoHyphens/>
        <w:spacing w:after="0" w:line="1" w:lineRule="atLeast"/>
        <w:ind w:left="-567" w:firstLine="567"/>
        <w:jc w:val="both"/>
        <w:textDirection w:val="btLr"/>
        <w:textAlignment w:val="top"/>
        <w:outlineLvl w:val="0"/>
        <w:rPr>
          <w:rFonts w:ascii="Times New Roman" w:hAnsi="Times New Roman"/>
          <w:color w:val="FF0000"/>
          <w:sz w:val="28"/>
          <w:szCs w:val="28"/>
        </w:rPr>
      </w:pPr>
    </w:p>
    <w:p w:rsidR="00801794" w:rsidRPr="006770F0" w:rsidRDefault="00801794" w:rsidP="00801794">
      <w:pPr>
        <w:pStyle w:val="11"/>
        <w:pBdr>
          <w:top w:val="nil"/>
          <w:left w:val="nil"/>
          <w:bottom w:val="nil"/>
          <w:right w:val="nil"/>
          <w:between w:val="nil"/>
        </w:pBdr>
        <w:rPr>
          <w:sz w:val="28"/>
          <w:szCs w:val="28"/>
        </w:rPr>
      </w:pPr>
      <w:r w:rsidRPr="006770F0">
        <w:rPr>
          <w:b/>
          <w:sz w:val="28"/>
          <w:szCs w:val="28"/>
        </w:rPr>
        <w:t xml:space="preserve">                           2. Документационное обеспечение управления</w:t>
      </w:r>
    </w:p>
    <w:p w:rsidR="00801794" w:rsidRPr="006770F0" w:rsidRDefault="00801794" w:rsidP="00801794">
      <w:pPr>
        <w:pStyle w:val="11"/>
        <w:pBdr>
          <w:top w:val="nil"/>
          <w:left w:val="nil"/>
          <w:bottom w:val="nil"/>
          <w:right w:val="nil"/>
          <w:between w:val="nil"/>
        </w:pBdr>
        <w:jc w:val="center"/>
        <w:rPr>
          <w:sz w:val="28"/>
          <w:szCs w:val="28"/>
        </w:rPr>
      </w:pPr>
      <w:r w:rsidRPr="006770F0">
        <w:rPr>
          <w:b/>
          <w:sz w:val="28"/>
          <w:szCs w:val="28"/>
        </w:rPr>
        <w:t>2.1. Сведения об организации делопроизводства и архива в Управлении</w:t>
      </w:r>
    </w:p>
    <w:p w:rsidR="00801794" w:rsidRPr="00827F2A" w:rsidRDefault="00801794" w:rsidP="00801794">
      <w:pPr>
        <w:pStyle w:val="11"/>
        <w:pBdr>
          <w:top w:val="nil"/>
          <w:left w:val="nil"/>
          <w:bottom w:val="nil"/>
          <w:right w:val="nil"/>
          <w:between w:val="nil"/>
        </w:pBdr>
        <w:ind w:firstLine="708"/>
        <w:jc w:val="both"/>
        <w:rPr>
          <w:color w:val="FF0000"/>
          <w:sz w:val="28"/>
          <w:szCs w:val="28"/>
        </w:rPr>
      </w:pPr>
      <w:r w:rsidRPr="006770F0">
        <w:rPr>
          <w:sz w:val="28"/>
          <w:szCs w:val="28"/>
        </w:rPr>
        <w:t xml:space="preserve">2.1.1. </w:t>
      </w:r>
      <w:r>
        <w:rPr>
          <w:sz w:val="28"/>
          <w:szCs w:val="28"/>
        </w:rPr>
        <w:t>И</w:t>
      </w:r>
      <w:r w:rsidRPr="006770F0">
        <w:rPr>
          <w:sz w:val="28"/>
          <w:szCs w:val="28"/>
        </w:rPr>
        <w:t>нструкция по делопроизводству в Управлении Судебного департамента в Республике Бурятия утверждена</w:t>
      </w:r>
      <w:r>
        <w:rPr>
          <w:color w:val="000000"/>
          <w:sz w:val="28"/>
          <w:szCs w:val="28"/>
        </w:rPr>
        <w:t xml:space="preserve"> приказом Управления от 20 марта 2024 г. № 14-о. </w:t>
      </w:r>
    </w:p>
    <w:p w:rsidR="00801794" w:rsidRPr="002947F0" w:rsidRDefault="00801794" w:rsidP="00801794">
      <w:pPr>
        <w:pStyle w:val="11"/>
        <w:pBdr>
          <w:top w:val="nil"/>
          <w:left w:val="nil"/>
          <w:bottom w:val="nil"/>
          <w:right w:val="nil"/>
          <w:between w:val="nil"/>
        </w:pBdr>
        <w:ind w:firstLine="708"/>
        <w:jc w:val="both"/>
        <w:rPr>
          <w:sz w:val="28"/>
          <w:szCs w:val="28"/>
        </w:rPr>
      </w:pPr>
      <w:r w:rsidRPr="002947F0">
        <w:rPr>
          <w:sz w:val="28"/>
          <w:szCs w:val="28"/>
        </w:rPr>
        <w:t>Номенклатура дел Управления на 202</w:t>
      </w:r>
      <w:r w:rsidR="002947F0">
        <w:rPr>
          <w:sz w:val="28"/>
          <w:szCs w:val="28"/>
        </w:rPr>
        <w:t>5</w:t>
      </w:r>
      <w:r w:rsidRPr="002947F0">
        <w:rPr>
          <w:sz w:val="28"/>
          <w:szCs w:val="28"/>
        </w:rPr>
        <w:t xml:space="preserve"> год согласована с ЭПК Министерства культуры Республики Бурятия (протокол № 2 от 2</w:t>
      </w:r>
      <w:r w:rsidR="00EA3BCA">
        <w:rPr>
          <w:sz w:val="28"/>
          <w:szCs w:val="28"/>
        </w:rPr>
        <w:t>7</w:t>
      </w:r>
      <w:r w:rsidRPr="002947F0">
        <w:rPr>
          <w:sz w:val="28"/>
          <w:szCs w:val="28"/>
        </w:rPr>
        <w:t>.02.202</w:t>
      </w:r>
      <w:r w:rsidR="002947F0" w:rsidRPr="002947F0">
        <w:rPr>
          <w:sz w:val="28"/>
          <w:szCs w:val="28"/>
        </w:rPr>
        <w:t>5</w:t>
      </w:r>
      <w:r w:rsidRPr="002947F0">
        <w:rPr>
          <w:sz w:val="28"/>
          <w:szCs w:val="28"/>
        </w:rPr>
        <w:t>) и с ЭК Управления Судебного департамента в Республике Бурятия (протокол № 1 от 1</w:t>
      </w:r>
      <w:r w:rsidR="00EA3BCA">
        <w:rPr>
          <w:sz w:val="28"/>
          <w:szCs w:val="28"/>
        </w:rPr>
        <w:t>5</w:t>
      </w:r>
      <w:r w:rsidRPr="002947F0">
        <w:rPr>
          <w:sz w:val="28"/>
          <w:szCs w:val="28"/>
        </w:rPr>
        <w:t>.10.202</w:t>
      </w:r>
      <w:r w:rsidR="00EA3BCA">
        <w:rPr>
          <w:sz w:val="28"/>
          <w:szCs w:val="28"/>
        </w:rPr>
        <w:t>5</w:t>
      </w:r>
      <w:r w:rsidRPr="002947F0">
        <w:rPr>
          <w:sz w:val="28"/>
          <w:szCs w:val="28"/>
        </w:rPr>
        <w:t xml:space="preserve">). </w:t>
      </w:r>
    </w:p>
    <w:p w:rsidR="00801794" w:rsidRPr="00FE40F7" w:rsidRDefault="00801794" w:rsidP="00801794">
      <w:pPr>
        <w:pStyle w:val="11"/>
        <w:pBdr>
          <w:top w:val="nil"/>
          <w:left w:val="nil"/>
          <w:bottom w:val="nil"/>
          <w:right w:val="nil"/>
          <w:between w:val="nil"/>
        </w:pBdr>
        <w:ind w:firstLine="708"/>
        <w:jc w:val="both"/>
        <w:rPr>
          <w:sz w:val="28"/>
          <w:szCs w:val="28"/>
        </w:rPr>
      </w:pPr>
      <w:r w:rsidRPr="00FE40F7">
        <w:rPr>
          <w:sz w:val="28"/>
          <w:szCs w:val="28"/>
        </w:rPr>
        <w:t>В целях упорядочения работы по хранению, отбору и сдаче в архив документов разработан Порядок пользования архивом Управления</w:t>
      </w:r>
      <w:r>
        <w:rPr>
          <w:sz w:val="28"/>
          <w:szCs w:val="28"/>
        </w:rPr>
        <w:t xml:space="preserve"> Судебного департамента в Республике Бурятия</w:t>
      </w:r>
      <w:r w:rsidRPr="00FE40F7">
        <w:rPr>
          <w:sz w:val="28"/>
          <w:szCs w:val="28"/>
        </w:rPr>
        <w:t xml:space="preserve">, утвержденный приказом Управления от </w:t>
      </w:r>
      <w:r>
        <w:rPr>
          <w:sz w:val="28"/>
          <w:szCs w:val="28"/>
        </w:rPr>
        <w:t>15ноября</w:t>
      </w:r>
      <w:r w:rsidRPr="00FE40F7">
        <w:rPr>
          <w:sz w:val="28"/>
          <w:szCs w:val="28"/>
        </w:rPr>
        <w:t xml:space="preserve"> 20</w:t>
      </w:r>
      <w:r>
        <w:rPr>
          <w:sz w:val="28"/>
          <w:szCs w:val="28"/>
        </w:rPr>
        <w:t>22</w:t>
      </w:r>
      <w:r w:rsidRPr="00FE40F7">
        <w:rPr>
          <w:sz w:val="28"/>
          <w:szCs w:val="28"/>
        </w:rPr>
        <w:t xml:space="preserve"> г. № </w:t>
      </w:r>
      <w:r>
        <w:rPr>
          <w:sz w:val="28"/>
          <w:szCs w:val="28"/>
        </w:rPr>
        <w:t>311</w:t>
      </w:r>
      <w:r w:rsidRPr="00FE40F7">
        <w:rPr>
          <w:sz w:val="28"/>
          <w:szCs w:val="28"/>
        </w:rPr>
        <w:t>. Паспорт архива составлен на 01 декабря 202</w:t>
      </w:r>
      <w:r w:rsidR="00EA3BCA">
        <w:rPr>
          <w:sz w:val="28"/>
          <w:szCs w:val="28"/>
        </w:rPr>
        <w:t>5</w:t>
      </w:r>
      <w:r w:rsidRPr="00FE40F7">
        <w:rPr>
          <w:sz w:val="28"/>
          <w:szCs w:val="28"/>
        </w:rPr>
        <w:t xml:space="preserve"> г. и представлен вГАУК РБ «Государственный архив Республики Бурятия». Один раз в год, в декабре, вносятся сведения об изменениях в составе и объеме фондов в паспорт архива.</w:t>
      </w:r>
    </w:p>
    <w:p w:rsidR="00801794" w:rsidRPr="00FB3E5E" w:rsidRDefault="00801794" w:rsidP="00801794">
      <w:pPr>
        <w:pStyle w:val="11"/>
        <w:pBdr>
          <w:top w:val="nil"/>
          <w:left w:val="nil"/>
          <w:bottom w:val="nil"/>
          <w:right w:val="nil"/>
          <w:between w:val="nil"/>
        </w:pBdr>
        <w:ind w:firstLine="708"/>
        <w:jc w:val="both"/>
        <w:rPr>
          <w:sz w:val="28"/>
          <w:szCs w:val="28"/>
        </w:rPr>
      </w:pPr>
      <w:r w:rsidRPr="00FB3E5E">
        <w:rPr>
          <w:sz w:val="28"/>
          <w:szCs w:val="28"/>
        </w:rPr>
        <w:t xml:space="preserve">Для хранения и учета документов в Управлении создан архив, за ведение которого ответственным назначен </w:t>
      </w:r>
      <w:r w:rsidR="00EA3BCA">
        <w:rPr>
          <w:sz w:val="28"/>
          <w:szCs w:val="28"/>
        </w:rPr>
        <w:t>консультант</w:t>
      </w:r>
      <w:r w:rsidRPr="00FB3E5E">
        <w:rPr>
          <w:sz w:val="28"/>
          <w:szCs w:val="28"/>
        </w:rPr>
        <w:t xml:space="preserve"> отдела по противодействию коррупции, государственной службы и кадров (приказ от 0</w:t>
      </w:r>
      <w:r>
        <w:rPr>
          <w:sz w:val="28"/>
          <w:szCs w:val="28"/>
        </w:rPr>
        <w:t>9</w:t>
      </w:r>
      <w:r w:rsidRPr="00FB3E5E">
        <w:rPr>
          <w:sz w:val="28"/>
          <w:szCs w:val="28"/>
        </w:rPr>
        <w:t>.0</w:t>
      </w:r>
      <w:r>
        <w:rPr>
          <w:sz w:val="28"/>
          <w:szCs w:val="28"/>
        </w:rPr>
        <w:t>2</w:t>
      </w:r>
      <w:r w:rsidRPr="00FB3E5E">
        <w:rPr>
          <w:sz w:val="28"/>
          <w:szCs w:val="28"/>
        </w:rPr>
        <w:t>.20</w:t>
      </w:r>
      <w:r>
        <w:rPr>
          <w:sz w:val="28"/>
          <w:szCs w:val="28"/>
        </w:rPr>
        <w:t>24</w:t>
      </w:r>
      <w:r w:rsidRPr="00FB3E5E">
        <w:rPr>
          <w:sz w:val="28"/>
          <w:szCs w:val="28"/>
        </w:rPr>
        <w:t xml:space="preserve"> № </w:t>
      </w:r>
      <w:r>
        <w:rPr>
          <w:sz w:val="28"/>
          <w:szCs w:val="28"/>
        </w:rPr>
        <w:t>4</w:t>
      </w:r>
      <w:r w:rsidRPr="00FB3E5E">
        <w:rPr>
          <w:sz w:val="28"/>
          <w:szCs w:val="28"/>
        </w:rPr>
        <w:t xml:space="preserve">4). </w:t>
      </w:r>
    </w:p>
    <w:p w:rsidR="00801794" w:rsidRPr="0023502D" w:rsidRDefault="00801794" w:rsidP="00801794">
      <w:pPr>
        <w:pStyle w:val="11"/>
        <w:pBdr>
          <w:top w:val="nil"/>
          <w:left w:val="nil"/>
          <w:bottom w:val="nil"/>
          <w:right w:val="nil"/>
          <w:between w:val="nil"/>
        </w:pBdr>
        <w:ind w:firstLine="708"/>
        <w:jc w:val="both"/>
        <w:rPr>
          <w:sz w:val="28"/>
          <w:szCs w:val="28"/>
        </w:rPr>
      </w:pPr>
      <w:r w:rsidRPr="00E9459B">
        <w:rPr>
          <w:sz w:val="28"/>
          <w:szCs w:val="28"/>
        </w:rPr>
        <w:t xml:space="preserve">Приказом Управления от </w:t>
      </w:r>
      <w:r w:rsidR="00EA3BCA">
        <w:rPr>
          <w:sz w:val="28"/>
          <w:szCs w:val="28"/>
        </w:rPr>
        <w:t>23</w:t>
      </w:r>
      <w:r w:rsidRPr="00E9459B">
        <w:rPr>
          <w:sz w:val="28"/>
          <w:szCs w:val="28"/>
        </w:rPr>
        <w:t>.</w:t>
      </w:r>
      <w:r w:rsidR="00EA3BCA">
        <w:rPr>
          <w:sz w:val="28"/>
          <w:szCs w:val="28"/>
        </w:rPr>
        <w:t>10</w:t>
      </w:r>
      <w:r w:rsidRPr="00E9459B">
        <w:rPr>
          <w:sz w:val="28"/>
          <w:szCs w:val="28"/>
        </w:rPr>
        <w:t>.20</w:t>
      </w:r>
      <w:r>
        <w:rPr>
          <w:sz w:val="28"/>
          <w:szCs w:val="28"/>
        </w:rPr>
        <w:t>2</w:t>
      </w:r>
      <w:r w:rsidR="00EA3BCA">
        <w:rPr>
          <w:sz w:val="28"/>
          <w:szCs w:val="28"/>
        </w:rPr>
        <w:t>5</w:t>
      </w:r>
      <w:r w:rsidRPr="00E9459B">
        <w:rPr>
          <w:sz w:val="28"/>
          <w:szCs w:val="28"/>
        </w:rPr>
        <w:t xml:space="preserve"> № </w:t>
      </w:r>
      <w:r>
        <w:rPr>
          <w:sz w:val="28"/>
          <w:szCs w:val="28"/>
        </w:rPr>
        <w:t>4</w:t>
      </w:r>
      <w:r w:rsidR="00EA3BCA">
        <w:rPr>
          <w:sz w:val="28"/>
          <w:szCs w:val="28"/>
        </w:rPr>
        <w:t>21</w:t>
      </w:r>
      <w:r w:rsidRPr="00E9459B">
        <w:rPr>
          <w:sz w:val="28"/>
          <w:szCs w:val="28"/>
        </w:rPr>
        <w:t xml:space="preserve"> утвержден состав постоянно действующей экспертной комиссии по отбору и оформлению документов на уничтожение Управления Судебного департамента в Республике Бурятия</w:t>
      </w:r>
      <w:r>
        <w:rPr>
          <w:sz w:val="28"/>
          <w:szCs w:val="28"/>
        </w:rPr>
        <w:t>.</w:t>
      </w:r>
    </w:p>
    <w:p w:rsidR="00801794" w:rsidRPr="002D17F9" w:rsidRDefault="00801794" w:rsidP="00801794">
      <w:pPr>
        <w:pStyle w:val="11"/>
        <w:pBdr>
          <w:top w:val="nil"/>
          <w:left w:val="nil"/>
          <w:bottom w:val="nil"/>
          <w:right w:val="nil"/>
          <w:between w:val="nil"/>
        </w:pBdr>
        <w:ind w:firstLine="708"/>
        <w:jc w:val="both"/>
        <w:rPr>
          <w:sz w:val="28"/>
          <w:szCs w:val="28"/>
        </w:rPr>
      </w:pPr>
      <w:r w:rsidRPr="002D17F9">
        <w:rPr>
          <w:sz w:val="28"/>
          <w:szCs w:val="28"/>
        </w:rPr>
        <w:t xml:space="preserve">Положение   об   отделе   организационно – правового   обеспечения деятельности судов Управления утверждено начальником Управления </w:t>
      </w:r>
      <w:r w:rsidRPr="003123FE">
        <w:rPr>
          <w:sz w:val="28"/>
          <w:szCs w:val="28"/>
        </w:rPr>
        <w:t>2</w:t>
      </w:r>
      <w:r w:rsidR="003123FE" w:rsidRPr="003123FE">
        <w:rPr>
          <w:sz w:val="28"/>
          <w:szCs w:val="28"/>
        </w:rPr>
        <w:t>0апреля</w:t>
      </w:r>
      <w:r w:rsidRPr="003123FE">
        <w:rPr>
          <w:sz w:val="28"/>
          <w:szCs w:val="28"/>
        </w:rPr>
        <w:t xml:space="preserve"> 20</w:t>
      </w:r>
      <w:r w:rsidR="003123FE" w:rsidRPr="003123FE">
        <w:rPr>
          <w:sz w:val="28"/>
          <w:szCs w:val="28"/>
        </w:rPr>
        <w:t>21</w:t>
      </w:r>
      <w:r w:rsidRPr="003123FE">
        <w:rPr>
          <w:sz w:val="28"/>
          <w:szCs w:val="28"/>
        </w:rPr>
        <w:t xml:space="preserve"> г. Штатная численность отдела – </w:t>
      </w:r>
      <w:r w:rsidR="00DC5BD8" w:rsidRPr="003123FE">
        <w:rPr>
          <w:sz w:val="28"/>
          <w:szCs w:val="28"/>
        </w:rPr>
        <w:t>9</w:t>
      </w:r>
      <w:r w:rsidRPr="003123FE">
        <w:rPr>
          <w:sz w:val="28"/>
          <w:szCs w:val="28"/>
        </w:rPr>
        <w:t xml:space="preserve"> человек, на всех работников отдела имеются должностные регламенты, утвержденные начальником Управления.</w:t>
      </w:r>
    </w:p>
    <w:p w:rsidR="00801794" w:rsidRPr="003123FE" w:rsidRDefault="00801794" w:rsidP="00801794">
      <w:pPr>
        <w:pStyle w:val="11"/>
        <w:pBdr>
          <w:top w:val="nil"/>
          <w:left w:val="nil"/>
          <w:bottom w:val="nil"/>
          <w:right w:val="nil"/>
          <w:between w:val="nil"/>
        </w:pBdr>
        <w:ind w:firstLine="708"/>
        <w:jc w:val="both"/>
        <w:rPr>
          <w:sz w:val="28"/>
          <w:szCs w:val="28"/>
        </w:rPr>
      </w:pPr>
      <w:r w:rsidRPr="003123FE">
        <w:rPr>
          <w:sz w:val="28"/>
          <w:szCs w:val="28"/>
        </w:rPr>
        <w:lastRenderedPageBreak/>
        <w:t xml:space="preserve">Положение   об отделе по противодействию коррупции, государственной службы и кадров Управления утверждено начальником Управления от 05 июля 2018 г. № 17-о. Штатная численность отдела – 6 человек, на всех работников отдела имеются должностные регламенты, утвержденные начальником Управления.   </w:t>
      </w:r>
    </w:p>
    <w:p w:rsidR="00801794" w:rsidRPr="002D17F9" w:rsidRDefault="00801794" w:rsidP="00801794">
      <w:pPr>
        <w:pStyle w:val="11"/>
        <w:pBdr>
          <w:top w:val="nil"/>
          <w:left w:val="nil"/>
          <w:bottom w:val="nil"/>
          <w:right w:val="nil"/>
          <w:between w:val="nil"/>
        </w:pBdr>
        <w:ind w:firstLine="708"/>
        <w:jc w:val="both"/>
        <w:rPr>
          <w:sz w:val="28"/>
          <w:szCs w:val="28"/>
        </w:rPr>
      </w:pPr>
      <w:r w:rsidRPr="002D17F9">
        <w:rPr>
          <w:sz w:val="28"/>
          <w:szCs w:val="28"/>
        </w:rPr>
        <w:t xml:space="preserve">Положение   об  отделе    капитального строительства, эксплуатации зданий и управления недвижимостью Управления утверждено начальником Управления </w:t>
      </w:r>
      <w:r w:rsidRPr="003123FE">
        <w:rPr>
          <w:sz w:val="28"/>
          <w:szCs w:val="28"/>
        </w:rPr>
        <w:t>1</w:t>
      </w:r>
      <w:r w:rsidR="003123FE" w:rsidRPr="003123FE">
        <w:rPr>
          <w:sz w:val="28"/>
          <w:szCs w:val="28"/>
        </w:rPr>
        <w:t>5мая</w:t>
      </w:r>
      <w:r w:rsidRPr="003123FE">
        <w:rPr>
          <w:sz w:val="28"/>
          <w:szCs w:val="28"/>
        </w:rPr>
        <w:t xml:space="preserve"> 20</w:t>
      </w:r>
      <w:r w:rsidR="003123FE" w:rsidRPr="003123FE">
        <w:rPr>
          <w:sz w:val="28"/>
          <w:szCs w:val="28"/>
        </w:rPr>
        <w:t>24</w:t>
      </w:r>
      <w:r w:rsidRPr="002D17F9">
        <w:rPr>
          <w:sz w:val="28"/>
          <w:szCs w:val="28"/>
        </w:rPr>
        <w:t xml:space="preserve"> г. Штатная численность отдела – 5 человек, на всех работников отдела имеются должностные регламенты, утвержденные начальником Управления.   </w:t>
      </w:r>
    </w:p>
    <w:p w:rsidR="00801794" w:rsidRPr="002D17F9" w:rsidRDefault="00801794" w:rsidP="00801794">
      <w:pPr>
        <w:pStyle w:val="11"/>
        <w:pBdr>
          <w:top w:val="nil"/>
          <w:left w:val="nil"/>
          <w:bottom w:val="nil"/>
          <w:right w:val="nil"/>
          <w:between w:val="nil"/>
        </w:pBdr>
        <w:ind w:firstLine="708"/>
        <w:jc w:val="both"/>
        <w:rPr>
          <w:sz w:val="28"/>
          <w:szCs w:val="28"/>
        </w:rPr>
      </w:pPr>
      <w:r w:rsidRPr="002D17F9">
        <w:rPr>
          <w:sz w:val="28"/>
          <w:szCs w:val="28"/>
        </w:rPr>
        <w:t xml:space="preserve">Положение об отделе финансов, бухгалтерского учета и отчетности Управления утверждено начальником Управления </w:t>
      </w:r>
      <w:r w:rsidRPr="003123FE">
        <w:rPr>
          <w:sz w:val="28"/>
          <w:szCs w:val="28"/>
        </w:rPr>
        <w:t>1</w:t>
      </w:r>
      <w:r w:rsidR="003123FE" w:rsidRPr="003123FE">
        <w:rPr>
          <w:sz w:val="28"/>
          <w:szCs w:val="28"/>
        </w:rPr>
        <w:t>0</w:t>
      </w:r>
      <w:r w:rsidR="00AF2467">
        <w:rPr>
          <w:sz w:val="28"/>
          <w:szCs w:val="28"/>
        </w:rPr>
        <w:t xml:space="preserve"> </w:t>
      </w:r>
      <w:r w:rsidR="003123FE" w:rsidRPr="003123FE">
        <w:rPr>
          <w:sz w:val="28"/>
          <w:szCs w:val="28"/>
        </w:rPr>
        <w:t>августа</w:t>
      </w:r>
      <w:r w:rsidRPr="003123FE">
        <w:rPr>
          <w:sz w:val="28"/>
          <w:szCs w:val="28"/>
        </w:rPr>
        <w:t xml:space="preserve"> 20</w:t>
      </w:r>
      <w:r w:rsidR="003123FE" w:rsidRPr="003123FE">
        <w:rPr>
          <w:sz w:val="28"/>
          <w:szCs w:val="28"/>
        </w:rPr>
        <w:t>23</w:t>
      </w:r>
      <w:r w:rsidRPr="003123FE">
        <w:rPr>
          <w:sz w:val="28"/>
          <w:szCs w:val="28"/>
        </w:rPr>
        <w:t xml:space="preserve"> г. № 6-о. Штатная численность отдела – 1</w:t>
      </w:r>
      <w:r w:rsidR="00DC5BD8" w:rsidRPr="003123FE">
        <w:rPr>
          <w:sz w:val="28"/>
          <w:szCs w:val="28"/>
        </w:rPr>
        <w:t>1</w:t>
      </w:r>
      <w:r w:rsidRPr="003123FE">
        <w:rPr>
          <w:sz w:val="28"/>
          <w:szCs w:val="28"/>
        </w:rPr>
        <w:t xml:space="preserve"> человек, на всех работников отдела</w:t>
      </w:r>
      <w:r w:rsidRPr="002D17F9">
        <w:rPr>
          <w:sz w:val="28"/>
          <w:szCs w:val="28"/>
        </w:rPr>
        <w:t xml:space="preserve"> имеются должностные регламенты, утвержденные начальником Управления.</w:t>
      </w:r>
    </w:p>
    <w:p w:rsidR="00801794" w:rsidRPr="002D17F9" w:rsidRDefault="00801794" w:rsidP="00801794">
      <w:pPr>
        <w:pStyle w:val="11"/>
        <w:pBdr>
          <w:top w:val="nil"/>
          <w:left w:val="nil"/>
          <w:bottom w:val="nil"/>
          <w:right w:val="nil"/>
          <w:between w:val="nil"/>
        </w:pBdr>
        <w:ind w:firstLine="708"/>
        <w:jc w:val="both"/>
        <w:rPr>
          <w:sz w:val="28"/>
          <w:szCs w:val="28"/>
        </w:rPr>
      </w:pPr>
      <w:r w:rsidRPr="002D17F9">
        <w:rPr>
          <w:sz w:val="28"/>
          <w:szCs w:val="28"/>
        </w:rPr>
        <w:t>Должностной  регламент  ведущего специалиста отдела организационно – правового обеспечения деятельности судов Управления, ответственного за ведение делопроизводства в Управлении, утвержден начальником Управления 2</w:t>
      </w:r>
      <w:r>
        <w:rPr>
          <w:sz w:val="28"/>
          <w:szCs w:val="28"/>
        </w:rPr>
        <w:t>8февраля</w:t>
      </w:r>
      <w:r w:rsidRPr="002D17F9">
        <w:rPr>
          <w:sz w:val="28"/>
          <w:szCs w:val="28"/>
        </w:rPr>
        <w:t xml:space="preserve"> 202</w:t>
      </w:r>
      <w:r>
        <w:rPr>
          <w:sz w:val="28"/>
          <w:szCs w:val="28"/>
        </w:rPr>
        <w:t>4</w:t>
      </w:r>
      <w:r w:rsidRPr="002D17F9">
        <w:rPr>
          <w:sz w:val="28"/>
          <w:szCs w:val="28"/>
        </w:rPr>
        <w:t xml:space="preserve"> г. </w:t>
      </w:r>
    </w:p>
    <w:p w:rsidR="00801794" w:rsidRDefault="00801794" w:rsidP="00801794">
      <w:pPr>
        <w:pStyle w:val="11"/>
        <w:pBdr>
          <w:top w:val="nil"/>
          <w:left w:val="nil"/>
          <w:bottom w:val="nil"/>
          <w:right w:val="nil"/>
          <w:between w:val="nil"/>
        </w:pBdr>
        <w:ind w:firstLine="708"/>
        <w:jc w:val="both"/>
        <w:rPr>
          <w:color w:val="FF0000"/>
          <w:sz w:val="28"/>
          <w:szCs w:val="28"/>
        </w:rPr>
      </w:pPr>
      <w:r>
        <w:rPr>
          <w:color w:val="000000"/>
          <w:sz w:val="28"/>
          <w:szCs w:val="28"/>
        </w:rPr>
        <w:t xml:space="preserve">2.1.2. Подсистема «Документооборот и обращения граждан» при организации делопроизводства в Управлении используется в полном объеме.  Ведение делопроизводства Управления возложено на ведущего специалиста отдела организационного – правового обеспечения деятельности судов с внесением данной обязанности в его должностной регламент. Также приказом начальника Управления </w:t>
      </w:r>
      <w:r w:rsidRPr="00523009">
        <w:rPr>
          <w:sz w:val="28"/>
          <w:szCs w:val="28"/>
        </w:rPr>
        <w:t>от 08 мая 2024 г. № 196 в каждом отделе назначено ответственное лицо за ведением делопроизводства отдела</w:t>
      </w:r>
      <w:r>
        <w:rPr>
          <w:color w:val="000000"/>
          <w:sz w:val="28"/>
          <w:szCs w:val="28"/>
        </w:rPr>
        <w:t xml:space="preserve">, данная обязанность также внесена в их должностные регламенты. </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 xml:space="preserve">Подсистема «Документооборот и обращения граждан» ГАС «Правосудие» установлена на каждом рабочем месте сотрудника Управления. Каждый сеанс работы начинается с введения пользователем в систему своего идентификатора. </w:t>
      </w:r>
    </w:p>
    <w:p w:rsidR="00801794" w:rsidRDefault="00801794" w:rsidP="00801794">
      <w:pPr>
        <w:pStyle w:val="11"/>
        <w:pBdr>
          <w:top w:val="nil"/>
          <w:left w:val="nil"/>
          <w:bottom w:val="nil"/>
          <w:right w:val="nil"/>
          <w:between w:val="nil"/>
        </w:pBdr>
        <w:ind w:firstLine="540"/>
        <w:jc w:val="both"/>
        <w:rPr>
          <w:color w:val="000000"/>
          <w:sz w:val="28"/>
          <w:szCs w:val="28"/>
        </w:rPr>
      </w:pPr>
      <w:r>
        <w:rPr>
          <w:color w:val="000000"/>
          <w:sz w:val="28"/>
          <w:szCs w:val="28"/>
        </w:rPr>
        <w:t>Все документы, подлежащие регистрации, делятся на несколько групп, каждая из которых имеет свой набор реквизитов:</w:t>
      </w:r>
    </w:p>
    <w:p w:rsidR="00801794" w:rsidRDefault="00801794" w:rsidP="00801794">
      <w:pPr>
        <w:pStyle w:val="11"/>
        <w:pBdr>
          <w:top w:val="nil"/>
          <w:left w:val="nil"/>
          <w:bottom w:val="nil"/>
          <w:right w:val="nil"/>
          <w:between w:val="nil"/>
        </w:pBdr>
        <w:ind w:firstLine="540"/>
        <w:jc w:val="both"/>
        <w:rPr>
          <w:color w:val="000000"/>
          <w:sz w:val="28"/>
          <w:szCs w:val="28"/>
        </w:rPr>
      </w:pPr>
      <w:r>
        <w:rPr>
          <w:color w:val="000000"/>
          <w:sz w:val="28"/>
          <w:szCs w:val="28"/>
        </w:rPr>
        <w:t>- входящие;</w:t>
      </w:r>
    </w:p>
    <w:p w:rsidR="00801794" w:rsidRDefault="00801794" w:rsidP="00801794">
      <w:pPr>
        <w:pStyle w:val="11"/>
        <w:pBdr>
          <w:top w:val="nil"/>
          <w:left w:val="nil"/>
          <w:bottom w:val="nil"/>
          <w:right w:val="nil"/>
          <w:between w:val="nil"/>
        </w:pBdr>
        <w:ind w:firstLine="540"/>
        <w:jc w:val="both"/>
        <w:rPr>
          <w:color w:val="000000"/>
          <w:sz w:val="28"/>
          <w:szCs w:val="28"/>
        </w:rPr>
      </w:pPr>
      <w:r>
        <w:rPr>
          <w:color w:val="000000"/>
          <w:sz w:val="28"/>
          <w:szCs w:val="28"/>
        </w:rPr>
        <w:t>- исходящие;</w:t>
      </w:r>
    </w:p>
    <w:p w:rsidR="00801794" w:rsidRDefault="00801794" w:rsidP="00801794">
      <w:pPr>
        <w:pStyle w:val="11"/>
        <w:pBdr>
          <w:top w:val="nil"/>
          <w:left w:val="nil"/>
          <w:bottom w:val="nil"/>
          <w:right w:val="nil"/>
          <w:between w:val="nil"/>
        </w:pBdr>
        <w:ind w:firstLine="540"/>
        <w:jc w:val="both"/>
        <w:rPr>
          <w:color w:val="000000"/>
          <w:sz w:val="28"/>
          <w:szCs w:val="28"/>
        </w:rPr>
      </w:pPr>
      <w:r>
        <w:rPr>
          <w:color w:val="000000"/>
          <w:sz w:val="28"/>
          <w:szCs w:val="28"/>
        </w:rPr>
        <w:t>- обращения граждан.</w:t>
      </w:r>
    </w:p>
    <w:p w:rsidR="00801794" w:rsidRDefault="00801794" w:rsidP="00801794">
      <w:pPr>
        <w:pStyle w:val="11"/>
        <w:pBdr>
          <w:top w:val="nil"/>
          <w:left w:val="nil"/>
          <w:bottom w:val="nil"/>
          <w:right w:val="nil"/>
          <w:between w:val="nil"/>
        </w:pBdr>
        <w:ind w:firstLine="540"/>
        <w:jc w:val="both"/>
        <w:rPr>
          <w:color w:val="000000"/>
          <w:sz w:val="28"/>
          <w:szCs w:val="28"/>
        </w:rPr>
      </w:pPr>
      <w:r>
        <w:rPr>
          <w:color w:val="000000"/>
          <w:sz w:val="28"/>
          <w:szCs w:val="28"/>
        </w:rPr>
        <w:t xml:space="preserve">В группе «входящие» в Управлении регистрируются документы, поступающие от районных (городских), гарнизонных военных судов Республики Бурятия, а также документы, поступающие от других организаций (учреждений). В подгруппе «входящие» документы регистрируются письма, приказы (распоряжения) Судебного департамента, докладные и служебные записки Управления. </w:t>
      </w:r>
    </w:p>
    <w:p w:rsidR="00801794" w:rsidRDefault="00801794" w:rsidP="00801794">
      <w:pPr>
        <w:pStyle w:val="11"/>
        <w:pBdr>
          <w:top w:val="nil"/>
          <w:left w:val="nil"/>
          <w:bottom w:val="nil"/>
          <w:right w:val="nil"/>
          <w:between w:val="nil"/>
        </w:pBdr>
        <w:ind w:firstLine="540"/>
        <w:jc w:val="both"/>
        <w:rPr>
          <w:color w:val="000000"/>
          <w:sz w:val="28"/>
          <w:szCs w:val="28"/>
        </w:rPr>
      </w:pPr>
      <w:r>
        <w:rPr>
          <w:color w:val="000000"/>
          <w:sz w:val="28"/>
          <w:szCs w:val="28"/>
        </w:rPr>
        <w:t xml:space="preserve">В подгруппе «исходящие» документы регистрируются: приказы (распоряжения) Управления по основной и административно-хозяйственной деятельности, докладные и служебные записки, планы основных организационных мероприятий, планы, протоколы и решения оперативных совещаний Управления, приказы по личному составу, отпускам и командировкам, документы для служебного пользования. </w:t>
      </w:r>
    </w:p>
    <w:p w:rsidR="00801794" w:rsidRDefault="00801794" w:rsidP="00801794">
      <w:pPr>
        <w:pStyle w:val="11"/>
        <w:pBdr>
          <w:top w:val="nil"/>
          <w:left w:val="nil"/>
          <w:bottom w:val="nil"/>
          <w:right w:val="nil"/>
          <w:between w:val="nil"/>
        </w:pBdr>
        <w:ind w:firstLine="540"/>
        <w:jc w:val="both"/>
        <w:rPr>
          <w:color w:val="000000"/>
          <w:sz w:val="28"/>
          <w:szCs w:val="28"/>
        </w:rPr>
      </w:pPr>
      <w:r>
        <w:rPr>
          <w:color w:val="000000"/>
          <w:sz w:val="28"/>
          <w:szCs w:val="28"/>
        </w:rPr>
        <w:t xml:space="preserve">В группе «Обращения граждан» регистрируются все поступающие обращения граждан (организаций). В подсистеме системе «Документооборот и </w:t>
      </w:r>
      <w:r>
        <w:rPr>
          <w:color w:val="000000"/>
          <w:sz w:val="28"/>
          <w:szCs w:val="28"/>
        </w:rPr>
        <w:lastRenderedPageBreak/>
        <w:t>обращения граждан» регистрируется электронная алфавитно-учетная карточка на гражданина и его реквизиты (ФИО, адрес, телефон, e-mail).</w:t>
      </w:r>
    </w:p>
    <w:p w:rsidR="00801794" w:rsidRDefault="00801794" w:rsidP="00801794">
      <w:pPr>
        <w:pStyle w:val="11"/>
        <w:pBdr>
          <w:top w:val="nil"/>
          <w:left w:val="nil"/>
          <w:bottom w:val="nil"/>
          <w:right w:val="nil"/>
          <w:between w:val="nil"/>
        </w:pBdr>
        <w:ind w:firstLine="540"/>
        <w:jc w:val="both"/>
        <w:rPr>
          <w:color w:val="000000"/>
          <w:sz w:val="28"/>
          <w:szCs w:val="28"/>
        </w:rPr>
      </w:pPr>
      <w:r>
        <w:rPr>
          <w:color w:val="000000"/>
          <w:sz w:val="28"/>
          <w:szCs w:val="28"/>
        </w:rPr>
        <w:t>На каждого обратившегося заводится отдельная папка. Каждое обращение ставится на контроль со сроком его исполнения.</w:t>
      </w:r>
    </w:p>
    <w:p w:rsidR="00801794" w:rsidRPr="00087991" w:rsidRDefault="00801794" w:rsidP="00087991">
      <w:pPr>
        <w:pStyle w:val="af1"/>
        <w:ind w:firstLine="540"/>
        <w:jc w:val="both"/>
        <w:rPr>
          <w:rFonts w:ascii="Times New Roman" w:hAnsi="Times New Roman"/>
          <w:sz w:val="28"/>
          <w:szCs w:val="28"/>
        </w:rPr>
      </w:pPr>
      <w:r w:rsidRPr="00087991">
        <w:rPr>
          <w:rFonts w:ascii="Times New Roman" w:hAnsi="Times New Roman"/>
          <w:sz w:val="28"/>
          <w:szCs w:val="28"/>
        </w:rPr>
        <w:t>В Управлении выделено отдельное помещение под архив площадью 15 кв.м.</w:t>
      </w:r>
    </w:p>
    <w:p w:rsidR="00087991" w:rsidRDefault="00801794" w:rsidP="00087991">
      <w:pPr>
        <w:pStyle w:val="af1"/>
        <w:jc w:val="both"/>
        <w:rPr>
          <w:rFonts w:ascii="Times New Roman" w:hAnsi="Times New Roman"/>
          <w:sz w:val="28"/>
          <w:szCs w:val="28"/>
        </w:rPr>
      </w:pPr>
      <w:r w:rsidRPr="00087991">
        <w:rPr>
          <w:rFonts w:ascii="Times New Roman" w:hAnsi="Times New Roman"/>
          <w:sz w:val="28"/>
          <w:szCs w:val="28"/>
        </w:rPr>
        <w:t xml:space="preserve">Хранилище сухое, темное, шкафы отсутствуют, освещение в архиве искусственное, центральное отопление, дверь металлическая. Для контроля за температурно-влажностным режимом имеется гигрометр. Ведется журнал учета температурного режима и относительной влажности в помещении архива Управления (дело № 04-78). В целях пожарной безопасности помещение оснащено углекислотным огнетушителем и подключена пожарная сигнализация. </w:t>
      </w:r>
    </w:p>
    <w:p w:rsidR="00801794" w:rsidRPr="00087991" w:rsidRDefault="00801794" w:rsidP="00087991">
      <w:pPr>
        <w:pStyle w:val="af1"/>
        <w:jc w:val="both"/>
        <w:rPr>
          <w:rFonts w:ascii="Times New Roman" w:hAnsi="Times New Roman"/>
          <w:sz w:val="28"/>
          <w:szCs w:val="28"/>
        </w:rPr>
      </w:pPr>
      <w:r w:rsidRPr="00087991">
        <w:rPr>
          <w:rFonts w:ascii="Times New Roman" w:hAnsi="Times New Roman"/>
          <w:sz w:val="28"/>
          <w:szCs w:val="28"/>
        </w:rPr>
        <w:t xml:space="preserve">Принятые охранные меры обеспечивают безопасность документов: доступ в здание, где находится помещение архива, ограничен пропускным режимом, все здание круглосуточно охраняется вневедомственной охраной. Стеллажи металлические, стационарные. В настоящее время архивное помещение загружено на 100 %. Документы хранятся по отделам и годам в хронологическом порядке. </w:t>
      </w:r>
    </w:p>
    <w:p w:rsidR="00801794" w:rsidRPr="002947F0" w:rsidRDefault="00801794" w:rsidP="00665A21">
      <w:pPr>
        <w:pStyle w:val="af1"/>
        <w:ind w:firstLine="540"/>
        <w:jc w:val="both"/>
        <w:rPr>
          <w:rFonts w:ascii="Times New Roman" w:hAnsi="Times New Roman"/>
          <w:sz w:val="28"/>
          <w:szCs w:val="28"/>
        </w:rPr>
      </w:pPr>
      <w:r w:rsidRPr="00087991">
        <w:rPr>
          <w:rFonts w:ascii="Times New Roman" w:hAnsi="Times New Roman"/>
          <w:sz w:val="28"/>
          <w:szCs w:val="28"/>
        </w:rPr>
        <w:t>Дела постоянного хранения, личные дела, наряды постоянного хранения в</w:t>
      </w:r>
      <w:r w:rsidR="00AF2467">
        <w:rPr>
          <w:rFonts w:ascii="Times New Roman" w:hAnsi="Times New Roman"/>
          <w:sz w:val="28"/>
          <w:szCs w:val="28"/>
        </w:rPr>
        <w:t xml:space="preserve"> </w:t>
      </w:r>
      <w:r w:rsidRPr="00087991">
        <w:rPr>
          <w:rFonts w:ascii="Times New Roman" w:hAnsi="Times New Roman"/>
          <w:sz w:val="28"/>
          <w:szCs w:val="28"/>
        </w:rPr>
        <w:t>ГАУК РБ «Государственный архив Республики Бурятия» в 202</w:t>
      </w:r>
      <w:r w:rsidR="008254A2">
        <w:rPr>
          <w:rFonts w:ascii="Times New Roman" w:hAnsi="Times New Roman"/>
          <w:sz w:val="28"/>
          <w:szCs w:val="28"/>
        </w:rPr>
        <w:t>5</w:t>
      </w:r>
      <w:r w:rsidRPr="00087991">
        <w:rPr>
          <w:rFonts w:ascii="Times New Roman" w:hAnsi="Times New Roman"/>
          <w:sz w:val="28"/>
          <w:szCs w:val="28"/>
        </w:rPr>
        <w:t xml:space="preserve"> году не передавались. Все документы по личному составу и личные дела хранятся в Управлении. </w:t>
      </w:r>
      <w:r w:rsidRPr="002947F0">
        <w:rPr>
          <w:rFonts w:ascii="Times New Roman" w:hAnsi="Times New Roman"/>
          <w:sz w:val="28"/>
          <w:szCs w:val="28"/>
        </w:rPr>
        <w:t>Количество хранящихся в архиве Управления дел всего - 13</w:t>
      </w:r>
      <w:r w:rsidR="002947F0" w:rsidRPr="002947F0">
        <w:rPr>
          <w:rFonts w:ascii="Times New Roman" w:hAnsi="Times New Roman"/>
          <w:sz w:val="28"/>
          <w:szCs w:val="28"/>
        </w:rPr>
        <w:t>68</w:t>
      </w:r>
      <w:r w:rsidRPr="002947F0">
        <w:rPr>
          <w:rFonts w:ascii="Times New Roman" w:hAnsi="Times New Roman"/>
          <w:sz w:val="28"/>
          <w:szCs w:val="28"/>
        </w:rPr>
        <w:t>, из них постоянного хранения - 7</w:t>
      </w:r>
      <w:r w:rsidR="002947F0" w:rsidRPr="002947F0">
        <w:rPr>
          <w:rFonts w:ascii="Times New Roman" w:hAnsi="Times New Roman"/>
          <w:sz w:val="28"/>
          <w:szCs w:val="28"/>
        </w:rPr>
        <w:t>3</w:t>
      </w:r>
      <w:r w:rsidRPr="002947F0">
        <w:rPr>
          <w:rFonts w:ascii="Times New Roman" w:hAnsi="Times New Roman"/>
          <w:sz w:val="28"/>
          <w:szCs w:val="28"/>
        </w:rPr>
        <w:t>7, по личному составу – 6</w:t>
      </w:r>
      <w:r w:rsidR="002947F0" w:rsidRPr="002947F0">
        <w:rPr>
          <w:rFonts w:ascii="Times New Roman" w:hAnsi="Times New Roman"/>
          <w:sz w:val="28"/>
          <w:szCs w:val="28"/>
        </w:rPr>
        <w:t>31</w:t>
      </w:r>
      <w:r w:rsidRPr="002947F0">
        <w:rPr>
          <w:rFonts w:ascii="Times New Roman" w:hAnsi="Times New Roman"/>
          <w:sz w:val="28"/>
          <w:szCs w:val="28"/>
        </w:rPr>
        <w:t>.</w:t>
      </w:r>
    </w:p>
    <w:p w:rsidR="00801794" w:rsidRPr="00087991" w:rsidRDefault="00801794" w:rsidP="00665A21">
      <w:pPr>
        <w:autoSpaceDE w:val="0"/>
        <w:autoSpaceDN w:val="0"/>
        <w:adjustRightInd w:val="0"/>
        <w:spacing w:line="240" w:lineRule="auto"/>
        <w:ind w:firstLine="540"/>
        <w:jc w:val="both"/>
        <w:rPr>
          <w:rFonts w:ascii="Times New Roman" w:hAnsi="Times New Roman"/>
          <w:sz w:val="28"/>
          <w:szCs w:val="28"/>
        </w:rPr>
      </w:pPr>
      <w:r w:rsidRPr="00087991">
        <w:rPr>
          <w:rFonts w:ascii="Times New Roman" w:hAnsi="Times New Roman"/>
          <w:sz w:val="28"/>
          <w:szCs w:val="28"/>
        </w:rPr>
        <w:t>Между Управлением Судебного департамента в Республике Бурятия, Министерством культуры Республики Бурятия и Государственным автономным учреждением культуры Республики Бурятия «Государственный архив Республики Бурятия» подписан трехсторонний договор об отношениях и сотрудничестве от 03.02.2020 № 47, в рамках которого уполномоченный орган оказывает Управлению необходимую организационную и методическую помощь по вопросам архивного дела и делопроизводства и другим.</w:t>
      </w:r>
    </w:p>
    <w:p w:rsidR="00801794" w:rsidRDefault="00801794" w:rsidP="00801794">
      <w:pPr>
        <w:pStyle w:val="11"/>
        <w:pBdr>
          <w:top w:val="nil"/>
          <w:left w:val="nil"/>
          <w:bottom w:val="nil"/>
          <w:right w:val="nil"/>
          <w:between w:val="nil"/>
        </w:pBdr>
        <w:ind w:firstLine="708"/>
        <w:jc w:val="center"/>
        <w:rPr>
          <w:color w:val="000000"/>
          <w:sz w:val="28"/>
          <w:szCs w:val="28"/>
        </w:rPr>
      </w:pPr>
      <w:r>
        <w:rPr>
          <w:b/>
          <w:color w:val="000000"/>
          <w:sz w:val="28"/>
          <w:szCs w:val="28"/>
        </w:rPr>
        <w:t>2.2. Организация планирования и контроля, подготовка распорядительных документов, организационное обеспечение проведения оперативных совещаний по текущим вопросам в Управлении</w:t>
      </w:r>
    </w:p>
    <w:p w:rsidR="00801794" w:rsidRPr="002D17F9" w:rsidRDefault="00801794" w:rsidP="00801794">
      <w:pPr>
        <w:pStyle w:val="11"/>
        <w:pBdr>
          <w:top w:val="nil"/>
          <w:left w:val="nil"/>
          <w:bottom w:val="nil"/>
          <w:right w:val="nil"/>
          <w:between w:val="nil"/>
        </w:pBdr>
        <w:ind w:firstLine="708"/>
        <w:jc w:val="both"/>
        <w:rPr>
          <w:sz w:val="28"/>
          <w:szCs w:val="28"/>
        </w:rPr>
      </w:pPr>
      <w:r w:rsidRPr="005C1B88">
        <w:rPr>
          <w:sz w:val="28"/>
          <w:szCs w:val="28"/>
        </w:rPr>
        <w:t>2.2.1. Приказом Управления от 27</w:t>
      </w:r>
      <w:r>
        <w:rPr>
          <w:sz w:val="28"/>
          <w:szCs w:val="28"/>
        </w:rPr>
        <w:t xml:space="preserve"> апреля </w:t>
      </w:r>
      <w:r w:rsidRPr="005C1B88">
        <w:rPr>
          <w:sz w:val="28"/>
          <w:szCs w:val="28"/>
        </w:rPr>
        <w:t>2022</w:t>
      </w:r>
      <w:r>
        <w:rPr>
          <w:sz w:val="28"/>
          <w:szCs w:val="28"/>
        </w:rPr>
        <w:t xml:space="preserve"> г.</w:t>
      </w:r>
      <w:r w:rsidRPr="005C1B88">
        <w:rPr>
          <w:sz w:val="28"/>
          <w:szCs w:val="28"/>
        </w:rPr>
        <w:t xml:space="preserve"> № 11-о  утверждено распределение обязанностей между заместителями начальника</w:t>
      </w:r>
      <w:r w:rsidRPr="002D17F9">
        <w:rPr>
          <w:sz w:val="28"/>
          <w:szCs w:val="28"/>
        </w:rPr>
        <w:t xml:space="preserve"> Управления  по координации и контролю деятельности структурных подразделений.</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Осуществление функций планирования и контроля в соответствии с должностными регламентами возложено на начальников структурных подразделений (отделов) Управления.</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Все планы в Управлении составляются в соответствии с требованиями Инструкции об организации планирования и контроля в системе Судебного департамента при Верховном Суде Российской Федерации, утвержденной приказом Генерального директора Судебного департамента при Верховном Суде Российской Федерации от 25 декабря 2001 г. № 176.</w:t>
      </w:r>
    </w:p>
    <w:p w:rsidR="00801794" w:rsidRDefault="00801794" w:rsidP="00801794">
      <w:pPr>
        <w:pStyle w:val="11"/>
        <w:pBdr>
          <w:top w:val="nil"/>
          <w:left w:val="nil"/>
          <w:bottom w:val="nil"/>
          <w:right w:val="nil"/>
          <w:between w:val="nil"/>
        </w:pBdr>
        <w:ind w:left="-567" w:firstLine="1275"/>
        <w:jc w:val="both"/>
        <w:rPr>
          <w:color w:val="000000"/>
          <w:sz w:val="28"/>
          <w:szCs w:val="28"/>
        </w:rPr>
      </w:pPr>
      <w:r>
        <w:rPr>
          <w:color w:val="000000"/>
          <w:sz w:val="28"/>
          <w:szCs w:val="28"/>
        </w:rPr>
        <w:t>В Управлении составляются следующие виды планов:</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 план основных организационных мероприятий (составляется на полугодие, утверждается начальником Управления в срок до 25 июня, до 25 декабря);</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lastRenderedPageBreak/>
        <w:t>- план расширенных оперативных совещаний руководящего состава Управления (составляется на полугодие, утверждается начальником Управления в срок до 25 июня, 25 декабря), совещания проводятся не реже раза в квартал и при необходимости;</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 xml:space="preserve">- план оперативных совещаний руководящего состава Управления по текущим вопросам (составляется ежемесячно, утверждается начальником Управления в срок до 25 числа месяца, предшествующего планируемому); </w:t>
      </w:r>
    </w:p>
    <w:p w:rsidR="00801794" w:rsidRPr="001E7731" w:rsidRDefault="00801794" w:rsidP="00801794">
      <w:pPr>
        <w:pStyle w:val="11"/>
        <w:pBdr>
          <w:top w:val="nil"/>
          <w:left w:val="nil"/>
          <w:bottom w:val="nil"/>
          <w:right w:val="nil"/>
          <w:between w:val="nil"/>
        </w:pBdr>
        <w:ind w:firstLine="708"/>
        <w:jc w:val="both"/>
        <w:rPr>
          <w:sz w:val="28"/>
          <w:szCs w:val="28"/>
        </w:rPr>
      </w:pPr>
      <w:r>
        <w:rPr>
          <w:color w:val="000000"/>
          <w:sz w:val="28"/>
          <w:szCs w:val="28"/>
        </w:rPr>
        <w:t xml:space="preserve">- </w:t>
      </w:r>
      <w:r w:rsidRPr="001E7731">
        <w:rPr>
          <w:sz w:val="28"/>
          <w:szCs w:val="28"/>
        </w:rPr>
        <w:t xml:space="preserve">план проведения ревизий и проверок финансово-хозяйственной деятельности (составляется на год, утверждается начальником Управления) - приказ Судебного департамента при Верховном Суде </w:t>
      </w:r>
      <w:r w:rsidRPr="00AA1FF4">
        <w:rPr>
          <w:sz w:val="28"/>
          <w:szCs w:val="28"/>
        </w:rPr>
        <w:t xml:space="preserve">РФ от 27 июля 2015 г. № 189 </w:t>
      </w:r>
      <w:r w:rsidR="00AA1FF4" w:rsidRPr="00AA1FF4">
        <w:rPr>
          <w:sz w:val="28"/>
          <w:szCs w:val="28"/>
        </w:rPr>
        <w:t xml:space="preserve">(в редакции от 20 августа 2025 г.) </w:t>
      </w:r>
      <w:r w:rsidRPr="00AA1FF4">
        <w:rPr>
          <w:sz w:val="28"/>
          <w:szCs w:val="28"/>
        </w:rPr>
        <w:t>«Об организации ведомственного</w:t>
      </w:r>
      <w:r w:rsidRPr="001E7731">
        <w:rPr>
          <w:sz w:val="28"/>
          <w:szCs w:val="28"/>
        </w:rPr>
        <w:t xml:space="preserve"> финансового контроля за осуществлением финансово-хозяйственной деятельности, направленной на организационное обеспечение деятельности судов, а также финансово-хозяйственной деятельности управления Судебного департамента»;</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 план подготовки зданий и сооружений судов и Управления Судебного департамента в Республике Бурятия к эксплуатации в осенне-зимний период (составляется на год в соответствии с приказом Генерального директора Судебного департамента при Верховном Суде Российской Федерации);</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 тематический план семинара профессиональной подготовки работников Управления (составляется на год, утверждается начальником Управления в срок до 25 декабря);</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 план работы отдела (составляется ежемесячно, утверждается начальником Управления в срок до 25 числа месяца, предшествующего планируемому).</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 xml:space="preserve">Регламент проведения расширенных оперативных совещаний и совещаний по текущим вопросам утвержден приказом начальника Управления 14 апреля 2017 г. № 12-о. </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Совещания руководящего состава Управления по текущим вопросам проводятся еженедельно (при участии заместителей начальника Управления и начальников отделов), ведется их протокол.</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Функции по составлению плана основных организационных мероприятий Управления и плана расширенных оперативных совещаний руководящего состава Управления (на основе предложений,  представленных начальниками отделов) возложены на начальника отдела организационно-правового обеспечения деятельности судов Управления.</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2.2.2. Контроль за исполнением документов осуществляется в целях обеспечения своевременного и качественного их исполнения, укрепления исполнительской дисциплины и повышения эффективности деятельности отделов и должностных лиц Управления.</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Контроль включает в себя сбор и обобщение информации о состоянии и результатах исполнения документов, доведение этой информации до соответствующих должностных лиц, принятие необходимых мер по своевременному и качественному исполнению документов.</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Контролю подлежат все зарегистрированные документы, требующие исполнения к определенным руководством Управления срокам.</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Контролю подлежат:</w:t>
      </w:r>
    </w:p>
    <w:p w:rsidR="00801794" w:rsidRDefault="00801794" w:rsidP="00801794">
      <w:pPr>
        <w:pStyle w:val="11"/>
        <w:pBdr>
          <w:top w:val="nil"/>
          <w:left w:val="nil"/>
          <w:bottom w:val="nil"/>
          <w:right w:val="nil"/>
          <w:between w:val="nil"/>
        </w:pBdr>
        <w:jc w:val="both"/>
        <w:rPr>
          <w:color w:val="000000"/>
          <w:sz w:val="28"/>
          <w:szCs w:val="28"/>
        </w:rPr>
      </w:pPr>
      <w:r>
        <w:rPr>
          <w:color w:val="000000"/>
          <w:sz w:val="28"/>
          <w:szCs w:val="28"/>
        </w:rPr>
        <w:t>поручения Генерального директора Судебного департамента;</w:t>
      </w:r>
    </w:p>
    <w:p w:rsidR="00801794" w:rsidRDefault="00801794" w:rsidP="00801794">
      <w:pPr>
        <w:pStyle w:val="11"/>
        <w:pBdr>
          <w:top w:val="nil"/>
          <w:left w:val="nil"/>
          <w:bottom w:val="nil"/>
          <w:right w:val="nil"/>
          <w:between w:val="nil"/>
        </w:pBdr>
        <w:jc w:val="both"/>
        <w:rPr>
          <w:color w:val="000000"/>
          <w:sz w:val="28"/>
          <w:szCs w:val="28"/>
        </w:rPr>
      </w:pPr>
      <w:r>
        <w:rPr>
          <w:color w:val="000000"/>
          <w:sz w:val="28"/>
          <w:szCs w:val="28"/>
        </w:rPr>
        <w:lastRenderedPageBreak/>
        <w:t>поручения начальника Управления, данные во исполнение приказов, распоряжений и поручений Генерального директора Судебного департамента;</w:t>
      </w:r>
    </w:p>
    <w:p w:rsidR="00801794" w:rsidRDefault="00801794" w:rsidP="00801794">
      <w:pPr>
        <w:pStyle w:val="11"/>
        <w:pBdr>
          <w:top w:val="nil"/>
          <w:left w:val="nil"/>
          <w:bottom w:val="nil"/>
          <w:right w:val="nil"/>
          <w:between w:val="nil"/>
        </w:pBdr>
        <w:jc w:val="both"/>
        <w:rPr>
          <w:color w:val="000000"/>
          <w:sz w:val="28"/>
          <w:szCs w:val="28"/>
        </w:rPr>
      </w:pPr>
      <w:r>
        <w:rPr>
          <w:color w:val="000000"/>
          <w:sz w:val="28"/>
          <w:szCs w:val="28"/>
        </w:rPr>
        <w:t>поручения начальника Управления по рассмотренным им служебным документам с указанием конкретных сроков исполнения;</w:t>
      </w:r>
    </w:p>
    <w:p w:rsidR="00801794" w:rsidRDefault="00801794" w:rsidP="00801794">
      <w:pPr>
        <w:pStyle w:val="11"/>
        <w:pBdr>
          <w:top w:val="nil"/>
          <w:left w:val="nil"/>
          <w:bottom w:val="nil"/>
          <w:right w:val="nil"/>
          <w:between w:val="nil"/>
        </w:pBdr>
        <w:jc w:val="both"/>
        <w:rPr>
          <w:color w:val="000000"/>
          <w:sz w:val="28"/>
          <w:szCs w:val="28"/>
        </w:rPr>
      </w:pPr>
      <w:r>
        <w:rPr>
          <w:color w:val="000000"/>
          <w:sz w:val="28"/>
          <w:szCs w:val="28"/>
        </w:rPr>
        <w:t>поручения начальника управления, оформленные в виде отдельного документа с конкретными сроками исполнения;</w:t>
      </w:r>
    </w:p>
    <w:p w:rsidR="00801794" w:rsidRDefault="00801794" w:rsidP="00801794">
      <w:pPr>
        <w:pStyle w:val="11"/>
        <w:pBdr>
          <w:top w:val="nil"/>
          <w:left w:val="nil"/>
          <w:bottom w:val="nil"/>
          <w:right w:val="nil"/>
          <w:between w:val="nil"/>
        </w:pBdr>
        <w:jc w:val="both"/>
        <w:rPr>
          <w:color w:val="000000"/>
          <w:sz w:val="28"/>
          <w:szCs w:val="28"/>
        </w:rPr>
      </w:pPr>
      <w:r>
        <w:rPr>
          <w:color w:val="000000"/>
          <w:sz w:val="28"/>
          <w:szCs w:val="28"/>
        </w:rPr>
        <w:t>приказы и распоряжения Управления, контроль за исполнением которых начальник управления оставил за собой, содержащие распорядительные действия с конкретными сроками исполнения;</w:t>
      </w:r>
    </w:p>
    <w:p w:rsidR="00801794" w:rsidRDefault="00801794" w:rsidP="00801794">
      <w:pPr>
        <w:pStyle w:val="11"/>
        <w:pBdr>
          <w:top w:val="nil"/>
          <w:left w:val="nil"/>
          <w:bottom w:val="nil"/>
          <w:right w:val="nil"/>
          <w:between w:val="nil"/>
        </w:pBdr>
        <w:jc w:val="both"/>
        <w:rPr>
          <w:color w:val="000000"/>
          <w:sz w:val="28"/>
          <w:szCs w:val="28"/>
        </w:rPr>
      </w:pPr>
      <w:r>
        <w:rPr>
          <w:color w:val="000000"/>
          <w:sz w:val="28"/>
          <w:szCs w:val="28"/>
        </w:rPr>
        <w:t>решения оперативных совещаний Управления;</w:t>
      </w:r>
    </w:p>
    <w:p w:rsidR="00801794" w:rsidRDefault="00801794" w:rsidP="00801794">
      <w:pPr>
        <w:pStyle w:val="11"/>
        <w:pBdr>
          <w:top w:val="nil"/>
          <w:left w:val="nil"/>
          <w:bottom w:val="nil"/>
          <w:right w:val="nil"/>
          <w:between w:val="nil"/>
        </w:pBdr>
        <w:jc w:val="both"/>
        <w:rPr>
          <w:color w:val="000000"/>
          <w:sz w:val="28"/>
          <w:szCs w:val="28"/>
        </w:rPr>
      </w:pPr>
      <w:r>
        <w:rPr>
          <w:color w:val="000000"/>
          <w:sz w:val="28"/>
          <w:szCs w:val="28"/>
        </w:rPr>
        <w:t>решения оперативных совещаний руководящего состава Управления;</w:t>
      </w:r>
    </w:p>
    <w:p w:rsidR="00801794" w:rsidRDefault="00801794" w:rsidP="00801794">
      <w:pPr>
        <w:pStyle w:val="11"/>
        <w:pBdr>
          <w:top w:val="nil"/>
          <w:left w:val="nil"/>
          <w:bottom w:val="nil"/>
          <w:right w:val="nil"/>
          <w:between w:val="nil"/>
        </w:pBdr>
        <w:jc w:val="both"/>
        <w:rPr>
          <w:color w:val="000000"/>
          <w:sz w:val="28"/>
          <w:szCs w:val="28"/>
        </w:rPr>
      </w:pPr>
      <w:r>
        <w:rPr>
          <w:color w:val="000000"/>
          <w:sz w:val="28"/>
          <w:szCs w:val="28"/>
        </w:rPr>
        <w:t>планы работы Управления (основных организационных мероприятий; проведения оперативных совещаний руководящего состава Управления; проверок районных (городских); гарнизонных военных судов республики и иные планы по</w:t>
      </w:r>
      <w:r w:rsidR="00AF2467">
        <w:rPr>
          <w:color w:val="000000"/>
          <w:sz w:val="28"/>
          <w:szCs w:val="28"/>
        </w:rPr>
        <w:t xml:space="preserve"> </w:t>
      </w:r>
      <w:r>
        <w:rPr>
          <w:color w:val="000000"/>
          <w:sz w:val="28"/>
          <w:szCs w:val="28"/>
        </w:rPr>
        <w:t>указанию начальника Управления);</w:t>
      </w:r>
    </w:p>
    <w:p w:rsidR="00801794" w:rsidRDefault="00801794" w:rsidP="00801794">
      <w:pPr>
        <w:pStyle w:val="11"/>
        <w:pBdr>
          <w:top w:val="nil"/>
          <w:left w:val="nil"/>
          <w:bottom w:val="nil"/>
          <w:right w:val="nil"/>
          <w:between w:val="nil"/>
        </w:pBdr>
        <w:jc w:val="both"/>
        <w:rPr>
          <w:color w:val="000000"/>
          <w:sz w:val="28"/>
          <w:szCs w:val="28"/>
        </w:rPr>
      </w:pPr>
      <w:r>
        <w:rPr>
          <w:color w:val="000000"/>
          <w:sz w:val="28"/>
          <w:szCs w:val="28"/>
        </w:rPr>
        <w:t>обращения и запросы граждан и организаций.</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Контроль за исполнением обращений и запросов граждан и организаций осуществляется начальником отдела организационно-правового обеспечения деятельности судов в соответствии с Инструкцией по работе с обращениями граждан и организаций в Управлении Судебного департамента в Республике Бурятия.</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Контроль за исполнением документов осуществляется с использованием системы электронного документооборота Управления.</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Сведения о результатах исполнения документа и снятии его с контроля вносятся в регистрационно-контрольную карточку документа в системе электронного документооборота Управления.</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 xml:space="preserve">Контроль за исполнением документов в отделах Управления осуществляется начальниками этих отделов с учетом правил, установленных Инструкцией по делопроизводству в Управлении Судебного департамента в Республике Бурятия. </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2.2.3. В форме приказов Управления издаются правовые акты:</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 по кадровым вопросам,</w:t>
      </w:r>
    </w:p>
    <w:p w:rsidR="00801794" w:rsidRDefault="00801794" w:rsidP="00801794">
      <w:pPr>
        <w:pStyle w:val="11"/>
        <w:pBdr>
          <w:top w:val="nil"/>
          <w:left w:val="nil"/>
          <w:bottom w:val="nil"/>
          <w:right w:val="nil"/>
          <w:between w:val="nil"/>
        </w:pBdr>
        <w:ind w:firstLine="699"/>
        <w:jc w:val="both"/>
        <w:rPr>
          <w:color w:val="000000"/>
          <w:sz w:val="28"/>
          <w:szCs w:val="28"/>
        </w:rPr>
      </w:pPr>
      <w:r>
        <w:rPr>
          <w:color w:val="000000"/>
          <w:sz w:val="28"/>
          <w:szCs w:val="28"/>
        </w:rPr>
        <w:t>- организационным, административно - хозяйственным и другим вопросам основной деятельности Управления.</w:t>
      </w:r>
    </w:p>
    <w:p w:rsidR="00801794" w:rsidRDefault="00801794" w:rsidP="00801794">
      <w:pPr>
        <w:pStyle w:val="11"/>
        <w:pBdr>
          <w:top w:val="nil"/>
          <w:left w:val="nil"/>
          <w:bottom w:val="nil"/>
          <w:right w:val="nil"/>
          <w:between w:val="nil"/>
        </w:pBdr>
        <w:ind w:firstLine="699"/>
        <w:jc w:val="both"/>
        <w:rPr>
          <w:color w:val="000000"/>
          <w:sz w:val="28"/>
          <w:szCs w:val="28"/>
        </w:rPr>
      </w:pPr>
      <w:r>
        <w:rPr>
          <w:color w:val="000000"/>
          <w:sz w:val="28"/>
          <w:szCs w:val="28"/>
        </w:rPr>
        <w:t>В форме распоряжений Управления издаются акты по оперативным и другим текущим вопросам деятельности, не имеющие нормативного характера.</w:t>
      </w:r>
    </w:p>
    <w:p w:rsidR="00801794" w:rsidRDefault="00801794" w:rsidP="00801794">
      <w:pPr>
        <w:pStyle w:val="11"/>
        <w:pBdr>
          <w:top w:val="nil"/>
          <w:left w:val="nil"/>
          <w:bottom w:val="nil"/>
          <w:right w:val="nil"/>
          <w:between w:val="nil"/>
        </w:pBdr>
        <w:tabs>
          <w:tab w:val="left" w:pos="8085"/>
        </w:tabs>
        <w:ind w:firstLine="283"/>
        <w:jc w:val="both"/>
        <w:rPr>
          <w:color w:val="000000"/>
          <w:sz w:val="28"/>
          <w:szCs w:val="28"/>
        </w:rPr>
      </w:pPr>
      <w:r>
        <w:rPr>
          <w:color w:val="000000"/>
          <w:sz w:val="28"/>
          <w:szCs w:val="28"/>
        </w:rPr>
        <w:t xml:space="preserve">      В Управлении правом издавать организационно-распорядительные документы обладает начальник Управления в пределах своих полномочий, установленных Федеральным Законом Российской Федерации от 8 января 1998 г. № 7-ФЗ «О Судебном департаменте при Верховном Суде Российской Федерации».</w:t>
      </w:r>
    </w:p>
    <w:p w:rsidR="00801794" w:rsidRDefault="00801794" w:rsidP="00801794">
      <w:pPr>
        <w:pStyle w:val="11"/>
        <w:pBdr>
          <w:top w:val="nil"/>
          <w:left w:val="nil"/>
          <w:bottom w:val="nil"/>
          <w:right w:val="nil"/>
          <w:between w:val="nil"/>
        </w:pBdr>
        <w:tabs>
          <w:tab w:val="left" w:pos="8085"/>
        </w:tabs>
        <w:ind w:firstLine="283"/>
        <w:jc w:val="both"/>
        <w:rPr>
          <w:color w:val="000000"/>
          <w:sz w:val="28"/>
          <w:szCs w:val="28"/>
        </w:rPr>
      </w:pPr>
      <w:r>
        <w:rPr>
          <w:color w:val="000000"/>
          <w:sz w:val="28"/>
          <w:szCs w:val="28"/>
        </w:rPr>
        <w:t xml:space="preserve">      Обеспечение качественной подготовки проектов приказов (распоряжений) и  согласование с заинтересованными сторонами возлагается на начальников отделов, которые являются ответственными за подготовку и представлению их на подпись начальнику Управления.</w:t>
      </w:r>
    </w:p>
    <w:p w:rsidR="00801794" w:rsidRDefault="00801794" w:rsidP="00801794">
      <w:pPr>
        <w:pStyle w:val="11"/>
        <w:pBdr>
          <w:top w:val="nil"/>
          <w:left w:val="nil"/>
          <w:bottom w:val="nil"/>
          <w:right w:val="nil"/>
          <w:between w:val="nil"/>
        </w:pBdr>
        <w:tabs>
          <w:tab w:val="left" w:pos="8085"/>
        </w:tabs>
        <w:ind w:firstLine="709"/>
        <w:jc w:val="both"/>
        <w:rPr>
          <w:color w:val="000000"/>
          <w:sz w:val="28"/>
          <w:szCs w:val="28"/>
        </w:rPr>
      </w:pPr>
      <w:r>
        <w:rPr>
          <w:color w:val="000000"/>
          <w:sz w:val="28"/>
          <w:szCs w:val="28"/>
        </w:rPr>
        <w:t>Подготовка проектов приказов (распоряжений) Управления осуществляется отделами Управления по поручению начальника Управления в пределах их компетенции.</w:t>
      </w:r>
    </w:p>
    <w:p w:rsidR="00801794" w:rsidRDefault="00801794" w:rsidP="00801794">
      <w:pPr>
        <w:pStyle w:val="11"/>
        <w:pBdr>
          <w:top w:val="nil"/>
          <w:left w:val="nil"/>
          <w:bottom w:val="nil"/>
          <w:right w:val="nil"/>
          <w:between w:val="nil"/>
        </w:pBdr>
        <w:tabs>
          <w:tab w:val="left" w:pos="8085"/>
        </w:tabs>
        <w:ind w:firstLine="283"/>
        <w:jc w:val="both"/>
        <w:rPr>
          <w:color w:val="000000"/>
          <w:sz w:val="28"/>
          <w:szCs w:val="28"/>
        </w:rPr>
      </w:pPr>
      <w:r>
        <w:rPr>
          <w:color w:val="000000"/>
          <w:sz w:val="28"/>
          <w:szCs w:val="28"/>
        </w:rPr>
        <w:lastRenderedPageBreak/>
        <w:t xml:space="preserve">      Проекты приказов по кадровым вопросам готовит отдел по противодействию коррупции, государственной службы и кадров на основании соответствующих документов (представлений).</w:t>
      </w:r>
    </w:p>
    <w:p w:rsidR="00801794" w:rsidRDefault="00801794" w:rsidP="00801794">
      <w:pPr>
        <w:pStyle w:val="11"/>
        <w:pBdr>
          <w:top w:val="nil"/>
          <w:left w:val="nil"/>
          <w:bottom w:val="nil"/>
          <w:right w:val="nil"/>
          <w:between w:val="nil"/>
        </w:pBdr>
        <w:tabs>
          <w:tab w:val="left" w:pos="8085"/>
        </w:tabs>
        <w:ind w:firstLine="283"/>
        <w:jc w:val="both"/>
        <w:rPr>
          <w:color w:val="000000"/>
          <w:sz w:val="28"/>
          <w:szCs w:val="28"/>
        </w:rPr>
      </w:pPr>
      <w:r>
        <w:rPr>
          <w:color w:val="000000"/>
          <w:sz w:val="28"/>
          <w:szCs w:val="28"/>
        </w:rPr>
        <w:t xml:space="preserve">      Приказы начальника Управления признаются утратившими силу или подлежат изменению только приказами начальника Управления. Приказом начальника Управления может быть установлен иной порядок внесения изменений в отдельные конкретные приказы.</w:t>
      </w:r>
    </w:p>
    <w:p w:rsidR="00801794" w:rsidRDefault="00801794" w:rsidP="00801794">
      <w:pPr>
        <w:pStyle w:val="11"/>
        <w:pBdr>
          <w:top w:val="nil"/>
          <w:left w:val="nil"/>
          <w:bottom w:val="nil"/>
          <w:right w:val="nil"/>
          <w:between w:val="nil"/>
        </w:pBdr>
        <w:tabs>
          <w:tab w:val="left" w:pos="8085"/>
        </w:tabs>
        <w:ind w:firstLine="283"/>
        <w:jc w:val="both"/>
        <w:rPr>
          <w:color w:val="000000"/>
          <w:sz w:val="28"/>
          <w:szCs w:val="28"/>
        </w:rPr>
      </w:pPr>
      <w:r>
        <w:rPr>
          <w:color w:val="000000"/>
          <w:sz w:val="28"/>
          <w:szCs w:val="28"/>
        </w:rPr>
        <w:t xml:space="preserve">      Распоряжения начальника Управления признаются утратившими силу, подлежат изменению как приказами, так и распоряжениями начальника Управления.</w:t>
      </w:r>
    </w:p>
    <w:p w:rsidR="00801794" w:rsidRDefault="00801794" w:rsidP="00801794">
      <w:pPr>
        <w:pStyle w:val="11"/>
        <w:pBdr>
          <w:top w:val="nil"/>
          <w:left w:val="nil"/>
          <w:bottom w:val="nil"/>
          <w:right w:val="nil"/>
          <w:between w:val="nil"/>
        </w:pBdr>
        <w:tabs>
          <w:tab w:val="left" w:pos="8085"/>
        </w:tabs>
        <w:ind w:firstLine="283"/>
        <w:jc w:val="both"/>
        <w:rPr>
          <w:color w:val="000000"/>
          <w:sz w:val="28"/>
          <w:szCs w:val="28"/>
        </w:rPr>
      </w:pPr>
      <w:r>
        <w:rPr>
          <w:color w:val="000000"/>
          <w:sz w:val="28"/>
          <w:szCs w:val="28"/>
        </w:rPr>
        <w:t xml:space="preserve">      Изменения приказов производятся путем внесения дополнений, изложения в новой редакции, признания утратившими силу пунктов приказов, пунктов (статей), глав, разделов и приложений к ним.</w:t>
      </w:r>
    </w:p>
    <w:p w:rsidR="00801794" w:rsidRDefault="00801794" w:rsidP="00801794">
      <w:pPr>
        <w:pStyle w:val="11"/>
        <w:pBdr>
          <w:top w:val="nil"/>
          <w:left w:val="nil"/>
          <w:bottom w:val="nil"/>
          <w:right w:val="nil"/>
          <w:between w:val="nil"/>
        </w:pBdr>
        <w:ind w:firstLine="708"/>
        <w:jc w:val="both"/>
        <w:rPr>
          <w:color w:val="000000"/>
          <w:sz w:val="28"/>
          <w:szCs w:val="28"/>
        </w:rPr>
      </w:pPr>
      <w:r>
        <w:rPr>
          <w:color w:val="000000"/>
          <w:sz w:val="28"/>
          <w:szCs w:val="28"/>
        </w:rPr>
        <w:t>Учет изменений, внесенных в приказы (распоряжения) Управления, а также учет приказов (распоряжений) или их отдельных положений, признанных утратившими силу, ведется путем внесения соответствующих изменений в базу данных подсистемы «Право» ГАС «Правосудие».</w:t>
      </w:r>
    </w:p>
    <w:p w:rsidR="00801794" w:rsidRPr="00735F2E" w:rsidRDefault="00801794" w:rsidP="00801794">
      <w:pPr>
        <w:pStyle w:val="11"/>
        <w:pBdr>
          <w:top w:val="nil"/>
          <w:left w:val="nil"/>
          <w:bottom w:val="nil"/>
          <w:right w:val="nil"/>
          <w:between w:val="nil"/>
        </w:pBdr>
        <w:jc w:val="both"/>
        <w:rPr>
          <w:sz w:val="28"/>
          <w:szCs w:val="28"/>
        </w:rPr>
      </w:pPr>
      <w:r>
        <w:rPr>
          <w:color w:val="FF0000"/>
          <w:sz w:val="28"/>
          <w:szCs w:val="28"/>
        </w:rPr>
        <w:tab/>
      </w:r>
      <w:r w:rsidRPr="00735F2E">
        <w:rPr>
          <w:sz w:val="28"/>
          <w:szCs w:val="28"/>
        </w:rPr>
        <w:t>Каждый приказ проходит правовую и антикоррупционную экспертизу.</w:t>
      </w:r>
    </w:p>
    <w:p w:rsidR="00725C5F" w:rsidRPr="00B94410" w:rsidRDefault="00801794" w:rsidP="008254A2">
      <w:pPr>
        <w:pStyle w:val="af1"/>
        <w:jc w:val="both"/>
        <w:rPr>
          <w:rFonts w:ascii="Times New Roman" w:hAnsi="Times New Roman"/>
          <w:sz w:val="28"/>
          <w:szCs w:val="28"/>
        </w:rPr>
      </w:pPr>
      <w:r>
        <w:tab/>
      </w:r>
      <w:r w:rsidRPr="00B94410">
        <w:rPr>
          <w:rFonts w:ascii="Times New Roman" w:hAnsi="Times New Roman"/>
          <w:sz w:val="28"/>
          <w:szCs w:val="28"/>
        </w:rPr>
        <w:t>В 202</w:t>
      </w:r>
      <w:r w:rsidR="00250FC8" w:rsidRPr="00B94410">
        <w:rPr>
          <w:rFonts w:ascii="Times New Roman" w:hAnsi="Times New Roman"/>
          <w:sz w:val="28"/>
          <w:szCs w:val="28"/>
        </w:rPr>
        <w:t>5</w:t>
      </w:r>
      <w:r w:rsidRPr="00B94410">
        <w:rPr>
          <w:rFonts w:ascii="Times New Roman" w:hAnsi="Times New Roman"/>
          <w:sz w:val="28"/>
          <w:szCs w:val="28"/>
        </w:rPr>
        <w:t xml:space="preserve"> году по</w:t>
      </w:r>
      <w:r w:rsidR="00250FC8" w:rsidRPr="00B94410">
        <w:rPr>
          <w:rFonts w:ascii="Times New Roman" w:hAnsi="Times New Roman"/>
          <w:sz w:val="28"/>
          <w:szCs w:val="28"/>
        </w:rPr>
        <w:t>дготовлен</w:t>
      </w:r>
      <w:r w:rsidR="00725C5F" w:rsidRPr="00B94410">
        <w:rPr>
          <w:rFonts w:ascii="Times New Roman" w:hAnsi="Times New Roman"/>
          <w:sz w:val="28"/>
          <w:szCs w:val="28"/>
        </w:rPr>
        <w:t>о</w:t>
      </w:r>
      <w:r w:rsidR="00250FC8" w:rsidRPr="00B94410">
        <w:rPr>
          <w:rFonts w:ascii="Times New Roman" w:hAnsi="Times New Roman"/>
          <w:sz w:val="28"/>
          <w:szCs w:val="28"/>
        </w:rPr>
        <w:t xml:space="preserve"> и подписан</w:t>
      </w:r>
      <w:r w:rsidR="00725C5F" w:rsidRPr="00B94410">
        <w:rPr>
          <w:rFonts w:ascii="Times New Roman" w:hAnsi="Times New Roman"/>
          <w:sz w:val="28"/>
          <w:szCs w:val="28"/>
        </w:rPr>
        <w:t>о приказов:</w:t>
      </w:r>
    </w:p>
    <w:p w:rsidR="00725C5F" w:rsidRPr="00B94410" w:rsidRDefault="00B94410" w:rsidP="00725C5F">
      <w:pPr>
        <w:pStyle w:val="af1"/>
        <w:ind w:firstLine="708"/>
        <w:jc w:val="both"/>
        <w:rPr>
          <w:rFonts w:ascii="Times New Roman" w:hAnsi="Times New Roman"/>
          <w:sz w:val="28"/>
          <w:szCs w:val="28"/>
        </w:rPr>
      </w:pPr>
      <w:r w:rsidRPr="00B94410">
        <w:rPr>
          <w:rFonts w:ascii="Times New Roman" w:hAnsi="Times New Roman"/>
          <w:sz w:val="28"/>
          <w:szCs w:val="28"/>
        </w:rPr>
        <w:t>п</w:t>
      </w:r>
      <w:r w:rsidR="00725C5F" w:rsidRPr="00B94410">
        <w:rPr>
          <w:rFonts w:ascii="Times New Roman" w:hAnsi="Times New Roman"/>
          <w:sz w:val="28"/>
          <w:szCs w:val="28"/>
        </w:rPr>
        <w:t>о основной деятельности – 33;</w:t>
      </w:r>
    </w:p>
    <w:p w:rsidR="00725C5F" w:rsidRPr="00B94410" w:rsidRDefault="00B94410" w:rsidP="00725C5F">
      <w:pPr>
        <w:pStyle w:val="af1"/>
        <w:ind w:firstLine="708"/>
        <w:jc w:val="both"/>
        <w:rPr>
          <w:rFonts w:ascii="Times New Roman" w:hAnsi="Times New Roman"/>
          <w:sz w:val="28"/>
          <w:szCs w:val="28"/>
        </w:rPr>
      </w:pPr>
      <w:r w:rsidRPr="00B94410">
        <w:rPr>
          <w:rFonts w:ascii="Times New Roman" w:hAnsi="Times New Roman"/>
          <w:sz w:val="28"/>
          <w:szCs w:val="28"/>
        </w:rPr>
        <w:t>п</w:t>
      </w:r>
      <w:r w:rsidR="00725C5F" w:rsidRPr="00B94410">
        <w:rPr>
          <w:rFonts w:ascii="Times New Roman" w:hAnsi="Times New Roman"/>
          <w:sz w:val="28"/>
          <w:szCs w:val="28"/>
        </w:rPr>
        <w:t>о админист</w:t>
      </w:r>
      <w:r w:rsidR="000B1857">
        <w:rPr>
          <w:rFonts w:ascii="Times New Roman" w:hAnsi="Times New Roman"/>
          <w:sz w:val="28"/>
          <w:szCs w:val="28"/>
        </w:rPr>
        <w:t>р</w:t>
      </w:r>
      <w:r w:rsidR="00725C5F" w:rsidRPr="00B94410">
        <w:rPr>
          <w:rFonts w:ascii="Times New Roman" w:hAnsi="Times New Roman"/>
          <w:sz w:val="28"/>
          <w:szCs w:val="28"/>
        </w:rPr>
        <w:t>ативно – хозяйственной деятельности – 521;</w:t>
      </w:r>
    </w:p>
    <w:p w:rsidR="00725C5F" w:rsidRPr="00B94410" w:rsidRDefault="00B94410" w:rsidP="00725C5F">
      <w:pPr>
        <w:pStyle w:val="af1"/>
        <w:ind w:firstLine="708"/>
        <w:jc w:val="both"/>
        <w:rPr>
          <w:rFonts w:ascii="Times New Roman" w:hAnsi="Times New Roman"/>
          <w:sz w:val="28"/>
          <w:szCs w:val="28"/>
        </w:rPr>
      </w:pPr>
      <w:r w:rsidRPr="00B94410">
        <w:rPr>
          <w:rFonts w:ascii="Times New Roman" w:hAnsi="Times New Roman"/>
          <w:sz w:val="28"/>
          <w:szCs w:val="28"/>
        </w:rPr>
        <w:t>п</w:t>
      </w:r>
      <w:r w:rsidR="00725C5F" w:rsidRPr="00B94410">
        <w:rPr>
          <w:rFonts w:ascii="Times New Roman" w:hAnsi="Times New Roman"/>
          <w:sz w:val="28"/>
          <w:szCs w:val="28"/>
        </w:rPr>
        <w:t>о ли</w:t>
      </w:r>
      <w:r w:rsidRPr="00B94410">
        <w:rPr>
          <w:rFonts w:ascii="Times New Roman" w:hAnsi="Times New Roman"/>
          <w:sz w:val="28"/>
          <w:szCs w:val="28"/>
        </w:rPr>
        <w:t>ч</w:t>
      </w:r>
      <w:r w:rsidR="00725C5F" w:rsidRPr="00B94410">
        <w:rPr>
          <w:rFonts w:ascii="Times New Roman" w:hAnsi="Times New Roman"/>
          <w:sz w:val="28"/>
          <w:szCs w:val="28"/>
        </w:rPr>
        <w:t xml:space="preserve">ному состав – </w:t>
      </w:r>
      <w:r w:rsidR="00250FC8" w:rsidRPr="00B94410">
        <w:rPr>
          <w:rFonts w:ascii="Times New Roman" w:hAnsi="Times New Roman"/>
          <w:sz w:val="28"/>
          <w:szCs w:val="28"/>
        </w:rPr>
        <w:t>1151</w:t>
      </w:r>
      <w:r w:rsidR="00725C5F" w:rsidRPr="00B94410">
        <w:rPr>
          <w:rFonts w:ascii="Times New Roman" w:hAnsi="Times New Roman"/>
          <w:sz w:val="28"/>
          <w:szCs w:val="28"/>
        </w:rPr>
        <w:t>;</w:t>
      </w:r>
    </w:p>
    <w:p w:rsidR="00801794" w:rsidRPr="00B94410" w:rsidRDefault="00250FC8" w:rsidP="00725C5F">
      <w:pPr>
        <w:pStyle w:val="af1"/>
        <w:ind w:firstLine="708"/>
        <w:jc w:val="both"/>
        <w:rPr>
          <w:rFonts w:ascii="Times New Roman" w:hAnsi="Times New Roman"/>
          <w:sz w:val="28"/>
          <w:szCs w:val="28"/>
        </w:rPr>
      </w:pPr>
      <w:r w:rsidRPr="00B94410">
        <w:rPr>
          <w:rFonts w:ascii="Times New Roman" w:hAnsi="Times New Roman"/>
          <w:sz w:val="28"/>
          <w:szCs w:val="28"/>
        </w:rPr>
        <w:t>по отпускам и командировкам</w:t>
      </w:r>
      <w:r w:rsidR="00725C5F" w:rsidRPr="00B94410">
        <w:rPr>
          <w:rFonts w:ascii="Times New Roman" w:hAnsi="Times New Roman"/>
          <w:sz w:val="28"/>
          <w:szCs w:val="28"/>
        </w:rPr>
        <w:t xml:space="preserve"> - 878</w:t>
      </w:r>
      <w:r w:rsidRPr="00B94410">
        <w:rPr>
          <w:rFonts w:ascii="Times New Roman" w:hAnsi="Times New Roman"/>
          <w:sz w:val="28"/>
          <w:szCs w:val="28"/>
        </w:rPr>
        <w:t>.</w:t>
      </w:r>
    </w:p>
    <w:p w:rsidR="00801794" w:rsidRPr="008254A2" w:rsidRDefault="00801794" w:rsidP="008254A2">
      <w:pPr>
        <w:pStyle w:val="af1"/>
        <w:ind w:firstLine="708"/>
        <w:jc w:val="both"/>
        <w:rPr>
          <w:rFonts w:ascii="Times New Roman" w:hAnsi="Times New Roman"/>
          <w:sz w:val="28"/>
          <w:szCs w:val="28"/>
        </w:rPr>
      </w:pPr>
      <w:r w:rsidRPr="008254A2">
        <w:rPr>
          <w:rFonts w:ascii="Times New Roman" w:hAnsi="Times New Roman"/>
          <w:sz w:val="28"/>
          <w:szCs w:val="28"/>
        </w:rPr>
        <w:t>Проекты приказов о единовременной выплате при предоставлении ежегодного оплачиваемого отпуска и материальной помощи федеральным гражданским служащим и обслуживающему персоналу федеральных судов общей юрисдикции Республики Бурятия подготавливаются на основании мотивированного документа (представление председателя соответствующего суда).</w:t>
      </w:r>
    </w:p>
    <w:p w:rsidR="00801794" w:rsidRPr="008254A2" w:rsidRDefault="00801794" w:rsidP="008254A2">
      <w:pPr>
        <w:pStyle w:val="af1"/>
        <w:ind w:firstLine="708"/>
        <w:jc w:val="both"/>
        <w:rPr>
          <w:rFonts w:ascii="Times New Roman" w:hAnsi="Times New Roman"/>
          <w:iCs/>
          <w:sz w:val="28"/>
          <w:szCs w:val="28"/>
        </w:rPr>
      </w:pPr>
      <w:r w:rsidRPr="008254A2">
        <w:rPr>
          <w:rFonts w:ascii="Times New Roman" w:hAnsi="Times New Roman"/>
          <w:iCs/>
          <w:sz w:val="28"/>
          <w:szCs w:val="28"/>
        </w:rPr>
        <w:t xml:space="preserve">В течение года постоянно издавались приказы о командировке государственных гражданских служащих отдела капитального строительства, эксплуатации зданий и управления недвижимостью для проверки производства строительных работ в районных судах, финансово-экономического отдела для проведения ревизий судов, </w:t>
      </w:r>
      <w:r w:rsidR="00B31431">
        <w:rPr>
          <w:rFonts w:ascii="Times New Roman" w:hAnsi="Times New Roman"/>
          <w:iCs/>
          <w:sz w:val="28"/>
          <w:szCs w:val="28"/>
        </w:rPr>
        <w:t xml:space="preserve">проведения инвентаризации, </w:t>
      </w:r>
      <w:r w:rsidRPr="008254A2">
        <w:rPr>
          <w:rFonts w:ascii="Times New Roman" w:hAnsi="Times New Roman"/>
          <w:iCs/>
          <w:sz w:val="28"/>
          <w:szCs w:val="28"/>
        </w:rPr>
        <w:t>отдела организационно-правового обеспечения деятельности судов для оказания практической и методической помощи и проверки ведения архивного делопроизводства, а также отдела по противодействию коррупции, государственной службы и кадров.</w:t>
      </w:r>
    </w:p>
    <w:p w:rsidR="00801794" w:rsidRPr="008254A2" w:rsidRDefault="00801794" w:rsidP="008254A2">
      <w:pPr>
        <w:pStyle w:val="af1"/>
        <w:ind w:firstLine="708"/>
        <w:jc w:val="both"/>
        <w:rPr>
          <w:rFonts w:ascii="Times New Roman" w:hAnsi="Times New Roman"/>
          <w:sz w:val="28"/>
          <w:szCs w:val="28"/>
        </w:rPr>
      </w:pPr>
      <w:r w:rsidRPr="008254A2">
        <w:rPr>
          <w:rFonts w:ascii="Times New Roman" w:hAnsi="Times New Roman"/>
          <w:sz w:val="28"/>
          <w:szCs w:val="28"/>
        </w:rPr>
        <w:t xml:space="preserve">2.2.4. Оперативные (планерные) совещания руководящего состава Управления по текущим вопросам проводятся еженедельно в соответствии с регламентом их проведения, утвержденным приказом и.о начальника Управления от 14 апреля 2017 г. № 12-о на основании ежемесячных планов. </w:t>
      </w:r>
    </w:p>
    <w:p w:rsidR="00801794" w:rsidRPr="008254A2" w:rsidRDefault="00801794" w:rsidP="008254A2">
      <w:pPr>
        <w:pStyle w:val="af1"/>
        <w:ind w:firstLine="708"/>
        <w:jc w:val="both"/>
        <w:rPr>
          <w:rFonts w:ascii="Times New Roman" w:hAnsi="Times New Roman"/>
          <w:sz w:val="28"/>
          <w:szCs w:val="28"/>
        </w:rPr>
      </w:pPr>
      <w:r w:rsidRPr="008254A2">
        <w:rPr>
          <w:rFonts w:ascii="Times New Roman" w:hAnsi="Times New Roman"/>
          <w:sz w:val="28"/>
          <w:szCs w:val="28"/>
        </w:rPr>
        <w:t>Решения оперативных совещаний оформляются протоколами, которые регистрируются и еженедельно передаются заместителям начальника Управления и начальникам отделов под роспись.</w:t>
      </w:r>
    </w:p>
    <w:p w:rsidR="00801794" w:rsidRPr="008254A2" w:rsidRDefault="00801794" w:rsidP="008254A2">
      <w:pPr>
        <w:pStyle w:val="af1"/>
        <w:jc w:val="both"/>
        <w:rPr>
          <w:rFonts w:ascii="Times New Roman" w:hAnsi="Times New Roman"/>
          <w:sz w:val="28"/>
          <w:szCs w:val="28"/>
        </w:rPr>
      </w:pPr>
    </w:p>
    <w:p w:rsidR="00801794" w:rsidRDefault="00801794" w:rsidP="00801794">
      <w:pPr>
        <w:pStyle w:val="11"/>
        <w:pBdr>
          <w:top w:val="nil"/>
          <w:left w:val="nil"/>
          <w:bottom w:val="nil"/>
          <w:right w:val="nil"/>
          <w:between w:val="nil"/>
        </w:pBdr>
        <w:ind w:firstLine="708"/>
        <w:jc w:val="center"/>
        <w:rPr>
          <w:b/>
          <w:color w:val="000000"/>
          <w:sz w:val="28"/>
          <w:szCs w:val="28"/>
        </w:rPr>
      </w:pPr>
      <w:r>
        <w:rPr>
          <w:b/>
          <w:color w:val="000000"/>
          <w:sz w:val="28"/>
          <w:szCs w:val="28"/>
        </w:rPr>
        <w:t xml:space="preserve">2.3. Организация рассмотрения обращений (запросов), личного   </w:t>
      </w:r>
    </w:p>
    <w:p w:rsidR="00801794" w:rsidRDefault="00801794" w:rsidP="00801794">
      <w:pPr>
        <w:pStyle w:val="11"/>
        <w:pBdr>
          <w:top w:val="nil"/>
          <w:left w:val="nil"/>
          <w:bottom w:val="nil"/>
          <w:right w:val="nil"/>
          <w:between w:val="nil"/>
        </w:pBdr>
        <w:ind w:firstLine="708"/>
        <w:jc w:val="center"/>
        <w:rPr>
          <w:b/>
          <w:color w:val="000000"/>
          <w:sz w:val="28"/>
          <w:szCs w:val="28"/>
        </w:rPr>
      </w:pPr>
      <w:r>
        <w:rPr>
          <w:b/>
          <w:color w:val="000000"/>
          <w:sz w:val="28"/>
          <w:szCs w:val="28"/>
        </w:rPr>
        <w:t>приема граждан и представителей организаций</w:t>
      </w:r>
    </w:p>
    <w:p w:rsidR="00801794" w:rsidRDefault="00801794" w:rsidP="00801794">
      <w:pPr>
        <w:pStyle w:val="11"/>
        <w:pBdr>
          <w:top w:val="nil"/>
          <w:left w:val="nil"/>
          <w:bottom w:val="nil"/>
          <w:right w:val="nil"/>
          <w:between w:val="nil"/>
        </w:pBdr>
        <w:ind w:firstLine="708"/>
        <w:jc w:val="center"/>
        <w:rPr>
          <w:b/>
          <w:color w:val="000000"/>
          <w:sz w:val="28"/>
          <w:szCs w:val="28"/>
        </w:rPr>
      </w:pPr>
    </w:p>
    <w:p w:rsidR="00C20593" w:rsidRPr="00F32284" w:rsidRDefault="00C20593" w:rsidP="00C20593">
      <w:pPr>
        <w:autoSpaceDE w:val="0"/>
        <w:autoSpaceDN w:val="0"/>
        <w:adjustRightInd w:val="0"/>
        <w:spacing w:after="0" w:line="240" w:lineRule="auto"/>
        <w:ind w:firstLine="567"/>
        <w:jc w:val="both"/>
        <w:rPr>
          <w:rFonts w:ascii="Times New Roman" w:hAnsi="Times New Roman"/>
          <w:sz w:val="28"/>
          <w:szCs w:val="28"/>
        </w:rPr>
      </w:pPr>
      <w:r w:rsidRPr="00F32284">
        <w:rPr>
          <w:rFonts w:ascii="Times New Roman" w:hAnsi="Times New Roman"/>
          <w:sz w:val="28"/>
          <w:szCs w:val="28"/>
        </w:rPr>
        <w:lastRenderedPageBreak/>
        <w:t>2.3.1. Организация работы по рассмотрению обращений граждан в Управлении Судебного департамента в Республики Бурятия осуществляется в соответствии с требованиями Федерального закона от 08.01.1998 № 7-ФЗ «О Судебном департаменте при Верховном Суде РФ», Федерального закона от 02.05.2006 № 59-ФЗ « О порядке рассмотрения обращений граждан РФ», Федерального закона № 262-ФЗ от 22.12.2008 г. «Об обеспечении доступа к информации о деятельности судов в Российс</w:t>
      </w:r>
      <w:r>
        <w:rPr>
          <w:rFonts w:ascii="Times New Roman" w:hAnsi="Times New Roman"/>
          <w:sz w:val="28"/>
          <w:szCs w:val="28"/>
        </w:rPr>
        <w:t>кой Федерации» и соответствующей инструкции, переработанной</w:t>
      </w:r>
      <w:r w:rsidRPr="00F32284">
        <w:rPr>
          <w:rFonts w:ascii="Times New Roman" w:hAnsi="Times New Roman"/>
          <w:sz w:val="28"/>
          <w:szCs w:val="28"/>
        </w:rPr>
        <w:t xml:space="preserve"> в соответствии с приказом Судебного департамента</w:t>
      </w:r>
      <w:r>
        <w:rPr>
          <w:rFonts w:ascii="Times New Roman" w:hAnsi="Times New Roman"/>
          <w:sz w:val="28"/>
          <w:szCs w:val="28"/>
        </w:rPr>
        <w:t>, и утвержденной приказом Управления Судебного департамента в Республике Бурятия от 30.04.2025</w:t>
      </w:r>
      <w:r w:rsidRPr="00F32284">
        <w:rPr>
          <w:rFonts w:ascii="Times New Roman" w:hAnsi="Times New Roman"/>
          <w:sz w:val="28"/>
          <w:szCs w:val="28"/>
        </w:rPr>
        <w:t xml:space="preserve"> г. </w:t>
      </w:r>
      <w:r>
        <w:rPr>
          <w:rFonts w:ascii="Times New Roman" w:hAnsi="Times New Roman"/>
          <w:sz w:val="28"/>
          <w:szCs w:val="28"/>
        </w:rPr>
        <w:t>№ 12</w:t>
      </w:r>
      <w:r w:rsidRPr="00F32284">
        <w:rPr>
          <w:rFonts w:ascii="Times New Roman" w:hAnsi="Times New Roman"/>
          <w:sz w:val="28"/>
          <w:szCs w:val="28"/>
        </w:rPr>
        <w:t>-о</w:t>
      </w:r>
      <w:r>
        <w:rPr>
          <w:rFonts w:ascii="Times New Roman" w:hAnsi="Times New Roman"/>
          <w:sz w:val="28"/>
          <w:szCs w:val="28"/>
        </w:rPr>
        <w:t xml:space="preserve"> «</w:t>
      </w:r>
      <w:r w:rsidRPr="00EA2E9D">
        <w:rPr>
          <w:rFonts w:ascii="Times New Roman" w:hAnsi="Times New Roman"/>
          <w:sz w:val="28"/>
          <w:szCs w:val="28"/>
        </w:rPr>
        <w:t>Об утверждении Инструкции по работе с обращениями и запросами граждан и организаций в Управлении Судебного департамента</w:t>
      </w:r>
      <w:r>
        <w:rPr>
          <w:rFonts w:ascii="Times New Roman" w:hAnsi="Times New Roman"/>
          <w:sz w:val="28"/>
          <w:szCs w:val="28"/>
        </w:rPr>
        <w:t>».</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sidRPr="00F32284">
        <w:rPr>
          <w:rFonts w:ascii="Times New Roman" w:hAnsi="Times New Roman"/>
          <w:sz w:val="28"/>
          <w:szCs w:val="28"/>
        </w:rPr>
        <w:t>Общее количество поступ</w:t>
      </w:r>
      <w:r>
        <w:rPr>
          <w:rFonts w:ascii="Times New Roman" w:hAnsi="Times New Roman"/>
          <w:sz w:val="28"/>
          <w:szCs w:val="28"/>
        </w:rPr>
        <w:t>ивших обращений (запросов) в 2025</w:t>
      </w:r>
      <w:r w:rsidRPr="00F32284">
        <w:rPr>
          <w:rFonts w:ascii="Times New Roman" w:hAnsi="Times New Roman"/>
          <w:sz w:val="28"/>
          <w:szCs w:val="28"/>
        </w:rPr>
        <w:t xml:space="preserve"> году составило </w:t>
      </w:r>
      <w:r>
        <w:rPr>
          <w:rFonts w:ascii="Times New Roman" w:hAnsi="Times New Roman"/>
          <w:sz w:val="28"/>
          <w:szCs w:val="28"/>
        </w:rPr>
        <w:t>59, что на 11</w:t>
      </w:r>
      <w:r w:rsidRPr="00F32284">
        <w:rPr>
          <w:rFonts w:ascii="Times New Roman" w:hAnsi="Times New Roman"/>
          <w:sz w:val="28"/>
          <w:szCs w:val="28"/>
        </w:rPr>
        <w:t xml:space="preserve"> единиц</w:t>
      </w:r>
      <w:r>
        <w:rPr>
          <w:rFonts w:ascii="Times New Roman" w:hAnsi="Times New Roman"/>
          <w:sz w:val="28"/>
          <w:szCs w:val="28"/>
        </w:rPr>
        <w:t xml:space="preserve"> больше, чем в 2024</w:t>
      </w:r>
      <w:r w:rsidRPr="00F32284">
        <w:rPr>
          <w:rFonts w:ascii="Times New Roman" w:hAnsi="Times New Roman"/>
          <w:sz w:val="28"/>
          <w:szCs w:val="28"/>
        </w:rPr>
        <w:t xml:space="preserve"> году (</w:t>
      </w:r>
      <w:r>
        <w:rPr>
          <w:rFonts w:ascii="Times New Roman" w:hAnsi="Times New Roman"/>
          <w:sz w:val="28"/>
          <w:szCs w:val="28"/>
        </w:rPr>
        <w:t>48</w:t>
      </w:r>
      <w:r w:rsidRPr="00F32284">
        <w:rPr>
          <w:rFonts w:ascii="Times New Roman" w:hAnsi="Times New Roman"/>
          <w:sz w:val="28"/>
          <w:szCs w:val="28"/>
        </w:rPr>
        <w:t>), из них от:</w:t>
      </w:r>
    </w:p>
    <w:p w:rsidR="00C20593" w:rsidRPr="00F32284"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F32284">
        <w:rPr>
          <w:rFonts w:ascii="Times New Roman" w:hAnsi="Times New Roman"/>
          <w:sz w:val="28"/>
          <w:szCs w:val="28"/>
        </w:rPr>
        <w:t>представителей организаций и общественных объединений (граждан) –</w:t>
      </w:r>
      <w:r>
        <w:rPr>
          <w:rFonts w:ascii="Times New Roman" w:hAnsi="Times New Roman"/>
          <w:sz w:val="28"/>
          <w:szCs w:val="28"/>
        </w:rPr>
        <w:t>48</w:t>
      </w:r>
      <w:r w:rsidRPr="00F32284">
        <w:rPr>
          <w:rFonts w:ascii="Times New Roman" w:hAnsi="Times New Roman"/>
          <w:sz w:val="28"/>
          <w:szCs w:val="28"/>
        </w:rPr>
        <w:t>;</w:t>
      </w:r>
    </w:p>
    <w:p w:rsidR="00C20593" w:rsidRPr="00F32284"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F32284">
        <w:rPr>
          <w:rFonts w:ascii="Times New Roman" w:hAnsi="Times New Roman"/>
          <w:sz w:val="28"/>
          <w:szCs w:val="28"/>
        </w:rPr>
        <w:t xml:space="preserve">лиц, содержащихся под стражей, осужденных к наказанию – </w:t>
      </w:r>
      <w:r>
        <w:rPr>
          <w:rFonts w:ascii="Times New Roman" w:hAnsi="Times New Roman"/>
          <w:sz w:val="28"/>
          <w:szCs w:val="28"/>
        </w:rPr>
        <w:t>4</w:t>
      </w:r>
      <w:r w:rsidRPr="00F32284">
        <w:rPr>
          <w:rFonts w:ascii="Times New Roman" w:hAnsi="Times New Roman"/>
          <w:sz w:val="28"/>
          <w:szCs w:val="28"/>
        </w:rPr>
        <w:t>;</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F32284">
        <w:rPr>
          <w:rFonts w:ascii="Times New Roman" w:hAnsi="Times New Roman"/>
          <w:sz w:val="28"/>
          <w:szCs w:val="28"/>
        </w:rPr>
        <w:t>адвокатов</w:t>
      </w:r>
      <w:r>
        <w:rPr>
          <w:rFonts w:ascii="Times New Roman" w:hAnsi="Times New Roman"/>
          <w:sz w:val="28"/>
          <w:szCs w:val="28"/>
        </w:rPr>
        <w:t xml:space="preserve"> – 7.</w:t>
      </w:r>
    </w:p>
    <w:p w:rsidR="00C20593" w:rsidRPr="00F32284" w:rsidRDefault="00C20593" w:rsidP="00C20593">
      <w:pPr>
        <w:autoSpaceDE w:val="0"/>
        <w:autoSpaceDN w:val="0"/>
        <w:adjustRightInd w:val="0"/>
        <w:spacing w:after="0" w:line="240" w:lineRule="auto"/>
        <w:ind w:firstLine="567"/>
        <w:jc w:val="both"/>
        <w:rPr>
          <w:rFonts w:ascii="Times New Roman" w:hAnsi="Times New Roman"/>
          <w:sz w:val="28"/>
          <w:szCs w:val="28"/>
        </w:rPr>
      </w:pPr>
      <w:r w:rsidRPr="00F32284">
        <w:rPr>
          <w:rFonts w:ascii="Times New Roman" w:hAnsi="Times New Roman"/>
          <w:sz w:val="28"/>
          <w:szCs w:val="28"/>
        </w:rPr>
        <w:t xml:space="preserve">В электронной форме в отчетном периоде поступило </w:t>
      </w:r>
      <w:r>
        <w:rPr>
          <w:rFonts w:ascii="Times New Roman" w:hAnsi="Times New Roman"/>
          <w:sz w:val="28"/>
          <w:szCs w:val="28"/>
        </w:rPr>
        <w:t>45 обращений, в письменной – 14.</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sidRPr="00F32284">
        <w:rPr>
          <w:rFonts w:ascii="Times New Roman" w:hAnsi="Times New Roman"/>
          <w:sz w:val="28"/>
          <w:szCs w:val="28"/>
        </w:rPr>
        <w:t>Среди поступивших преобладают обращения, содержащие вопросы следующего характера:</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в</w:t>
      </w:r>
      <w:r w:rsidRPr="00944969">
        <w:rPr>
          <w:rFonts w:ascii="Times New Roman" w:hAnsi="Times New Roman"/>
          <w:sz w:val="28"/>
          <w:szCs w:val="28"/>
        </w:rPr>
        <w:t>озмещение издержек по де</w:t>
      </w:r>
      <w:r>
        <w:rPr>
          <w:rFonts w:ascii="Times New Roman" w:hAnsi="Times New Roman"/>
          <w:sz w:val="28"/>
          <w:szCs w:val="28"/>
        </w:rPr>
        <w:t>лам, рассматриваемым судами – 10 (в 2024</w:t>
      </w:r>
      <w:r w:rsidRPr="00944969">
        <w:rPr>
          <w:rFonts w:ascii="Times New Roman" w:hAnsi="Times New Roman"/>
          <w:sz w:val="28"/>
          <w:szCs w:val="28"/>
        </w:rPr>
        <w:t xml:space="preserve"> г. – 13);</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ж</w:t>
      </w:r>
      <w:r w:rsidRPr="00944969">
        <w:rPr>
          <w:rFonts w:ascii="Times New Roman" w:hAnsi="Times New Roman"/>
          <w:sz w:val="28"/>
          <w:szCs w:val="28"/>
        </w:rPr>
        <w:t>алобы на действия (бездействие) работников аппарата с</w:t>
      </w:r>
      <w:r>
        <w:rPr>
          <w:rFonts w:ascii="Times New Roman" w:hAnsi="Times New Roman"/>
          <w:sz w:val="28"/>
          <w:szCs w:val="28"/>
        </w:rPr>
        <w:t>уда, аппарата мирового судьи – 6 (в 2024 г. – 9</w:t>
      </w:r>
      <w:r w:rsidRPr="00944969">
        <w:rPr>
          <w:rFonts w:ascii="Times New Roman" w:hAnsi="Times New Roman"/>
          <w:sz w:val="28"/>
          <w:szCs w:val="28"/>
        </w:rPr>
        <w:t>);</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ж</w:t>
      </w:r>
      <w:r w:rsidRPr="00944969">
        <w:rPr>
          <w:rFonts w:ascii="Times New Roman" w:hAnsi="Times New Roman"/>
          <w:sz w:val="28"/>
          <w:szCs w:val="28"/>
        </w:rPr>
        <w:t>алобы на действия (бездействие) судей федеральных судов, мировых</w:t>
      </w:r>
      <w:r>
        <w:rPr>
          <w:rFonts w:ascii="Times New Roman" w:hAnsi="Times New Roman"/>
          <w:sz w:val="28"/>
          <w:szCs w:val="28"/>
        </w:rPr>
        <w:t xml:space="preserve"> судей при рассмотрении дел – 33 (в 2024 г. – 14</w:t>
      </w:r>
      <w:r w:rsidRPr="00944969">
        <w:rPr>
          <w:rFonts w:ascii="Times New Roman" w:hAnsi="Times New Roman"/>
          <w:sz w:val="28"/>
          <w:szCs w:val="28"/>
        </w:rPr>
        <w:t>);</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с</w:t>
      </w:r>
      <w:r w:rsidRPr="00686FBC">
        <w:rPr>
          <w:rFonts w:ascii="Times New Roman" w:hAnsi="Times New Roman"/>
          <w:sz w:val="28"/>
          <w:szCs w:val="28"/>
        </w:rPr>
        <w:t>оциальное обеспечение судей, работников аппаратов судов, аппарата Судебного департамента и его органов</w:t>
      </w:r>
      <w:r w:rsidRPr="00944969">
        <w:rPr>
          <w:rFonts w:ascii="Times New Roman" w:hAnsi="Times New Roman"/>
          <w:sz w:val="28"/>
          <w:szCs w:val="28"/>
        </w:rPr>
        <w:t xml:space="preserve"> – 1</w:t>
      </w:r>
      <w:r>
        <w:rPr>
          <w:rFonts w:ascii="Times New Roman" w:hAnsi="Times New Roman"/>
          <w:sz w:val="28"/>
          <w:szCs w:val="28"/>
        </w:rPr>
        <w:t xml:space="preserve"> (в 2024</w:t>
      </w:r>
      <w:r w:rsidRPr="00944969">
        <w:rPr>
          <w:rFonts w:ascii="Times New Roman" w:hAnsi="Times New Roman"/>
          <w:sz w:val="28"/>
          <w:szCs w:val="28"/>
        </w:rPr>
        <w:t xml:space="preserve"> г. – 0);</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ф</w:t>
      </w:r>
      <w:r w:rsidRPr="00686FBC">
        <w:rPr>
          <w:rFonts w:ascii="Times New Roman" w:hAnsi="Times New Roman"/>
          <w:sz w:val="28"/>
          <w:szCs w:val="28"/>
        </w:rPr>
        <w:t>инансирование федеральных судов, мировых судей, органов судейского сообщества и системы Судебного департамента</w:t>
      </w:r>
      <w:r w:rsidRPr="00944969">
        <w:rPr>
          <w:rFonts w:ascii="Times New Roman" w:hAnsi="Times New Roman"/>
          <w:sz w:val="28"/>
          <w:szCs w:val="28"/>
        </w:rPr>
        <w:t xml:space="preserve"> – 1</w:t>
      </w:r>
      <w:r>
        <w:rPr>
          <w:rFonts w:ascii="Times New Roman" w:hAnsi="Times New Roman"/>
          <w:sz w:val="28"/>
          <w:szCs w:val="28"/>
        </w:rPr>
        <w:t xml:space="preserve"> (в 2024 г. – 0</w:t>
      </w:r>
      <w:r w:rsidRPr="00944969">
        <w:rPr>
          <w:rFonts w:ascii="Times New Roman" w:hAnsi="Times New Roman"/>
          <w:sz w:val="28"/>
          <w:szCs w:val="28"/>
        </w:rPr>
        <w:t>);</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м</w:t>
      </w:r>
      <w:r w:rsidRPr="00944969">
        <w:rPr>
          <w:rFonts w:ascii="Times New Roman" w:hAnsi="Times New Roman"/>
          <w:sz w:val="28"/>
          <w:szCs w:val="28"/>
        </w:rPr>
        <w:t>атериально-техническое обеспечение федеральных судов, органов судейского сообщества и си</w:t>
      </w:r>
      <w:r>
        <w:rPr>
          <w:rFonts w:ascii="Times New Roman" w:hAnsi="Times New Roman"/>
          <w:sz w:val="28"/>
          <w:szCs w:val="28"/>
        </w:rPr>
        <w:t>стемы Судебного департамента – 1 (в 2024 г. – 3</w:t>
      </w:r>
      <w:r w:rsidRPr="00944969">
        <w:rPr>
          <w:rFonts w:ascii="Times New Roman" w:hAnsi="Times New Roman"/>
          <w:sz w:val="28"/>
          <w:szCs w:val="28"/>
        </w:rPr>
        <w:t>);</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з</w:t>
      </w:r>
      <w:r w:rsidRPr="006B3CCB">
        <w:rPr>
          <w:rFonts w:ascii="Times New Roman" w:hAnsi="Times New Roman"/>
          <w:sz w:val="28"/>
          <w:szCs w:val="28"/>
        </w:rPr>
        <w:t>ащита информации, прав субъектов, участвующих в информационных процессах и информатизация. Персональные данные граждан</w:t>
      </w:r>
      <w:r>
        <w:rPr>
          <w:rFonts w:ascii="Times New Roman" w:hAnsi="Times New Roman"/>
          <w:sz w:val="28"/>
          <w:szCs w:val="28"/>
        </w:rPr>
        <w:t>– 1 (в 2024</w:t>
      </w:r>
      <w:r w:rsidRPr="00944969">
        <w:rPr>
          <w:rFonts w:ascii="Times New Roman" w:hAnsi="Times New Roman"/>
          <w:sz w:val="28"/>
          <w:szCs w:val="28"/>
        </w:rPr>
        <w:t xml:space="preserve"> г. –</w:t>
      </w:r>
      <w:r>
        <w:rPr>
          <w:rFonts w:ascii="Times New Roman" w:hAnsi="Times New Roman"/>
          <w:sz w:val="28"/>
          <w:szCs w:val="28"/>
        </w:rPr>
        <w:t xml:space="preserve"> 0</w:t>
      </w:r>
      <w:r w:rsidRPr="00944969">
        <w:rPr>
          <w:rFonts w:ascii="Times New Roman" w:hAnsi="Times New Roman"/>
          <w:sz w:val="28"/>
          <w:szCs w:val="28"/>
        </w:rPr>
        <w:t>);</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и</w:t>
      </w:r>
      <w:r w:rsidRPr="006B3CCB">
        <w:rPr>
          <w:rFonts w:ascii="Times New Roman" w:hAnsi="Times New Roman"/>
          <w:sz w:val="28"/>
          <w:szCs w:val="28"/>
        </w:rPr>
        <w:t>стребование дополнительных документов и материалов, в том числе в электронной форме</w:t>
      </w:r>
      <w:r>
        <w:rPr>
          <w:rFonts w:ascii="Times New Roman" w:hAnsi="Times New Roman"/>
          <w:sz w:val="28"/>
          <w:szCs w:val="28"/>
        </w:rPr>
        <w:t xml:space="preserve"> – 2 (в 2024 г. – 0</w:t>
      </w:r>
      <w:r w:rsidRPr="00944969">
        <w:rPr>
          <w:rFonts w:ascii="Times New Roman" w:hAnsi="Times New Roman"/>
          <w:sz w:val="28"/>
          <w:szCs w:val="28"/>
        </w:rPr>
        <w:t>)</w:t>
      </w:r>
      <w:r>
        <w:rPr>
          <w:rFonts w:ascii="Times New Roman" w:hAnsi="Times New Roman"/>
          <w:sz w:val="28"/>
          <w:szCs w:val="28"/>
        </w:rPr>
        <w:t>;</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о</w:t>
      </w:r>
      <w:r w:rsidRPr="006B3CCB">
        <w:rPr>
          <w:rFonts w:ascii="Times New Roman" w:hAnsi="Times New Roman"/>
          <w:sz w:val="28"/>
          <w:szCs w:val="28"/>
        </w:rPr>
        <w:t>рганизация строительства зданий, ремонта и технического оснащения зданий и помещений судов, системы Судебного департамента</w:t>
      </w:r>
      <w:r>
        <w:rPr>
          <w:rFonts w:ascii="Times New Roman" w:hAnsi="Times New Roman"/>
          <w:sz w:val="28"/>
          <w:szCs w:val="28"/>
        </w:rPr>
        <w:t xml:space="preserve"> – 2 (в 2024 г. – 0</w:t>
      </w:r>
      <w:r w:rsidRPr="00944969">
        <w:rPr>
          <w:rFonts w:ascii="Times New Roman" w:hAnsi="Times New Roman"/>
          <w:sz w:val="28"/>
          <w:szCs w:val="28"/>
        </w:rPr>
        <w:t>)</w:t>
      </w:r>
      <w:r>
        <w:rPr>
          <w:rFonts w:ascii="Times New Roman" w:hAnsi="Times New Roman"/>
          <w:sz w:val="28"/>
          <w:szCs w:val="28"/>
        </w:rPr>
        <w:t>;</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о</w:t>
      </w:r>
      <w:r w:rsidRPr="00944969">
        <w:rPr>
          <w:rFonts w:ascii="Times New Roman" w:hAnsi="Times New Roman"/>
          <w:sz w:val="28"/>
          <w:szCs w:val="28"/>
        </w:rPr>
        <w:t>беспечение доступа к ин</w:t>
      </w:r>
      <w:r>
        <w:rPr>
          <w:rFonts w:ascii="Times New Roman" w:hAnsi="Times New Roman"/>
          <w:sz w:val="28"/>
          <w:szCs w:val="28"/>
        </w:rPr>
        <w:t>формации о деятельности суда – 1 (в 2024 г. – 4</w:t>
      </w:r>
      <w:r w:rsidRPr="00944969">
        <w:rPr>
          <w:rFonts w:ascii="Times New Roman" w:hAnsi="Times New Roman"/>
          <w:sz w:val="28"/>
          <w:szCs w:val="28"/>
        </w:rPr>
        <w:t>)</w:t>
      </w:r>
      <w:r>
        <w:rPr>
          <w:rFonts w:ascii="Times New Roman" w:hAnsi="Times New Roman"/>
          <w:sz w:val="28"/>
          <w:szCs w:val="28"/>
        </w:rPr>
        <w:t>;</w:t>
      </w:r>
    </w:p>
    <w:p w:rsidR="00C20593" w:rsidRPr="00944969"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6B3CCB">
        <w:rPr>
          <w:rFonts w:ascii="Times New Roman" w:hAnsi="Times New Roman"/>
          <w:sz w:val="28"/>
          <w:szCs w:val="28"/>
        </w:rPr>
        <w:t>почтовое отправление или электронное сообщение, не имеющее смысла или содержащее рассуждения общего характера - не являющееся обращением</w:t>
      </w:r>
      <w:r>
        <w:rPr>
          <w:rFonts w:ascii="Times New Roman" w:hAnsi="Times New Roman"/>
          <w:sz w:val="28"/>
          <w:szCs w:val="28"/>
        </w:rPr>
        <w:t xml:space="preserve"> – 1 (в 2024 г. – 0</w:t>
      </w:r>
      <w:r w:rsidRPr="00944969">
        <w:rPr>
          <w:rFonts w:ascii="Times New Roman" w:hAnsi="Times New Roman"/>
          <w:sz w:val="28"/>
          <w:szCs w:val="28"/>
        </w:rPr>
        <w:t>)</w:t>
      </w:r>
      <w:r>
        <w:rPr>
          <w:rFonts w:ascii="Times New Roman" w:hAnsi="Times New Roman"/>
          <w:sz w:val="28"/>
          <w:szCs w:val="28"/>
        </w:rPr>
        <w:t>.</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sidRPr="00F32284">
        <w:rPr>
          <w:rFonts w:ascii="Times New Roman" w:hAnsi="Times New Roman"/>
          <w:sz w:val="28"/>
          <w:szCs w:val="28"/>
        </w:rPr>
        <w:t>Все поступившие обращения</w:t>
      </w:r>
      <w:r>
        <w:rPr>
          <w:rFonts w:ascii="Times New Roman" w:hAnsi="Times New Roman"/>
          <w:sz w:val="28"/>
          <w:szCs w:val="28"/>
        </w:rPr>
        <w:t xml:space="preserve"> в 2025 г.</w:t>
      </w:r>
      <w:r w:rsidRPr="00F32284">
        <w:rPr>
          <w:rFonts w:ascii="Times New Roman" w:hAnsi="Times New Roman"/>
          <w:sz w:val="28"/>
          <w:szCs w:val="28"/>
        </w:rPr>
        <w:t xml:space="preserve"> были рассмотрены</w:t>
      </w:r>
      <w:r>
        <w:rPr>
          <w:rFonts w:ascii="Times New Roman" w:hAnsi="Times New Roman"/>
          <w:sz w:val="28"/>
          <w:szCs w:val="28"/>
        </w:rPr>
        <w:t>, разъяснено 13</w:t>
      </w:r>
      <w:r w:rsidRPr="00F32284">
        <w:rPr>
          <w:rFonts w:ascii="Times New Roman" w:hAnsi="Times New Roman"/>
          <w:sz w:val="28"/>
          <w:szCs w:val="28"/>
        </w:rPr>
        <w:t xml:space="preserve"> обращени</w:t>
      </w:r>
      <w:r>
        <w:rPr>
          <w:rFonts w:ascii="Times New Roman" w:hAnsi="Times New Roman"/>
          <w:sz w:val="28"/>
          <w:szCs w:val="28"/>
        </w:rPr>
        <w:t>й</w:t>
      </w:r>
      <w:r w:rsidRPr="00F32284">
        <w:rPr>
          <w:rFonts w:ascii="Times New Roman" w:hAnsi="Times New Roman"/>
          <w:sz w:val="28"/>
          <w:szCs w:val="28"/>
        </w:rPr>
        <w:t xml:space="preserve">, </w:t>
      </w:r>
      <w:r>
        <w:rPr>
          <w:rFonts w:ascii="Times New Roman" w:hAnsi="Times New Roman"/>
          <w:sz w:val="28"/>
          <w:szCs w:val="28"/>
        </w:rPr>
        <w:t>направлено по компетенции33 обращения. 6 обращений поддержано, по 6</w:t>
      </w:r>
      <w:r w:rsidRPr="00F32284">
        <w:rPr>
          <w:rFonts w:ascii="Times New Roman" w:hAnsi="Times New Roman"/>
          <w:sz w:val="28"/>
          <w:szCs w:val="28"/>
        </w:rPr>
        <w:t xml:space="preserve"> из</w:t>
      </w:r>
      <w:r>
        <w:rPr>
          <w:rFonts w:ascii="Times New Roman" w:hAnsi="Times New Roman"/>
          <w:sz w:val="28"/>
          <w:szCs w:val="28"/>
        </w:rPr>
        <w:t xml:space="preserve"> них приняты меры, не поддержано 5</w:t>
      </w:r>
      <w:r w:rsidRPr="00F32284">
        <w:rPr>
          <w:rFonts w:ascii="Times New Roman" w:hAnsi="Times New Roman"/>
          <w:sz w:val="28"/>
          <w:szCs w:val="28"/>
        </w:rPr>
        <w:t xml:space="preserve"> обращени</w:t>
      </w:r>
      <w:r>
        <w:rPr>
          <w:rFonts w:ascii="Times New Roman" w:hAnsi="Times New Roman"/>
          <w:sz w:val="28"/>
          <w:szCs w:val="28"/>
        </w:rPr>
        <w:t>й</w:t>
      </w:r>
      <w:r w:rsidRPr="00F32284">
        <w:rPr>
          <w:rFonts w:ascii="Times New Roman" w:hAnsi="Times New Roman"/>
          <w:sz w:val="28"/>
          <w:szCs w:val="28"/>
        </w:rPr>
        <w:t xml:space="preserve">. </w:t>
      </w:r>
      <w:r>
        <w:rPr>
          <w:rFonts w:ascii="Times New Roman" w:hAnsi="Times New Roman"/>
          <w:sz w:val="28"/>
          <w:szCs w:val="28"/>
        </w:rPr>
        <w:t xml:space="preserve">1 обращение </w:t>
      </w:r>
      <w:r w:rsidRPr="003279AF">
        <w:rPr>
          <w:rFonts w:ascii="Times New Roman" w:hAnsi="Times New Roman"/>
          <w:sz w:val="28"/>
          <w:szCs w:val="28"/>
        </w:rPr>
        <w:t>оставлено без ответа (на основании п. 5 ст. 11 Федерального закона от 02.05.2006 № 59-ФЗ)</w:t>
      </w:r>
      <w:r>
        <w:rPr>
          <w:rFonts w:ascii="Times New Roman" w:hAnsi="Times New Roman"/>
          <w:sz w:val="28"/>
          <w:szCs w:val="28"/>
        </w:rPr>
        <w:t xml:space="preserve">. По 1 обращению </w:t>
      </w:r>
      <w:r w:rsidRPr="003279AF">
        <w:rPr>
          <w:rFonts w:ascii="Times New Roman" w:hAnsi="Times New Roman"/>
          <w:sz w:val="28"/>
          <w:szCs w:val="28"/>
        </w:rPr>
        <w:t xml:space="preserve">принято решение о прекращении переписки с уведомлением </w:t>
      </w:r>
      <w:r w:rsidRPr="003279AF">
        <w:rPr>
          <w:rFonts w:ascii="Times New Roman" w:hAnsi="Times New Roman"/>
          <w:sz w:val="28"/>
          <w:szCs w:val="28"/>
        </w:rPr>
        <w:lastRenderedPageBreak/>
        <w:t>заявителя</w:t>
      </w:r>
      <w:r>
        <w:rPr>
          <w:rFonts w:ascii="Times New Roman" w:hAnsi="Times New Roman"/>
          <w:sz w:val="28"/>
          <w:szCs w:val="28"/>
        </w:rPr>
        <w:t>. По запросу об обеспечении</w:t>
      </w:r>
      <w:r w:rsidRPr="00944969">
        <w:rPr>
          <w:rFonts w:ascii="Times New Roman" w:hAnsi="Times New Roman"/>
          <w:sz w:val="28"/>
          <w:szCs w:val="28"/>
        </w:rPr>
        <w:t xml:space="preserve"> доступа к информации о деятельности суда</w:t>
      </w:r>
      <w:r w:rsidRPr="004C6533">
        <w:rPr>
          <w:rFonts w:ascii="Times New Roman" w:hAnsi="Times New Roman"/>
          <w:sz w:val="28"/>
          <w:szCs w:val="28"/>
        </w:rPr>
        <w:t>информация не предоставлена (на основании ст. 20 Федерального закона от 22.12.2008 № 262-ФЗ)</w:t>
      </w:r>
      <w:r>
        <w:rPr>
          <w:rFonts w:ascii="Times New Roman" w:hAnsi="Times New Roman"/>
          <w:sz w:val="28"/>
          <w:szCs w:val="28"/>
        </w:rPr>
        <w:t xml:space="preserve">. </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sidRPr="00F32284">
        <w:rPr>
          <w:rFonts w:ascii="Times New Roman" w:hAnsi="Times New Roman"/>
          <w:sz w:val="28"/>
          <w:szCs w:val="28"/>
        </w:rPr>
        <w:t xml:space="preserve">Сроки рассмотрения обращений (запросов): </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F32284">
        <w:rPr>
          <w:rFonts w:ascii="Times New Roman" w:hAnsi="Times New Roman"/>
          <w:sz w:val="28"/>
          <w:szCs w:val="28"/>
        </w:rPr>
        <w:t>в те</w:t>
      </w:r>
      <w:r>
        <w:rPr>
          <w:rFonts w:ascii="Times New Roman" w:hAnsi="Times New Roman"/>
          <w:sz w:val="28"/>
          <w:szCs w:val="28"/>
        </w:rPr>
        <w:t xml:space="preserve">чение 7 дней </w:t>
      </w:r>
      <w:r w:rsidRPr="00F32284">
        <w:rPr>
          <w:rFonts w:ascii="Times New Roman" w:hAnsi="Times New Roman"/>
          <w:sz w:val="28"/>
          <w:szCs w:val="28"/>
        </w:rPr>
        <w:t xml:space="preserve">– </w:t>
      </w:r>
      <w:r>
        <w:rPr>
          <w:rFonts w:ascii="Times New Roman" w:hAnsi="Times New Roman"/>
          <w:sz w:val="28"/>
          <w:szCs w:val="28"/>
        </w:rPr>
        <w:t>33 обращения;</w:t>
      </w:r>
    </w:p>
    <w:p w:rsidR="00C20593" w:rsidRPr="00F32284"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F32284">
        <w:rPr>
          <w:rFonts w:ascii="Times New Roman" w:hAnsi="Times New Roman"/>
          <w:sz w:val="28"/>
          <w:szCs w:val="28"/>
        </w:rPr>
        <w:t xml:space="preserve"> в течение 30 дней – </w:t>
      </w:r>
      <w:r>
        <w:rPr>
          <w:rFonts w:ascii="Times New Roman" w:hAnsi="Times New Roman"/>
          <w:sz w:val="28"/>
          <w:szCs w:val="28"/>
        </w:rPr>
        <w:t>26</w:t>
      </w:r>
      <w:r w:rsidRPr="00F32284">
        <w:rPr>
          <w:rFonts w:ascii="Times New Roman" w:hAnsi="Times New Roman"/>
          <w:sz w:val="28"/>
          <w:szCs w:val="28"/>
        </w:rPr>
        <w:t xml:space="preserve"> обращений. </w:t>
      </w:r>
    </w:p>
    <w:p w:rsidR="00C20593" w:rsidRPr="00F32284" w:rsidRDefault="00C20593" w:rsidP="00C20593">
      <w:pPr>
        <w:autoSpaceDE w:val="0"/>
        <w:autoSpaceDN w:val="0"/>
        <w:adjustRightInd w:val="0"/>
        <w:spacing w:after="0" w:line="240" w:lineRule="auto"/>
        <w:ind w:firstLine="567"/>
        <w:jc w:val="both"/>
        <w:rPr>
          <w:rFonts w:ascii="Times New Roman" w:hAnsi="Times New Roman"/>
          <w:sz w:val="28"/>
          <w:szCs w:val="28"/>
        </w:rPr>
      </w:pPr>
      <w:r w:rsidRPr="003527C6">
        <w:rPr>
          <w:rFonts w:ascii="Times New Roman" w:hAnsi="Times New Roman"/>
          <w:sz w:val="28"/>
          <w:szCs w:val="28"/>
        </w:rPr>
        <w:t>За период 202</w:t>
      </w:r>
      <w:r>
        <w:rPr>
          <w:rFonts w:ascii="Times New Roman" w:hAnsi="Times New Roman"/>
          <w:sz w:val="28"/>
          <w:szCs w:val="28"/>
        </w:rPr>
        <w:t>5</w:t>
      </w:r>
      <w:r w:rsidRPr="003527C6">
        <w:rPr>
          <w:rFonts w:ascii="Times New Roman" w:hAnsi="Times New Roman"/>
          <w:sz w:val="28"/>
          <w:szCs w:val="28"/>
        </w:rPr>
        <w:t xml:space="preserve"> года в Управление на личный прием к начальнику Управления</w:t>
      </w:r>
      <w:r>
        <w:rPr>
          <w:rFonts w:ascii="Times New Roman" w:hAnsi="Times New Roman"/>
          <w:sz w:val="28"/>
          <w:szCs w:val="28"/>
        </w:rPr>
        <w:t xml:space="preserve"> обратились2</w:t>
      </w:r>
      <w:r w:rsidRPr="003527C6">
        <w:rPr>
          <w:rFonts w:ascii="Times New Roman" w:hAnsi="Times New Roman"/>
          <w:sz w:val="28"/>
          <w:szCs w:val="28"/>
        </w:rPr>
        <w:t>гражданин</w:t>
      </w:r>
      <w:r>
        <w:rPr>
          <w:rFonts w:ascii="Times New Roman" w:hAnsi="Times New Roman"/>
          <w:sz w:val="28"/>
          <w:szCs w:val="28"/>
        </w:rPr>
        <w:t>а</w:t>
      </w:r>
      <w:r w:rsidR="00AF2467">
        <w:rPr>
          <w:rFonts w:ascii="Times New Roman" w:hAnsi="Times New Roman"/>
          <w:sz w:val="28"/>
          <w:szCs w:val="28"/>
        </w:rPr>
        <w:t xml:space="preserve"> </w:t>
      </w:r>
      <w:r w:rsidRPr="003527C6">
        <w:rPr>
          <w:rFonts w:ascii="Times New Roman" w:hAnsi="Times New Roman"/>
          <w:sz w:val="28"/>
          <w:szCs w:val="28"/>
        </w:rPr>
        <w:t>(в 20</w:t>
      </w:r>
      <w:r>
        <w:rPr>
          <w:rFonts w:ascii="Times New Roman" w:hAnsi="Times New Roman"/>
          <w:sz w:val="28"/>
          <w:szCs w:val="28"/>
        </w:rPr>
        <w:t>24</w:t>
      </w:r>
      <w:r w:rsidRPr="003527C6">
        <w:rPr>
          <w:rFonts w:ascii="Times New Roman" w:hAnsi="Times New Roman"/>
          <w:sz w:val="28"/>
          <w:szCs w:val="28"/>
        </w:rPr>
        <w:t xml:space="preserve"> г. на личном приеме было</w:t>
      </w:r>
      <w:r>
        <w:rPr>
          <w:rFonts w:ascii="Times New Roman" w:hAnsi="Times New Roman"/>
          <w:sz w:val="28"/>
          <w:szCs w:val="28"/>
        </w:rPr>
        <w:t xml:space="preserve"> также2</w:t>
      </w:r>
      <w:r w:rsidRPr="003527C6">
        <w:rPr>
          <w:rFonts w:ascii="Times New Roman" w:hAnsi="Times New Roman"/>
          <w:sz w:val="28"/>
          <w:szCs w:val="28"/>
        </w:rPr>
        <w:t xml:space="preserve"> граждан</w:t>
      </w:r>
      <w:r>
        <w:rPr>
          <w:rFonts w:ascii="Times New Roman" w:hAnsi="Times New Roman"/>
          <w:sz w:val="28"/>
          <w:szCs w:val="28"/>
        </w:rPr>
        <w:t>ина</w:t>
      </w:r>
      <w:r w:rsidRPr="003527C6">
        <w:rPr>
          <w:rFonts w:ascii="Times New Roman" w:hAnsi="Times New Roman"/>
          <w:sz w:val="28"/>
          <w:szCs w:val="28"/>
        </w:rPr>
        <w:t>).</w:t>
      </w:r>
    </w:p>
    <w:p w:rsidR="00C20593" w:rsidRPr="00F32284" w:rsidRDefault="00C20593" w:rsidP="00C20593">
      <w:pPr>
        <w:autoSpaceDE w:val="0"/>
        <w:autoSpaceDN w:val="0"/>
        <w:adjustRightInd w:val="0"/>
        <w:spacing w:after="0" w:line="240" w:lineRule="auto"/>
        <w:ind w:firstLine="567"/>
        <w:jc w:val="both"/>
        <w:rPr>
          <w:rFonts w:ascii="Times New Roman" w:hAnsi="Times New Roman"/>
          <w:sz w:val="28"/>
          <w:szCs w:val="28"/>
        </w:rPr>
      </w:pPr>
      <w:r w:rsidRPr="00F32284">
        <w:rPr>
          <w:rFonts w:ascii="Times New Roman" w:hAnsi="Times New Roman"/>
          <w:sz w:val="28"/>
          <w:szCs w:val="28"/>
        </w:rPr>
        <w:t>В своей деятельности Управление тесно взаимодействует с Ква</w:t>
      </w:r>
      <w:r w:rsidR="00E0645C">
        <w:rPr>
          <w:rFonts w:ascii="Times New Roman" w:hAnsi="Times New Roman"/>
          <w:sz w:val="28"/>
          <w:szCs w:val="28"/>
        </w:rPr>
        <w:t>лификационной коллегией судей Республики Бурятия, Советом Судей Республики Бурятия</w:t>
      </w:r>
      <w:r w:rsidRPr="00F32284">
        <w:rPr>
          <w:rFonts w:ascii="Times New Roman" w:hAnsi="Times New Roman"/>
          <w:sz w:val="28"/>
          <w:szCs w:val="28"/>
        </w:rPr>
        <w:t>, председателями районных (городских), гарнизонных военных судов республики.</w:t>
      </w:r>
    </w:p>
    <w:p w:rsidR="00C20593" w:rsidRPr="00F32284" w:rsidRDefault="00C20593" w:rsidP="00C20593">
      <w:pPr>
        <w:autoSpaceDE w:val="0"/>
        <w:autoSpaceDN w:val="0"/>
        <w:adjustRightInd w:val="0"/>
        <w:spacing w:after="0" w:line="240" w:lineRule="auto"/>
        <w:ind w:firstLine="567"/>
        <w:jc w:val="both"/>
        <w:rPr>
          <w:rFonts w:ascii="Times New Roman" w:hAnsi="Times New Roman"/>
          <w:sz w:val="28"/>
          <w:szCs w:val="28"/>
        </w:rPr>
      </w:pPr>
      <w:r w:rsidRPr="00F32284">
        <w:rPr>
          <w:rFonts w:ascii="Times New Roman" w:hAnsi="Times New Roman"/>
          <w:sz w:val="28"/>
          <w:szCs w:val="28"/>
        </w:rPr>
        <w:t>2.3.2. Во исполнение Указа Президента Российской Федерации от 17.04.2017 г. № 171 «О мониторинге и анализе результатов рассмотрения обращений граждан и организаций» раздел «Результаты рассмотрения обращений» на портале ССТУ.РФ ежемесячно (до 5 числа каждого месяца) заполняется уполномоченным лицом Управления.</w:t>
      </w:r>
    </w:p>
    <w:p w:rsidR="00C20593" w:rsidRPr="006D2E3A" w:rsidRDefault="00C20593" w:rsidP="00C20593">
      <w:pPr>
        <w:autoSpaceDE w:val="0"/>
        <w:autoSpaceDN w:val="0"/>
        <w:adjustRightInd w:val="0"/>
        <w:spacing w:after="0" w:line="240" w:lineRule="auto"/>
        <w:ind w:firstLine="567"/>
        <w:jc w:val="both"/>
        <w:rPr>
          <w:rFonts w:ascii="Times New Roman" w:hAnsi="Times New Roman"/>
          <w:sz w:val="28"/>
          <w:szCs w:val="28"/>
        </w:rPr>
      </w:pPr>
      <w:r w:rsidRPr="003527C6">
        <w:rPr>
          <w:rFonts w:ascii="Times New Roman" w:hAnsi="Times New Roman"/>
          <w:sz w:val="28"/>
          <w:szCs w:val="28"/>
        </w:rPr>
        <w:t>2.3.3. Общероссийскийдень приема гр</w:t>
      </w:r>
      <w:r>
        <w:rPr>
          <w:rFonts w:ascii="Times New Roman" w:hAnsi="Times New Roman"/>
          <w:sz w:val="28"/>
          <w:szCs w:val="28"/>
        </w:rPr>
        <w:t>аждан в 2025году не проводился.</w:t>
      </w:r>
    </w:p>
    <w:p w:rsidR="00C20593" w:rsidRPr="000C1365" w:rsidRDefault="00C20593" w:rsidP="00C20593">
      <w:pPr>
        <w:autoSpaceDE w:val="0"/>
        <w:autoSpaceDN w:val="0"/>
        <w:adjustRightInd w:val="0"/>
        <w:spacing w:after="0" w:line="240" w:lineRule="auto"/>
        <w:ind w:firstLine="567"/>
        <w:jc w:val="both"/>
        <w:rPr>
          <w:rFonts w:ascii="Times New Roman" w:hAnsi="Times New Roman"/>
          <w:sz w:val="28"/>
          <w:szCs w:val="28"/>
        </w:rPr>
      </w:pPr>
      <w:r w:rsidRPr="000C1365">
        <w:rPr>
          <w:rFonts w:ascii="Times New Roman" w:hAnsi="Times New Roman"/>
          <w:sz w:val="28"/>
          <w:szCs w:val="28"/>
        </w:rPr>
        <w:t xml:space="preserve">2.3.4. Общее количество поступивших обращений (запросов) в суды </w:t>
      </w:r>
      <w:r>
        <w:rPr>
          <w:rFonts w:ascii="Times New Roman" w:hAnsi="Times New Roman"/>
          <w:sz w:val="28"/>
          <w:szCs w:val="28"/>
        </w:rPr>
        <w:t>в 2025</w:t>
      </w:r>
      <w:r w:rsidRPr="000C1365">
        <w:rPr>
          <w:rFonts w:ascii="Times New Roman" w:hAnsi="Times New Roman"/>
          <w:sz w:val="28"/>
          <w:szCs w:val="28"/>
        </w:rPr>
        <w:t xml:space="preserve"> г. составило</w:t>
      </w:r>
      <w:r>
        <w:rPr>
          <w:rFonts w:ascii="Times New Roman" w:hAnsi="Times New Roman"/>
          <w:sz w:val="28"/>
          <w:szCs w:val="28"/>
        </w:rPr>
        <w:t>2487 (в 2024</w:t>
      </w:r>
      <w:r w:rsidRPr="000C1365">
        <w:rPr>
          <w:rFonts w:ascii="Times New Roman" w:hAnsi="Times New Roman"/>
          <w:sz w:val="28"/>
          <w:szCs w:val="28"/>
        </w:rPr>
        <w:t xml:space="preserve"> г. </w:t>
      </w:r>
      <w:r>
        <w:rPr>
          <w:rFonts w:ascii="Times New Roman" w:hAnsi="Times New Roman"/>
          <w:sz w:val="28"/>
          <w:szCs w:val="28"/>
        </w:rPr>
        <w:t>– 1795</w:t>
      </w:r>
      <w:r w:rsidRPr="000C1365">
        <w:rPr>
          <w:rFonts w:ascii="Times New Roman" w:hAnsi="Times New Roman"/>
          <w:sz w:val="28"/>
          <w:szCs w:val="28"/>
        </w:rPr>
        <w:t xml:space="preserve">). </w:t>
      </w:r>
    </w:p>
    <w:p w:rsidR="00C20593" w:rsidRPr="000C1365"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Большинство обращений поступило в электронном виде – 1385, в </w:t>
      </w:r>
      <w:r w:rsidRPr="000C1365">
        <w:rPr>
          <w:rFonts w:ascii="Times New Roman" w:hAnsi="Times New Roman"/>
          <w:sz w:val="28"/>
          <w:szCs w:val="28"/>
        </w:rPr>
        <w:t>пис</w:t>
      </w:r>
      <w:r>
        <w:rPr>
          <w:rFonts w:ascii="Times New Roman" w:hAnsi="Times New Roman"/>
          <w:sz w:val="28"/>
          <w:szCs w:val="28"/>
        </w:rPr>
        <w:t>ьменной форме</w:t>
      </w:r>
      <w:r w:rsidRPr="000C1365">
        <w:rPr>
          <w:rFonts w:ascii="Times New Roman" w:hAnsi="Times New Roman"/>
          <w:sz w:val="28"/>
          <w:szCs w:val="28"/>
        </w:rPr>
        <w:t xml:space="preserve"> –</w:t>
      </w:r>
      <w:r>
        <w:rPr>
          <w:rFonts w:ascii="Times New Roman" w:hAnsi="Times New Roman"/>
          <w:sz w:val="28"/>
          <w:szCs w:val="28"/>
        </w:rPr>
        <w:t>1043</w:t>
      </w:r>
      <w:r w:rsidRPr="000C1365">
        <w:rPr>
          <w:rFonts w:ascii="Times New Roman" w:hAnsi="Times New Roman"/>
          <w:sz w:val="28"/>
          <w:szCs w:val="28"/>
        </w:rPr>
        <w:t>,в устной</w:t>
      </w:r>
      <w:r>
        <w:rPr>
          <w:rFonts w:ascii="Times New Roman" w:hAnsi="Times New Roman"/>
          <w:sz w:val="28"/>
          <w:szCs w:val="28"/>
        </w:rPr>
        <w:t xml:space="preserve"> форме (на личном приеме)</w:t>
      </w:r>
      <w:r w:rsidRPr="000C1365">
        <w:rPr>
          <w:rFonts w:ascii="Times New Roman" w:hAnsi="Times New Roman"/>
          <w:sz w:val="28"/>
          <w:szCs w:val="28"/>
        </w:rPr>
        <w:t xml:space="preserve"> поступило </w:t>
      </w:r>
      <w:r>
        <w:rPr>
          <w:rFonts w:ascii="Times New Roman" w:hAnsi="Times New Roman"/>
          <w:sz w:val="28"/>
          <w:szCs w:val="28"/>
        </w:rPr>
        <w:t>59обращений.</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sidRPr="000C1365">
        <w:rPr>
          <w:rFonts w:ascii="Times New Roman" w:hAnsi="Times New Roman"/>
          <w:sz w:val="28"/>
          <w:szCs w:val="28"/>
        </w:rPr>
        <w:t>Из общего количества поступивших в районные (городские</w:t>
      </w:r>
      <w:r>
        <w:rPr>
          <w:rFonts w:ascii="Times New Roman" w:hAnsi="Times New Roman"/>
          <w:sz w:val="28"/>
          <w:szCs w:val="28"/>
        </w:rPr>
        <w:t>) суды Республики Бурятия в 2025</w:t>
      </w:r>
      <w:r w:rsidRPr="000C1365">
        <w:rPr>
          <w:rFonts w:ascii="Times New Roman" w:hAnsi="Times New Roman"/>
          <w:sz w:val="28"/>
          <w:szCs w:val="28"/>
        </w:rPr>
        <w:t xml:space="preserve"> году обращений преобладающие позиции по категориям заявителей занимают: </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от представителей</w:t>
      </w:r>
      <w:r w:rsidRPr="000C1365">
        <w:rPr>
          <w:rFonts w:ascii="Times New Roman" w:hAnsi="Times New Roman"/>
          <w:sz w:val="28"/>
          <w:szCs w:val="28"/>
        </w:rPr>
        <w:t xml:space="preserve"> организаций –</w:t>
      </w:r>
      <w:r>
        <w:rPr>
          <w:rFonts w:ascii="Times New Roman" w:hAnsi="Times New Roman"/>
          <w:sz w:val="28"/>
          <w:szCs w:val="28"/>
        </w:rPr>
        <w:t>1902;</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от участников</w:t>
      </w:r>
      <w:r w:rsidRPr="000C1365">
        <w:rPr>
          <w:rFonts w:ascii="Times New Roman" w:hAnsi="Times New Roman"/>
          <w:sz w:val="28"/>
          <w:szCs w:val="28"/>
        </w:rPr>
        <w:t xml:space="preserve"> гражданского судопроизводства –</w:t>
      </w:r>
      <w:r>
        <w:rPr>
          <w:rFonts w:ascii="Times New Roman" w:hAnsi="Times New Roman"/>
          <w:sz w:val="28"/>
          <w:szCs w:val="28"/>
        </w:rPr>
        <w:t xml:space="preserve">348; </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от граждан – 151</w:t>
      </w:r>
      <w:r w:rsidRPr="000C1365">
        <w:rPr>
          <w:rFonts w:ascii="Times New Roman" w:hAnsi="Times New Roman"/>
          <w:sz w:val="28"/>
          <w:szCs w:val="28"/>
        </w:rPr>
        <w:t xml:space="preserve">; </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от лиц, осужденных</w:t>
      </w:r>
      <w:r w:rsidRPr="000C1365">
        <w:rPr>
          <w:rFonts w:ascii="Times New Roman" w:hAnsi="Times New Roman"/>
          <w:sz w:val="28"/>
          <w:szCs w:val="28"/>
        </w:rPr>
        <w:t xml:space="preserve"> к лишению свободы </w:t>
      </w:r>
      <w:r>
        <w:rPr>
          <w:rFonts w:ascii="Times New Roman" w:hAnsi="Times New Roman"/>
          <w:sz w:val="28"/>
          <w:szCs w:val="28"/>
        </w:rPr>
        <w:t>– 44</w:t>
      </w:r>
      <w:r w:rsidRPr="000C1365">
        <w:rPr>
          <w:rFonts w:ascii="Times New Roman" w:hAnsi="Times New Roman"/>
          <w:sz w:val="28"/>
          <w:szCs w:val="28"/>
        </w:rPr>
        <w:t xml:space="preserve">; </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от участников</w:t>
      </w:r>
      <w:r w:rsidRPr="000C1365">
        <w:rPr>
          <w:rFonts w:ascii="Times New Roman" w:hAnsi="Times New Roman"/>
          <w:sz w:val="28"/>
          <w:szCs w:val="28"/>
        </w:rPr>
        <w:t xml:space="preserve"> уголовного судопроизводства </w:t>
      </w:r>
      <w:r>
        <w:rPr>
          <w:rFonts w:ascii="Times New Roman" w:hAnsi="Times New Roman"/>
          <w:sz w:val="28"/>
          <w:szCs w:val="28"/>
        </w:rPr>
        <w:t>– 20</w:t>
      </w:r>
      <w:r w:rsidRPr="000C1365">
        <w:rPr>
          <w:rFonts w:ascii="Times New Roman" w:hAnsi="Times New Roman"/>
          <w:sz w:val="28"/>
          <w:szCs w:val="28"/>
        </w:rPr>
        <w:t xml:space="preserve">; </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от адвокатов– 15; </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от участников </w:t>
      </w:r>
      <w:r w:rsidRPr="000C1365">
        <w:rPr>
          <w:rFonts w:ascii="Times New Roman" w:hAnsi="Times New Roman"/>
          <w:sz w:val="28"/>
          <w:szCs w:val="28"/>
        </w:rPr>
        <w:t>административного судопроизводства –</w:t>
      </w:r>
      <w:r>
        <w:rPr>
          <w:rFonts w:ascii="Times New Roman" w:hAnsi="Times New Roman"/>
          <w:sz w:val="28"/>
          <w:szCs w:val="28"/>
        </w:rPr>
        <w:t>3</w:t>
      </w:r>
      <w:r w:rsidRPr="000C1365">
        <w:rPr>
          <w:rFonts w:ascii="Times New Roman" w:hAnsi="Times New Roman"/>
          <w:sz w:val="28"/>
          <w:szCs w:val="28"/>
        </w:rPr>
        <w:t xml:space="preserve">; </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от </w:t>
      </w:r>
      <w:r w:rsidRPr="00AF7EFA">
        <w:rPr>
          <w:rFonts w:ascii="Times New Roman" w:hAnsi="Times New Roman"/>
          <w:sz w:val="28"/>
          <w:szCs w:val="28"/>
        </w:rPr>
        <w:t>лиц, содерж</w:t>
      </w:r>
      <w:r>
        <w:rPr>
          <w:rFonts w:ascii="Times New Roman" w:hAnsi="Times New Roman"/>
          <w:sz w:val="28"/>
          <w:szCs w:val="28"/>
        </w:rPr>
        <w:t>ащихся</w:t>
      </w:r>
      <w:r w:rsidRPr="00AF7EFA">
        <w:rPr>
          <w:rFonts w:ascii="Times New Roman" w:hAnsi="Times New Roman"/>
          <w:sz w:val="28"/>
          <w:szCs w:val="28"/>
        </w:rPr>
        <w:t xml:space="preserve"> под стражей по определению судьи </w:t>
      </w:r>
      <w:r w:rsidRPr="000C1365">
        <w:rPr>
          <w:rFonts w:ascii="Times New Roman" w:hAnsi="Times New Roman"/>
          <w:sz w:val="28"/>
          <w:szCs w:val="28"/>
        </w:rPr>
        <w:t xml:space="preserve">– </w:t>
      </w:r>
      <w:r>
        <w:rPr>
          <w:rFonts w:ascii="Times New Roman" w:hAnsi="Times New Roman"/>
          <w:sz w:val="28"/>
          <w:szCs w:val="28"/>
        </w:rPr>
        <w:t>3</w:t>
      </w:r>
      <w:r w:rsidRPr="000C1365">
        <w:rPr>
          <w:rFonts w:ascii="Times New Roman" w:hAnsi="Times New Roman"/>
          <w:sz w:val="28"/>
          <w:szCs w:val="28"/>
        </w:rPr>
        <w:t xml:space="preserve">; </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0C1365">
        <w:rPr>
          <w:rFonts w:ascii="Times New Roman" w:hAnsi="Times New Roman"/>
          <w:sz w:val="28"/>
          <w:szCs w:val="28"/>
        </w:rPr>
        <w:t xml:space="preserve">от осужденных к наказанию, не связанному с лишением свободы </w:t>
      </w:r>
      <w:r>
        <w:rPr>
          <w:rFonts w:ascii="Times New Roman" w:hAnsi="Times New Roman"/>
          <w:sz w:val="28"/>
          <w:szCs w:val="28"/>
        </w:rPr>
        <w:t>– 1.</w:t>
      </w:r>
    </w:p>
    <w:p w:rsidR="00C20593" w:rsidRPr="000C1365"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О</w:t>
      </w:r>
      <w:r w:rsidRPr="00AF672B">
        <w:rPr>
          <w:rFonts w:ascii="Times New Roman" w:hAnsi="Times New Roman"/>
          <w:sz w:val="28"/>
          <w:szCs w:val="28"/>
        </w:rPr>
        <w:t>т ветеранов Великой Отечественной войны, пенсионеров, инвалидов, лиц, относящихся к социально незащищенной группе</w:t>
      </w:r>
      <w:r>
        <w:rPr>
          <w:rFonts w:ascii="Times New Roman" w:hAnsi="Times New Roman"/>
          <w:sz w:val="28"/>
          <w:szCs w:val="28"/>
        </w:rPr>
        <w:t xml:space="preserve"> обращения в 2025 году не поступали. Также не поступало анонимных запросов, обращений от несовершеннолетних лиц и обращений </w:t>
      </w:r>
      <w:r w:rsidRPr="001563A9">
        <w:rPr>
          <w:rFonts w:ascii="Times New Roman" w:hAnsi="Times New Roman"/>
          <w:sz w:val="28"/>
          <w:szCs w:val="28"/>
        </w:rPr>
        <w:t>без указаний фамилий, имен заявителей и почтовых (электронных) адресов</w:t>
      </w:r>
      <w:r>
        <w:rPr>
          <w:rFonts w:ascii="Times New Roman" w:hAnsi="Times New Roman"/>
          <w:sz w:val="28"/>
          <w:szCs w:val="28"/>
        </w:rPr>
        <w:t>.</w:t>
      </w:r>
    </w:p>
    <w:p w:rsidR="00C20593" w:rsidRPr="000C1365" w:rsidRDefault="00C20593" w:rsidP="00C20593">
      <w:pPr>
        <w:autoSpaceDE w:val="0"/>
        <w:autoSpaceDN w:val="0"/>
        <w:adjustRightInd w:val="0"/>
        <w:spacing w:after="0" w:line="240" w:lineRule="auto"/>
        <w:ind w:firstLine="567"/>
        <w:jc w:val="both"/>
        <w:rPr>
          <w:rFonts w:ascii="Times New Roman" w:hAnsi="Times New Roman"/>
          <w:sz w:val="28"/>
          <w:szCs w:val="28"/>
        </w:rPr>
      </w:pPr>
      <w:r w:rsidRPr="000C1365">
        <w:rPr>
          <w:rFonts w:ascii="Times New Roman" w:hAnsi="Times New Roman"/>
          <w:sz w:val="28"/>
          <w:szCs w:val="28"/>
        </w:rPr>
        <w:t>Из общего количества поступивших обращений (запросов) поступило заявлений –</w:t>
      </w:r>
      <w:r>
        <w:rPr>
          <w:rFonts w:ascii="Times New Roman" w:hAnsi="Times New Roman"/>
          <w:sz w:val="28"/>
          <w:szCs w:val="28"/>
        </w:rPr>
        <w:t xml:space="preserve"> 459</w:t>
      </w:r>
      <w:r w:rsidRPr="000C1365">
        <w:rPr>
          <w:rFonts w:ascii="Times New Roman" w:hAnsi="Times New Roman"/>
          <w:sz w:val="28"/>
          <w:szCs w:val="28"/>
        </w:rPr>
        <w:t>, жалоб</w:t>
      </w:r>
      <w:r>
        <w:rPr>
          <w:rFonts w:ascii="Times New Roman" w:hAnsi="Times New Roman"/>
          <w:sz w:val="28"/>
          <w:szCs w:val="28"/>
        </w:rPr>
        <w:t xml:space="preserve"> – 1852</w:t>
      </w:r>
      <w:r w:rsidRPr="000C1365">
        <w:rPr>
          <w:rFonts w:ascii="Times New Roman" w:hAnsi="Times New Roman"/>
          <w:sz w:val="28"/>
          <w:szCs w:val="28"/>
        </w:rPr>
        <w:t xml:space="preserve">, предложений </w:t>
      </w:r>
      <w:r>
        <w:rPr>
          <w:rFonts w:ascii="Times New Roman" w:hAnsi="Times New Roman"/>
          <w:sz w:val="28"/>
          <w:szCs w:val="28"/>
        </w:rPr>
        <w:t xml:space="preserve">– 17, </w:t>
      </w:r>
      <w:r w:rsidRPr="00177A4B">
        <w:rPr>
          <w:rFonts w:ascii="Times New Roman" w:hAnsi="Times New Roman"/>
          <w:sz w:val="28"/>
          <w:szCs w:val="28"/>
        </w:rPr>
        <w:t>запросов о предоставлении информации о деятельности суда</w:t>
      </w:r>
      <w:r>
        <w:rPr>
          <w:rFonts w:ascii="Times New Roman" w:hAnsi="Times New Roman"/>
          <w:sz w:val="28"/>
          <w:szCs w:val="28"/>
        </w:rPr>
        <w:t xml:space="preserve"> – 159.</w:t>
      </w:r>
    </w:p>
    <w:p w:rsidR="00C20593" w:rsidRPr="000C1365"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За период 2025</w:t>
      </w:r>
      <w:r w:rsidRPr="000C1365">
        <w:rPr>
          <w:rFonts w:ascii="Times New Roman" w:hAnsi="Times New Roman"/>
          <w:sz w:val="28"/>
          <w:szCs w:val="28"/>
        </w:rPr>
        <w:t xml:space="preserve"> года обратилось на личный прием </w:t>
      </w:r>
      <w:r>
        <w:rPr>
          <w:rFonts w:ascii="Times New Roman" w:hAnsi="Times New Roman"/>
          <w:sz w:val="28"/>
          <w:szCs w:val="28"/>
        </w:rPr>
        <w:t>65 граждан</w:t>
      </w:r>
      <w:r w:rsidRPr="000C1365">
        <w:rPr>
          <w:rFonts w:ascii="Times New Roman" w:hAnsi="Times New Roman"/>
          <w:sz w:val="28"/>
          <w:szCs w:val="28"/>
        </w:rPr>
        <w:t xml:space="preserve">, что на </w:t>
      </w:r>
      <w:r>
        <w:rPr>
          <w:rFonts w:ascii="Times New Roman" w:hAnsi="Times New Roman"/>
          <w:sz w:val="28"/>
          <w:szCs w:val="28"/>
        </w:rPr>
        <w:t>38 граждан меньше, чем в 2024</w:t>
      </w:r>
      <w:r w:rsidRPr="000C1365">
        <w:rPr>
          <w:rFonts w:ascii="Times New Roman" w:hAnsi="Times New Roman"/>
          <w:sz w:val="28"/>
          <w:szCs w:val="28"/>
        </w:rPr>
        <w:t xml:space="preserve"> году (</w:t>
      </w:r>
      <w:r>
        <w:rPr>
          <w:rFonts w:ascii="Times New Roman" w:hAnsi="Times New Roman"/>
          <w:sz w:val="28"/>
          <w:szCs w:val="28"/>
        </w:rPr>
        <w:t>103</w:t>
      </w:r>
      <w:r w:rsidRPr="000C1365">
        <w:rPr>
          <w:rFonts w:ascii="Times New Roman" w:hAnsi="Times New Roman"/>
          <w:sz w:val="28"/>
          <w:szCs w:val="28"/>
        </w:rPr>
        <w:t>). Большинство устных обращений касались вопросов личного характера, трудоустройства, прохождения практики студентов и прочего.</w:t>
      </w:r>
    </w:p>
    <w:p w:rsidR="00C20593" w:rsidRPr="00F32284" w:rsidRDefault="00C20593" w:rsidP="00C20593">
      <w:pPr>
        <w:autoSpaceDE w:val="0"/>
        <w:autoSpaceDN w:val="0"/>
        <w:adjustRightInd w:val="0"/>
        <w:spacing w:after="0" w:line="240" w:lineRule="auto"/>
        <w:ind w:firstLine="567"/>
        <w:jc w:val="both"/>
        <w:rPr>
          <w:rFonts w:ascii="Times New Roman" w:hAnsi="Times New Roman"/>
          <w:sz w:val="28"/>
          <w:szCs w:val="28"/>
        </w:rPr>
      </w:pPr>
      <w:r w:rsidRPr="00F32284">
        <w:rPr>
          <w:rFonts w:ascii="Times New Roman" w:hAnsi="Times New Roman"/>
          <w:sz w:val="28"/>
          <w:szCs w:val="28"/>
        </w:rPr>
        <w:lastRenderedPageBreak/>
        <w:t xml:space="preserve">2.3.5. Подсистема «Документооборот и обращения граждан» ГАС «Правосудие» установлена на каждом рабочем месте сотрудника Управления. </w:t>
      </w:r>
    </w:p>
    <w:p w:rsidR="00C20593" w:rsidRPr="00F32284" w:rsidRDefault="00C20593" w:rsidP="00C20593">
      <w:pPr>
        <w:autoSpaceDE w:val="0"/>
        <w:autoSpaceDN w:val="0"/>
        <w:adjustRightInd w:val="0"/>
        <w:spacing w:after="0" w:line="240" w:lineRule="auto"/>
        <w:ind w:firstLine="567"/>
        <w:jc w:val="both"/>
        <w:rPr>
          <w:rFonts w:ascii="Times New Roman" w:hAnsi="Times New Roman"/>
          <w:sz w:val="28"/>
          <w:szCs w:val="28"/>
        </w:rPr>
      </w:pPr>
      <w:r w:rsidRPr="00F32284">
        <w:rPr>
          <w:rFonts w:ascii="Times New Roman" w:hAnsi="Times New Roman"/>
          <w:sz w:val="28"/>
          <w:szCs w:val="28"/>
        </w:rPr>
        <w:t>Все документы, подлежащие регистрации, делятся на несколько групп, каждая из которых имеет свой набор реквизитов:</w:t>
      </w:r>
    </w:p>
    <w:p w:rsidR="00C20593" w:rsidRPr="00F32284"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F32284">
        <w:rPr>
          <w:rFonts w:ascii="Times New Roman" w:hAnsi="Times New Roman"/>
          <w:sz w:val="28"/>
          <w:szCs w:val="28"/>
        </w:rPr>
        <w:t xml:space="preserve"> входящие;</w:t>
      </w:r>
    </w:p>
    <w:p w:rsidR="00C20593" w:rsidRPr="00F32284"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F32284">
        <w:rPr>
          <w:rFonts w:ascii="Times New Roman" w:hAnsi="Times New Roman"/>
          <w:sz w:val="28"/>
          <w:szCs w:val="28"/>
        </w:rPr>
        <w:t xml:space="preserve"> исходящие;</w:t>
      </w:r>
    </w:p>
    <w:p w:rsidR="00C20593" w:rsidRPr="00F32284" w:rsidRDefault="00C20593" w:rsidP="00C2059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F32284">
        <w:rPr>
          <w:rFonts w:ascii="Times New Roman" w:hAnsi="Times New Roman"/>
          <w:sz w:val="28"/>
          <w:szCs w:val="28"/>
        </w:rPr>
        <w:t xml:space="preserve"> обращения граждан.</w:t>
      </w:r>
    </w:p>
    <w:p w:rsidR="00C20593" w:rsidRPr="00F32284" w:rsidRDefault="00C20593" w:rsidP="00C20593">
      <w:pPr>
        <w:autoSpaceDE w:val="0"/>
        <w:autoSpaceDN w:val="0"/>
        <w:adjustRightInd w:val="0"/>
        <w:spacing w:after="0" w:line="240" w:lineRule="auto"/>
        <w:ind w:firstLine="567"/>
        <w:jc w:val="both"/>
        <w:rPr>
          <w:rFonts w:ascii="Times New Roman" w:hAnsi="Times New Roman"/>
          <w:sz w:val="28"/>
          <w:szCs w:val="28"/>
        </w:rPr>
      </w:pPr>
      <w:r w:rsidRPr="00F32284">
        <w:rPr>
          <w:rFonts w:ascii="Times New Roman" w:hAnsi="Times New Roman"/>
          <w:sz w:val="28"/>
          <w:szCs w:val="28"/>
        </w:rPr>
        <w:t xml:space="preserve">В группе «входящие» в Управлении регистрируются документы, поступающие от районных (городских), гарнизонных военных судов Республики Бурятия, а также документы, поступающие от других организаций (учреждений). В подгруппе «входящие» документы регистрируются письма, приказы (распоряжения) Судебного департамента при Верховном Суде Российской Федерации, докладные и служебные записки Управления. </w:t>
      </w:r>
    </w:p>
    <w:p w:rsidR="00C20593" w:rsidRPr="00F32284" w:rsidRDefault="00C20593" w:rsidP="00C20593">
      <w:pPr>
        <w:autoSpaceDE w:val="0"/>
        <w:autoSpaceDN w:val="0"/>
        <w:adjustRightInd w:val="0"/>
        <w:spacing w:after="0" w:line="240" w:lineRule="auto"/>
        <w:ind w:firstLine="567"/>
        <w:jc w:val="both"/>
        <w:rPr>
          <w:rFonts w:ascii="Times New Roman" w:hAnsi="Times New Roman"/>
          <w:sz w:val="28"/>
          <w:szCs w:val="28"/>
        </w:rPr>
      </w:pPr>
      <w:r w:rsidRPr="00F32284">
        <w:rPr>
          <w:rFonts w:ascii="Times New Roman" w:hAnsi="Times New Roman"/>
          <w:sz w:val="28"/>
          <w:szCs w:val="28"/>
        </w:rPr>
        <w:t xml:space="preserve">В подгруппе «исходящие» документы регистрируются: приказы (распоряжения) Управления по основной и административно-хозяйственной деятельности, докладные и служебные записки, планы основных организационных мероприятий, планы, протоколы и решения оперативных совещаний Управления, приказы по личному составу, отпускам и командировкам, документы для служебного пользования. </w:t>
      </w:r>
    </w:p>
    <w:p w:rsidR="00C20593" w:rsidRPr="00F32284" w:rsidRDefault="00C20593" w:rsidP="00C20593">
      <w:pPr>
        <w:autoSpaceDE w:val="0"/>
        <w:autoSpaceDN w:val="0"/>
        <w:adjustRightInd w:val="0"/>
        <w:spacing w:after="0" w:line="240" w:lineRule="auto"/>
        <w:ind w:firstLine="567"/>
        <w:jc w:val="both"/>
        <w:rPr>
          <w:rFonts w:ascii="Times New Roman" w:hAnsi="Times New Roman"/>
          <w:sz w:val="28"/>
          <w:szCs w:val="28"/>
        </w:rPr>
      </w:pPr>
      <w:r w:rsidRPr="00F32284">
        <w:rPr>
          <w:rFonts w:ascii="Times New Roman" w:hAnsi="Times New Roman"/>
          <w:sz w:val="28"/>
          <w:szCs w:val="28"/>
        </w:rPr>
        <w:t>В группе «Обращения граждан» регистрируются все поступающие обращения граждан (организаций). В подсистеме системе «Документооборот и обращения граждан» регистрируется электронная алфавитно-учетная карточка на гражданина и его реквизиты (ФИО, адрес, телефон, e-mail).</w:t>
      </w:r>
    </w:p>
    <w:p w:rsidR="00C20593" w:rsidRPr="00F32284" w:rsidRDefault="00C20593" w:rsidP="00C20593">
      <w:pPr>
        <w:autoSpaceDE w:val="0"/>
        <w:autoSpaceDN w:val="0"/>
        <w:adjustRightInd w:val="0"/>
        <w:spacing w:after="0" w:line="240" w:lineRule="auto"/>
        <w:ind w:firstLine="567"/>
        <w:jc w:val="both"/>
        <w:rPr>
          <w:rFonts w:ascii="Times New Roman" w:hAnsi="Times New Roman"/>
          <w:sz w:val="28"/>
          <w:szCs w:val="28"/>
        </w:rPr>
      </w:pPr>
      <w:r w:rsidRPr="00F32284">
        <w:rPr>
          <w:rFonts w:ascii="Times New Roman" w:hAnsi="Times New Roman"/>
          <w:sz w:val="28"/>
          <w:szCs w:val="28"/>
        </w:rPr>
        <w:t>Все обращения представляются на доклад начальнику Управления для ввода резолюции и поручений. Каждое обращение ставится на контроль со сроком его исполнения.</w:t>
      </w:r>
    </w:p>
    <w:p w:rsidR="00C20593" w:rsidRPr="00F32284" w:rsidRDefault="00C20593" w:rsidP="00C20593">
      <w:pPr>
        <w:autoSpaceDE w:val="0"/>
        <w:autoSpaceDN w:val="0"/>
        <w:adjustRightInd w:val="0"/>
        <w:spacing w:after="0" w:line="240" w:lineRule="auto"/>
        <w:ind w:firstLine="567"/>
        <w:jc w:val="both"/>
        <w:rPr>
          <w:rFonts w:ascii="Times New Roman" w:hAnsi="Times New Roman"/>
          <w:sz w:val="28"/>
          <w:szCs w:val="28"/>
        </w:rPr>
      </w:pPr>
      <w:r w:rsidRPr="00F32284">
        <w:rPr>
          <w:rFonts w:ascii="Times New Roman" w:hAnsi="Times New Roman"/>
          <w:sz w:val="28"/>
          <w:szCs w:val="28"/>
        </w:rPr>
        <w:t xml:space="preserve">Существенных проблем в практическом использовании подсистемы «Документооборот и обращения </w:t>
      </w:r>
      <w:r>
        <w:rPr>
          <w:rFonts w:ascii="Times New Roman" w:hAnsi="Times New Roman"/>
          <w:sz w:val="28"/>
          <w:szCs w:val="28"/>
        </w:rPr>
        <w:t>граждан» ГАС «Правосудие» в 2025</w:t>
      </w:r>
      <w:r w:rsidRPr="00F32284">
        <w:rPr>
          <w:rFonts w:ascii="Times New Roman" w:hAnsi="Times New Roman"/>
          <w:sz w:val="28"/>
          <w:szCs w:val="28"/>
        </w:rPr>
        <w:t xml:space="preserve"> г. у Управления не возникало. Имеющие место незначительные технические сбои устранялись инженерами филиала ФГБУ ИАЦ Судебного департамента в Республике Бурятия в рабочем порядке.</w:t>
      </w:r>
    </w:p>
    <w:p w:rsidR="00C20593" w:rsidRDefault="00C20593" w:rsidP="00C20593">
      <w:pPr>
        <w:autoSpaceDE w:val="0"/>
        <w:autoSpaceDN w:val="0"/>
        <w:adjustRightInd w:val="0"/>
        <w:spacing w:after="0" w:line="240" w:lineRule="auto"/>
        <w:ind w:firstLine="567"/>
        <w:jc w:val="both"/>
        <w:rPr>
          <w:rFonts w:ascii="Times New Roman" w:hAnsi="Times New Roman"/>
          <w:sz w:val="28"/>
          <w:szCs w:val="28"/>
        </w:rPr>
      </w:pPr>
      <w:r w:rsidRPr="00F32284">
        <w:rPr>
          <w:rFonts w:ascii="Times New Roman" w:hAnsi="Times New Roman"/>
          <w:sz w:val="28"/>
          <w:szCs w:val="28"/>
        </w:rPr>
        <w:t>2.3.6. Предложений по совершенствованию работы с обращениями граждан (организаций) не имеется.</w:t>
      </w:r>
    </w:p>
    <w:p w:rsidR="00801794" w:rsidRDefault="00801794" w:rsidP="00801794">
      <w:pPr>
        <w:pStyle w:val="11"/>
        <w:pBdr>
          <w:top w:val="nil"/>
          <w:left w:val="nil"/>
          <w:bottom w:val="nil"/>
          <w:right w:val="nil"/>
          <w:between w:val="nil"/>
        </w:pBdr>
        <w:ind w:firstLine="708"/>
        <w:jc w:val="center"/>
        <w:rPr>
          <w:color w:val="000000"/>
          <w:sz w:val="28"/>
          <w:szCs w:val="28"/>
        </w:rPr>
      </w:pPr>
    </w:p>
    <w:p w:rsidR="000A35D4" w:rsidRPr="00D63F15" w:rsidRDefault="000A35D4" w:rsidP="000A35D4">
      <w:pPr>
        <w:pStyle w:val="33"/>
        <w:ind w:left="1" w:hanging="3"/>
        <w:jc w:val="center"/>
        <w:rPr>
          <w:bCs w:val="0"/>
          <w:i w:val="0"/>
          <w:iCs w:val="0"/>
          <w:szCs w:val="28"/>
        </w:rPr>
      </w:pPr>
      <w:r w:rsidRPr="00D63F15">
        <w:rPr>
          <w:bCs w:val="0"/>
          <w:i w:val="0"/>
          <w:iCs w:val="0"/>
          <w:szCs w:val="28"/>
        </w:rPr>
        <w:t>3.Финансово – экономическая деятельность</w:t>
      </w:r>
    </w:p>
    <w:p w:rsidR="000A35D4" w:rsidRPr="00D63F15" w:rsidRDefault="000A35D4" w:rsidP="000A35D4">
      <w:pPr>
        <w:pStyle w:val="33"/>
        <w:ind w:left="1" w:hanging="3"/>
        <w:jc w:val="center"/>
        <w:rPr>
          <w:bCs w:val="0"/>
          <w:i w:val="0"/>
          <w:iCs w:val="0"/>
          <w:szCs w:val="28"/>
        </w:rPr>
      </w:pPr>
    </w:p>
    <w:p w:rsidR="000A35D4" w:rsidRDefault="000A35D4" w:rsidP="000A35D4">
      <w:pPr>
        <w:pStyle w:val="33"/>
        <w:ind w:left="1" w:hanging="3"/>
        <w:jc w:val="center"/>
        <w:rPr>
          <w:bCs w:val="0"/>
          <w:i w:val="0"/>
          <w:iCs w:val="0"/>
          <w:szCs w:val="28"/>
        </w:rPr>
      </w:pPr>
      <w:r w:rsidRPr="00357529">
        <w:rPr>
          <w:bCs w:val="0"/>
          <w:i w:val="0"/>
          <w:iCs w:val="0"/>
          <w:szCs w:val="28"/>
        </w:rPr>
        <w:t>3.1. Организация работы по составлению обоснований бюджетных ассигнований на очередной финансовый год и на плановый период</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Организация работы по составлению обоснований бюджетных ассигнований на очередной финансовый год и плановый период осуществляется в соответствии с порядком, утвержденным приказом Судебного департамента при Верховном Суде Российской Федерации от 28.06.2013 № 129 (ред. от 18.02.2019) "Об утверждении порядка подготовки обоснований бюджетных ассигнований на очередной финансовый год и плановый период".</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 xml:space="preserve">В целях подготовки обоснований бюджетных ассигнований на очередной финансовый год и плановый период начальником Управления издан приказ от 31.03.2025 № 114 «О подготовке обоснований бюджетных ассигнований на 2026 год». В суды направлено письмо от 27.03.2025 № 03-820 о предоставлении </w:t>
      </w:r>
      <w:r w:rsidRPr="000A35D4">
        <w:rPr>
          <w:rFonts w:ascii="Times New Roman" w:hAnsi="Times New Roman"/>
          <w:sz w:val="28"/>
          <w:szCs w:val="28"/>
        </w:rPr>
        <w:lastRenderedPageBreak/>
        <w:t xml:space="preserve">сведений по обоснованию бюджетных ассигнований администраторами судов в срок до 07 апреля 2025 года в электронном виде, в срок до 11 апреля 2025 года на бумажном носителе. </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Администраторами судов были подготовлены обоснования бюджетных ассигнований, исходя из приоритетных потребностей судов в приобретении товаров, выполнении работ и оказании услуг, а также фактических расходов и нормативных затрат на обеспечение функций судов, на услуги связи и коммунальные услуги с учетом предполагаемого роста цен и тарифов.</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Структурными подразделениями Управления, сведения, представленные администраторами судов, были проанализированы, обобщены и подготовлены обоснования бюджетных ассигнований по своим направлениям деятельности, включая деятельность Управления, руководствуясь приказом Судебного департамента от 24 октября 2018 № 217 (ред. от 14.04.2021, с изм. от 31.10.2025) «Об утверждении нормативных затрат на обеспечение функций федеральных судов общей юрисдикции, федеральных арбитражных судов и управлений Судебного департамента в субъектах Российской Федерации".</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 xml:space="preserve">На основании проведения анализа исполнения бюджетных смет за предыдущий финансовый год, по материалам, представленным структурными подразделениями Управления, </w:t>
      </w:r>
      <w:r w:rsidRPr="000A35D4">
        <w:rPr>
          <w:rFonts w:ascii="Times New Roman" w:hAnsi="Times New Roman"/>
          <w:bCs/>
          <w:sz w:val="28"/>
          <w:szCs w:val="28"/>
        </w:rPr>
        <w:t xml:space="preserve">отделом финансов, бухгалтерского учета и отчетности </w:t>
      </w:r>
      <w:r w:rsidRPr="000A35D4">
        <w:rPr>
          <w:rFonts w:ascii="Times New Roman" w:hAnsi="Times New Roman"/>
          <w:sz w:val="28"/>
          <w:szCs w:val="28"/>
        </w:rPr>
        <w:t xml:space="preserve">составлен свод обоснований бюджетных ассигнований на очередной финансовый год и плановый период - проект сметы расходов на </w:t>
      </w:r>
      <w:r w:rsidRPr="000A35D4">
        <w:rPr>
          <w:rFonts w:ascii="Times New Roman" w:hAnsi="Times New Roman"/>
          <w:color w:val="000000"/>
          <w:sz w:val="28"/>
          <w:szCs w:val="28"/>
        </w:rPr>
        <w:t>2026</w:t>
      </w:r>
      <w:r w:rsidRPr="000A35D4">
        <w:rPr>
          <w:rFonts w:ascii="Times New Roman" w:hAnsi="Times New Roman"/>
          <w:sz w:val="28"/>
          <w:szCs w:val="28"/>
        </w:rPr>
        <w:t xml:space="preserve"> год в ПИ «УБС» подсистемы «Финансы» ГАС «Правосудие» («Аксиок»). С учетом проведенных мероприятий Управлением составлены и к установленному сроку направлены в Судебный департамент при Верховном Суде Российской Федерации обоснования бюджетных ассигнований на очередной финансовый год и плановый период.</w:t>
      </w:r>
    </w:p>
    <w:p w:rsidR="000A35D4" w:rsidRPr="000A35D4" w:rsidRDefault="000A35D4" w:rsidP="000A35D4">
      <w:pPr>
        <w:pStyle w:val="af1"/>
        <w:ind w:firstLine="708"/>
        <w:jc w:val="both"/>
        <w:rPr>
          <w:rFonts w:ascii="Times New Roman" w:hAnsi="Times New Roman"/>
          <w:bCs/>
          <w:iCs/>
          <w:sz w:val="28"/>
          <w:szCs w:val="28"/>
        </w:rPr>
      </w:pPr>
      <w:r w:rsidRPr="000A35D4">
        <w:rPr>
          <w:rFonts w:ascii="Times New Roman" w:hAnsi="Times New Roman"/>
          <w:sz w:val="28"/>
          <w:szCs w:val="28"/>
        </w:rPr>
        <w:t xml:space="preserve">В соответствии с письмом Судебного департамента </w:t>
      </w:r>
      <w:r w:rsidRPr="000A35D4">
        <w:rPr>
          <w:rFonts w:ascii="Times New Roman" w:hAnsi="Times New Roman"/>
          <w:color w:val="000000"/>
          <w:sz w:val="28"/>
          <w:szCs w:val="28"/>
        </w:rPr>
        <w:t>от 25.03.2025 № СД-3/437</w:t>
      </w:r>
      <w:r w:rsidRPr="000A35D4">
        <w:rPr>
          <w:rFonts w:ascii="Times New Roman" w:hAnsi="Times New Roman"/>
          <w:sz w:val="28"/>
          <w:szCs w:val="28"/>
        </w:rPr>
        <w:t xml:space="preserve"> сведения по обоснованию бюджетных ассигнований на обеспечение деятельности федеральных судов, органов судейского сообщества, мировых судей и Управления на 2026 год направлены в Главное финансово-экономическое управление Судебного департамента при Верховном Суде Российской Федерации 14 апреля 2025 года № 03-997.</w:t>
      </w:r>
    </w:p>
    <w:p w:rsidR="000A35D4" w:rsidRPr="00FB120B" w:rsidRDefault="000A35D4" w:rsidP="000A35D4">
      <w:pPr>
        <w:pStyle w:val="af1"/>
        <w:jc w:val="center"/>
        <w:rPr>
          <w:rFonts w:ascii="Times New Roman" w:hAnsi="Times New Roman"/>
          <w:b/>
          <w:bCs/>
          <w:iCs/>
          <w:sz w:val="28"/>
          <w:szCs w:val="28"/>
        </w:rPr>
      </w:pPr>
      <w:r w:rsidRPr="00FB120B">
        <w:rPr>
          <w:rFonts w:ascii="Times New Roman" w:hAnsi="Times New Roman"/>
          <w:b/>
          <w:bCs/>
          <w:iCs/>
          <w:sz w:val="28"/>
          <w:szCs w:val="28"/>
        </w:rPr>
        <w:t>3.2. Бюджетный учет</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 xml:space="preserve">Ведение бюджетного учета в Управлении осуществляется в соответствии с требованиями Федеральных законов от 06.12.2011 № 402-ФЗ (ред. от 15.12.2025) "О бухгалтерском учете», </w:t>
      </w:r>
      <w:hyperlink r:id="rId11" w:history="1">
        <w:r w:rsidRPr="000A35D4">
          <w:rPr>
            <w:rFonts w:ascii="Times New Roman" w:hAnsi="Times New Roman"/>
            <w:sz w:val="28"/>
            <w:szCs w:val="28"/>
          </w:rPr>
          <w:t>Приказ</w:t>
        </w:r>
      </w:hyperlink>
      <w:r w:rsidRPr="000A35D4">
        <w:rPr>
          <w:rFonts w:ascii="Times New Roman" w:hAnsi="Times New Roman"/>
          <w:sz w:val="28"/>
          <w:szCs w:val="28"/>
        </w:rPr>
        <w:t>ов Минфина России от 01.12.2010 г. № 157н (ред. от 27.04.2023)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применению»,от 06.12.2010 № 162н (ред. от 29.03.2023) «Об утверждении плана счетов бюджетного учета и инструкции по его применению»,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AF2467">
        <w:rPr>
          <w:rFonts w:ascii="Times New Roman" w:hAnsi="Times New Roman"/>
          <w:sz w:val="28"/>
          <w:szCs w:val="28"/>
        </w:rPr>
        <w:t xml:space="preserve"> </w:t>
      </w:r>
      <w:r w:rsidRPr="00C73BC9">
        <w:rPr>
          <w:rFonts w:ascii="Times New Roman" w:hAnsi="Times New Roman"/>
          <w:sz w:val="28"/>
          <w:szCs w:val="28"/>
        </w:rPr>
        <w:t xml:space="preserve">утвержденной </w:t>
      </w:r>
      <w:hyperlink r:id="rId12" w:history="1">
        <w:r w:rsidRPr="00C73BC9">
          <w:rPr>
            <w:rStyle w:val="afe"/>
            <w:rFonts w:ascii="Times New Roman" w:hAnsi="Times New Roman"/>
            <w:color w:val="auto"/>
            <w:sz w:val="28"/>
            <w:szCs w:val="28"/>
          </w:rPr>
          <w:t>приказом</w:t>
        </w:r>
      </w:hyperlink>
      <w:r w:rsidRPr="00C73BC9">
        <w:rPr>
          <w:rFonts w:ascii="Times New Roman" w:hAnsi="Times New Roman"/>
          <w:sz w:val="28"/>
          <w:szCs w:val="28"/>
        </w:rPr>
        <w:t xml:space="preserve"> Министерства финансов Российской Федерации от 28 декабря 2010 № 191н (ред</w:t>
      </w:r>
      <w:r w:rsidRPr="000A35D4">
        <w:rPr>
          <w:rFonts w:ascii="Times New Roman" w:hAnsi="Times New Roman"/>
          <w:sz w:val="28"/>
          <w:szCs w:val="28"/>
        </w:rPr>
        <w:t xml:space="preserve">. от 04.08.2025), </w:t>
      </w:r>
      <w:hyperlink r:id="rId13" w:history="1">
        <w:r w:rsidRPr="000A35D4">
          <w:rPr>
            <w:rFonts w:ascii="Times New Roman" w:hAnsi="Times New Roman"/>
            <w:sz w:val="28"/>
            <w:szCs w:val="28"/>
          </w:rPr>
          <w:t>приказом</w:t>
        </w:r>
      </w:hyperlink>
      <w:r w:rsidRPr="000A35D4">
        <w:rPr>
          <w:rFonts w:ascii="Times New Roman" w:hAnsi="Times New Roman"/>
          <w:sz w:val="28"/>
          <w:szCs w:val="28"/>
        </w:rPr>
        <w:t xml:space="preserve"> Министерства финансов Российской Федерации от 30 марта 2015 № 52н (ред. от 15.06.2020) «Об утверждении форм первичных учетных </w:t>
      </w:r>
      <w:r w:rsidRPr="000A35D4">
        <w:rPr>
          <w:rFonts w:ascii="Times New Roman" w:hAnsi="Times New Roman"/>
          <w:sz w:val="28"/>
          <w:szCs w:val="28"/>
        </w:rPr>
        <w:lastRenderedPageBreak/>
        <w:t>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Налогового кодекса РФ частей 1 и 2 с изменениями и дополнениями; Бюджетного кодекса РФ от 31.07.1998 № 145-ФЗ с изменениями и дополнениями, Федеральных стандартов бухгалтерского учета и иных нормативно-правовых актов РФ.</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 xml:space="preserve">Бюджетный учет осуществляется отделом финансов, бухгалтерского учета и отчетности (далее - отдел). Основные задачи и функции отдела определены Положением об отделе, утвержденным начальником Управления. </w:t>
      </w:r>
      <w:r w:rsidRPr="000A35D4">
        <w:rPr>
          <w:rFonts w:ascii="Times New Roman" w:hAnsi="Times New Roman"/>
          <w:noProof/>
          <w:sz w:val="28"/>
          <w:szCs w:val="28"/>
        </w:rPr>
        <w:t>Штатная численность отдела составляет 11 единиц. В</w:t>
      </w:r>
      <w:r w:rsidRPr="000A35D4">
        <w:rPr>
          <w:rFonts w:ascii="Times New Roman" w:hAnsi="Times New Roman"/>
          <w:sz w:val="28"/>
          <w:szCs w:val="28"/>
        </w:rPr>
        <w:t xml:space="preserve">се сотрудники отдела соответствуют предъявляемым квалификационным требованиям, имеют высшее образование. </w:t>
      </w:r>
    </w:p>
    <w:p w:rsidR="000A35D4" w:rsidRPr="000A35D4" w:rsidRDefault="000A35D4" w:rsidP="000A35D4">
      <w:pPr>
        <w:pStyle w:val="af1"/>
        <w:jc w:val="both"/>
        <w:rPr>
          <w:rFonts w:ascii="Times New Roman" w:hAnsi="Times New Roman"/>
          <w:color w:val="000000"/>
          <w:sz w:val="28"/>
          <w:szCs w:val="28"/>
        </w:rPr>
      </w:pPr>
      <w:r w:rsidRPr="000A35D4">
        <w:rPr>
          <w:rFonts w:ascii="Times New Roman" w:hAnsi="Times New Roman"/>
          <w:color w:val="000000"/>
          <w:sz w:val="28"/>
          <w:szCs w:val="28"/>
        </w:rPr>
        <w:t xml:space="preserve">Работа по повышению квалификации сотрудников ведется планомерно. В 2025 году повышали квалификацию государственные гражданские служащие отдела с применением электронного обучения, дистанционных образовательных технологий на Образовательном портале ФГБОУВО «Российский государственный университет правосудия имени В.М. Лебедева» - 1 человек, в Национальном исследовательском университете «Высшая школа экономики» - 2 человека, в Негосударственном образовательном частном учреждении организации дополнительного профессионального образования «Актион» - 5 человек. Также в течение 2025 года государственными гражданскими служащими отдела прослушаны онлайн семинары-совещания, проводимые налоговой службой, Социальным фондом России, Управлением Федерального казначейства по Республике Бурятия, учебными центрами г. Улан-Удэ. </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eastAsia="Arial Unicode MS" w:hAnsi="Times New Roman"/>
          <w:sz w:val="28"/>
          <w:szCs w:val="28"/>
          <w:u w:color="000000"/>
        </w:rPr>
        <w:t>В целях соблюдения единой методики отражения в бухгалтерском учете и отчетности отдельных хозяйственных операций, повышения качества составления бухгалтерской отчетности и ведения бухгалтерского учета в Управлении разработана У</w:t>
      </w:r>
      <w:r w:rsidRPr="000A35D4">
        <w:rPr>
          <w:rFonts w:ascii="Times New Roman" w:hAnsi="Times New Roman"/>
          <w:sz w:val="28"/>
          <w:szCs w:val="28"/>
        </w:rPr>
        <w:t>четная политика, утвержденная приказом Управления от 30.12.2022 № 43-о (с изм. от 29.12.2023).Г</w:t>
      </w:r>
      <w:r w:rsidRPr="000A35D4">
        <w:rPr>
          <w:rFonts w:ascii="Times New Roman" w:eastAsia="Arial Unicode MS" w:hAnsi="Times New Roman"/>
          <w:sz w:val="28"/>
          <w:szCs w:val="28"/>
          <w:u w:color="00B050"/>
        </w:rPr>
        <w:t xml:space="preserve">рафик документооборота разработан и утвержден приказом Управления от 09.01.2024 № 2-о </w:t>
      </w:r>
      <w:r w:rsidRPr="000A35D4">
        <w:rPr>
          <w:rFonts w:ascii="Times New Roman" w:hAnsi="Times New Roman"/>
          <w:sz w:val="28"/>
          <w:szCs w:val="28"/>
        </w:rPr>
        <w:t>(с изм. от 28.12.2024)</w:t>
      </w:r>
      <w:r w:rsidRPr="000A35D4">
        <w:rPr>
          <w:rFonts w:ascii="Times New Roman" w:eastAsia="Arial Unicode MS" w:hAnsi="Times New Roman"/>
          <w:sz w:val="28"/>
          <w:szCs w:val="28"/>
          <w:u w:color="00B050"/>
        </w:rPr>
        <w:t>. Порядок организации и осуществления внутреннего контроля разработан и утвержден приказом Управления от 09.01.2024 № 3.</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Все операции, проводимые Управлением, оформляются первичными документами. Данные проверенных и принятых к учету первичных (сводных) учетных документов систематизируются в хронологическом порядке (по датам совершения операций) и группируются согласно приказу Министерства финансов Российской Федерации от 1 декабря 2010 № 157н (ред. от 27.04.2023) по соответствующим счетам бухгалтерского учета накопительным способом с отражением в следующих регистрах бухгалтерского учета:</w:t>
      </w:r>
    </w:p>
    <w:p w:rsidR="000A35D4" w:rsidRPr="000A35D4" w:rsidRDefault="005F549E" w:rsidP="000A35D4">
      <w:pPr>
        <w:pStyle w:val="af1"/>
        <w:jc w:val="both"/>
        <w:rPr>
          <w:rFonts w:ascii="Times New Roman" w:hAnsi="Times New Roman"/>
          <w:sz w:val="28"/>
          <w:szCs w:val="28"/>
        </w:rPr>
      </w:pPr>
      <w:hyperlink r:id="rId14" w:history="1">
        <w:r w:rsidR="000A35D4" w:rsidRPr="000A35D4">
          <w:rPr>
            <w:rFonts w:ascii="Times New Roman" w:hAnsi="Times New Roman"/>
            <w:sz w:val="28"/>
            <w:szCs w:val="28"/>
          </w:rPr>
          <w:t>Журнал</w:t>
        </w:r>
      </w:hyperlink>
      <w:r w:rsidR="000A35D4" w:rsidRPr="000A35D4">
        <w:rPr>
          <w:rFonts w:ascii="Times New Roman" w:hAnsi="Times New Roman"/>
          <w:sz w:val="28"/>
          <w:szCs w:val="28"/>
        </w:rPr>
        <w:t xml:space="preserve"> операций по счету "Касса";</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Журнал операций с безналичными денежными средствами;</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Журнал операций расчетов с подотчетными лицами;</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Журнал операций расчетов с поставщиками и подрядчиками;</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Журнал операций расчетов с дебиторами по доходам;</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Журнал операций расчетов по оплате труда и стипендиям;</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Журнал операций по выбытию и перемещению нефинансовых активов;</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Журнал по прочим операциям;</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lastRenderedPageBreak/>
        <w:t>Журнал операций по исправлению ошибок прошлых лет;</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Журнал операций межотчетного периода;</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Главная книга;</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иных регистрах, предусмотренных Инструкцией.</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Записи в журналы операций осуществляются по мере совершения операций, все журналы прошиты, пронумерованы. По истечении месяца данные оборотов по счетам журналов операций записываются в главную книгу. Остатки в регистрах учета на начало года соответствуют остаткам в регистрах учета за предыдущий год.</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 xml:space="preserve">Управлением в соответствии с разделом «Санкционирование расходов экономического субъекта» приказа Министерства финансов Российской Федерации от 1 декабря 2010 № 157н ведется аналитический учет бюджетных обязательств на основании первичных документов, подтверждающих принятие обязательств (государственные контракты, договоры и др.). Аналитический учет принятых обязательств ведется в журнале учета принятых обязательств </w:t>
      </w:r>
      <w:hyperlink r:id="rId15" w:history="1">
        <w:r w:rsidRPr="000A35D4">
          <w:rPr>
            <w:rFonts w:ascii="Times New Roman" w:hAnsi="Times New Roman"/>
            <w:sz w:val="28"/>
            <w:szCs w:val="28"/>
          </w:rPr>
          <w:t>(форма 0504064)</w:t>
        </w:r>
      </w:hyperlink>
      <w:r w:rsidRPr="000A35D4">
        <w:rPr>
          <w:rFonts w:ascii="Times New Roman" w:hAnsi="Times New Roman"/>
          <w:sz w:val="28"/>
          <w:szCs w:val="28"/>
        </w:rPr>
        <w:t xml:space="preserve"> в разрезе видов расходов (выплат), предусмотренных бюджетной сметой Управления. </w:t>
      </w:r>
    </w:p>
    <w:p w:rsid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xml:space="preserve">Обработка учетной информации производится автоматизированным способом с использованием программных продуктов 1С «Предприятие» версия 8.3 конфигурации: Бухгалтерия государственного учреждения, редакция 2.0 и КАМИН: Расчет заработной платы для бюджетных учреждений версия 5.5. </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 xml:space="preserve">Обновление программы производится своевременно, сбоев в работе не возникает. Формирование учетных записей осуществляется на основе программно-технического обеспечения и единого взаимосвязанного технологического процесса обработки первичных учетных документов. </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С использованием телекоммуникационных каналов связи и электронной цифровой подписи (далее - ЭЦП) Управление осуществляет электронный документооборот по следующим направлениям:</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система удаленного финансового документооборота Межрегионального операционного управления Федерального казначейства и государственной интегрированной информационной системы управления государственными финансами «Электронный бюджет» (далее - «Электронный бюджет»);</w:t>
      </w:r>
    </w:p>
    <w:p w:rsidR="000A35D4" w:rsidRPr="000A35D4" w:rsidRDefault="000A35D4" w:rsidP="000A35D4">
      <w:pPr>
        <w:pStyle w:val="af1"/>
        <w:jc w:val="both"/>
        <w:rPr>
          <w:rFonts w:ascii="Times New Roman" w:hAnsi="Times New Roman"/>
          <w:color w:val="000000"/>
          <w:sz w:val="28"/>
          <w:szCs w:val="28"/>
        </w:rPr>
      </w:pPr>
      <w:r w:rsidRPr="000A35D4">
        <w:rPr>
          <w:rFonts w:ascii="Times New Roman" w:hAnsi="Times New Roman"/>
          <w:color w:val="000000"/>
          <w:sz w:val="28"/>
          <w:szCs w:val="28"/>
        </w:rPr>
        <w:t>- передача бюджетной отчетности в Судебный департамент с использованием ПК «АКСИОК» и программного продукта 1С: модуль «Свод отчетов ПРОФ»;</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представление квартальной и годовой бюджетной отчетности в электронном виде средствами подсистемы «Учет и отчетность» ГИИС «Электронный бюджет»;</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составление бюджетной сметы и внесение изменений в бюджетную смету в электронном виде средствами подсистемы «Бюджетное планирование» ГИИС «Электронный бюджет»;</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xml:space="preserve">- передача отчетности по налогам, сборам и иным обязательным платежам, страховым взносам, сведениям персонифицированного учета, страхового обеспечения в Федеральную налоговую службу, отчетности в Федеральную службу государственной статистики, в Единый Социальный Фонд России через систему «Контур - Экстерн» СКБ Контур; </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размещение информации о заключенных государственных контрактах на официальном сайте Zakupki.gov.ru;</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lastRenderedPageBreak/>
        <w:t>- отправление реестров на перечисление заработной платы через программные комплексы: «Сбербанк Бизнес Онлайн», Интернет – клиент АО «Россельхозбанк», Интернет – клиент банк АО «Т-Банк», «ВТБ Бизнес – онлайн» АО «ВТБ»;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предоставление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осуществляется с применением системы электронного документооборота "Социальный электронный документооборот" (СЭДО);</w:t>
      </w:r>
    </w:p>
    <w:p w:rsidR="000A35D4" w:rsidRPr="000A35D4" w:rsidRDefault="000A35D4" w:rsidP="000A35D4">
      <w:pPr>
        <w:pStyle w:val="af1"/>
        <w:jc w:val="both"/>
        <w:rPr>
          <w:rFonts w:ascii="Times New Roman" w:hAnsi="Times New Roman"/>
          <w:bCs/>
          <w:sz w:val="28"/>
          <w:szCs w:val="28"/>
        </w:rPr>
      </w:pPr>
      <w:r w:rsidRPr="000A35D4">
        <w:rPr>
          <w:rFonts w:ascii="Times New Roman" w:hAnsi="Times New Roman"/>
          <w:sz w:val="28"/>
          <w:szCs w:val="28"/>
        </w:rPr>
        <w:t xml:space="preserve">- </w:t>
      </w:r>
      <w:r w:rsidRPr="000A35D4">
        <w:rPr>
          <w:rFonts w:ascii="Times New Roman" w:hAnsi="Times New Roman"/>
          <w:bCs/>
          <w:sz w:val="28"/>
          <w:szCs w:val="28"/>
        </w:rPr>
        <w:t>обмен электронными первичными учетными документами по внутриведомственным расчетам осуществляется посредством модуля «Извещения» ГАС «Правосудие».</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 xml:space="preserve">Сохранность денежных средств обеспечивается в соответствии с Указанием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утвержденным Центральным Банком России от 11.03.2014 №3210-У (ред. от 09.01.2024). Распоряжением начальника Управления от 09.01.2025 № 1 утвержден лимит остатка наличных денежных средств в кассе равный нулю, который полностью соблюдается. Мероприятия по обеспечению сохранности наличных денег при ведении кассовых операций, хранении, транспортировке, порядок и сроки проведения проверок фактического наличияналичных денег утверждены приказом Управления от 19.01.2023 № 9. </w:t>
      </w:r>
      <w:r w:rsidRPr="000A35D4">
        <w:rPr>
          <w:rFonts w:ascii="Times New Roman" w:hAnsi="Times New Roman"/>
          <w:spacing w:val="-11"/>
          <w:sz w:val="28"/>
          <w:szCs w:val="28"/>
        </w:rPr>
        <w:t xml:space="preserve">С порядком ведения кассовых операций специалист, выполняющий обязанности кассира, ознакомлен. </w:t>
      </w:r>
      <w:r w:rsidRPr="000A35D4">
        <w:rPr>
          <w:rFonts w:ascii="Times New Roman" w:hAnsi="Times New Roman"/>
          <w:sz w:val="28"/>
          <w:szCs w:val="28"/>
        </w:rPr>
        <w:t>С кассиром Управления заключен договор о полной материальной ответственности. Все кассовые операции, совершаемые в Управлении, фиксируются в кассовой книге (ф. 0504514). В ней учитываются поступление и выдача наличных денег организации. Кассовая книга пронумерована, прошнурована и опечатана печатью.</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Количество листов в кассовой книге заверяется подписями руководителя и главного бухгалтера.</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В Управлении имеется архив, приказом начальника Управления от 09.02.2024 № 44 назначено лицо, ответственное за ведение архива – консультант отдела по противодействию коррупции, государственной службы и кадров.</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 xml:space="preserve">Журналы операций вместе с первичными документами подшиваются в тома и по истечении отчетного периода хранятся в помещении архива Управления, сохранность первичных документов обеспечена. </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 xml:space="preserve">В соответствии со статьей 11 Федерального закона от 06.12.2011 № 402-ФЗ «О бухгалтерском учете» и положением о порядке проведения инвентаризации активов и финансовых обязательств и работе инвентаризационных комиссий, утвержденным приказом от 24.01.2024 №7-о (изм. 09.01.2025 №1-о) ежегодно проводятся инвентаризации имущества и обязательств. В отчетном году на основании приказа начальника Управления от 30.06.2025 № 260 проведена инвентаризация дебиторской задолженности по доходам  по состоянию на 01.07 2024, </w:t>
      </w:r>
      <w:r w:rsidRPr="000A35D4">
        <w:rPr>
          <w:rFonts w:ascii="Times New Roman" w:hAnsi="Times New Roman"/>
          <w:iCs/>
          <w:sz w:val="28"/>
          <w:szCs w:val="28"/>
        </w:rPr>
        <w:t xml:space="preserve">в IV квартале 2025 года </w:t>
      </w:r>
      <w:r w:rsidRPr="000A35D4">
        <w:rPr>
          <w:rFonts w:ascii="Times New Roman" w:hAnsi="Times New Roman"/>
          <w:sz w:val="28"/>
          <w:szCs w:val="28"/>
        </w:rPr>
        <w:t>на основании приказа</w:t>
      </w:r>
      <w:r w:rsidRPr="000A35D4">
        <w:rPr>
          <w:rFonts w:ascii="Times New Roman" w:hAnsi="Times New Roman"/>
          <w:iCs/>
          <w:sz w:val="28"/>
          <w:szCs w:val="28"/>
        </w:rPr>
        <w:t xml:space="preserve"> от 22.10.2025 № 420 проведены инвентаризации имущества в Управлении и районных (городских), гарнизонных военных судах республики</w:t>
      </w:r>
      <w:r w:rsidRPr="000A35D4">
        <w:rPr>
          <w:rFonts w:ascii="Times New Roman" w:hAnsi="Times New Roman"/>
          <w:sz w:val="28"/>
          <w:szCs w:val="28"/>
        </w:rPr>
        <w:t xml:space="preserve">, на основании приказа от 18.12.2025 № 511 проведена инвентаризация денежных средств, денежных документов, расчетов с поставщиками и подрядчиками, денежных средств на лицевых счетах; полученного в аренду имущества, расчетов с дебиторами и кредиторами, </w:t>
      </w:r>
      <w:r w:rsidRPr="000A35D4">
        <w:rPr>
          <w:rFonts w:ascii="Times New Roman" w:hAnsi="Times New Roman"/>
          <w:sz w:val="28"/>
          <w:szCs w:val="28"/>
        </w:rPr>
        <w:lastRenderedPageBreak/>
        <w:t xml:space="preserve">расходов будущих периодов, доходов будущих периодов, резервов и объектов в условной оценке по состоянию на 31.12.2025 г. Излишков и недостач не обнаружено. Фактическое наличие материальных ценностей и финансовых обязательств соответствует учетным данным бухгалтерской отчетности. </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Процент соотношения объема дебиторской задолженности к кассовым расходам за 2025 год по сравнению с 2024 годом уменьшился на 0,02% и составил 0,03%.</w:t>
      </w:r>
    </w:p>
    <w:p w:rsidR="000A35D4" w:rsidRPr="000A35D4" w:rsidRDefault="000A35D4" w:rsidP="000A35D4">
      <w:pPr>
        <w:pStyle w:val="af1"/>
        <w:ind w:firstLine="708"/>
        <w:jc w:val="both"/>
        <w:rPr>
          <w:rFonts w:ascii="Times New Roman" w:hAnsi="Times New Roman"/>
          <w:color w:val="000000"/>
          <w:sz w:val="28"/>
          <w:szCs w:val="28"/>
        </w:rPr>
      </w:pPr>
      <w:r w:rsidRPr="000A35D4">
        <w:rPr>
          <w:rFonts w:ascii="Times New Roman" w:hAnsi="Times New Roman"/>
          <w:color w:val="000000"/>
          <w:sz w:val="28"/>
          <w:szCs w:val="28"/>
        </w:rPr>
        <w:t xml:space="preserve">Процент соотношения объема кредиторской задолженности к кассовым расходам за 2025 год по сравнению с 2024 годом уменьшился на 0,08% </w:t>
      </w:r>
      <w:r w:rsidRPr="000A35D4">
        <w:rPr>
          <w:rFonts w:ascii="Times New Roman" w:hAnsi="Times New Roman"/>
          <w:sz w:val="28"/>
          <w:szCs w:val="28"/>
        </w:rPr>
        <w:t>и составил 0,17%</w:t>
      </w:r>
      <w:r w:rsidRPr="000A35D4">
        <w:rPr>
          <w:rFonts w:ascii="Times New Roman" w:hAnsi="Times New Roman"/>
          <w:color w:val="000000"/>
          <w:sz w:val="28"/>
          <w:szCs w:val="28"/>
        </w:rPr>
        <w:t>.</w:t>
      </w:r>
    </w:p>
    <w:tbl>
      <w:tblPr>
        <w:tblW w:w="9923" w:type="dxa"/>
        <w:tblCellSpacing w:w="0" w:type="dxa"/>
        <w:tblInd w:w="75" w:type="dxa"/>
        <w:tblLayout w:type="fixed"/>
        <w:tblCellMar>
          <w:top w:w="60" w:type="dxa"/>
          <w:left w:w="60" w:type="dxa"/>
          <w:bottom w:w="60" w:type="dxa"/>
          <w:right w:w="60" w:type="dxa"/>
        </w:tblCellMar>
        <w:tblLook w:val="0000"/>
      </w:tblPr>
      <w:tblGrid>
        <w:gridCol w:w="2846"/>
        <w:gridCol w:w="1265"/>
        <w:gridCol w:w="1061"/>
        <w:gridCol w:w="2341"/>
        <w:gridCol w:w="2410"/>
      </w:tblGrid>
      <w:tr w:rsidR="000A35D4" w:rsidRPr="000A35D4" w:rsidTr="00FB120B">
        <w:trPr>
          <w:tblCellSpacing w:w="0" w:type="dxa"/>
        </w:trPr>
        <w:tc>
          <w:tcPr>
            <w:tcW w:w="284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A35D4" w:rsidRPr="000A35D4" w:rsidRDefault="000A35D4" w:rsidP="006B040F">
            <w:pPr>
              <w:autoSpaceDE w:val="0"/>
              <w:autoSpaceDN w:val="0"/>
              <w:adjustRightInd w:val="0"/>
              <w:jc w:val="center"/>
              <w:rPr>
                <w:rFonts w:ascii="Times New Roman" w:hAnsi="Times New Roman"/>
                <w:sz w:val="20"/>
                <w:szCs w:val="20"/>
              </w:rPr>
            </w:pPr>
          </w:p>
        </w:tc>
        <w:tc>
          <w:tcPr>
            <w:tcW w:w="1265" w:type="dxa"/>
            <w:tcBorders>
              <w:top w:val="single" w:sz="6" w:space="0" w:color="000000"/>
              <w:left w:val="nil"/>
              <w:bottom w:val="single" w:sz="6" w:space="0" w:color="000000"/>
              <w:right w:val="single" w:sz="6" w:space="0" w:color="000000"/>
            </w:tcBorders>
            <w:shd w:val="clear" w:color="auto" w:fill="auto"/>
            <w:vAlign w:val="center"/>
          </w:tcPr>
          <w:p w:rsidR="000A35D4" w:rsidRPr="000A35D4" w:rsidRDefault="000A35D4" w:rsidP="006B040F">
            <w:pPr>
              <w:autoSpaceDE w:val="0"/>
              <w:autoSpaceDN w:val="0"/>
              <w:adjustRightInd w:val="0"/>
              <w:jc w:val="center"/>
              <w:rPr>
                <w:rFonts w:ascii="Times New Roman" w:hAnsi="Times New Roman"/>
                <w:sz w:val="20"/>
                <w:szCs w:val="20"/>
              </w:rPr>
            </w:pPr>
            <w:r w:rsidRPr="000A35D4">
              <w:rPr>
                <w:rFonts w:ascii="Times New Roman" w:hAnsi="Times New Roman"/>
                <w:sz w:val="20"/>
                <w:szCs w:val="20"/>
              </w:rPr>
              <w:t>2024 год</w:t>
            </w:r>
          </w:p>
        </w:tc>
        <w:tc>
          <w:tcPr>
            <w:tcW w:w="1061" w:type="dxa"/>
            <w:tcBorders>
              <w:top w:val="single" w:sz="6" w:space="0" w:color="000000"/>
              <w:left w:val="nil"/>
              <w:bottom w:val="single" w:sz="6" w:space="0" w:color="000000"/>
              <w:right w:val="single" w:sz="6" w:space="0" w:color="000000"/>
            </w:tcBorders>
            <w:shd w:val="clear" w:color="auto" w:fill="auto"/>
            <w:vAlign w:val="center"/>
          </w:tcPr>
          <w:p w:rsidR="000A35D4" w:rsidRPr="000A35D4" w:rsidRDefault="000A35D4" w:rsidP="006B040F">
            <w:pPr>
              <w:autoSpaceDE w:val="0"/>
              <w:autoSpaceDN w:val="0"/>
              <w:adjustRightInd w:val="0"/>
              <w:jc w:val="center"/>
              <w:rPr>
                <w:rFonts w:ascii="Times New Roman" w:hAnsi="Times New Roman"/>
                <w:sz w:val="20"/>
                <w:szCs w:val="20"/>
              </w:rPr>
            </w:pPr>
            <w:r w:rsidRPr="000A35D4">
              <w:rPr>
                <w:rFonts w:ascii="Times New Roman" w:hAnsi="Times New Roman"/>
                <w:sz w:val="20"/>
                <w:szCs w:val="20"/>
              </w:rPr>
              <w:t>2025 год</w:t>
            </w:r>
          </w:p>
        </w:tc>
        <w:tc>
          <w:tcPr>
            <w:tcW w:w="2341" w:type="dxa"/>
            <w:tcBorders>
              <w:top w:val="single" w:sz="6" w:space="0" w:color="000000"/>
              <w:left w:val="nil"/>
              <w:bottom w:val="single" w:sz="6" w:space="0" w:color="000000"/>
              <w:right w:val="single" w:sz="6" w:space="0" w:color="000000"/>
            </w:tcBorders>
            <w:shd w:val="clear" w:color="auto" w:fill="auto"/>
            <w:vAlign w:val="center"/>
          </w:tcPr>
          <w:p w:rsidR="000A35D4" w:rsidRPr="000A35D4" w:rsidRDefault="000A35D4" w:rsidP="006B040F">
            <w:pPr>
              <w:autoSpaceDE w:val="0"/>
              <w:autoSpaceDN w:val="0"/>
              <w:adjustRightInd w:val="0"/>
              <w:jc w:val="center"/>
              <w:rPr>
                <w:rFonts w:ascii="Times New Roman" w:hAnsi="Times New Roman"/>
                <w:sz w:val="20"/>
                <w:szCs w:val="20"/>
              </w:rPr>
            </w:pPr>
            <w:r w:rsidRPr="000A35D4">
              <w:rPr>
                <w:rFonts w:ascii="Times New Roman" w:hAnsi="Times New Roman"/>
                <w:sz w:val="20"/>
                <w:szCs w:val="20"/>
              </w:rPr>
              <w:t xml:space="preserve">Причины роста </w:t>
            </w:r>
          </w:p>
        </w:tc>
        <w:tc>
          <w:tcPr>
            <w:tcW w:w="2410" w:type="dxa"/>
            <w:tcBorders>
              <w:top w:val="single" w:sz="6" w:space="0" w:color="000000"/>
              <w:left w:val="nil"/>
              <w:bottom w:val="single" w:sz="6" w:space="0" w:color="000000"/>
              <w:right w:val="single" w:sz="6" w:space="0" w:color="000000"/>
            </w:tcBorders>
            <w:shd w:val="clear" w:color="auto" w:fill="auto"/>
          </w:tcPr>
          <w:p w:rsidR="000A35D4" w:rsidRPr="000A35D4" w:rsidRDefault="000A35D4" w:rsidP="006B040F">
            <w:pPr>
              <w:autoSpaceDE w:val="0"/>
              <w:autoSpaceDN w:val="0"/>
              <w:adjustRightInd w:val="0"/>
              <w:jc w:val="center"/>
              <w:rPr>
                <w:rFonts w:ascii="Times New Roman" w:hAnsi="Times New Roman"/>
                <w:sz w:val="20"/>
                <w:szCs w:val="20"/>
              </w:rPr>
            </w:pPr>
            <w:r w:rsidRPr="000A35D4">
              <w:rPr>
                <w:rFonts w:ascii="Times New Roman" w:hAnsi="Times New Roman"/>
                <w:sz w:val="20"/>
                <w:szCs w:val="20"/>
              </w:rPr>
              <w:t xml:space="preserve">Принимаемые меры </w:t>
            </w:r>
          </w:p>
        </w:tc>
      </w:tr>
      <w:tr w:rsidR="000A35D4" w:rsidRPr="000A35D4" w:rsidTr="00FB120B">
        <w:tblPrEx>
          <w:tblCellSpacing w:w="-8" w:type="dxa"/>
        </w:tblPrEx>
        <w:trPr>
          <w:trHeight w:val="675"/>
          <w:tblCellSpacing w:w="-8" w:type="dxa"/>
        </w:trPr>
        <w:tc>
          <w:tcPr>
            <w:tcW w:w="2846" w:type="dxa"/>
            <w:tcBorders>
              <w:top w:val="nil"/>
              <w:left w:val="single" w:sz="6" w:space="0" w:color="000000"/>
              <w:bottom w:val="single" w:sz="6" w:space="0" w:color="000000"/>
              <w:right w:val="single" w:sz="6" w:space="0" w:color="000000"/>
            </w:tcBorders>
            <w:shd w:val="clear" w:color="auto" w:fill="auto"/>
            <w:vAlign w:val="center"/>
          </w:tcPr>
          <w:p w:rsidR="000A35D4" w:rsidRPr="000A35D4" w:rsidRDefault="000A35D4" w:rsidP="006B040F">
            <w:pPr>
              <w:autoSpaceDE w:val="0"/>
              <w:autoSpaceDN w:val="0"/>
              <w:adjustRightInd w:val="0"/>
              <w:jc w:val="center"/>
              <w:rPr>
                <w:rFonts w:ascii="Times New Roman" w:hAnsi="Times New Roman"/>
                <w:sz w:val="20"/>
                <w:szCs w:val="20"/>
              </w:rPr>
            </w:pPr>
            <w:r w:rsidRPr="000A35D4">
              <w:rPr>
                <w:rFonts w:ascii="Times New Roman" w:hAnsi="Times New Roman"/>
                <w:sz w:val="20"/>
                <w:szCs w:val="20"/>
              </w:rPr>
              <w:t xml:space="preserve">Соотношение объема дебиторской задолженности </w:t>
            </w:r>
          </w:p>
          <w:p w:rsidR="000A35D4" w:rsidRPr="000A35D4" w:rsidRDefault="000A35D4" w:rsidP="006B040F">
            <w:pPr>
              <w:autoSpaceDE w:val="0"/>
              <w:autoSpaceDN w:val="0"/>
              <w:adjustRightInd w:val="0"/>
              <w:jc w:val="center"/>
              <w:rPr>
                <w:rFonts w:ascii="Times New Roman" w:hAnsi="Times New Roman"/>
                <w:sz w:val="20"/>
                <w:szCs w:val="20"/>
              </w:rPr>
            </w:pPr>
            <w:r w:rsidRPr="000A35D4">
              <w:rPr>
                <w:rFonts w:ascii="Times New Roman" w:hAnsi="Times New Roman"/>
                <w:sz w:val="20"/>
                <w:szCs w:val="20"/>
              </w:rPr>
              <w:t>к кассовым расходам (%)</w:t>
            </w:r>
          </w:p>
        </w:tc>
        <w:tc>
          <w:tcPr>
            <w:tcW w:w="1265" w:type="dxa"/>
            <w:tcBorders>
              <w:top w:val="nil"/>
              <w:left w:val="nil"/>
              <w:bottom w:val="single" w:sz="6" w:space="0" w:color="auto"/>
              <w:right w:val="single" w:sz="6" w:space="0" w:color="auto"/>
            </w:tcBorders>
            <w:shd w:val="clear" w:color="auto" w:fill="auto"/>
            <w:vAlign w:val="center"/>
          </w:tcPr>
          <w:p w:rsidR="000A35D4" w:rsidRPr="000A35D4" w:rsidRDefault="000A35D4" w:rsidP="006B040F">
            <w:pPr>
              <w:autoSpaceDE w:val="0"/>
              <w:autoSpaceDN w:val="0"/>
              <w:adjustRightInd w:val="0"/>
              <w:jc w:val="center"/>
              <w:rPr>
                <w:rFonts w:ascii="Times New Roman" w:hAnsi="Times New Roman"/>
                <w:color w:val="000000"/>
                <w:sz w:val="20"/>
                <w:szCs w:val="20"/>
              </w:rPr>
            </w:pPr>
            <w:r w:rsidRPr="000A35D4">
              <w:rPr>
                <w:rFonts w:ascii="Times New Roman" w:hAnsi="Times New Roman"/>
                <w:color w:val="000000"/>
                <w:sz w:val="20"/>
                <w:szCs w:val="20"/>
              </w:rPr>
              <w:t>0,05</w:t>
            </w:r>
          </w:p>
        </w:tc>
        <w:tc>
          <w:tcPr>
            <w:tcW w:w="1061" w:type="dxa"/>
            <w:tcBorders>
              <w:top w:val="nil"/>
              <w:left w:val="nil"/>
              <w:bottom w:val="single" w:sz="6" w:space="0" w:color="auto"/>
              <w:right w:val="single" w:sz="6" w:space="0" w:color="auto"/>
            </w:tcBorders>
            <w:shd w:val="clear" w:color="auto" w:fill="auto"/>
            <w:vAlign w:val="center"/>
          </w:tcPr>
          <w:p w:rsidR="000A35D4" w:rsidRPr="000A35D4" w:rsidRDefault="000A35D4" w:rsidP="006B040F">
            <w:pPr>
              <w:autoSpaceDE w:val="0"/>
              <w:autoSpaceDN w:val="0"/>
              <w:adjustRightInd w:val="0"/>
              <w:jc w:val="center"/>
              <w:rPr>
                <w:rFonts w:ascii="Times New Roman" w:hAnsi="Times New Roman"/>
                <w:color w:val="000000"/>
                <w:sz w:val="20"/>
                <w:szCs w:val="20"/>
              </w:rPr>
            </w:pPr>
            <w:r w:rsidRPr="000A35D4">
              <w:rPr>
                <w:rFonts w:ascii="Times New Roman" w:hAnsi="Times New Roman"/>
                <w:color w:val="000000"/>
                <w:sz w:val="20"/>
                <w:szCs w:val="20"/>
              </w:rPr>
              <w:t>0,03</w:t>
            </w:r>
          </w:p>
        </w:tc>
        <w:tc>
          <w:tcPr>
            <w:tcW w:w="2341" w:type="dxa"/>
            <w:tcBorders>
              <w:top w:val="nil"/>
              <w:left w:val="nil"/>
              <w:bottom w:val="single" w:sz="6" w:space="0" w:color="auto"/>
              <w:right w:val="single" w:sz="6" w:space="0" w:color="auto"/>
            </w:tcBorders>
            <w:shd w:val="clear" w:color="auto" w:fill="auto"/>
            <w:vAlign w:val="center"/>
          </w:tcPr>
          <w:p w:rsidR="000A35D4" w:rsidRPr="000A35D4" w:rsidRDefault="000A35D4" w:rsidP="006B040F">
            <w:pPr>
              <w:autoSpaceDE w:val="0"/>
              <w:autoSpaceDN w:val="0"/>
              <w:adjustRightInd w:val="0"/>
              <w:jc w:val="both"/>
              <w:rPr>
                <w:rFonts w:ascii="Times New Roman" w:hAnsi="Times New Roman"/>
                <w:color w:val="000000"/>
                <w:sz w:val="20"/>
                <w:szCs w:val="20"/>
              </w:rPr>
            </w:pPr>
          </w:p>
        </w:tc>
        <w:tc>
          <w:tcPr>
            <w:tcW w:w="2410" w:type="dxa"/>
            <w:tcBorders>
              <w:top w:val="nil"/>
              <w:left w:val="nil"/>
              <w:bottom w:val="single" w:sz="6" w:space="0" w:color="auto"/>
              <w:right w:val="single" w:sz="6" w:space="0" w:color="auto"/>
            </w:tcBorders>
            <w:shd w:val="clear" w:color="auto" w:fill="auto"/>
          </w:tcPr>
          <w:p w:rsidR="000A35D4" w:rsidRPr="000A35D4" w:rsidRDefault="000A35D4" w:rsidP="006B040F">
            <w:pPr>
              <w:autoSpaceDE w:val="0"/>
              <w:autoSpaceDN w:val="0"/>
              <w:adjustRightInd w:val="0"/>
              <w:jc w:val="both"/>
              <w:rPr>
                <w:rFonts w:ascii="Times New Roman" w:hAnsi="Times New Roman"/>
                <w:color w:val="000000"/>
                <w:sz w:val="20"/>
                <w:szCs w:val="20"/>
              </w:rPr>
            </w:pPr>
          </w:p>
        </w:tc>
      </w:tr>
      <w:tr w:rsidR="000A35D4" w:rsidRPr="000A35D4" w:rsidTr="00FB120B">
        <w:tblPrEx>
          <w:tblCellSpacing w:w="-8" w:type="dxa"/>
        </w:tblPrEx>
        <w:trPr>
          <w:trHeight w:val="660"/>
          <w:tblCellSpacing w:w="-8" w:type="dxa"/>
        </w:trPr>
        <w:tc>
          <w:tcPr>
            <w:tcW w:w="2846" w:type="dxa"/>
            <w:tcBorders>
              <w:top w:val="nil"/>
              <w:left w:val="single" w:sz="6" w:space="0" w:color="000000"/>
              <w:bottom w:val="single" w:sz="6" w:space="0" w:color="000000"/>
              <w:right w:val="single" w:sz="6" w:space="0" w:color="000000"/>
            </w:tcBorders>
            <w:shd w:val="clear" w:color="auto" w:fill="auto"/>
            <w:vAlign w:val="center"/>
          </w:tcPr>
          <w:p w:rsidR="000A35D4" w:rsidRPr="000A35D4" w:rsidRDefault="000A35D4" w:rsidP="006B040F">
            <w:pPr>
              <w:autoSpaceDE w:val="0"/>
              <w:autoSpaceDN w:val="0"/>
              <w:adjustRightInd w:val="0"/>
              <w:jc w:val="center"/>
              <w:rPr>
                <w:rFonts w:ascii="Times New Roman" w:hAnsi="Times New Roman"/>
                <w:sz w:val="20"/>
                <w:szCs w:val="20"/>
              </w:rPr>
            </w:pPr>
            <w:r w:rsidRPr="000A35D4">
              <w:rPr>
                <w:rFonts w:ascii="Times New Roman" w:hAnsi="Times New Roman"/>
                <w:sz w:val="20"/>
                <w:szCs w:val="20"/>
              </w:rPr>
              <w:t>Соотношение объема кредиторской задолженности к кассовым расходам (%)</w:t>
            </w:r>
          </w:p>
        </w:tc>
        <w:tc>
          <w:tcPr>
            <w:tcW w:w="1265" w:type="dxa"/>
            <w:tcBorders>
              <w:top w:val="nil"/>
              <w:left w:val="nil"/>
              <w:bottom w:val="single" w:sz="6" w:space="0" w:color="auto"/>
              <w:right w:val="single" w:sz="6" w:space="0" w:color="auto"/>
            </w:tcBorders>
            <w:shd w:val="clear" w:color="auto" w:fill="auto"/>
            <w:vAlign w:val="center"/>
          </w:tcPr>
          <w:p w:rsidR="000A35D4" w:rsidRPr="000A35D4" w:rsidRDefault="000A35D4" w:rsidP="006B040F">
            <w:pPr>
              <w:autoSpaceDE w:val="0"/>
              <w:autoSpaceDN w:val="0"/>
              <w:adjustRightInd w:val="0"/>
              <w:jc w:val="center"/>
              <w:rPr>
                <w:rFonts w:ascii="Times New Roman" w:hAnsi="Times New Roman"/>
                <w:color w:val="000000"/>
                <w:sz w:val="20"/>
                <w:szCs w:val="20"/>
              </w:rPr>
            </w:pPr>
            <w:r w:rsidRPr="000A35D4">
              <w:rPr>
                <w:rFonts w:ascii="Times New Roman" w:hAnsi="Times New Roman"/>
                <w:color w:val="000000"/>
                <w:sz w:val="20"/>
                <w:szCs w:val="20"/>
              </w:rPr>
              <w:t>0,25</w:t>
            </w:r>
          </w:p>
        </w:tc>
        <w:tc>
          <w:tcPr>
            <w:tcW w:w="1061" w:type="dxa"/>
            <w:tcBorders>
              <w:top w:val="nil"/>
              <w:left w:val="nil"/>
              <w:bottom w:val="single" w:sz="6" w:space="0" w:color="auto"/>
              <w:right w:val="single" w:sz="6" w:space="0" w:color="auto"/>
            </w:tcBorders>
            <w:shd w:val="clear" w:color="auto" w:fill="auto"/>
            <w:vAlign w:val="center"/>
          </w:tcPr>
          <w:p w:rsidR="000A35D4" w:rsidRPr="000A35D4" w:rsidRDefault="000A35D4" w:rsidP="006B040F">
            <w:pPr>
              <w:autoSpaceDE w:val="0"/>
              <w:autoSpaceDN w:val="0"/>
              <w:adjustRightInd w:val="0"/>
              <w:jc w:val="center"/>
              <w:rPr>
                <w:rFonts w:ascii="Times New Roman" w:hAnsi="Times New Roman"/>
                <w:color w:val="000000"/>
                <w:sz w:val="20"/>
                <w:szCs w:val="20"/>
              </w:rPr>
            </w:pPr>
            <w:r w:rsidRPr="000A35D4">
              <w:rPr>
                <w:rFonts w:ascii="Times New Roman" w:hAnsi="Times New Roman"/>
                <w:color w:val="000000"/>
                <w:sz w:val="20"/>
                <w:szCs w:val="20"/>
              </w:rPr>
              <w:t>0,17</w:t>
            </w:r>
          </w:p>
        </w:tc>
        <w:tc>
          <w:tcPr>
            <w:tcW w:w="2341" w:type="dxa"/>
            <w:tcBorders>
              <w:top w:val="nil"/>
              <w:left w:val="nil"/>
              <w:bottom w:val="single" w:sz="6" w:space="0" w:color="auto"/>
              <w:right w:val="single" w:sz="6" w:space="0" w:color="auto"/>
            </w:tcBorders>
            <w:shd w:val="clear" w:color="auto" w:fill="auto"/>
            <w:vAlign w:val="center"/>
          </w:tcPr>
          <w:p w:rsidR="000A35D4" w:rsidRPr="000A35D4" w:rsidRDefault="000A35D4" w:rsidP="006B040F">
            <w:pPr>
              <w:autoSpaceDE w:val="0"/>
              <w:autoSpaceDN w:val="0"/>
              <w:adjustRightInd w:val="0"/>
              <w:jc w:val="both"/>
              <w:rPr>
                <w:rFonts w:ascii="Times New Roman" w:hAnsi="Times New Roman"/>
                <w:color w:val="000000"/>
                <w:sz w:val="20"/>
                <w:szCs w:val="20"/>
              </w:rPr>
            </w:pPr>
          </w:p>
        </w:tc>
        <w:tc>
          <w:tcPr>
            <w:tcW w:w="2410" w:type="dxa"/>
            <w:tcBorders>
              <w:top w:val="nil"/>
              <w:left w:val="nil"/>
              <w:bottom w:val="single" w:sz="6" w:space="0" w:color="auto"/>
              <w:right w:val="single" w:sz="6" w:space="0" w:color="auto"/>
            </w:tcBorders>
            <w:shd w:val="clear" w:color="auto" w:fill="auto"/>
          </w:tcPr>
          <w:p w:rsidR="000A35D4" w:rsidRPr="000A35D4" w:rsidRDefault="000A35D4" w:rsidP="006B040F">
            <w:pPr>
              <w:autoSpaceDE w:val="0"/>
              <w:autoSpaceDN w:val="0"/>
              <w:adjustRightInd w:val="0"/>
              <w:rPr>
                <w:rFonts w:ascii="Times New Roman" w:hAnsi="Times New Roman"/>
                <w:color w:val="000000"/>
                <w:sz w:val="20"/>
                <w:szCs w:val="20"/>
              </w:rPr>
            </w:pPr>
          </w:p>
        </w:tc>
      </w:tr>
    </w:tbl>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На конец отчетного периода дебиторская задолженность составила 704,16684 тыс. руб. (без учета дебиторской задолженности по недостаче денежных средств в сумме 4197,03762 тыс. руб.), что на 32,97 % (или на 346,35478 тыс. руб.) меньше показателя предыдущего отчетного периода. Уменьшение соотношения объема дебиторской задолженности к кассовым расходам на 0,02% произошло, в основном, за счет уменьшения сумм дебиторской задолженности по доходам от операционной аренды и по расчетам с подотчетными лицами.</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 xml:space="preserve">На конец отчетного периода кредиторская задолженность составила 3853,74055 тыс. руб., что на 30,59 % (или на 1 698,51999 тыс. руб.) меньше показателя предыдущего отчетного периода. Уменьшение соотношения объема кредиторской задолженности к кассовым расходам на 0,08% произошло, в основном, за счет уменьшения сумм кредиторской задолженности по процессуальным издержкам и коммунальным услугам. </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В отчетном периоде имеет место просроченная дебиторская задолженность, отраженная на счете, 120941000 в сумме 440,91335 тыс. рублей, в том числе:</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ООО «КАМКОМНЕТ» - дебиторская задолженность по уплате штрафа 27,85212 тыс. рублей. Одностороннее расторжение Государственного контракта от 19.05.2025 № 89, в связи с неисполнением обязательств по контракту, работы не выполнены. Выписка из ЕГРЮЛ № ЮЭ9965-26-3190675 от 13.01.2026 г.;</w:t>
      </w:r>
    </w:p>
    <w:p w:rsid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 xml:space="preserve">ООО «ТрансРегионСтрой» - дебиторская задолженность 235,081 тыс. рублей, в т. ч. пени- 24,831 тыс. рублей, ущерб – 200,250 тыс. рублей, штраф – 10,0 тыс. рублей. Исполнительный лист от 25.08.2025 г. № ФС № 048704951. </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t>Нарушены сроки поставки офисной мебели (кресел), в установленный срок не поставлены, поставка офисной мебели (кресел) с дефектами механизма подъема сидений. Выписка из ЕГРЮЛ № ЮЭ9965-26-3203707от 13.01.2026 г.;</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ООО «ТСК-ЭТАЛОНСТРОЙ» - дебиторская задолженность по уплате пени 177,98023 тыс. рублей. Нарушены сроки исполнения обязательств по контрактам. Выписка из ЕГРЮЛ № ЮЭ9965-26-3190676 от 13.01.2026 г.</w:t>
      </w:r>
    </w:p>
    <w:p w:rsidR="000A35D4" w:rsidRPr="000A35D4" w:rsidRDefault="000A35D4" w:rsidP="000A35D4">
      <w:pPr>
        <w:pStyle w:val="af1"/>
        <w:ind w:firstLine="708"/>
        <w:jc w:val="both"/>
        <w:rPr>
          <w:rFonts w:ascii="Times New Roman" w:hAnsi="Times New Roman"/>
          <w:b/>
          <w:sz w:val="28"/>
          <w:szCs w:val="28"/>
        </w:rPr>
      </w:pPr>
      <w:r w:rsidRPr="000A35D4">
        <w:rPr>
          <w:rFonts w:ascii="Times New Roman" w:hAnsi="Times New Roman"/>
          <w:sz w:val="28"/>
          <w:szCs w:val="28"/>
        </w:rPr>
        <w:lastRenderedPageBreak/>
        <w:t>Стоимость материальных запасов на начало отчетного периода составляла 3 296,52045 тыс. руб., на конец отчетного периода по предварительным данным составила 5 583,97217 тыс. рублей. Анализ стоимости материальных запасов на конец отчетного периода произведен на основании расчета коэффициента увеличения стоимости материальных запасов по формуле:К = 100 % * (J1 - J0) / J0, где J0 - стоимость материальных запасов по состоянию на 01.01.2025, J1 - стоимость материальных запасов по состоянию на 01.01.2026. Согласно произведенным расчетам, в совокупности по всем видам товарно-материальных ценностей, данный показатель равен – 69,39 %. Стоимость материальных запасов на конец отчетного периода увеличилась на 69,39 %, или на 2 287,45172 тыс. рублей, в связи с поступлением в конце декабря 2025 года запасных частей для систем безопасности на сумму 473,40552 тыс. руб.; картриджей на сумму 1 987,336 тыс. руб., внешних оптических дисков на сумму 127,0 тыс. руб., обмундирования для судей и государственных гражданских служащих на сумму 411,0 тыс. рублей.</w:t>
      </w:r>
    </w:p>
    <w:p w:rsidR="000A35D4" w:rsidRPr="000A35D4" w:rsidRDefault="000A35D4" w:rsidP="00FB120B">
      <w:pPr>
        <w:pStyle w:val="af1"/>
        <w:ind w:firstLine="708"/>
        <w:jc w:val="both"/>
        <w:rPr>
          <w:rFonts w:ascii="Times New Roman" w:hAnsi="Times New Roman"/>
          <w:sz w:val="28"/>
          <w:szCs w:val="28"/>
        </w:rPr>
      </w:pPr>
      <w:r w:rsidRPr="000A35D4">
        <w:rPr>
          <w:rFonts w:ascii="Times New Roman" w:hAnsi="Times New Roman"/>
          <w:sz w:val="28"/>
          <w:szCs w:val="28"/>
        </w:rPr>
        <w:t>Учет драгоценных металлов, содержащихся в технике, оборудовании, комплектующих изделиях, находящихся в эксплуатации, осуществляется в соответствии с постановлением Правительства Российской Федерации от 28.09.2000 г. № 731 (ред. от 06.11.2024) «Об утверждении Правил учета и хранения драгоценных металлов, драгоценных камней и продукции из них, а также ведения соответствующей отчетности» и Инструкции о порядке учета и хранения металлов, драгоценных камней, продукции из них и ведения отчетности при их производстве, использовании и обращении, утвержденной приказом Министерства финансов Российской Федерации от 09.12.2016 г. № 231н (ред. от 22.06.2020).</w:t>
      </w:r>
    </w:p>
    <w:p w:rsidR="000A35D4" w:rsidRPr="000A35D4" w:rsidRDefault="000A35D4" w:rsidP="00FB120B">
      <w:pPr>
        <w:pStyle w:val="af1"/>
        <w:ind w:firstLine="708"/>
        <w:jc w:val="both"/>
        <w:rPr>
          <w:rFonts w:ascii="Times New Roman" w:hAnsi="Times New Roman"/>
          <w:i/>
          <w:sz w:val="28"/>
          <w:szCs w:val="28"/>
        </w:rPr>
      </w:pPr>
      <w:r w:rsidRPr="000A35D4">
        <w:rPr>
          <w:rFonts w:ascii="Times New Roman" w:hAnsi="Times New Roman"/>
          <w:sz w:val="28"/>
          <w:szCs w:val="28"/>
        </w:rPr>
        <w:t>Данные о наименовании, номенклатурном номере, единицы измерения, массе и количестве драгоценных металлов, содержащихся в объектах основных средств, отражаются в акте приема-передачи основных средств, а также в инвентарной карточке учета основных средств в разделе «Краткая индивидуальная характеристика объекта основных средств». Вышеуказанные документы заполняются на основании сведений о содержании драгметаллов, указанных в технической документации (паспорте, руководстве по эксплуатации и т.п.). В случаях, когда определить содержание драгметаллов невозможно, в учетных документах делается запись, что в данном оборудовании могут находиться драгметаллы, содержание которых будет определено после списания и утилизации</w:t>
      </w:r>
      <w:r w:rsidRPr="000A35D4">
        <w:rPr>
          <w:rFonts w:ascii="Times New Roman" w:hAnsi="Times New Roman"/>
          <w:i/>
          <w:sz w:val="28"/>
          <w:szCs w:val="28"/>
        </w:rPr>
        <w:t>.</w:t>
      </w:r>
    </w:p>
    <w:p w:rsidR="000A35D4" w:rsidRPr="000A35D4" w:rsidRDefault="000A35D4" w:rsidP="000A35D4">
      <w:pPr>
        <w:pStyle w:val="af1"/>
        <w:jc w:val="both"/>
        <w:rPr>
          <w:rFonts w:ascii="Times New Roman" w:hAnsi="Times New Roman"/>
          <w:bCs/>
          <w:i/>
          <w:iCs/>
          <w:sz w:val="28"/>
          <w:szCs w:val="28"/>
        </w:rPr>
      </w:pPr>
    </w:p>
    <w:p w:rsidR="000A35D4" w:rsidRPr="00FB120B" w:rsidRDefault="000A35D4" w:rsidP="00FB120B">
      <w:pPr>
        <w:pStyle w:val="af1"/>
        <w:jc w:val="center"/>
        <w:rPr>
          <w:rFonts w:ascii="Times New Roman" w:hAnsi="Times New Roman"/>
          <w:b/>
          <w:bCs/>
          <w:iCs/>
          <w:sz w:val="28"/>
          <w:szCs w:val="28"/>
        </w:rPr>
      </w:pPr>
      <w:r w:rsidRPr="00FB120B">
        <w:rPr>
          <w:rFonts w:ascii="Times New Roman" w:hAnsi="Times New Roman"/>
          <w:b/>
          <w:bCs/>
          <w:iCs/>
          <w:sz w:val="28"/>
          <w:szCs w:val="28"/>
        </w:rPr>
        <w:t>3.3. Финансовое обеспечение районных судов, гарнизонных военных судов и органов судейского сообщества субъекта Российской Федерации,  финансирование мировых судей</w:t>
      </w:r>
    </w:p>
    <w:p w:rsidR="000A35D4" w:rsidRPr="000A35D4" w:rsidRDefault="000A35D4" w:rsidP="00FB120B">
      <w:pPr>
        <w:pStyle w:val="af1"/>
        <w:ind w:firstLine="708"/>
        <w:jc w:val="both"/>
        <w:rPr>
          <w:rFonts w:ascii="Times New Roman" w:hAnsi="Times New Roman"/>
          <w:sz w:val="28"/>
          <w:szCs w:val="28"/>
        </w:rPr>
      </w:pPr>
      <w:r w:rsidRPr="000A35D4">
        <w:rPr>
          <w:rFonts w:ascii="Times New Roman" w:hAnsi="Times New Roman"/>
          <w:sz w:val="28"/>
          <w:szCs w:val="28"/>
        </w:rPr>
        <w:t>Финансовое обеспечение районных (городских) судов и органов судейского сообщества Республики Бурятия, финансирование мировых судей осуществлялось в соответствии с показателями утвержденной бюджетной росписи Судебного департамента на 2025 год и на плановый период 2026 и 2027 годов, которые сформированы в соответствии с Федеральным законом от 30.11.2024 № 419-ФЗ «О федеральном бюджете на 2025 год и на плановый период 2026 и 2027 годов» (ред. от 04.11.2025).</w:t>
      </w:r>
    </w:p>
    <w:p w:rsidR="000A35D4" w:rsidRPr="000A35D4" w:rsidRDefault="000A35D4" w:rsidP="00C73BC9">
      <w:pPr>
        <w:pStyle w:val="af1"/>
        <w:ind w:firstLine="709"/>
        <w:jc w:val="both"/>
        <w:rPr>
          <w:rFonts w:ascii="Times New Roman" w:hAnsi="Times New Roman"/>
          <w:sz w:val="28"/>
          <w:szCs w:val="28"/>
        </w:rPr>
      </w:pPr>
      <w:r w:rsidRPr="000A35D4">
        <w:rPr>
          <w:rFonts w:ascii="Times New Roman" w:hAnsi="Times New Roman"/>
          <w:sz w:val="28"/>
          <w:szCs w:val="28"/>
        </w:rPr>
        <w:lastRenderedPageBreak/>
        <w:t xml:space="preserve">Доводимые показатели бюджетной росписи на 2025–2027 годы соответствовали утвержденному Генеральным директором Судебного департамента распределению бюджетных ассигнований, предусмотренному Управлению Судебного департамента в Республике Бурятия в разрезе кодов бюджетной классификации. </w:t>
      </w:r>
    </w:p>
    <w:p w:rsidR="000A35D4" w:rsidRPr="000A35D4" w:rsidRDefault="000A35D4" w:rsidP="00C73BC9">
      <w:pPr>
        <w:pStyle w:val="af1"/>
        <w:ind w:firstLine="709"/>
        <w:jc w:val="both"/>
        <w:rPr>
          <w:rFonts w:ascii="Times New Roman" w:hAnsi="Times New Roman"/>
          <w:sz w:val="28"/>
          <w:szCs w:val="28"/>
        </w:rPr>
      </w:pPr>
      <w:r w:rsidRPr="000A35D4">
        <w:rPr>
          <w:rFonts w:ascii="Times New Roman" w:hAnsi="Times New Roman"/>
          <w:sz w:val="28"/>
          <w:szCs w:val="28"/>
        </w:rPr>
        <w:t>Порядок составления, утверждения и ведения бюджетных смет установлен в соответствии с приказом Минфина России от 20.06.2018 № 141н (ред. от 01.06.2023) «О порядке составления и ведения бюджетных смет федеральных казенных учреждений» и приказом Судебного департамента</w:t>
      </w:r>
      <w:r w:rsidR="00291B46">
        <w:rPr>
          <w:rFonts w:ascii="Times New Roman" w:hAnsi="Times New Roman"/>
          <w:sz w:val="28"/>
          <w:szCs w:val="28"/>
        </w:rPr>
        <w:t xml:space="preserve"> </w:t>
      </w:r>
      <w:r w:rsidRPr="000A35D4">
        <w:rPr>
          <w:rFonts w:ascii="Times New Roman" w:hAnsi="Times New Roman"/>
          <w:sz w:val="28"/>
          <w:szCs w:val="28"/>
        </w:rPr>
        <w:t xml:space="preserve">от 14 августа 2024 г. № 180 «Об утверждении порядка составления, утверждения и введения бюджетных смет федеральных судов общей юрисдикции, федеральных арбитражных судов Судебного департамента при Верховном Суде Российской Федерации и его органов». </w:t>
      </w:r>
    </w:p>
    <w:p w:rsidR="000A35D4" w:rsidRPr="000A35D4" w:rsidRDefault="000A35D4" w:rsidP="00C73BC9">
      <w:pPr>
        <w:pStyle w:val="af1"/>
        <w:ind w:firstLine="709"/>
        <w:jc w:val="both"/>
        <w:rPr>
          <w:rFonts w:ascii="Times New Roman" w:hAnsi="Times New Roman"/>
          <w:sz w:val="28"/>
          <w:szCs w:val="28"/>
        </w:rPr>
      </w:pPr>
      <w:r w:rsidRPr="000A35D4">
        <w:rPr>
          <w:rFonts w:ascii="Times New Roman" w:hAnsi="Times New Roman"/>
          <w:sz w:val="28"/>
          <w:szCs w:val="28"/>
        </w:rPr>
        <w:t xml:space="preserve">Бюджетная смета и изменения к смете в 2025 году </w:t>
      </w:r>
      <w:r w:rsidRPr="000A35D4">
        <w:rPr>
          <w:rStyle w:val="BodyTextChar1"/>
          <w:rFonts w:ascii="Times New Roman" w:hAnsi="Times New Roman"/>
          <w:sz w:val="28"/>
          <w:szCs w:val="28"/>
        </w:rPr>
        <w:t xml:space="preserve">формировались в системе государственной интегрированной информационной системы управления общественными финансами «Электронный бюджет», подсистеме «Бюджетное планирование». </w:t>
      </w:r>
      <w:r w:rsidRPr="000A35D4">
        <w:rPr>
          <w:rFonts w:ascii="Times New Roman" w:hAnsi="Times New Roman"/>
          <w:sz w:val="28"/>
          <w:szCs w:val="28"/>
        </w:rPr>
        <w:t xml:space="preserve">Бюджетная смета утверждена не позднее десяти рабочих дней (28.12.2024) со дня доведения в установленном порядке соответствующих лимитов бюджетных обязательств (19.12.2024). Ведение бюджетной сметы осуществлялось посредством внесения изменений в показатели бюджетной сметы в пределах, доведенных объемов соответствующих лимитов бюджетных обязательств. </w:t>
      </w:r>
      <w:r w:rsidRPr="000A35D4">
        <w:rPr>
          <w:rStyle w:val="BodyTextChar1"/>
          <w:rFonts w:ascii="Times New Roman" w:hAnsi="Times New Roman"/>
          <w:sz w:val="28"/>
          <w:szCs w:val="28"/>
        </w:rPr>
        <w:t xml:space="preserve">За текущий отчетный период в бюджетную смету были внесены 74 изменения. </w:t>
      </w:r>
      <w:r w:rsidRPr="000A35D4">
        <w:rPr>
          <w:rFonts w:ascii="Times New Roman" w:hAnsi="Times New Roman"/>
          <w:sz w:val="28"/>
          <w:szCs w:val="28"/>
        </w:rPr>
        <w:t>Утверждение изменений в показатели бюджетной сметы осуществлялось не позднее 10 рабочих дней со дня доведения в установленном порядке соответствующих объемов лимитов бюджетных обязательств.</w:t>
      </w:r>
    </w:p>
    <w:p w:rsidR="000A35D4" w:rsidRPr="000A35D4" w:rsidRDefault="000A35D4" w:rsidP="00C73BC9">
      <w:pPr>
        <w:pStyle w:val="af1"/>
        <w:ind w:firstLine="709"/>
        <w:jc w:val="both"/>
        <w:rPr>
          <w:rFonts w:ascii="Times New Roman" w:hAnsi="Times New Roman"/>
          <w:sz w:val="28"/>
          <w:szCs w:val="28"/>
        </w:rPr>
      </w:pPr>
      <w:r w:rsidRPr="000A35D4">
        <w:rPr>
          <w:rFonts w:ascii="Times New Roman" w:hAnsi="Times New Roman"/>
          <w:sz w:val="28"/>
          <w:szCs w:val="28"/>
        </w:rPr>
        <w:t>В соответствии с приказом Судебного департамента от 16 мая 2023 г. № 83 «Об утверждении Порядка составления, утверждения и ведения бюджетной росписи Судебного департамента при Верховном Суде Российской Федерации, распределения лимитов бюджетных обязательств по подведомственным получателям бюджетных средств», Управлением ежеквартально до 15 числа месяца, предшествующего началу квартала направлялись ежеквартальные заявки по статьям, финансирование которых осуществляется по фактическим расходам.</w:t>
      </w:r>
    </w:p>
    <w:p w:rsidR="000A35D4" w:rsidRPr="000A35D4" w:rsidRDefault="000A35D4" w:rsidP="00C73BC9">
      <w:pPr>
        <w:pStyle w:val="af1"/>
        <w:ind w:firstLine="709"/>
        <w:jc w:val="both"/>
        <w:rPr>
          <w:rFonts w:ascii="Times New Roman" w:hAnsi="Times New Roman"/>
          <w:sz w:val="28"/>
          <w:szCs w:val="28"/>
        </w:rPr>
      </w:pPr>
      <w:r w:rsidRPr="000A35D4">
        <w:rPr>
          <w:rFonts w:ascii="Times New Roman" w:hAnsi="Times New Roman"/>
          <w:sz w:val="28"/>
          <w:szCs w:val="28"/>
        </w:rPr>
        <w:t xml:space="preserve">За отчетный период на основании направленных заявок были увеличены лимиты на обеспечение следующих расходов: </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уплату земельного налога – 67,475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уплату налога на имущество – 6 542,04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проезд к месту отдыха судьям и лицам, проживающим в районах Крайнего Севера – 1 058,201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выплату вознаграждения присяжным заседателям - 196,46579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выплаты переводчикам, потерпевшим, свидетелям, их законным представителям, участвующим в судопроизводстве по назначению суда – 1247,404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выплаты адвокатам, участвующим в судопроизводстве по назначению суда – 23 226,30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компенсацию расходов на оплату стоимости проезда и провоза багажа при переезде лиц в районы Крайнего Севера и приравненных к ним местностях – 49,8125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lastRenderedPageBreak/>
        <w:t xml:space="preserve">- на заработную плату и страховые взносы </w:t>
      </w:r>
      <w:r w:rsidRPr="000A35D4">
        <w:rPr>
          <w:rFonts w:ascii="Times New Roman" w:hAnsi="Times New Roman"/>
          <w:noProof/>
          <w:sz w:val="28"/>
          <w:szCs w:val="28"/>
        </w:rPr>
        <w:t xml:space="preserve">государственных гражданских служащих и персонала по охране и обслуживанию зданий, транспортного хозяйства районных (городских), гарнизонных военных судов </w:t>
      </w:r>
      <w:r w:rsidRPr="000A35D4">
        <w:rPr>
          <w:rFonts w:ascii="Times New Roman" w:hAnsi="Times New Roman"/>
          <w:sz w:val="28"/>
          <w:szCs w:val="28"/>
        </w:rPr>
        <w:t xml:space="preserve">и Управления – 50 423,7964 тыс. руб.; </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заработную плату и страховые взносы судьям – 11 645,61683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пособие по временной нетрудоспособности за первые три дня бывшим работникам – 35,88876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выплату в размере 50% академической стипендии – 47,0674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командировочные расходы – 4 512,999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оплату услуг по уборке здания Управления – 92,4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обеспечение функций органов судейского сообщества – 58,967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приобретение знаков почтовой оплаты – 100,0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капитальный ремонт – 966,44116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разработку проектно-сметной документации в целях капитального ремонта – 1 748,15665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xml:space="preserve">- на транспортные услуги – 262,5 тыс. руб.; </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арендную плату земельных участков – 0,12236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текущий ремонт зданий – 689,867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запасные части для систем безопасности – 256,57616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приобретение основных средств для нужд судов – 3 166,027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приобретение бумаги для нужд судов – 200,00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оплату судебных издержек, связанных с оплатой экспертиз – 265,20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оплату услуг по изданию журнала «Судебный вестник» - 60,00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приобретение мантий и обмундирования – 402,50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xml:space="preserve">- на приобретение </w:t>
      </w:r>
      <w:r w:rsidRPr="000A35D4">
        <w:rPr>
          <w:rFonts w:ascii="Times New Roman" w:hAnsi="Times New Roman"/>
          <w:sz w:val="28"/>
          <w:szCs w:val="28"/>
          <w:lang w:val="en-US"/>
        </w:rPr>
        <w:t>CD</w:t>
      </w:r>
      <w:r w:rsidRPr="000A35D4">
        <w:rPr>
          <w:rFonts w:ascii="Times New Roman" w:hAnsi="Times New Roman"/>
          <w:sz w:val="28"/>
          <w:szCs w:val="28"/>
        </w:rPr>
        <w:t>-дисков – 330,00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приобретение ГСМ – 270,00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оплату коммунальных услуг – 7 169,34004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оплату процессуальных издержек, связанных с выплатой вознаграждения представителям потерпевших – 3075,524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в</w:t>
      </w:r>
      <w:r w:rsidRPr="000A35D4">
        <w:rPr>
          <w:rFonts w:ascii="Times New Roman" w:hAnsi="Times New Roman"/>
          <w:bCs/>
          <w:sz w:val="28"/>
          <w:szCs w:val="28"/>
        </w:rPr>
        <w:t>ыплату ежемесячного государственного пособия временно отстраненному от должности</w:t>
      </w:r>
      <w:r w:rsidRPr="000A35D4">
        <w:rPr>
          <w:rFonts w:ascii="Times New Roman" w:hAnsi="Times New Roman"/>
          <w:sz w:val="28"/>
          <w:szCs w:val="28"/>
        </w:rPr>
        <w:t xml:space="preserve"> – 31,75476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xml:space="preserve">- компенсация за наем жилья – 10 425,265 тыс. руб.; </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выходное пособие судьям и страховые взносы – 22 616,4505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компенсация санаторно-курортного лечения – 2 958,00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на уплату страховых взносов на компенсацию санаторно-курортного лечения –723,238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проезд к месту отдыха судьям – 2 084,323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компенсация проезда всеми видами транспорта общего пользования в служебных целях действующим судьям – 192,441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компенсация проезда в общественном транспорте судьям в отставке – 2161,803 тыс. руб.;</w:t>
      </w:r>
    </w:p>
    <w:p w:rsidR="000A35D4" w:rsidRPr="000A35D4" w:rsidRDefault="000A35D4" w:rsidP="000A35D4">
      <w:pPr>
        <w:pStyle w:val="af1"/>
        <w:jc w:val="both"/>
        <w:rPr>
          <w:rFonts w:ascii="Times New Roman" w:hAnsi="Times New Roman"/>
          <w:b/>
          <w:sz w:val="28"/>
          <w:szCs w:val="28"/>
        </w:rPr>
      </w:pPr>
      <w:r w:rsidRPr="000A35D4">
        <w:rPr>
          <w:rFonts w:ascii="Times New Roman" w:hAnsi="Times New Roman"/>
          <w:sz w:val="28"/>
          <w:szCs w:val="28"/>
        </w:rPr>
        <w:t>- ежемесячное пожизненное содержание судьям, пребывающим в отставке и надбавку к заработной плате в размере 50% ежемесячного пожизненного содержания работающим судьям – 80 696,57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единовременная выплата некоторым категориям граждан Российской Федерации в связи с 80-й годовщиной Победы в Великой Отечественной войне 1941 — 1945 годов – 80,00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субсидии гражданам на приобретение жилья - 5 441,57625 тыс. рублей.</w:t>
      </w:r>
    </w:p>
    <w:p w:rsidR="000A35D4" w:rsidRPr="000A35D4" w:rsidRDefault="000A35D4" w:rsidP="000A35D4">
      <w:pPr>
        <w:pStyle w:val="af1"/>
        <w:ind w:firstLine="708"/>
        <w:jc w:val="both"/>
        <w:rPr>
          <w:rFonts w:ascii="Times New Roman" w:hAnsi="Times New Roman"/>
          <w:sz w:val="28"/>
          <w:szCs w:val="28"/>
        </w:rPr>
      </w:pPr>
      <w:r w:rsidRPr="000A35D4">
        <w:rPr>
          <w:rFonts w:ascii="Times New Roman" w:hAnsi="Times New Roman"/>
          <w:sz w:val="28"/>
          <w:szCs w:val="28"/>
        </w:rPr>
        <w:lastRenderedPageBreak/>
        <w:t>Общая сумма заявок по статьям, финансирование которых осуществляется по фактическим расходам, составила 245 577,1095 тыс. рублей.</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За отчетный период были отозваны лимиты бюджетных обязательств на общую сумму 12 142,70716 руб., в том числе:</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ЦС 90 5 00 90012 ВР 129 КОСГУ 213 «Начисления на выплаты по оплате труда» - 101,00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ЦС 90 6 00 90012 ВР 129 КОСГУ 213 «Начисления на выплаты по оплате труда» - 1 120,00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по ЦС 9090090019 ВР 122 КОСГУ 212 «Прочие несоциальные выплаты персоналу в денежной форме» - 6,7 тыс. руб. - суточные в командировках;</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xml:space="preserve"> - по ЦС 9090090019 ВР 122 КОСГУ 226 «Прочая закупка товаров, работ и услуг для обеспечения государственных (муниципальных) нужд» - 1020,00 тыс. руб. – за проезд и проживание в командировках; </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по ЦС 9090090019 ВР 244 КОСГУ 226 «Прочая закупка товаров, работ и услуг для обеспечения государственных (муниципальных) нужд» - 25,00 тыс. руб. - экономия по результатам проведения торгов на оказание услуг по изготовлению журнала «Судебный вестник»;</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по ЦС 9090090020 ВР 243 КОСГУ 225 «Работы, услуги по содержанию имущества» – экономия по результатам торгов на капитальный ремонт фасада Тункинского районного суда – 69,34327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по ЦС 9090090071 ВР 244 КОСГУ 223 «Коммунальные услуги» - экономия по оказанию услуг по обращению с твердыми коммунальными отходами - 6,28844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по ЦС 9050090071 ВР 247 КОСГУ 223 «Коммунальные услуги» - экономия по потребления холодного водоснабжения, электроэнергии и тепловой энергии - 265,30511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по ЦС 9050090020 ВР 244 КОСГУ 226 «Прочие работы, услуги» - экономия по результатам заключенных договоров на оказание услуг по прохождению диспансеризации гражданских служащих - 0,00013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по ЦС 9090090062 ВР 244 КОСГУ 226 «Прочие работы, услуги» - выплата вознаграждения экспертам, специалистам, переводчикам; судебные переводы - 120,00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по ЦС 9090090062 ВР 123 КОСГУ 222 «Транспортные услуги» - возмещение расходов по проезду свидетелям, потерпевшим, их законным представителям, экспертам, специалистам, переводчикам - 30,0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по ЦС 9090090061 ВР 244 КОСГУ 226 «Прочие работы, услуги» - 6 000,00 тыс. руб.- выплата вознаграждения адвокатам;</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по ЦС 9090090061 ВР 123 КОСГУ 222 «Транспортные услуги» - возмещение расходов по проезду адвокату - 20,0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по ЦС 9090093966 ВР 122 КОСГУ 222 «Транспортные услуги» – возмещение судьям расходов на приобретение проездных документов на все виды транспорта- 50,0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по ЦС 9090093966 ВР 244 КОСГУ 267 «Социальные компенсации персоналу в натуральной форме» - перераспределение на компенсацию санаторно-курортного лечения – 2 958,00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по ЦС 9090093987 ВР 122 КОСГУ 214 «Прочие несоциальные выплаты персоналу в натуральной форме» - проезд к месту отдыха судьям и лицам, проживающим в районах Крайнего Севера - 347,66029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lastRenderedPageBreak/>
        <w:t>- по ЦС 9090093895 ВР 323 КОСГУ 265 «Пособия по социальной помощи, выплачиваемые работодателями, нанимателями бывшим работникам в натуральной форме» - экономия по результатам торгов на приобретение путевок для санаторно-курортного лечения судьям в отставке – 3,187 тыс. руб.;</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по Рз, подрз - 0705 ЦС 90 5 00 90019 ВР 244 КОСГУ 226 «Прочие работы, услуги» - 0,2212 тыс. руб. – остаток ЛБО после заключения договоров.</w:t>
      </w:r>
    </w:p>
    <w:p w:rsidR="000A35D4" w:rsidRPr="000A35D4" w:rsidRDefault="000A35D4" w:rsidP="000A35D4">
      <w:pPr>
        <w:pStyle w:val="af1"/>
        <w:jc w:val="both"/>
        <w:rPr>
          <w:rFonts w:ascii="Times New Roman" w:hAnsi="Times New Roman"/>
          <w:sz w:val="28"/>
          <w:szCs w:val="28"/>
        </w:rPr>
      </w:pPr>
      <w:r w:rsidRPr="000A35D4">
        <w:rPr>
          <w:rFonts w:ascii="Times New Roman" w:hAnsi="Times New Roman"/>
          <w:sz w:val="28"/>
          <w:szCs w:val="28"/>
        </w:rPr>
        <w:t>- по Рз, подрз - 0705 ЦС 90 5 00 90020 ВР 244 КОСГУ 226 «Прочие работы, услуги» - 0,00172 тыс. руб. – остаток ЛБО после заключения договоров.</w:t>
      </w:r>
    </w:p>
    <w:p w:rsidR="000A35D4" w:rsidRPr="000A35D4" w:rsidRDefault="000A35D4" w:rsidP="00FB120B">
      <w:pPr>
        <w:pStyle w:val="af1"/>
        <w:ind w:firstLine="708"/>
        <w:jc w:val="both"/>
        <w:rPr>
          <w:rFonts w:ascii="Times New Roman" w:hAnsi="Times New Roman"/>
          <w:sz w:val="28"/>
          <w:szCs w:val="28"/>
        </w:rPr>
      </w:pPr>
      <w:r w:rsidRPr="000A35D4">
        <w:rPr>
          <w:rFonts w:ascii="Times New Roman" w:hAnsi="Times New Roman"/>
          <w:sz w:val="28"/>
          <w:szCs w:val="28"/>
        </w:rPr>
        <w:t>На счетах Управления по состоянию на 01.06.2025 лимитов бюджетных обязательств, подлежащих отзыву, во исполнение Постановления Правительства Российской Федерации от 09 декабря 2017 г. № 1496 «О мерах по обеспечению исполнения федерального бюджета» не имелось, Управлением Федерального Казначейства по Республике Бурятия лимиты бюджетных обязательств с лицевых счетов Управления не отзывались.</w:t>
      </w:r>
    </w:p>
    <w:p w:rsidR="000A35D4" w:rsidRPr="000A35D4" w:rsidRDefault="000A35D4" w:rsidP="00FB120B">
      <w:pPr>
        <w:pStyle w:val="af1"/>
        <w:ind w:firstLine="708"/>
        <w:jc w:val="both"/>
        <w:rPr>
          <w:rFonts w:ascii="Times New Roman" w:hAnsi="Times New Roman"/>
          <w:sz w:val="28"/>
          <w:szCs w:val="28"/>
        </w:rPr>
      </w:pPr>
      <w:r w:rsidRPr="000A35D4">
        <w:rPr>
          <w:rFonts w:ascii="Times New Roman" w:hAnsi="Times New Roman"/>
          <w:sz w:val="28"/>
          <w:szCs w:val="28"/>
        </w:rPr>
        <w:t>В соответствии с приказом Судебного департамента от 16 мая 2023 г. №  83 «Об утверждении Порядка составления, утверждения и ведения бюджетной росписи Судебного департамента при Верховном Суде Российской Федерации, распределения лимитов бюджетных обязательств по подведомственным получателям бюджетных средств», в Главное финансово - экономическое управление направлены предложения о перераспределении выделенных лимитов бюджетных обязательств между статьями кодов классификации операций сектора государственного управления с указанием оснований для внесения изменений и письменным обязательством о недопущении образования кредиторской задолженности по уменьшаемым расходам на сумму7 822,85244 тыс. руб., 100 процентов реализовано.</w:t>
      </w:r>
    </w:p>
    <w:tbl>
      <w:tblPr>
        <w:tblW w:w="10218" w:type="dxa"/>
        <w:tblInd w:w="96" w:type="dxa"/>
        <w:tblLayout w:type="fixed"/>
        <w:tblLook w:val="04A0"/>
      </w:tblPr>
      <w:tblGrid>
        <w:gridCol w:w="148"/>
        <w:gridCol w:w="528"/>
        <w:gridCol w:w="45"/>
        <w:gridCol w:w="861"/>
        <w:gridCol w:w="178"/>
        <w:gridCol w:w="433"/>
        <w:gridCol w:w="229"/>
        <w:gridCol w:w="697"/>
        <w:gridCol w:w="295"/>
        <w:gridCol w:w="743"/>
        <w:gridCol w:w="675"/>
        <w:gridCol w:w="459"/>
        <w:gridCol w:w="817"/>
        <w:gridCol w:w="3764"/>
        <w:gridCol w:w="346"/>
      </w:tblGrid>
      <w:tr w:rsidR="000A35D4" w:rsidRPr="00FB120B" w:rsidTr="006B040F">
        <w:trPr>
          <w:gridBefore w:val="1"/>
          <w:gridAfter w:val="1"/>
          <w:wBefore w:w="148" w:type="dxa"/>
          <w:wAfter w:w="346" w:type="dxa"/>
          <w:trHeight w:val="212"/>
        </w:trPr>
        <w:tc>
          <w:tcPr>
            <w:tcW w:w="528" w:type="dxa"/>
            <w:tcBorders>
              <w:top w:val="nil"/>
              <w:left w:val="nil"/>
              <w:bottom w:val="nil"/>
              <w:right w:val="nil"/>
            </w:tcBorders>
            <w:shd w:val="clear" w:color="auto" w:fill="auto"/>
            <w:vAlign w:val="bottom"/>
            <w:hideMark/>
          </w:tcPr>
          <w:p w:rsidR="000A35D4" w:rsidRPr="000926EB" w:rsidRDefault="000A35D4" w:rsidP="006B040F">
            <w:pPr>
              <w:rPr>
                <w:sz w:val="20"/>
                <w:szCs w:val="20"/>
                <w:highlight w:val="yellow"/>
              </w:rPr>
            </w:pPr>
          </w:p>
        </w:tc>
        <w:tc>
          <w:tcPr>
            <w:tcW w:w="906" w:type="dxa"/>
            <w:gridSpan w:val="2"/>
            <w:tcBorders>
              <w:top w:val="nil"/>
              <w:left w:val="nil"/>
              <w:bottom w:val="nil"/>
              <w:right w:val="nil"/>
            </w:tcBorders>
            <w:shd w:val="clear" w:color="auto" w:fill="auto"/>
            <w:vAlign w:val="bottom"/>
            <w:hideMark/>
          </w:tcPr>
          <w:p w:rsidR="000A35D4" w:rsidRPr="000926EB" w:rsidRDefault="000A35D4" w:rsidP="006B040F">
            <w:pPr>
              <w:rPr>
                <w:sz w:val="20"/>
                <w:szCs w:val="20"/>
                <w:highlight w:val="yellow"/>
              </w:rPr>
            </w:pPr>
          </w:p>
        </w:tc>
        <w:tc>
          <w:tcPr>
            <w:tcW w:w="611" w:type="dxa"/>
            <w:gridSpan w:val="2"/>
            <w:tcBorders>
              <w:top w:val="nil"/>
              <w:left w:val="nil"/>
              <w:bottom w:val="nil"/>
              <w:right w:val="nil"/>
            </w:tcBorders>
            <w:shd w:val="clear" w:color="auto" w:fill="auto"/>
            <w:vAlign w:val="bottom"/>
            <w:hideMark/>
          </w:tcPr>
          <w:p w:rsidR="000A35D4" w:rsidRPr="000926EB" w:rsidRDefault="000A35D4" w:rsidP="006B040F">
            <w:pPr>
              <w:rPr>
                <w:sz w:val="20"/>
                <w:szCs w:val="20"/>
                <w:highlight w:val="yellow"/>
              </w:rPr>
            </w:pPr>
          </w:p>
        </w:tc>
        <w:tc>
          <w:tcPr>
            <w:tcW w:w="926" w:type="dxa"/>
            <w:gridSpan w:val="2"/>
            <w:tcBorders>
              <w:top w:val="nil"/>
              <w:left w:val="nil"/>
              <w:bottom w:val="nil"/>
              <w:right w:val="nil"/>
            </w:tcBorders>
            <w:shd w:val="clear" w:color="auto" w:fill="auto"/>
            <w:vAlign w:val="bottom"/>
            <w:hideMark/>
          </w:tcPr>
          <w:p w:rsidR="000A35D4" w:rsidRPr="000926EB" w:rsidRDefault="000A35D4" w:rsidP="006B040F">
            <w:pPr>
              <w:rPr>
                <w:sz w:val="20"/>
                <w:szCs w:val="20"/>
                <w:highlight w:val="yellow"/>
              </w:rPr>
            </w:pPr>
          </w:p>
        </w:tc>
        <w:tc>
          <w:tcPr>
            <w:tcW w:w="1038" w:type="dxa"/>
            <w:gridSpan w:val="2"/>
            <w:tcBorders>
              <w:top w:val="nil"/>
              <w:left w:val="nil"/>
              <w:bottom w:val="nil"/>
              <w:right w:val="nil"/>
            </w:tcBorders>
            <w:shd w:val="clear" w:color="auto" w:fill="auto"/>
            <w:vAlign w:val="bottom"/>
            <w:hideMark/>
          </w:tcPr>
          <w:p w:rsidR="000A35D4" w:rsidRPr="000926EB" w:rsidRDefault="000A35D4" w:rsidP="006B040F">
            <w:pPr>
              <w:rPr>
                <w:sz w:val="20"/>
                <w:szCs w:val="20"/>
                <w:highlight w:val="yellow"/>
              </w:rPr>
            </w:pPr>
          </w:p>
        </w:tc>
        <w:tc>
          <w:tcPr>
            <w:tcW w:w="1134" w:type="dxa"/>
            <w:gridSpan w:val="2"/>
            <w:tcBorders>
              <w:top w:val="nil"/>
              <w:left w:val="nil"/>
              <w:bottom w:val="nil"/>
              <w:right w:val="nil"/>
            </w:tcBorders>
            <w:shd w:val="clear" w:color="auto" w:fill="auto"/>
            <w:vAlign w:val="bottom"/>
            <w:hideMark/>
          </w:tcPr>
          <w:p w:rsidR="000A35D4" w:rsidRPr="000926EB" w:rsidRDefault="000A35D4" w:rsidP="006B040F">
            <w:pPr>
              <w:rPr>
                <w:sz w:val="20"/>
                <w:szCs w:val="20"/>
                <w:highlight w:val="yellow"/>
              </w:rPr>
            </w:pPr>
          </w:p>
        </w:tc>
        <w:tc>
          <w:tcPr>
            <w:tcW w:w="4581" w:type="dxa"/>
            <w:gridSpan w:val="2"/>
            <w:tcBorders>
              <w:top w:val="nil"/>
              <w:left w:val="nil"/>
              <w:bottom w:val="nil"/>
              <w:right w:val="nil"/>
            </w:tcBorders>
            <w:shd w:val="clear" w:color="auto" w:fill="auto"/>
            <w:vAlign w:val="bottom"/>
            <w:hideMark/>
          </w:tcPr>
          <w:p w:rsidR="000A35D4" w:rsidRPr="00FB120B" w:rsidRDefault="000A35D4" w:rsidP="006B040F">
            <w:pPr>
              <w:ind w:right="332"/>
              <w:jc w:val="right"/>
              <w:rPr>
                <w:rFonts w:ascii="Times New Roman" w:hAnsi="Times New Roman"/>
                <w:sz w:val="20"/>
                <w:szCs w:val="20"/>
                <w:highlight w:val="yellow"/>
              </w:rPr>
            </w:pPr>
            <w:r w:rsidRPr="00FB120B">
              <w:rPr>
                <w:rFonts w:ascii="Times New Roman" w:hAnsi="Times New Roman"/>
                <w:sz w:val="20"/>
                <w:szCs w:val="20"/>
              </w:rPr>
              <w:t xml:space="preserve"> тыс. руб.</w:t>
            </w:r>
          </w:p>
        </w:tc>
      </w:tr>
      <w:tr w:rsidR="000A35D4" w:rsidRPr="00FB120B" w:rsidTr="006B040F">
        <w:trPr>
          <w:trHeight w:val="276"/>
        </w:trPr>
        <w:tc>
          <w:tcPr>
            <w:tcW w:w="721" w:type="dxa"/>
            <w:gridSpan w:val="3"/>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Рз. Прз</w:t>
            </w:r>
          </w:p>
        </w:tc>
        <w:tc>
          <w:tcPr>
            <w:tcW w:w="1039"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ЦСР</w:t>
            </w:r>
          </w:p>
        </w:tc>
        <w:tc>
          <w:tcPr>
            <w:tcW w:w="662"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ВР</w:t>
            </w:r>
          </w:p>
        </w:tc>
        <w:tc>
          <w:tcPr>
            <w:tcW w:w="992"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КОСГУ</w:t>
            </w:r>
          </w:p>
        </w:tc>
        <w:tc>
          <w:tcPr>
            <w:tcW w:w="2694" w:type="dxa"/>
            <w:gridSpan w:val="4"/>
            <w:tcBorders>
              <w:top w:val="single" w:sz="8" w:space="0" w:color="auto"/>
              <w:left w:val="nil"/>
              <w:bottom w:val="single" w:sz="8" w:space="0" w:color="auto"/>
              <w:right w:val="single" w:sz="8" w:space="0" w:color="000000"/>
            </w:tcBorders>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Сумма перераспределения ЛБО</w:t>
            </w:r>
          </w:p>
        </w:tc>
        <w:tc>
          <w:tcPr>
            <w:tcW w:w="4110" w:type="dxa"/>
            <w:gridSpan w:val="2"/>
            <w:tcBorders>
              <w:top w:val="single" w:sz="8" w:space="0" w:color="auto"/>
              <w:left w:val="nil"/>
              <w:bottom w:val="single" w:sz="8" w:space="0" w:color="000000"/>
              <w:right w:val="single" w:sz="8" w:space="0" w:color="auto"/>
            </w:tcBorders>
            <w:shd w:val="clear" w:color="000000" w:fill="FFFFFF"/>
            <w:vAlign w:val="bottom"/>
            <w:hideMark/>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Примечание</w:t>
            </w:r>
          </w:p>
        </w:tc>
      </w:tr>
      <w:tr w:rsidR="000A35D4" w:rsidRPr="00FB120B" w:rsidTr="006B040F">
        <w:trPr>
          <w:trHeight w:val="276"/>
        </w:trPr>
        <w:tc>
          <w:tcPr>
            <w:tcW w:w="721" w:type="dxa"/>
            <w:gridSpan w:val="3"/>
            <w:vMerge/>
            <w:tcBorders>
              <w:top w:val="single" w:sz="8" w:space="0" w:color="auto"/>
              <w:left w:val="single" w:sz="8" w:space="0" w:color="auto"/>
              <w:bottom w:val="single" w:sz="8" w:space="0" w:color="000000"/>
              <w:right w:val="single" w:sz="8" w:space="0" w:color="auto"/>
            </w:tcBorders>
            <w:vAlign w:val="center"/>
            <w:hideMark/>
          </w:tcPr>
          <w:p w:rsidR="000A35D4" w:rsidRPr="008222A2" w:rsidRDefault="000A35D4" w:rsidP="006B040F">
            <w:pPr>
              <w:rPr>
                <w:rFonts w:ascii="Times New Roman" w:hAnsi="Times New Roman"/>
                <w:sz w:val="20"/>
                <w:szCs w:val="20"/>
              </w:rPr>
            </w:pPr>
          </w:p>
        </w:tc>
        <w:tc>
          <w:tcPr>
            <w:tcW w:w="1039" w:type="dxa"/>
            <w:gridSpan w:val="2"/>
            <w:vMerge/>
            <w:tcBorders>
              <w:top w:val="single" w:sz="8" w:space="0" w:color="auto"/>
              <w:left w:val="single" w:sz="8" w:space="0" w:color="auto"/>
              <w:bottom w:val="single" w:sz="8" w:space="0" w:color="000000"/>
              <w:right w:val="single" w:sz="8" w:space="0" w:color="auto"/>
            </w:tcBorders>
            <w:vAlign w:val="center"/>
            <w:hideMark/>
          </w:tcPr>
          <w:p w:rsidR="000A35D4" w:rsidRPr="008222A2" w:rsidRDefault="000A35D4" w:rsidP="006B040F">
            <w:pPr>
              <w:rPr>
                <w:rFonts w:ascii="Times New Roman" w:hAnsi="Times New Roman"/>
                <w:sz w:val="20"/>
                <w:szCs w:val="20"/>
              </w:rPr>
            </w:pPr>
          </w:p>
        </w:tc>
        <w:tc>
          <w:tcPr>
            <w:tcW w:w="662" w:type="dxa"/>
            <w:gridSpan w:val="2"/>
            <w:vMerge/>
            <w:tcBorders>
              <w:top w:val="single" w:sz="8" w:space="0" w:color="auto"/>
              <w:left w:val="single" w:sz="8" w:space="0" w:color="auto"/>
              <w:bottom w:val="single" w:sz="8" w:space="0" w:color="000000"/>
              <w:right w:val="single" w:sz="8" w:space="0" w:color="auto"/>
            </w:tcBorders>
            <w:vAlign w:val="center"/>
            <w:hideMark/>
          </w:tcPr>
          <w:p w:rsidR="000A35D4" w:rsidRPr="008222A2" w:rsidRDefault="000A35D4" w:rsidP="006B040F">
            <w:pPr>
              <w:rPr>
                <w:rFonts w:ascii="Times New Roman" w:hAnsi="Times New Roman"/>
                <w:sz w:val="20"/>
                <w:szCs w:val="20"/>
              </w:rPr>
            </w:pPr>
          </w:p>
        </w:tc>
        <w:tc>
          <w:tcPr>
            <w:tcW w:w="992" w:type="dxa"/>
            <w:gridSpan w:val="2"/>
            <w:vMerge/>
            <w:tcBorders>
              <w:top w:val="single" w:sz="8" w:space="0" w:color="auto"/>
              <w:left w:val="single" w:sz="8" w:space="0" w:color="auto"/>
              <w:bottom w:val="single" w:sz="8" w:space="0" w:color="000000"/>
              <w:right w:val="single" w:sz="8" w:space="0" w:color="auto"/>
            </w:tcBorders>
            <w:vAlign w:val="center"/>
            <w:hideMark/>
          </w:tcPr>
          <w:p w:rsidR="000A35D4" w:rsidRPr="008222A2" w:rsidRDefault="000A35D4" w:rsidP="006B040F">
            <w:pPr>
              <w:rPr>
                <w:rFonts w:ascii="Times New Roman" w:hAnsi="Times New Roman"/>
                <w:sz w:val="20"/>
                <w:szCs w:val="20"/>
              </w:rPr>
            </w:pPr>
          </w:p>
        </w:tc>
        <w:tc>
          <w:tcPr>
            <w:tcW w:w="1418" w:type="dxa"/>
            <w:gridSpan w:val="2"/>
            <w:tcBorders>
              <w:top w:val="nil"/>
              <w:left w:val="nil"/>
              <w:bottom w:val="single" w:sz="8" w:space="0" w:color="auto"/>
              <w:right w:val="single" w:sz="8" w:space="0" w:color="auto"/>
            </w:tcBorders>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w:t>
            </w:r>
          </w:p>
        </w:tc>
        <w:tc>
          <w:tcPr>
            <w:tcW w:w="1276" w:type="dxa"/>
            <w:gridSpan w:val="2"/>
            <w:tcBorders>
              <w:top w:val="nil"/>
              <w:left w:val="nil"/>
              <w:bottom w:val="single" w:sz="8" w:space="0" w:color="auto"/>
              <w:right w:val="single" w:sz="8" w:space="0" w:color="auto"/>
            </w:tcBorders>
            <w:shd w:val="clear" w:color="000000" w:fill="FFFFFF"/>
            <w:vAlign w:val="bottom"/>
            <w:hideMark/>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w:t>
            </w:r>
          </w:p>
        </w:tc>
        <w:tc>
          <w:tcPr>
            <w:tcW w:w="4110" w:type="dxa"/>
            <w:gridSpan w:val="2"/>
            <w:tcBorders>
              <w:top w:val="single" w:sz="8" w:space="0" w:color="auto"/>
              <w:left w:val="nil"/>
              <w:bottom w:val="single" w:sz="8" w:space="0" w:color="000000"/>
              <w:right w:val="single" w:sz="8" w:space="0" w:color="auto"/>
            </w:tcBorders>
            <w:vAlign w:val="center"/>
            <w:hideMark/>
          </w:tcPr>
          <w:p w:rsidR="000A35D4" w:rsidRPr="00FB120B" w:rsidRDefault="000A35D4" w:rsidP="006B040F">
            <w:pPr>
              <w:rPr>
                <w:rFonts w:ascii="Times New Roman" w:hAnsi="Times New Roman"/>
                <w:sz w:val="20"/>
                <w:szCs w:val="20"/>
              </w:rPr>
            </w:pPr>
          </w:p>
        </w:tc>
      </w:tr>
      <w:tr w:rsidR="000A35D4" w:rsidRPr="00FB120B" w:rsidTr="006B040F">
        <w:trPr>
          <w:trHeight w:val="204"/>
        </w:trPr>
        <w:tc>
          <w:tcPr>
            <w:tcW w:w="721" w:type="dxa"/>
            <w:gridSpan w:val="3"/>
            <w:tcBorders>
              <w:top w:val="nil"/>
              <w:left w:val="single" w:sz="8" w:space="0" w:color="auto"/>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9040012</w:t>
            </w:r>
          </w:p>
        </w:tc>
        <w:tc>
          <w:tcPr>
            <w:tcW w:w="662"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121</w:t>
            </w:r>
          </w:p>
        </w:tc>
        <w:tc>
          <w:tcPr>
            <w:tcW w:w="992"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211</w:t>
            </w:r>
          </w:p>
        </w:tc>
        <w:tc>
          <w:tcPr>
            <w:tcW w:w="1418"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831,37054</w:t>
            </w:r>
          </w:p>
        </w:tc>
        <w:tc>
          <w:tcPr>
            <w:tcW w:w="1276" w:type="dxa"/>
            <w:gridSpan w:val="2"/>
            <w:tcBorders>
              <w:top w:val="nil"/>
              <w:left w:val="nil"/>
              <w:bottom w:val="single" w:sz="8" w:space="0" w:color="auto"/>
              <w:right w:val="single" w:sz="8" w:space="0" w:color="auto"/>
            </w:tcBorders>
            <w:shd w:val="clear" w:color="000000" w:fill="FFFFFF"/>
            <w:vAlign w:val="center"/>
            <w:hideMark/>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hideMark/>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Заработная плата</w:t>
            </w:r>
          </w:p>
        </w:tc>
      </w:tr>
      <w:tr w:rsidR="000A35D4" w:rsidRPr="00FB120B" w:rsidTr="006B040F">
        <w:trPr>
          <w:trHeight w:val="804"/>
        </w:trPr>
        <w:tc>
          <w:tcPr>
            <w:tcW w:w="721" w:type="dxa"/>
            <w:gridSpan w:val="3"/>
            <w:tcBorders>
              <w:top w:val="nil"/>
              <w:left w:val="single" w:sz="8" w:space="0" w:color="auto"/>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9040012</w:t>
            </w:r>
          </w:p>
        </w:tc>
        <w:tc>
          <w:tcPr>
            <w:tcW w:w="662"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121</w:t>
            </w:r>
          </w:p>
        </w:tc>
        <w:tc>
          <w:tcPr>
            <w:tcW w:w="992"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266</w:t>
            </w:r>
          </w:p>
        </w:tc>
        <w:tc>
          <w:tcPr>
            <w:tcW w:w="1418"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hideMark/>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831,37054</w:t>
            </w:r>
          </w:p>
        </w:tc>
        <w:tc>
          <w:tcPr>
            <w:tcW w:w="4110" w:type="dxa"/>
            <w:gridSpan w:val="2"/>
            <w:tcBorders>
              <w:top w:val="nil"/>
              <w:left w:val="nil"/>
              <w:bottom w:val="single" w:sz="8" w:space="0" w:color="auto"/>
              <w:right w:val="single" w:sz="8" w:space="0" w:color="auto"/>
            </w:tcBorders>
            <w:shd w:val="clear" w:color="000000" w:fill="FFFFFF"/>
            <w:vAlign w:val="center"/>
            <w:hideMark/>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Пособия за первые три дня временной нетрудоспособности за счет средств работодателя</w:t>
            </w:r>
          </w:p>
        </w:tc>
      </w:tr>
      <w:tr w:rsidR="000A35D4" w:rsidRPr="00FB120B" w:rsidTr="006B040F">
        <w:trPr>
          <w:trHeight w:val="276"/>
        </w:trPr>
        <w:tc>
          <w:tcPr>
            <w:tcW w:w="721" w:type="dxa"/>
            <w:gridSpan w:val="3"/>
            <w:tcBorders>
              <w:top w:val="nil"/>
              <w:left w:val="single" w:sz="8" w:space="0" w:color="auto"/>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9050012</w:t>
            </w:r>
          </w:p>
        </w:tc>
        <w:tc>
          <w:tcPr>
            <w:tcW w:w="662"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121</w:t>
            </w:r>
          </w:p>
        </w:tc>
        <w:tc>
          <w:tcPr>
            <w:tcW w:w="992"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211</w:t>
            </w:r>
          </w:p>
        </w:tc>
        <w:tc>
          <w:tcPr>
            <w:tcW w:w="1418"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157,97505</w:t>
            </w:r>
          </w:p>
        </w:tc>
        <w:tc>
          <w:tcPr>
            <w:tcW w:w="1276" w:type="dxa"/>
            <w:gridSpan w:val="2"/>
            <w:tcBorders>
              <w:top w:val="nil"/>
              <w:left w:val="nil"/>
              <w:bottom w:val="single" w:sz="8" w:space="0" w:color="auto"/>
              <w:right w:val="single" w:sz="8" w:space="0" w:color="auto"/>
            </w:tcBorders>
            <w:shd w:val="clear" w:color="000000" w:fill="FFFFFF"/>
            <w:vAlign w:val="center"/>
            <w:hideMark/>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hideMark/>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Заработная плата</w:t>
            </w:r>
          </w:p>
        </w:tc>
      </w:tr>
      <w:tr w:rsidR="000A35D4" w:rsidRPr="00FB120B" w:rsidTr="006B040F">
        <w:trPr>
          <w:trHeight w:val="804"/>
        </w:trPr>
        <w:tc>
          <w:tcPr>
            <w:tcW w:w="721" w:type="dxa"/>
            <w:gridSpan w:val="3"/>
            <w:tcBorders>
              <w:top w:val="nil"/>
              <w:left w:val="single" w:sz="8" w:space="0" w:color="auto"/>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9050012</w:t>
            </w:r>
          </w:p>
        </w:tc>
        <w:tc>
          <w:tcPr>
            <w:tcW w:w="662"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121</w:t>
            </w:r>
          </w:p>
        </w:tc>
        <w:tc>
          <w:tcPr>
            <w:tcW w:w="992"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266</w:t>
            </w:r>
          </w:p>
        </w:tc>
        <w:tc>
          <w:tcPr>
            <w:tcW w:w="1418"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hideMark/>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157,975505</w:t>
            </w:r>
          </w:p>
        </w:tc>
        <w:tc>
          <w:tcPr>
            <w:tcW w:w="4110" w:type="dxa"/>
            <w:gridSpan w:val="2"/>
            <w:tcBorders>
              <w:top w:val="nil"/>
              <w:left w:val="nil"/>
              <w:bottom w:val="single" w:sz="8" w:space="0" w:color="auto"/>
              <w:right w:val="single" w:sz="8" w:space="0" w:color="auto"/>
            </w:tcBorders>
            <w:shd w:val="clear" w:color="000000" w:fill="FFFFFF"/>
            <w:vAlign w:val="center"/>
            <w:hideMark/>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Пособия за первые три дня временной нетрудоспособности за счет средств работодателя</w:t>
            </w:r>
          </w:p>
        </w:tc>
      </w:tr>
      <w:tr w:rsidR="000A35D4" w:rsidRPr="00FB120B" w:rsidTr="006B040F">
        <w:trPr>
          <w:trHeight w:val="276"/>
        </w:trPr>
        <w:tc>
          <w:tcPr>
            <w:tcW w:w="721" w:type="dxa"/>
            <w:gridSpan w:val="3"/>
            <w:tcBorders>
              <w:top w:val="nil"/>
              <w:left w:val="single" w:sz="8" w:space="0" w:color="auto"/>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9060012</w:t>
            </w:r>
          </w:p>
        </w:tc>
        <w:tc>
          <w:tcPr>
            <w:tcW w:w="662"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121</w:t>
            </w:r>
          </w:p>
        </w:tc>
        <w:tc>
          <w:tcPr>
            <w:tcW w:w="992"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211</w:t>
            </w:r>
          </w:p>
        </w:tc>
        <w:tc>
          <w:tcPr>
            <w:tcW w:w="1418"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1847,98443</w:t>
            </w:r>
          </w:p>
        </w:tc>
        <w:tc>
          <w:tcPr>
            <w:tcW w:w="1276" w:type="dxa"/>
            <w:gridSpan w:val="2"/>
            <w:tcBorders>
              <w:top w:val="nil"/>
              <w:left w:val="nil"/>
              <w:bottom w:val="single" w:sz="8" w:space="0" w:color="auto"/>
              <w:right w:val="single" w:sz="8" w:space="0" w:color="auto"/>
            </w:tcBorders>
            <w:shd w:val="clear" w:color="000000" w:fill="FFFFFF"/>
            <w:vAlign w:val="center"/>
            <w:hideMark/>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hideMark/>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Заработная плата</w:t>
            </w:r>
          </w:p>
        </w:tc>
      </w:tr>
      <w:tr w:rsidR="000A35D4" w:rsidRPr="00FB120B" w:rsidTr="006B040F">
        <w:trPr>
          <w:trHeight w:val="804"/>
        </w:trPr>
        <w:tc>
          <w:tcPr>
            <w:tcW w:w="721" w:type="dxa"/>
            <w:gridSpan w:val="3"/>
            <w:tcBorders>
              <w:top w:val="nil"/>
              <w:left w:val="single" w:sz="8" w:space="0" w:color="auto"/>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9060012</w:t>
            </w:r>
          </w:p>
        </w:tc>
        <w:tc>
          <w:tcPr>
            <w:tcW w:w="662"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121</w:t>
            </w:r>
          </w:p>
        </w:tc>
        <w:tc>
          <w:tcPr>
            <w:tcW w:w="992"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266</w:t>
            </w:r>
          </w:p>
        </w:tc>
        <w:tc>
          <w:tcPr>
            <w:tcW w:w="1418" w:type="dxa"/>
            <w:gridSpan w:val="2"/>
            <w:tcBorders>
              <w:top w:val="nil"/>
              <w:left w:val="nil"/>
              <w:bottom w:val="single" w:sz="8" w:space="0" w:color="auto"/>
              <w:right w:val="single" w:sz="8" w:space="0" w:color="auto"/>
            </w:tcBorders>
            <w:shd w:val="clear" w:color="000000" w:fill="FFFFFF"/>
            <w:vAlign w:val="center"/>
            <w:hideMark/>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hideMark/>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1847,98443</w:t>
            </w:r>
          </w:p>
        </w:tc>
        <w:tc>
          <w:tcPr>
            <w:tcW w:w="4110" w:type="dxa"/>
            <w:gridSpan w:val="2"/>
            <w:tcBorders>
              <w:top w:val="nil"/>
              <w:left w:val="nil"/>
              <w:bottom w:val="single" w:sz="8" w:space="0" w:color="auto"/>
              <w:right w:val="single" w:sz="8" w:space="0" w:color="auto"/>
            </w:tcBorders>
            <w:shd w:val="clear" w:color="000000" w:fill="FFFFFF"/>
            <w:vAlign w:val="center"/>
            <w:hideMark/>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Пособия за первые три дня временной нетрудоспособности за счет средств работодателя</w:t>
            </w:r>
          </w:p>
        </w:tc>
      </w:tr>
      <w:tr w:rsidR="000A35D4" w:rsidRPr="00FB120B" w:rsidTr="006B040F">
        <w:trPr>
          <w:trHeight w:val="269"/>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9050020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242</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221</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108,5</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Услуги связи</w:t>
            </w:r>
          </w:p>
        </w:tc>
      </w:tr>
      <w:tr w:rsidR="000A35D4" w:rsidRPr="00FB120B" w:rsidTr="006B040F">
        <w:trPr>
          <w:trHeight w:val="274"/>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9050020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242</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225</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16,3886</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Работы, услуги по содержанию имущества</w:t>
            </w:r>
          </w:p>
        </w:tc>
      </w:tr>
      <w:tr w:rsidR="000A35D4" w:rsidRPr="00FB120B" w:rsidTr="006B040F">
        <w:trPr>
          <w:trHeight w:val="405"/>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lastRenderedPageBreak/>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9050020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242</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226</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84,5</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Прочие работы, услуги (обновление ПК «Гранд-Смета»)</w:t>
            </w:r>
          </w:p>
        </w:tc>
      </w:tr>
      <w:tr w:rsidR="000A35D4" w:rsidRPr="00FB120B" w:rsidTr="006B040F">
        <w:trPr>
          <w:trHeight w:val="341"/>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9050020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242</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310</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24,745</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Увеличение стоимости основных средств  (флэш накопители, коммутатор)</w:t>
            </w:r>
          </w:p>
        </w:tc>
      </w:tr>
      <w:tr w:rsidR="000A35D4" w:rsidRPr="00FB120B" w:rsidTr="006B040F">
        <w:trPr>
          <w:trHeight w:val="575"/>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9050020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242</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346</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15,6436</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Увеличение стоимости прочих материальных запасов (запчасти для программно-технических средств)</w:t>
            </w:r>
          </w:p>
        </w:tc>
      </w:tr>
      <w:tr w:rsidR="000A35D4" w:rsidRPr="00FB120B" w:rsidTr="006B040F">
        <w:trPr>
          <w:trHeight w:val="287"/>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9050020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225</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35,0</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41,7135</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Работы, услуги по содержанию имущества</w:t>
            </w:r>
          </w:p>
        </w:tc>
      </w:tr>
      <w:tr w:rsidR="000A35D4" w:rsidRPr="00FB120B" w:rsidTr="006B040F">
        <w:trPr>
          <w:trHeight w:val="264"/>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9050020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226</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131,14</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Прочие работы, услуги</w:t>
            </w:r>
          </w:p>
        </w:tc>
      </w:tr>
      <w:tr w:rsidR="000A35D4" w:rsidRPr="00FB120B" w:rsidTr="006B040F">
        <w:trPr>
          <w:trHeight w:val="253"/>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9050020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227</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16,43064</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Страхование</w:t>
            </w:r>
          </w:p>
        </w:tc>
      </w:tr>
      <w:tr w:rsidR="000A35D4" w:rsidRPr="00FB120B" w:rsidTr="006B040F">
        <w:trPr>
          <w:trHeight w:val="414"/>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9050020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310</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38,39196</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139,12</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Увеличение стоимости основных средств (приобретение автоматических ворот)</w:t>
            </w:r>
          </w:p>
        </w:tc>
      </w:tr>
      <w:tr w:rsidR="000A35D4" w:rsidRPr="00FB120B" w:rsidTr="006B040F">
        <w:trPr>
          <w:trHeight w:val="350"/>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9050020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343</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1,30154</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Увеличение стоимости горче-смазочных материалов</w:t>
            </w:r>
          </w:p>
        </w:tc>
      </w:tr>
      <w:tr w:rsidR="000A35D4" w:rsidRPr="00FB120B" w:rsidTr="006B040F">
        <w:trPr>
          <w:trHeight w:val="804"/>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9050020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346</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41,43064</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Увеличение стоимости прочих материальных запасов (приобретение запчастей для систем безопасности, закупка автошин)</w:t>
            </w:r>
          </w:p>
        </w:tc>
      </w:tr>
      <w:tr w:rsidR="000A35D4" w:rsidRPr="00FB120B" w:rsidTr="006B040F">
        <w:trPr>
          <w:trHeight w:val="214"/>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9090019</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123</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222</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8,628</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Транспортные услуги</w:t>
            </w:r>
          </w:p>
        </w:tc>
      </w:tr>
      <w:tr w:rsidR="000A35D4" w:rsidRPr="00FB120B" w:rsidTr="006B040F">
        <w:trPr>
          <w:trHeight w:val="388"/>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9090019</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123</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226</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8,628</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Прочие работы, услуги (выплата присяжным заседателям)</w:t>
            </w:r>
          </w:p>
        </w:tc>
      </w:tr>
      <w:tr w:rsidR="000A35D4" w:rsidRPr="00FB120B" w:rsidTr="006B040F">
        <w:trPr>
          <w:trHeight w:val="44"/>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9090019</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226</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67,5</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Прочие работы, услуги (оплата процессуальных издержек)</w:t>
            </w:r>
          </w:p>
        </w:tc>
      </w:tr>
      <w:tr w:rsidR="000A35D4" w:rsidRPr="00FB120B" w:rsidTr="006B040F">
        <w:trPr>
          <w:trHeight w:val="322"/>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9090019</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310</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33,39</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Увеличение стоимости основных средств</w:t>
            </w:r>
          </w:p>
        </w:tc>
      </w:tr>
      <w:tr w:rsidR="000A35D4" w:rsidRPr="00FB120B" w:rsidTr="006B040F">
        <w:trPr>
          <w:trHeight w:val="269"/>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9090019</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346</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20,0</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Увеличение стоимости прочих материальных запасов</w:t>
            </w:r>
          </w:p>
        </w:tc>
      </w:tr>
      <w:tr w:rsidR="000A35D4" w:rsidRPr="00FB120B" w:rsidTr="006B040F">
        <w:trPr>
          <w:trHeight w:val="347"/>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9090019</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345</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36,6</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Увеличение стоимости мягкого инвентаря</w:t>
            </w:r>
          </w:p>
        </w:tc>
      </w:tr>
      <w:tr w:rsidR="000A35D4" w:rsidRPr="00FB120B" w:rsidTr="006B040F">
        <w:trPr>
          <w:trHeight w:val="551"/>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9090019</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349</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63,303</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Увеличение стоимости прочих материальных запасов однократного применения</w:t>
            </w:r>
          </w:p>
        </w:tc>
      </w:tr>
      <w:tr w:rsidR="000A35D4" w:rsidRPr="00FB120B" w:rsidTr="006B040F">
        <w:trPr>
          <w:trHeight w:val="419"/>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9090019</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221</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147,593</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Услуги связи (на приобретение знаков почтовой оплаты)</w:t>
            </w:r>
          </w:p>
        </w:tc>
      </w:tr>
      <w:tr w:rsidR="000A35D4" w:rsidRPr="00FB120B" w:rsidTr="006B040F">
        <w:trPr>
          <w:trHeight w:val="356"/>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242</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221</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622,84135</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Услуги связи</w:t>
            </w:r>
          </w:p>
        </w:tc>
      </w:tr>
      <w:tr w:rsidR="000A35D4" w:rsidRPr="00FB120B" w:rsidTr="006B040F">
        <w:trPr>
          <w:trHeight w:val="262"/>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242</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225</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1114,01188</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Работы, услуги по содержанию имущества</w:t>
            </w:r>
          </w:p>
        </w:tc>
      </w:tr>
      <w:tr w:rsidR="000A35D4" w:rsidRPr="00FB120B" w:rsidTr="006B040F">
        <w:trPr>
          <w:trHeight w:val="407"/>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242</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310</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441,577</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Увеличение стоимости основных средств (источники бесперебойного питания)</w:t>
            </w:r>
          </w:p>
        </w:tc>
      </w:tr>
      <w:tr w:rsidR="000A35D4" w:rsidRPr="00FB120B" w:rsidTr="006B040F">
        <w:trPr>
          <w:trHeight w:val="627"/>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242</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346</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0,06512</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1295,34135</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Увеличение стоимости прочих материальных запасов (картриджи, клавиатуры, мыши)</w:t>
            </w:r>
          </w:p>
        </w:tc>
      </w:tr>
      <w:tr w:rsidR="000A35D4" w:rsidRPr="00FB120B" w:rsidTr="006B040F">
        <w:trPr>
          <w:trHeight w:val="353"/>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222</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90,24230</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 xml:space="preserve">Транспортные услуги </w:t>
            </w:r>
          </w:p>
        </w:tc>
      </w:tr>
      <w:tr w:rsidR="000A35D4" w:rsidRPr="00FB120B" w:rsidTr="006B040F">
        <w:trPr>
          <w:trHeight w:val="260"/>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lastRenderedPageBreak/>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225</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185,78683</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234,28025</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Работы, услуги по содержанию имущества</w:t>
            </w:r>
          </w:p>
        </w:tc>
      </w:tr>
      <w:tr w:rsidR="000A35D4" w:rsidRPr="00FB120B" w:rsidTr="006B040F">
        <w:trPr>
          <w:trHeight w:val="263"/>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226</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878,5253</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Прочие работы, услуги</w:t>
            </w:r>
          </w:p>
        </w:tc>
      </w:tr>
      <w:tr w:rsidR="000A35D4" w:rsidRPr="00FB120B" w:rsidTr="006B040F">
        <w:trPr>
          <w:trHeight w:val="395"/>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344</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140,45105</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Увеличение стоимости строительных материалов</w:t>
            </w:r>
          </w:p>
        </w:tc>
      </w:tr>
      <w:tr w:rsidR="000A35D4" w:rsidRPr="00FB120B" w:rsidTr="006B040F">
        <w:trPr>
          <w:trHeight w:val="346"/>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310</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935,55235</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809,23292</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Увеличение стоимости основных средств</w:t>
            </w:r>
          </w:p>
        </w:tc>
      </w:tr>
      <w:tr w:rsidR="000A35D4" w:rsidRPr="00FB120B" w:rsidTr="006B040F">
        <w:trPr>
          <w:trHeight w:val="407"/>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228</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0,8075</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161,5</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Услуги, работы для целей капитальных вложений</w:t>
            </w:r>
          </w:p>
        </w:tc>
      </w:tr>
      <w:tr w:rsidR="000A35D4" w:rsidRPr="00FB120B" w:rsidTr="006B040F">
        <w:trPr>
          <w:trHeight w:val="804"/>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346</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565,0</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Увеличение стоимости прочих материальных запасов (приобретение запчастей для систем безопасности)</w:t>
            </w:r>
          </w:p>
        </w:tc>
      </w:tr>
      <w:tr w:rsidR="000A35D4" w:rsidRPr="00FB120B" w:rsidTr="006B040F">
        <w:trPr>
          <w:trHeight w:val="242"/>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227</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148,93976</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Страхование</w:t>
            </w:r>
          </w:p>
        </w:tc>
      </w:tr>
      <w:tr w:rsidR="000A35D4" w:rsidRPr="00FB120B" w:rsidTr="006B040F">
        <w:trPr>
          <w:trHeight w:val="259"/>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222</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0,0068</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Транспортные услуги</w:t>
            </w:r>
          </w:p>
        </w:tc>
      </w:tr>
      <w:tr w:rsidR="000A35D4" w:rsidRPr="00FB120B" w:rsidTr="006B040F">
        <w:trPr>
          <w:trHeight w:val="419"/>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343</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98,71902</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Увеличение стоимости горюче-смазочных материалов</w:t>
            </w:r>
          </w:p>
        </w:tc>
      </w:tr>
      <w:tr w:rsidR="000A35D4" w:rsidRPr="00FB120B" w:rsidTr="006B040F">
        <w:trPr>
          <w:trHeight w:val="355"/>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346</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50,193</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Увеличение стоимости прочих материальных запасов</w:t>
            </w:r>
          </w:p>
        </w:tc>
      </w:tr>
      <w:tr w:rsidR="000A35D4" w:rsidRPr="00FB120B" w:rsidTr="006B040F">
        <w:trPr>
          <w:trHeight w:val="804"/>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224</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0,296</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Арендная плата за пользование имуществом (за исключением земельных участков и других обособленных природных объектов)</w:t>
            </w:r>
          </w:p>
        </w:tc>
      </w:tr>
      <w:tr w:rsidR="000A35D4" w:rsidRPr="00FB120B" w:rsidTr="006B040F">
        <w:trPr>
          <w:trHeight w:val="804"/>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9090020</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229</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0,296</w:t>
            </w:r>
          </w:p>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Арендная плата за пользование земельными участками и другими обособленными природными объектами</w:t>
            </w:r>
          </w:p>
        </w:tc>
      </w:tr>
      <w:tr w:rsidR="000A35D4" w:rsidRPr="00FB120B" w:rsidTr="006B040F">
        <w:trPr>
          <w:trHeight w:val="231"/>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9090061</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123</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222</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10,5</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Транспортные услуги</w:t>
            </w:r>
          </w:p>
        </w:tc>
      </w:tr>
      <w:tr w:rsidR="000A35D4" w:rsidRPr="00FB120B" w:rsidTr="006B040F">
        <w:trPr>
          <w:trHeight w:val="264"/>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9090061</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123</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226</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Прочие работы, услуги</w:t>
            </w:r>
          </w:p>
        </w:tc>
      </w:tr>
      <w:tr w:rsidR="000A35D4" w:rsidRPr="00FB120B" w:rsidTr="006B040F">
        <w:trPr>
          <w:trHeight w:val="409"/>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9093966</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122</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214</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287,51679</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Прочие несоциальные выплаты персоналу в натуральной форме</w:t>
            </w:r>
          </w:p>
        </w:tc>
      </w:tr>
      <w:tr w:rsidR="000A35D4" w:rsidRPr="00FB120B" w:rsidTr="006B040F">
        <w:trPr>
          <w:trHeight w:val="217"/>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9093966</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122</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222</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9,189</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Транспортные услуги</w:t>
            </w:r>
          </w:p>
        </w:tc>
      </w:tr>
      <w:tr w:rsidR="000A35D4" w:rsidRPr="00FB120B" w:rsidTr="006B040F">
        <w:trPr>
          <w:trHeight w:val="392"/>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105</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9093966</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122</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266</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278,32779</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Социальные пособия и компенсации персоналу в денежной форме</w:t>
            </w:r>
          </w:p>
        </w:tc>
      </w:tr>
      <w:tr w:rsidR="000A35D4" w:rsidRPr="00FB120B" w:rsidTr="006B040F">
        <w:trPr>
          <w:trHeight w:val="804"/>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1001</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90093895</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321</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264</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r w:rsidRPr="00FB120B">
              <w:rPr>
                <w:rFonts w:ascii="Times New Roman" w:hAnsi="Times New Roman"/>
                <w:sz w:val="20"/>
                <w:szCs w:val="20"/>
              </w:rPr>
              <w:t>260,699</w:t>
            </w: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Пенсии, пособия, выплачиваемые работодателями, нанимателями бывшим работникам в денежной форме</w:t>
            </w:r>
          </w:p>
        </w:tc>
      </w:tr>
      <w:tr w:rsidR="000A35D4" w:rsidRPr="00FB120B" w:rsidTr="006B040F">
        <w:trPr>
          <w:trHeight w:val="804"/>
        </w:trPr>
        <w:tc>
          <w:tcPr>
            <w:tcW w:w="721" w:type="dxa"/>
            <w:gridSpan w:val="3"/>
            <w:tcBorders>
              <w:top w:val="nil"/>
              <w:left w:val="single" w:sz="8" w:space="0" w:color="auto"/>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1001</w:t>
            </w:r>
          </w:p>
        </w:tc>
        <w:tc>
          <w:tcPr>
            <w:tcW w:w="1039"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90093895</w:t>
            </w:r>
          </w:p>
        </w:tc>
        <w:tc>
          <w:tcPr>
            <w:tcW w:w="66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321</w:t>
            </w:r>
          </w:p>
        </w:tc>
        <w:tc>
          <w:tcPr>
            <w:tcW w:w="992"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265</w:t>
            </w:r>
          </w:p>
        </w:tc>
        <w:tc>
          <w:tcPr>
            <w:tcW w:w="1418" w:type="dxa"/>
            <w:gridSpan w:val="2"/>
            <w:tcBorders>
              <w:top w:val="nil"/>
              <w:left w:val="nil"/>
              <w:bottom w:val="single" w:sz="8" w:space="0" w:color="auto"/>
              <w:right w:val="single" w:sz="8" w:space="0" w:color="auto"/>
            </w:tcBorders>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260,699</w:t>
            </w:r>
          </w:p>
        </w:tc>
        <w:tc>
          <w:tcPr>
            <w:tcW w:w="1276"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center"/>
              <w:rPr>
                <w:rFonts w:ascii="Times New Roman" w:hAnsi="Times New Roman"/>
                <w:sz w:val="20"/>
                <w:szCs w:val="20"/>
              </w:rPr>
            </w:pPr>
          </w:p>
        </w:tc>
        <w:tc>
          <w:tcPr>
            <w:tcW w:w="4110" w:type="dxa"/>
            <w:gridSpan w:val="2"/>
            <w:tcBorders>
              <w:top w:val="nil"/>
              <w:left w:val="nil"/>
              <w:bottom w:val="single" w:sz="8" w:space="0" w:color="auto"/>
              <w:right w:val="single" w:sz="8" w:space="0" w:color="auto"/>
            </w:tcBorders>
            <w:shd w:val="clear" w:color="000000" w:fill="FFFFFF"/>
            <w:vAlign w:val="center"/>
          </w:tcPr>
          <w:p w:rsidR="000A35D4" w:rsidRPr="00FB120B" w:rsidRDefault="000A35D4" w:rsidP="006B040F">
            <w:pPr>
              <w:jc w:val="both"/>
              <w:rPr>
                <w:rFonts w:ascii="Times New Roman" w:hAnsi="Times New Roman"/>
                <w:sz w:val="20"/>
                <w:szCs w:val="20"/>
              </w:rPr>
            </w:pPr>
            <w:r w:rsidRPr="00FB120B">
              <w:rPr>
                <w:rFonts w:ascii="Times New Roman" w:hAnsi="Times New Roman"/>
                <w:sz w:val="20"/>
                <w:szCs w:val="20"/>
              </w:rPr>
              <w:t>Пособия по социальной помощи, выплачиваемые работодателями, нанимателями бывшим работникам в натуральной форме</w:t>
            </w:r>
          </w:p>
        </w:tc>
      </w:tr>
      <w:tr w:rsidR="000A35D4" w:rsidRPr="00FB120B" w:rsidTr="006B040F">
        <w:trPr>
          <w:trHeight w:val="276"/>
        </w:trPr>
        <w:tc>
          <w:tcPr>
            <w:tcW w:w="721" w:type="dxa"/>
            <w:gridSpan w:val="3"/>
            <w:tcBorders>
              <w:top w:val="nil"/>
              <w:left w:val="single" w:sz="8" w:space="0" w:color="auto"/>
              <w:bottom w:val="single" w:sz="8" w:space="0" w:color="auto"/>
              <w:right w:val="single" w:sz="8" w:space="0" w:color="auto"/>
            </w:tcBorders>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 </w:t>
            </w:r>
          </w:p>
        </w:tc>
        <w:tc>
          <w:tcPr>
            <w:tcW w:w="1039" w:type="dxa"/>
            <w:gridSpan w:val="2"/>
            <w:tcBorders>
              <w:top w:val="nil"/>
              <w:left w:val="nil"/>
              <w:bottom w:val="single" w:sz="8" w:space="0" w:color="auto"/>
              <w:right w:val="single" w:sz="8" w:space="0" w:color="auto"/>
            </w:tcBorders>
            <w:shd w:val="clear" w:color="000000" w:fill="FFFFFF"/>
            <w:vAlign w:val="bottom"/>
            <w:hideMark/>
          </w:tcPr>
          <w:p w:rsidR="000A35D4" w:rsidRPr="008222A2" w:rsidRDefault="000A35D4" w:rsidP="006B040F">
            <w:pPr>
              <w:jc w:val="center"/>
              <w:rPr>
                <w:rFonts w:ascii="Times New Roman" w:hAnsi="Times New Roman"/>
                <w:b/>
                <w:sz w:val="20"/>
                <w:szCs w:val="20"/>
              </w:rPr>
            </w:pPr>
            <w:r w:rsidRPr="008222A2">
              <w:rPr>
                <w:rFonts w:ascii="Times New Roman" w:hAnsi="Times New Roman"/>
                <w:b/>
                <w:sz w:val="20"/>
                <w:szCs w:val="20"/>
              </w:rPr>
              <w:t>Итого </w:t>
            </w:r>
          </w:p>
        </w:tc>
        <w:tc>
          <w:tcPr>
            <w:tcW w:w="662" w:type="dxa"/>
            <w:gridSpan w:val="2"/>
            <w:tcBorders>
              <w:top w:val="nil"/>
              <w:left w:val="nil"/>
              <w:bottom w:val="single" w:sz="8" w:space="0" w:color="auto"/>
              <w:right w:val="single" w:sz="8" w:space="0" w:color="auto"/>
            </w:tcBorders>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 </w:t>
            </w:r>
          </w:p>
        </w:tc>
        <w:tc>
          <w:tcPr>
            <w:tcW w:w="992" w:type="dxa"/>
            <w:gridSpan w:val="2"/>
            <w:tcBorders>
              <w:top w:val="nil"/>
              <w:left w:val="nil"/>
              <w:bottom w:val="single" w:sz="8" w:space="0" w:color="auto"/>
              <w:right w:val="single" w:sz="8" w:space="0" w:color="auto"/>
            </w:tcBorders>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 </w:t>
            </w:r>
          </w:p>
        </w:tc>
        <w:tc>
          <w:tcPr>
            <w:tcW w:w="1418" w:type="dxa"/>
            <w:gridSpan w:val="2"/>
            <w:tcBorders>
              <w:top w:val="nil"/>
              <w:left w:val="nil"/>
              <w:bottom w:val="single" w:sz="8" w:space="0" w:color="auto"/>
              <w:right w:val="single" w:sz="8" w:space="0" w:color="auto"/>
            </w:tcBorders>
            <w:shd w:val="clear" w:color="000000" w:fill="FFFFFF"/>
            <w:vAlign w:val="bottom"/>
            <w:hideMark/>
          </w:tcPr>
          <w:p w:rsidR="000A35D4" w:rsidRPr="008222A2" w:rsidRDefault="000A35D4" w:rsidP="006B040F">
            <w:pPr>
              <w:jc w:val="center"/>
              <w:rPr>
                <w:rFonts w:ascii="Times New Roman" w:hAnsi="Times New Roman"/>
                <w:b/>
                <w:bCs/>
                <w:sz w:val="20"/>
                <w:szCs w:val="20"/>
              </w:rPr>
            </w:pPr>
            <w:r w:rsidRPr="008222A2">
              <w:rPr>
                <w:rFonts w:ascii="Times New Roman" w:hAnsi="Times New Roman"/>
                <w:b/>
                <w:bCs/>
                <w:sz w:val="20"/>
                <w:szCs w:val="20"/>
              </w:rPr>
              <w:t>7822,85244</w:t>
            </w:r>
          </w:p>
        </w:tc>
        <w:tc>
          <w:tcPr>
            <w:tcW w:w="1276" w:type="dxa"/>
            <w:gridSpan w:val="2"/>
            <w:tcBorders>
              <w:top w:val="nil"/>
              <w:left w:val="nil"/>
              <w:bottom w:val="single" w:sz="8" w:space="0" w:color="auto"/>
              <w:right w:val="single" w:sz="8" w:space="0" w:color="auto"/>
            </w:tcBorders>
            <w:shd w:val="clear" w:color="000000" w:fill="FFFFFF"/>
            <w:vAlign w:val="bottom"/>
            <w:hideMark/>
          </w:tcPr>
          <w:p w:rsidR="000A35D4" w:rsidRPr="00FB120B" w:rsidRDefault="000A35D4" w:rsidP="006B040F">
            <w:pPr>
              <w:jc w:val="center"/>
              <w:rPr>
                <w:rFonts w:ascii="Times New Roman" w:hAnsi="Times New Roman"/>
                <w:b/>
                <w:bCs/>
                <w:sz w:val="20"/>
                <w:szCs w:val="20"/>
              </w:rPr>
            </w:pPr>
            <w:r w:rsidRPr="00FB120B">
              <w:rPr>
                <w:rFonts w:ascii="Times New Roman" w:hAnsi="Times New Roman"/>
                <w:b/>
                <w:bCs/>
                <w:sz w:val="20"/>
                <w:szCs w:val="20"/>
              </w:rPr>
              <w:t>7822,85244</w:t>
            </w:r>
          </w:p>
        </w:tc>
        <w:tc>
          <w:tcPr>
            <w:tcW w:w="4110" w:type="dxa"/>
            <w:gridSpan w:val="2"/>
            <w:tcBorders>
              <w:top w:val="nil"/>
              <w:left w:val="nil"/>
              <w:bottom w:val="single" w:sz="8" w:space="0" w:color="auto"/>
              <w:right w:val="single" w:sz="8" w:space="0" w:color="auto"/>
            </w:tcBorders>
            <w:shd w:val="clear" w:color="000000" w:fill="FFFFFF"/>
            <w:vAlign w:val="bottom"/>
            <w:hideMark/>
          </w:tcPr>
          <w:p w:rsidR="000A35D4" w:rsidRPr="00FB120B" w:rsidRDefault="000A35D4" w:rsidP="006B040F">
            <w:pPr>
              <w:rPr>
                <w:rFonts w:ascii="Times New Roman" w:hAnsi="Times New Roman"/>
                <w:sz w:val="20"/>
                <w:szCs w:val="20"/>
              </w:rPr>
            </w:pPr>
            <w:r w:rsidRPr="00FB120B">
              <w:rPr>
                <w:rFonts w:ascii="Times New Roman" w:hAnsi="Times New Roman"/>
                <w:sz w:val="20"/>
                <w:szCs w:val="20"/>
              </w:rPr>
              <w:t> </w:t>
            </w:r>
          </w:p>
        </w:tc>
      </w:tr>
    </w:tbl>
    <w:p w:rsidR="00FB120B" w:rsidRDefault="00FB120B" w:rsidP="000A35D4">
      <w:pPr>
        <w:pStyle w:val="af1"/>
        <w:ind w:firstLine="708"/>
        <w:jc w:val="both"/>
        <w:rPr>
          <w:rFonts w:ascii="Times New Roman" w:hAnsi="Times New Roman"/>
          <w:sz w:val="28"/>
          <w:szCs w:val="28"/>
        </w:rPr>
      </w:pPr>
    </w:p>
    <w:p w:rsidR="000A35D4" w:rsidRPr="00FB120B" w:rsidRDefault="000A35D4" w:rsidP="00CB4E46">
      <w:pPr>
        <w:pStyle w:val="af1"/>
        <w:ind w:firstLine="708"/>
        <w:jc w:val="both"/>
        <w:rPr>
          <w:rFonts w:ascii="Times New Roman" w:hAnsi="Times New Roman"/>
          <w:sz w:val="28"/>
          <w:szCs w:val="28"/>
        </w:rPr>
      </w:pPr>
      <w:r w:rsidRPr="00FB120B">
        <w:rPr>
          <w:rFonts w:ascii="Times New Roman" w:hAnsi="Times New Roman"/>
          <w:sz w:val="28"/>
          <w:szCs w:val="28"/>
        </w:rPr>
        <w:t>За 2025 год объемы лимитов бюджетных обязательств, доведенные до Управления в соответствии с расходными расписаниями</w:t>
      </w:r>
      <w:r w:rsidR="00CB4E46">
        <w:rPr>
          <w:rFonts w:ascii="Times New Roman" w:hAnsi="Times New Roman"/>
          <w:sz w:val="28"/>
          <w:szCs w:val="28"/>
        </w:rPr>
        <w:t>,</w:t>
      </w:r>
      <w:r w:rsidRPr="00FB120B">
        <w:rPr>
          <w:rFonts w:ascii="Times New Roman" w:hAnsi="Times New Roman"/>
          <w:sz w:val="28"/>
          <w:szCs w:val="28"/>
        </w:rPr>
        <w:t xml:space="preserve"> составили 2 241 578,7 </w:t>
      </w:r>
      <w:r w:rsidRPr="00FB120B">
        <w:rPr>
          <w:rFonts w:ascii="Times New Roman" w:hAnsi="Times New Roman"/>
          <w:sz w:val="28"/>
          <w:szCs w:val="28"/>
        </w:rPr>
        <w:lastRenderedPageBreak/>
        <w:t>тыс. руб., бюджетные ассигнования на социальное обеспечение по основным мероприятиям «Оказание мер социальной поддержки ветеранам Великой Отечественной войны и боевых действий» составили 86,0 тыс. рублей.</w:t>
      </w:r>
    </w:p>
    <w:p w:rsidR="000A35D4" w:rsidRPr="00FB120B" w:rsidRDefault="000A35D4" w:rsidP="00CB4E46">
      <w:pPr>
        <w:autoSpaceDE w:val="0"/>
        <w:autoSpaceDN w:val="0"/>
        <w:adjustRightInd w:val="0"/>
        <w:spacing w:line="240" w:lineRule="auto"/>
        <w:ind w:firstLine="709"/>
        <w:jc w:val="both"/>
        <w:rPr>
          <w:rFonts w:ascii="Times New Roman" w:hAnsi="Times New Roman"/>
          <w:sz w:val="28"/>
          <w:szCs w:val="28"/>
        </w:rPr>
      </w:pPr>
      <w:r w:rsidRPr="00FB120B">
        <w:rPr>
          <w:rFonts w:ascii="Times New Roman" w:hAnsi="Times New Roman"/>
          <w:sz w:val="28"/>
          <w:szCs w:val="28"/>
        </w:rPr>
        <w:t>Сведения о бюджетных ассигнованиях и лимитах бюджетных обязательств, утвержденных и выделенных в 2025 году на обеспечение деятельности Управления, судейского сообщества и судов характеризовались следующими показателями:</w:t>
      </w:r>
    </w:p>
    <w:p w:rsidR="000A35D4" w:rsidRPr="00AF2467" w:rsidRDefault="000A35D4" w:rsidP="000A35D4">
      <w:pPr>
        <w:autoSpaceDE w:val="0"/>
        <w:autoSpaceDN w:val="0"/>
        <w:adjustRightInd w:val="0"/>
        <w:ind w:firstLine="570"/>
        <w:jc w:val="right"/>
        <w:rPr>
          <w:rFonts w:ascii="Times New Roman" w:hAnsi="Times New Roman"/>
          <w:sz w:val="16"/>
          <w:szCs w:val="16"/>
        </w:rPr>
      </w:pPr>
      <w:r w:rsidRPr="00AF2467">
        <w:rPr>
          <w:rFonts w:ascii="Times New Roman" w:hAnsi="Times New Roman"/>
          <w:sz w:val="16"/>
          <w:szCs w:val="16"/>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7"/>
        <w:gridCol w:w="478"/>
        <w:gridCol w:w="426"/>
        <w:gridCol w:w="1417"/>
        <w:gridCol w:w="567"/>
        <w:gridCol w:w="1134"/>
        <w:gridCol w:w="1276"/>
        <w:gridCol w:w="1276"/>
        <w:gridCol w:w="1275"/>
      </w:tblGrid>
      <w:tr w:rsidR="000A35D4" w:rsidRPr="0062381A" w:rsidTr="006B040F">
        <w:trPr>
          <w:trHeight w:val="1000"/>
        </w:trPr>
        <w:tc>
          <w:tcPr>
            <w:tcW w:w="2357" w:type="dxa"/>
            <w:vMerge w:val="restart"/>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Наименование показателя</w:t>
            </w:r>
          </w:p>
        </w:tc>
        <w:tc>
          <w:tcPr>
            <w:tcW w:w="2888" w:type="dxa"/>
            <w:gridSpan w:val="4"/>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Код по бюджетной классификации Российской Федерации</w:t>
            </w:r>
          </w:p>
        </w:tc>
        <w:tc>
          <w:tcPr>
            <w:tcW w:w="1134" w:type="dxa"/>
            <w:vMerge w:val="restart"/>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Утверждено по смете</w:t>
            </w:r>
          </w:p>
        </w:tc>
        <w:tc>
          <w:tcPr>
            <w:tcW w:w="1276" w:type="dxa"/>
            <w:vMerge w:val="restart"/>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Лимиты бюджетных обязательств</w:t>
            </w:r>
          </w:p>
        </w:tc>
        <w:tc>
          <w:tcPr>
            <w:tcW w:w="1276" w:type="dxa"/>
            <w:vMerge w:val="restart"/>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Исполнено</w:t>
            </w:r>
          </w:p>
        </w:tc>
        <w:tc>
          <w:tcPr>
            <w:tcW w:w="1275" w:type="dxa"/>
            <w:vMerge w:val="restart"/>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Не исп. назн.</w:t>
            </w:r>
          </w:p>
        </w:tc>
      </w:tr>
      <w:tr w:rsidR="000A35D4" w:rsidRPr="0062381A" w:rsidTr="006B040F">
        <w:trPr>
          <w:trHeight w:val="300"/>
        </w:trPr>
        <w:tc>
          <w:tcPr>
            <w:tcW w:w="2357" w:type="dxa"/>
            <w:vMerge/>
            <w:vAlign w:val="center"/>
            <w:hideMark/>
          </w:tcPr>
          <w:p w:rsidR="000A35D4" w:rsidRPr="008222A2" w:rsidRDefault="000A35D4" w:rsidP="006B040F">
            <w:pPr>
              <w:rPr>
                <w:rFonts w:ascii="Times New Roman" w:hAnsi="Times New Roman"/>
                <w:sz w:val="20"/>
                <w:szCs w:val="20"/>
              </w:rPr>
            </w:pPr>
          </w:p>
        </w:tc>
        <w:tc>
          <w:tcPr>
            <w:tcW w:w="478" w:type="dxa"/>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РЗ</w:t>
            </w:r>
          </w:p>
        </w:tc>
        <w:tc>
          <w:tcPr>
            <w:tcW w:w="426" w:type="dxa"/>
            <w:shd w:val="clear" w:color="000000" w:fill="FFFFFF"/>
            <w:vAlign w:val="bottom"/>
            <w:hideMark/>
          </w:tcPr>
          <w:p w:rsidR="000A35D4" w:rsidRPr="008222A2" w:rsidRDefault="000A35D4" w:rsidP="006B040F">
            <w:pPr>
              <w:ind w:right="-108"/>
              <w:jc w:val="center"/>
              <w:rPr>
                <w:rFonts w:ascii="Times New Roman" w:hAnsi="Times New Roman"/>
                <w:sz w:val="20"/>
                <w:szCs w:val="20"/>
              </w:rPr>
            </w:pPr>
            <w:r w:rsidRPr="008222A2">
              <w:rPr>
                <w:rFonts w:ascii="Times New Roman" w:hAnsi="Times New Roman"/>
                <w:sz w:val="20"/>
                <w:szCs w:val="20"/>
              </w:rPr>
              <w:t>ПР</w:t>
            </w:r>
          </w:p>
        </w:tc>
        <w:tc>
          <w:tcPr>
            <w:tcW w:w="1417" w:type="dxa"/>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ЦСР</w:t>
            </w:r>
          </w:p>
        </w:tc>
        <w:tc>
          <w:tcPr>
            <w:tcW w:w="567" w:type="dxa"/>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ВР</w:t>
            </w:r>
          </w:p>
        </w:tc>
        <w:tc>
          <w:tcPr>
            <w:tcW w:w="1134" w:type="dxa"/>
            <w:vMerge/>
            <w:vAlign w:val="center"/>
            <w:hideMark/>
          </w:tcPr>
          <w:p w:rsidR="000A35D4" w:rsidRPr="008222A2" w:rsidRDefault="000A35D4" w:rsidP="006B040F">
            <w:pPr>
              <w:rPr>
                <w:rFonts w:ascii="Times New Roman" w:hAnsi="Times New Roman"/>
                <w:sz w:val="20"/>
                <w:szCs w:val="20"/>
              </w:rPr>
            </w:pPr>
          </w:p>
        </w:tc>
        <w:tc>
          <w:tcPr>
            <w:tcW w:w="1276" w:type="dxa"/>
            <w:vMerge/>
            <w:vAlign w:val="center"/>
            <w:hideMark/>
          </w:tcPr>
          <w:p w:rsidR="000A35D4" w:rsidRPr="008222A2" w:rsidRDefault="000A35D4" w:rsidP="006B040F">
            <w:pPr>
              <w:rPr>
                <w:rFonts w:ascii="Times New Roman" w:hAnsi="Times New Roman"/>
                <w:sz w:val="20"/>
                <w:szCs w:val="20"/>
              </w:rPr>
            </w:pPr>
          </w:p>
        </w:tc>
        <w:tc>
          <w:tcPr>
            <w:tcW w:w="1276" w:type="dxa"/>
            <w:vMerge/>
            <w:vAlign w:val="center"/>
            <w:hideMark/>
          </w:tcPr>
          <w:p w:rsidR="000A35D4" w:rsidRPr="008222A2" w:rsidRDefault="000A35D4" w:rsidP="006B040F">
            <w:pPr>
              <w:rPr>
                <w:rFonts w:ascii="Times New Roman" w:hAnsi="Times New Roman"/>
                <w:sz w:val="20"/>
                <w:szCs w:val="20"/>
              </w:rPr>
            </w:pPr>
          </w:p>
        </w:tc>
        <w:tc>
          <w:tcPr>
            <w:tcW w:w="1275" w:type="dxa"/>
            <w:vMerge/>
            <w:vAlign w:val="center"/>
            <w:hideMark/>
          </w:tcPr>
          <w:p w:rsidR="000A35D4" w:rsidRPr="008222A2" w:rsidRDefault="000A35D4" w:rsidP="006B040F">
            <w:pPr>
              <w:rPr>
                <w:rFonts w:ascii="Times New Roman" w:hAnsi="Times New Roman"/>
                <w:sz w:val="20"/>
                <w:szCs w:val="20"/>
              </w:rPr>
            </w:pPr>
          </w:p>
        </w:tc>
      </w:tr>
      <w:tr w:rsidR="000A35D4" w:rsidRPr="0062381A" w:rsidTr="006B040F">
        <w:trPr>
          <w:trHeight w:val="300"/>
        </w:trPr>
        <w:tc>
          <w:tcPr>
            <w:tcW w:w="2357" w:type="dxa"/>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w:t>
            </w:r>
          </w:p>
        </w:tc>
        <w:tc>
          <w:tcPr>
            <w:tcW w:w="478" w:type="dxa"/>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w:t>
            </w:r>
          </w:p>
        </w:tc>
        <w:tc>
          <w:tcPr>
            <w:tcW w:w="426" w:type="dxa"/>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w:t>
            </w:r>
          </w:p>
        </w:tc>
        <w:tc>
          <w:tcPr>
            <w:tcW w:w="1417" w:type="dxa"/>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4</w:t>
            </w:r>
          </w:p>
        </w:tc>
        <w:tc>
          <w:tcPr>
            <w:tcW w:w="567" w:type="dxa"/>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5</w:t>
            </w:r>
          </w:p>
        </w:tc>
        <w:tc>
          <w:tcPr>
            <w:tcW w:w="1134" w:type="dxa"/>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6</w:t>
            </w:r>
          </w:p>
        </w:tc>
        <w:tc>
          <w:tcPr>
            <w:tcW w:w="1276" w:type="dxa"/>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7</w:t>
            </w:r>
          </w:p>
        </w:tc>
        <w:tc>
          <w:tcPr>
            <w:tcW w:w="1276" w:type="dxa"/>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8</w:t>
            </w:r>
          </w:p>
        </w:tc>
        <w:tc>
          <w:tcPr>
            <w:tcW w:w="1275" w:type="dxa"/>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w:t>
            </w:r>
          </w:p>
        </w:tc>
      </w:tr>
      <w:tr w:rsidR="000A35D4" w:rsidRPr="0062381A" w:rsidTr="006B040F">
        <w:trPr>
          <w:trHeight w:val="403"/>
        </w:trPr>
        <w:tc>
          <w:tcPr>
            <w:tcW w:w="235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Всего расходов:</w:t>
            </w:r>
          </w:p>
        </w:tc>
        <w:tc>
          <w:tcPr>
            <w:tcW w:w="478"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 </w:t>
            </w:r>
          </w:p>
        </w:tc>
        <w:tc>
          <w:tcPr>
            <w:tcW w:w="426"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 </w:t>
            </w:r>
          </w:p>
        </w:tc>
        <w:tc>
          <w:tcPr>
            <w:tcW w:w="141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 </w:t>
            </w: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 </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2241578,7</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lang w:val="en-US"/>
              </w:rPr>
            </w:pPr>
            <w:r w:rsidRPr="008222A2">
              <w:rPr>
                <w:rFonts w:ascii="Times New Roman" w:hAnsi="Times New Roman"/>
                <w:sz w:val="20"/>
                <w:szCs w:val="20"/>
              </w:rPr>
              <w:t>2241578,7</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2241440,3</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lang w:val="en-US"/>
              </w:rPr>
            </w:pPr>
            <w:r w:rsidRPr="008222A2">
              <w:rPr>
                <w:rFonts w:ascii="Times New Roman" w:hAnsi="Times New Roman"/>
                <w:sz w:val="20"/>
                <w:szCs w:val="20"/>
              </w:rPr>
              <w:t>138,4</w:t>
            </w:r>
          </w:p>
        </w:tc>
      </w:tr>
      <w:tr w:rsidR="000A35D4" w:rsidRPr="0062381A" w:rsidTr="006B040F">
        <w:trPr>
          <w:trHeight w:val="264"/>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Общегосударственные вопросы</w:t>
            </w:r>
          </w:p>
        </w:tc>
        <w:tc>
          <w:tcPr>
            <w:tcW w:w="478" w:type="dxa"/>
            <w:vMerge w:val="restart"/>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01</w:t>
            </w:r>
          </w:p>
        </w:tc>
        <w:tc>
          <w:tcPr>
            <w:tcW w:w="426"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 </w:t>
            </w:r>
          </w:p>
        </w:tc>
        <w:tc>
          <w:tcPr>
            <w:tcW w:w="141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 </w:t>
            </w: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 </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1826462,0</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1826462,0</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1826323,6</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138,4</w:t>
            </w:r>
          </w:p>
        </w:tc>
      </w:tr>
      <w:tr w:rsidR="000A35D4" w:rsidRPr="0062381A" w:rsidTr="006B040F">
        <w:trPr>
          <w:trHeight w:val="689"/>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Реализация функций государственной судебной власти</w:t>
            </w:r>
          </w:p>
        </w:tc>
        <w:tc>
          <w:tcPr>
            <w:tcW w:w="478" w:type="dxa"/>
            <w:vMerge/>
            <w:vAlign w:val="center"/>
            <w:hideMark/>
          </w:tcPr>
          <w:p w:rsidR="000A35D4" w:rsidRPr="008222A2" w:rsidRDefault="000A35D4" w:rsidP="006B040F">
            <w:pPr>
              <w:rPr>
                <w:rFonts w:ascii="Times New Roman" w:hAnsi="Times New Roman"/>
              </w:rPr>
            </w:pPr>
          </w:p>
        </w:tc>
        <w:tc>
          <w:tcPr>
            <w:tcW w:w="426" w:type="dxa"/>
            <w:vMerge w:val="restart"/>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05</w:t>
            </w:r>
          </w:p>
        </w:tc>
        <w:tc>
          <w:tcPr>
            <w:tcW w:w="141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9000000000</w:t>
            </w: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 </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1926462,0</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1826462,0</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1826323,6</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138,4</w:t>
            </w:r>
          </w:p>
        </w:tc>
      </w:tr>
      <w:tr w:rsidR="000A35D4" w:rsidRPr="0062381A" w:rsidTr="006B040F">
        <w:trPr>
          <w:trHeight w:val="288"/>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Судьи</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vMerge w:val="restart"/>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9040090012</w:t>
            </w: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 </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624814,7</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624814,7</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624814,7</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830"/>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Фонд оплаты труда государственных (муниципальных) органов</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vMerge/>
            <w:vAlign w:val="center"/>
            <w:hideMark/>
          </w:tcPr>
          <w:p w:rsidR="000A35D4" w:rsidRPr="008222A2" w:rsidRDefault="000A35D4" w:rsidP="006B040F">
            <w:pPr>
              <w:rPr>
                <w:rFonts w:ascii="Times New Roman" w:hAnsi="Times New Roman"/>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121</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579715,0</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579715,0</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579715,0</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446"/>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Начисления на выплаты по оплате труда</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vMerge/>
            <w:vAlign w:val="center"/>
            <w:hideMark/>
          </w:tcPr>
          <w:p w:rsidR="000A35D4" w:rsidRPr="008222A2" w:rsidRDefault="000A35D4" w:rsidP="006B040F">
            <w:pPr>
              <w:rPr>
                <w:rFonts w:ascii="Times New Roman" w:hAnsi="Times New Roman"/>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129</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45099,7</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45099,7</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45099,7</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680"/>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Судебный департамент при Верховном Суде Российской Федерации</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90500</w:t>
            </w:r>
            <w:r w:rsidRPr="008222A2">
              <w:rPr>
                <w:rFonts w:ascii="Times New Roman" w:hAnsi="Times New Roman"/>
                <w:sz w:val="20"/>
                <w:szCs w:val="20"/>
                <w:lang w:val="en-US"/>
              </w:rPr>
              <w:t>0</w:t>
            </w:r>
            <w:r w:rsidRPr="008222A2">
              <w:rPr>
                <w:rFonts w:ascii="Times New Roman" w:hAnsi="Times New Roman"/>
                <w:sz w:val="20"/>
                <w:szCs w:val="20"/>
              </w:rPr>
              <w:t>0000</w:t>
            </w: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 </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107478,9</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107479,9</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107462,2</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16,7</w:t>
            </w:r>
          </w:p>
        </w:tc>
      </w:tr>
      <w:tr w:rsidR="000A35D4" w:rsidRPr="0062381A" w:rsidTr="006B040F">
        <w:trPr>
          <w:trHeight w:val="818"/>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Фонд оплаты труда государственных (муниципальных) органов</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vMerge w:val="restart"/>
            <w:shd w:val="clear" w:color="000000" w:fill="FFFFFF"/>
            <w:vAlign w:val="center"/>
            <w:hideMark/>
          </w:tcPr>
          <w:p w:rsidR="000A35D4" w:rsidRPr="008222A2" w:rsidRDefault="000A35D4" w:rsidP="006B040F">
            <w:pPr>
              <w:rPr>
                <w:rFonts w:ascii="Times New Roman" w:hAnsi="Times New Roman"/>
                <w:sz w:val="20"/>
                <w:szCs w:val="20"/>
                <w:lang w:val="en-US"/>
              </w:rPr>
            </w:pPr>
            <w:r w:rsidRPr="008222A2">
              <w:rPr>
                <w:rFonts w:ascii="Times New Roman" w:hAnsi="Times New Roman"/>
                <w:sz w:val="20"/>
                <w:szCs w:val="20"/>
                <w:lang w:val="en-US"/>
              </w:rPr>
              <w:t>9050090012</w:t>
            </w: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121</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77473,4</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lang w:val="en-US"/>
              </w:rPr>
            </w:pPr>
            <w:r w:rsidRPr="008222A2">
              <w:rPr>
                <w:rFonts w:ascii="Times New Roman" w:hAnsi="Times New Roman"/>
                <w:sz w:val="20"/>
                <w:szCs w:val="20"/>
              </w:rPr>
              <w:t>77473,4</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77473,4</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590"/>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Начисления на выплаты по оплате труда</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vMerge/>
            <w:shd w:val="clear" w:color="000000" w:fill="FFFFFF"/>
            <w:vAlign w:val="center"/>
            <w:hideMark/>
          </w:tcPr>
          <w:p w:rsidR="000A35D4" w:rsidRPr="008222A2" w:rsidRDefault="000A35D4" w:rsidP="006B040F">
            <w:pPr>
              <w:rPr>
                <w:rFonts w:ascii="Times New Roman" w:hAnsi="Times New Roman"/>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129</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23296,0</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23296,0</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23279,4</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16,6</w:t>
            </w:r>
          </w:p>
        </w:tc>
      </w:tr>
      <w:tr w:rsidR="000A35D4" w:rsidRPr="0062381A" w:rsidTr="006B040F">
        <w:trPr>
          <w:trHeight w:val="1000"/>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Иные выплаты персоналу государственных (муниципальных) органов, за исключением фонда оплаты труда</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vMerge w:val="restart"/>
            <w:shd w:val="clear" w:color="000000" w:fill="FFFFFF"/>
            <w:vAlign w:val="center"/>
            <w:hideMark/>
          </w:tcPr>
          <w:p w:rsidR="000A35D4" w:rsidRPr="008222A2" w:rsidRDefault="000A35D4" w:rsidP="006B040F">
            <w:pPr>
              <w:rPr>
                <w:rFonts w:ascii="Times New Roman" w:hAnsi="Times New Roman"/>
                <w:sz w:val="20"/>
                <w:szCs w:val="20"/>
                <w:lang w:val="en-US"/>
              </w:rPr>
            </w:pPr>
            <w:r w:rsidRPr="008222A2">
              <w:rPr>
                <w:rFonts w:ascii="Times New Roman" w:hAnsi="Times New Roman"/>
                <w:sz w:val="20"/>
                <w:szCs w:val="20"/>
                <w:lang w:val="en-US"/>
              </w:rPr>
              <w:t>9050090019</w:t>
            </w: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122</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1015,7</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1015,7</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1015,6</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0,1</w:t>
            </w:r>
          </w:p>
        </w:tc>
      </w:tr>
      <w:tr w:rsidR="000A35D4" w:rsidRPr="0062381A" w:rsidTr="006B040F">
        <w:trPr>
          <w:trHeight w:val="1000"/>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 xml:space="preserve">Прочая закупка товаров, работ и услуг для обеспечения государственных </w:t>
            </w:r>
            <w:r w:rsidRPr="008222A2">
              <w:rPr>
                <w:rFonts w:ascii="Times New Roman" w:hAnsi="Times New Roman"/>
                <w:sz w:val="20"/>
                <w:szCs w:val="20"/>
              </w:rPr>
              <w:lastRenderedPageBreak/>
              <w:t>(муниципальных) нужд</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vMerge/>
            <w:shd w:val="clear" w:color="000000" w:fill="FFFFFF"/>
            <w:vAlign w:val="center"/>
            <w:hideMark/>
          </w:tcPr>
          <w:p w:rsidR="000A35D4" w:rsidRPr="008222A2" w:rsidRDefault="000A35D4" w:rsidP="006B040F">
            <w:pPr>
              <w:rPr>
                <w:rFonts w:ascii="Times New Roman" w:hAnsi="Times New Roman"/>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lang w:val="en-US"/>
              </w:rPr>
            </w:pPr>
            <w:r w:rsidRPr="008222A2">
              <w:rPr>
                <w:rFonts w:ascii="Times New Roman" w:hAnsi="Times New Roman"/>
                <w:sz w:val="20"/>
                <w:szCs w:val="20"/>
                <w:lang w:val="en-US"/>
              </w:rPr>
              <w:t>244</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281,3</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281,3</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lang w:val="en-US"/>
              </w:rPr>
            </w:pPr>
            <w:r w:rsidRPr="008222A2">
              <w:rPr>
                <w:rFonts w:ascii="Times New Roman" w:hAnsi="Times New Roman"/>
                <w:sz w:val="20"/>
                <w:szCs w:val="20"/>
              </w:rPr>
              <w:t>281,3</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1000"/>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lastRenderedPageBreak/>
              <w:t>Пособия, компенсации и иные выплаты гражданам, кроме публичных нормативных социальных выплат</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vMerge/>
            <w:shd w:val="clear" w:color="000000" w:fill="FFFFFF"/>
            <w:vAlign w:val="center"/>
            <w:hideMark/>
          </w:tcPr>
          <w:p w:rsidR="000A35D4" w:rsidRPr="008222A2" w:rsidRDefault="000A35D4" w:rsidP="006B040F">
            <w:pPr>
              <w:rPr>
                <w:rFonts w:ascii="Times New Roman" w:hAnsi="Times New Roman"/>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lang w:val="en-US"/>
              </w:rPr>
            </w:pPr>
            <w:r w:rsidRPr="008222A2">
              <w:rPr>
                <w:rFonts w:ascii="Times New Roman" w:hAnsi="Times New Roman"/>
                <w:sz w:val="20"/>
                <w:szCs w:val="20"/>
                <w:lang w:val="en-US"/>
              </w:rPr>
              <w:t>321</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10,3</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10,3</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10,3</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1000"/>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Иные выплаты населению</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vMerge/>
            <w:shd w:val="clear" w:color="000000" w:fill="FFFFFF"/>
            <w:vAlign w:val="center"/>
            <w:hideMark/>
          </w:tcPr>
          <w:p w:rsidR="000A35D4" w:rsidRPr="008222A2" w:rsidRDefault="000A35D4" w:rsidP="006B040F">
            <w:pPr>
              <w:rPr>
                <w:rFonts w:ascii="Times New Roman" w:hAnsi="Times New Roman"/>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lang w:val="en-US"/>
              </w:rPr>
            </w:pPr>
            <w:r w:rsidRPr="008222A2">
              <w:rPr>
                <w:rFonts w:ascii="Times New Roman" w:hAnsi="Times New Roman"/>
                <w:sz w:val="20"/>
                <w:szCs w:val="20"/>
                <w:lang w:val="en-US"/>
              </w:rPr>
              <w:t>360</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56,6</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56,6</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56,6</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1000"/>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Закупка товаров, работ, услуг в сфере информационно-коммуникационных технологий</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vMerge w:val="restart"/>
            <w:shd w:val="clear" w:color="000000" w:fill="FFFFFF"/>
            <w:vAlign w:val="center"/>
            <w:hideMark/>
          </w:tcPr>
          <w:p w:rsidR="000A35D4" w:rsidRPr="008222A2" w:rsidRDefault="000A35D4" w:rsidP="006B040F">
            <w:pPr>
              <w:rPr>
                <w:rFonts w:ascii="Times New Roman" w:hAnsi="Times New Roman"/>
                <w:sz w:val="20"/>
                <w:szCs w:val="20"/>
                <w:lang w:val="en-US"/>
              </w:rPr>
            </w:pPr>
            <w:r w:rsidRPr="008222A2">
              <w:rPr>
                <w:rFonts w:ascii="Times New Roman" w:hAnsi="Times New Roman"/>
                <w:sz w:val="20"/>
                <w:szCs w:val="20"/>
                <w:lang w:val="en-US"/>
              </w:rPr>
              <w:t>9050090020</w:t>
            </w: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w:t>
            </w:r>
            <w:r w:rsidRPr="008222A2">
              <w:rPr>
                <w:rFonts w:ascii="Times New Roman" w:hAnsi="Times New Roman"/>
                <w:sz w:val="20"/>
                <w:szCs w:val="20"/>
                <w:lang w:val="en-US"/>
              </w:rPr>
              <w:t>2</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971,4</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971,4</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971,4</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1000"/>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Прочая закупка товаров, работ и услуг для обеспечения государственных (муниципальных) нужд</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vMerge/>
            <w:shd w:val="clear" w:color="000000" w:fill="FFFFFF"/>
            <w:vAlign w:val="center"/>
            <w:hideMark/>
          </w:tcPr>
          <w:p w:rsidR="000A35D4" w:rsidRPr="008222A2" w:rsidRDefault="000A35D4" w:rsidP="006B040F">
            <w:pPr>
              <w:rPr>
                <w:rFonts w:ascii="Times New Roman" w:hAnsi="Times New Roman"/>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lang w:val="en-US"/>
              </w:rPr>
            </w:pPr>
            <w:r w:rsidRPr="008222A2">
              <w:rPr>
                <w:rFonts w:ascii="Times New Roman" w:hAnsi="Times New Roman"/>
                <w:sz w:val="20"/>
                <w:szCs w:val="20"/>
                <w:lang w:val="en-US"/>
              </w:rPr>
              <w:t>244</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3470,4</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3470,4</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3470,4</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692"/>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Уплата налога на имущество организаций и земельного налога</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vMerge/>
            <w:shd w:val="clear" w:color="000000" w:fill="FFFFFF"/>
            <w:vAlign w:val="center"/>
            <w:hideMark/>
          </w:tcPr>
          <w:p w:rsidR="000A35D4" w:rsidRPr="008222A2" w:rsidRDefault="000A35D4" w:rsidP="006B040F">
            <w:pPr>
              <w:rPr>
                <w:rFonts w:ascii="Times New Roman" w:hAnsi="Times New Roman"/>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851</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lang w:val="en-US"/>
              </w:rPr>
            </w:pPr>
            <w:r w:rsidRPr="008222A2">
              <w:rPr>
                <w:rFonts w:ascii="Times New Roman" w:hAnsi="Times New Roman"/>
                <w:sz w:val="20"/>
                <w:szCs w:val="20"/>
              </w:rPr>
              <w:t>9,7</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lang w:val="en-US"/>
              </w:rPr>
            </w:pPr>
            <w:r w:rsidRPr="008222A2">
              <w:rPr>
                <w:rFonts w:ascii="Times New Roman" w:hAnsi="Times New Roman"/>
                <w:sz w:val="20"/>
                <w:szCs w:val="20"/>
              </w:rPr>
              <w:t>9,7</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9,7</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404"/>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Прочие расходы</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vMerge/>
            <w:shd w:val="clear" w:color="000000" w:fill="FFFFFF"/>
            <w:vAlign w:val="center"/>
            <w:hideMark/>
          </w:tcPr>
          <w:p w:rsidR="000A35D4" w:rsidRPr="008222A2" w:rsidRDefault="000A35D4" w:rsidP="006B040F">
            <w:pPr>
              <w:rPr>
                <w:rFonts w:ascii="Times New Roman" w:hAnsi="Times New Roman"/>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852</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lang w:val="en-US"/>
              </w:rPr>
            </w:pPr>
            <w:r w:rsidRPr="008222A2">
              <w:rPr>
                <w:rFonts w:ascii="Times New Roman" w:hAnsi="Times New Roman"/>
                <w:sz w:val="20"/>
                <w:szCs w:val="20"/>
                <w:lang w:val="en-US"/>
              </w:rPr>
              <w:t>4.</w:t>
            </w:r>
            <w:r w:rsidRPr="008222A2">
              <w:rPr>
                <w:rFonts w:ascii="Times New Roman" w:hAnsi="Times New Roman"/>
                <w:sz w:val="20"/>
                <w:szCs w:val="20"/>
              </w:rPr>
              <w:t>8</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4,8</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4,8</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404"/>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Прочая закупка товаров, работ и услуг для обеспечения государственных (муниципальных) нужд</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vMerge w:val="restart"/>
            <w:shd w:val="clear" w:color="000000" w:fill="FFFFFF"/>
            <w:vAlign w:val="center"/>
            <w:hideMark/>
          </w:tcPr>
          <w:p w:rsidR="000A35D4" w:rsidRPr="008222A2" w:rsidRDefault="000A35D4" w:rsidP="006B040F">
            <w:pPr>
              <w:rPr>
                <w:rFonts w:ascii="Times New Roman" w:hAnsi="Times New Roman"/>
                <w:color w:val="000000"/>
                <w:sz w:val="20"/>
                <w:szCs w:val="20"/>
                <w:lang w:val="en-US"/>
              </w:rPr>
            </w:pPr>
            <w:r w:rsidRPr="008222A2">
              <w:rPr>
                <w:rFonts w:ascii="Times New Roman" w:hAnsi="Times New Roman"/>
                <w:color w:val="000000"/>
                <w:sz w:val="20"/>
                <w:szCs w:val="20"/>
                <w:lang w:val="en-US"/>
              </w:rPr>
              <w:t>9050090071</w:t>
            </w: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lang w:val="en-US"/>
              </w:rPr>
            </w:pPr>
            <w:r w:rsidRPr="008222A2">
              <w:rPr>
                <w:rFonts w:ascii="Times New Roman" w:hAnsi="Times New Roman"/>
                <w:color w:val="000000"/>
                <w:sz w:val="20"/>
                <w:szCs w:val="20"/>
                <w:lang w:val="en-US"/>
              </w:rPr>
              <w:t>244</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49,4</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49,4</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49,4</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p>
        </w:tc>
      </w:tr>
      <w:tr w:rsidR="000A35D4" w:rsidRPr="0062381A" w:rsidTr="006B040F">
        <w:trPr>
          <w:trHeight w:val="404"/>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Закупка энергетических ресурсов</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vMerge/>
            <w:shd w:val="clear" w:color="000000" w:fill="FFFFFF"/>
            <w:vAlign w:val="center"/>
            <w:hideMark/>
          </w:tcPr>
          <w:p w:rsidR="000A35D4" w:rsidRPr="008222A2" w:rsidRDefault="000A35D4" w:rsidP="006B040F">
            <w:pPr>
              <w:rPr>
                <w:rFonts w:ascii="Times New Roman" w:hAnsi="Times New Roman"/>
                <w:color w:val="000000"/>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lang w:val="en-US"/>
              </w:rPr>
            </w:pPr>
            <w:r w:rsidRPr="008222A2">
              <w:rPr>
                <w:rFonts w:ascii="Times New Roman" w:hAnsi="Times New Roman"/>
                <w:color w:val="000000"/>
                <w:sz w:val="20"/>
                <w:szCs w:val="20"/>
                <w:lang w:val="en-US"/>
              </w:rPr>
              <w:t>247</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567,2</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567,2</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832,5</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p>
        </w:tc>
      </w:tr>
      <w:tr w:rsidR="000A35D4" w:rsidRPr="0062381A" w:rsidTr="006B040F">
        <w:trPr>
          <w:trHeight w:val="404"/>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Иные выплаты персоналу государственных (муниципальных) органов, за исключением фонда оплаты труда</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shd w:val="clear" w:color="000000" w:fill="FFFFFF"/>
            <w:vAlign w:val="center"/>
            <w:hideMark/>
          </w:tcPr>
          <w:p w:rsidR="000A35D4" w:rsidRPr="008222A2" w:rsidRDefault="000A35D4" w:rsidP="006B040F">
            <w:pPr>
              <w:rPr>
                <w:rFonts w:ascii="Times New Roman" w:hAnsi="Times New Roman"/>
                <w:color w:val="000000"/>
                <w:sz w:val="20"/>
                <w:szCs w:val="20"/>
                <w:lang w:val="en-US"/>
              </w:rPr>
            </w:pPr>
            <w:r w:rsidRPr="008222A2">
              <w:rPr>
                <w:rFonts w:ascii="Times New Roman" w:hAnsi="Times New Roman"/>
                <w:color w:val="000000"/>
                <w:sz w:val="20"/>
                <w:szCs w:val="20"/>
                <w:lang w:val="en-US"/>
              </w:rPr>
              <w:t>9050093987</w:t>
            </w: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lang w:val="en-US"/>
              </w:rPr>
            </w:pPr>
            <w:r w:rsidRPr="008222A2">
              <w:rPr>
                <w:rFonts w:ascii="Times New Roman" w:hAnsi="Times New Roman"/>
                <w:color w:val="000000"/>
                <w:sz w:val="20"/>
                <w:szCs w:val="20"/>
                <w:lang w:val="en-US"/>
              </w:rPr>
              <w:t>122</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283,9</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283,9</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283,9</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p>
        </w:tc>
      </w:tr>
      <w:tr w:rsidR="000A35D4" w:rsidRPr="0062381A" w:rsidTr="006B040F">
        <w:trPr>
          <w:trHeight w:val="571"/>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Аппараты судов</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9060090000</w:t>
            </w: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 </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872332,1</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872332,1</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872332,1</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66,9</w:t>
            </w:r>
          </w:p>
        </w:tc>
      </w:tr>
      <w:tr w:rsidR="000A35D4" w:rsidRPr="0062381A" w:rsidTr="006B040F">
        <w:trPr>
          <w:trHeight w:val="1000"/>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Фонд оплаты труда государственных (муниципальных) органов</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vMerge w:val="restart"/>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9060090012</w:t>
            </w: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121</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670853,3</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670853,3</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670853,3</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p>
        </w:tc>
      </w:tr>
      <w:tr w:rsidR="000A35D4" w:rsidRPr="0062381A" w:rsidTr="006B040F">
        <w:trPr>
          <w:trHeight w:val="547"/>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Начисления на выплаты по оплате труда</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vMerge/>
            <w:vAlign w:val="center"/>
            <w:hideMark/>
          </w:tcPr>
          <w:p w:rsidR="000A35D4" w:rsidRPr="008222A2" w:rsidRDefault="000A35D4" w:rsidP="006B040F">
            <w:pPr>
              <w:rPr>
                <w:rFonts w:ascii="Times New Roman" w:hAnsi="Times New Roman"/>
                <w:color w:val="000000"/>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129</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201478,8</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201478,8</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201411,9</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66,9</w:t>
            </w:r>
          </w:p>
        </w:tc>
      </w:tr>
      <w:tr w:rsidR="000A35D4" w:rsidRPr="0062381A" w:rsidTr="006B040F">
        <w:trPr>
          <w:trHeight w:val="682"/>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lastRenderedPageBreak/>
              <w:t>Реализация функций государственной судебной власти</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9090090000</w:t>
            </w: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 </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221835,3</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221835,3</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221780,5</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54,8</w:t>
            </w:r>
          </w:p>
        </w:tc>
      </w:tr>
      <w:tr w:rsidR="000A35D4" w:rsidRPr="0062381A" w:rsidTr="006B040F">
        <w:trPr>
          <w:trHeight w:val="1000"/>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Расходы на обеспечение функций государственных органов</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9090090019</w:t>
            </w: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 </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14170,0</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14170,0</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14169,4</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0,6</w:t>
            </w:r>
          </w:p>
        </w:tc>
      </w:tr>
      <w:tr w:rsidR="000A35D4" w:rsidRPr="0062381A" w:rsidTr="006B040F">
        <w:trPr>
          <w:trHeight w:val="1000"/>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Иные выплаты персоналу государственных (муниципальных) органов, за исключением фонда оплаты труда</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vMerge w:val="restart"/>
            <w:shd w:val="clear" w:color="000000" w:fill="FFFFFF"/>
            <w:vAlign w:val="center"/>
            <w:hideMark/>
          </w:tcPr>
          <w:p w:rsidR="000A35D4" w:rsidRPr="008222A2" w:rsidRDefault="000A35D4" w:rsidP="006B040F">
            <w:pPr>
              <w:jc w:val="center"/>
              <w:rPr>
                <w:rFonts w:ascii="Times New Roman" w:hAnsi="Times New Roman"/>
                <w:color w:val="000000"/>
                <w:sz w:val="20"/>
                <w:szCs w:val="20"/>
                <w:lang w:val="en-US"/>
              </w:rPr>
            </w:pPr>
            <w:r w:rsidRPr="008222A2">
              <w:rPr>
                <w:rFonts w:ascii="Times New Roman" w:hAnsi="Times New Roman"/>
                <w:color w:val="000000"/>
                <w:sz w:val="20"/>
                <w:szCs w:val="20"/>
              </w:rPr>
              <w:t>9090090019</w:t>
            </w:r>
          </w:p>
          <w:p w:rsidR="000A35D4" w:rsidRPr="008222A2" w:rsidRDefault="000A35D4" w:rsidP="006B040F">
            <w:pPr>
              <w:jc w:val="center"/>
              <w:rPr>
                <w:rFonts w:ascii="Times New Roman" w:hAnsi="Times New Roman"/>
                <w:color w:val="000000"/>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122</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3228,6</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3228,6</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3228,6</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lang w:val="en-US"/>
              </w:rPr>
            </w:pPr>
          </w:p>
        </w:tc>
      </w:tr>
      <w:tr w:rsidR="000A35D4" w:rsidRPr="0062381A" w:rsidTr="006B040F">
        <w:trPr>
          <w:trHeight w:val="1000"/>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vMerge/>
            <w:shd w:val="clear" w:color="000000" w:fill="FFFFFF"/>
            <w:vAlign w:val="center"/>
            <w:hideMark/>
          </w:tcPr>
          <w:p w:rsidR="000A35D4" w:rsidRPr="008222A2" w:rsidRDefault="000A35D4" w:rsidP="006B040F">
            <w:pPr>
              <w:jc w:val="center"/>
              <w:rPr>
                <w:rFonts w:ascii="Times New Roman" w:hAnsi="Times New Roman"/>
                <w:color w:val="000000"/>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123</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8437</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843,7</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843,1</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0,6</w:t>
            </w:r>
          </w:p>
        </w:tc>
      </w:tr>
      <w:tr w:rsidR="000A35D4" w:rsidRPr="0062381A" w:rsidTr="006B040F">
        <w:trPr>
          <w:trHeight w:val="1000"/>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Прочая закупка товаров, работ и услуг для обеспечения государственных (муниципальных) нужд</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vMerge/>
            <w:shd w:val="clear" w:color="000000" w:fill="FFFFFF"/>
            <w:vAlign w:val="center"/>
            <w:hideMark/>
          </w:tcPr>
          <w:p w:rsidR="000A35D4" w:rsidRPr="008222A2" w:rsidRDefault="000A35D4" w:rsidP="006B040F">
            <w:pPr>
              <w:jc w:val="center"/>
              <w:rPr>
                <w:rFonts w:ascii="Times New Roman" w:hAnsi="Times New Roman"/>
                <w:color w:val="000000"/>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244</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6954,6</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6954,6</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6954,6</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p>
        </w:tc>
      </w:tr>
      <w:tr w:rsidR="000A35D4" w:rsidRPr="0062381A" w:rsidTr="006B040F">
        <w:trPr>
          <w:trHeight w:val="1000"/>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Пособия, компенсации и иные выплаты гражданам, кроме публичных нормативных социальных выплат</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vMerge/>
            <w:shd w:val="clear" w:color="000000" w:fill="FFFFFF"/>
            <w:vAlign w:val="center"/>
            <w:hideMark/>
          </w:tcPr>
          <w:p w:rsidR="000A35D4" w:rsidRPr="008222A2" w:rsidRDefault="000A35D4" w:rsidP="006B040F">
            <w:pPr>
              <w:jc w:val="center"/>
              <w:rPr>
                <w:rFonts w:ascii="Times New Roman" w:hAnsi="Times New Roman"/>
                <w:color w:val="000000"/>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lang w:val="en-US"/>
              </w:rPr>
            </w:pPr>
            <w:r w:rsidRPr="008222A2">
              <w:rPr>
                <w:rFonts w:ascii="Times New Roman" w:hAnsi="Times New Roman"/>
                <w:color w:val="000000"/>
                <w:sz w:val="20"/>
                <w:szCs w:val="20"/>
                <w:lang w:val="en-US"/>
              </w:rPr>
              <w:t>321</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35,9</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35,9</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35,9</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lang w:val="en-US"/>
              </w:rPr>
            </w:pPr>
          </w:p>
        </w:tc>
      </w:tr>
      <w:tr w:rsidR="000A35D4" w:rsidRPr="0062381A" w:rsidTr="006B040F">
        <w:trPr>
          <w:trHeight w:val="1000"/>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 xml:space="preserve">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w:t>
            </w:r>
            <w:r w:rsidRPr="008222A2">
              <w:rPr>
                <w:rFonts w:ascii="Times New Roman" w:hAnsi="Times New Roman"/>
                <w:color w:val="000000"/>
                <w:sz w:val="20"/>
                <w:szCs w:val="20"/>
              </w:rPr>
              <w:lastRenderedPageBreak/>
              <w:t>учреждений</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vMerge/>
            <w:shd w:val="clear" w:color="000000" w:fill="FFFFFF"/>
            <w:vAlign w:val="center"/>
            <w:hideMark/>
          </w:tcPr>
          <w:p w:rsidR="000A35D4" w:rsidRPr="008222A2" w:rsidRDefault="000A35D4" w:rsidP="006B040F">
            <w:pPr>
              <w:jc w:val="center"/>
              <w:rPr>
                <w:rFonts w:ascii="Times New Roman" w:hAnsi="Times New Roman"/>
                <w:color w:val="000000"/>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831</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3107,3</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3107,3</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3107,3</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lang w:val="en-US"/>
              </w:rPr>
            </w:pPr>
          </w:p>
        </w:tc>
      </w:tr>
      <w:tr w:rsidR="000A35D4" w:rsidRPr="0062381A" w:rsidTr="006B040F">
        <w:trPr>
          <w:trHeight w:val="1000"/>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lastRenderedPageBreak/>
              <w:t>Закупка товаров, работ, услуг в сфере информационно-коммуникационных технологий</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vMerge w:val="restart"/>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90900900</w:t>
            </w:r>
            <w:r w:rsidRPr="008222A2">
              <w:rPr>
                <w:rFonts w:ascii="Times New Roman" w:hAnsi="Times New Roman"/>
                <w:color w:val="000000"/>
                <w:sz w:val="20"/>
                <w:szCs w:val="20"/>
                <w:lang w:val="en-US"/>
              </w:rPr>
              <w:t>20</w:t>
            </w:r>
          </w:p>
          <w:p w:rsidR="000A35D4" w:rsidRPr="008222A2" w:rsidRDefault="000A35D4" w:rsidP="006B040F">
            <w:pPr>
              <w:jc w:val="center"/>
              <w:rPr>
                <w:rFonts w:ascii="Times New Roman" w:hAnsi="Times New Roman"/>
                <w:color w:val="000000"/>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242</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10867,9</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10867,9</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10867,9</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lang w:val="en-US"/>
              </w:rPr>
            </w:pPr>
          </w:p>
        </w:tc>
      </w:tr>
      <w:tr w:rsidR="000A35D4" w:rsidRPr="0062381A" w:rsidTr="006B040F">
        <w:trPr>
          <w:trHeight w:val="1000"/>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Закупка товаров, работ, услуг в целях капитального ремонта государственного (муниципального) имущества</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vMerge/>
            <w:shd w:val="clear" w:color="000000" w:fill="FFFFFF"/>
            <w:vAlign w:val="center"/>
            <w:hideMark/>
          </w:tcPr>
          <w:p w:rsidR="000A35D4" w:rsidRPr="008222A2" w:rsidRDefault="000A35D4" w:rsidP="006B040F">
            <w:pPr>
              <w:jc w:val="center"/>
              <w:rPr>
                <w:rFonts w:ascii="Times New Roman" w:hAnsi="Times New Roman"/>
                <w:color w:val="000000"/>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243</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lang w:val="en-US"/>
              </w:rPr>
            </w:pPr>
            <w:r w:rsidRPr="008222A2">
              <w:rPr>
                <w:rFonts w:ascii="Times New Roman" w:hAnsi="Times New Roman"/>
                <w:color w:val="000000"/>
                <w:sz w:val="20"/>
                <w:szCs w:val="20"/>
              </w:rPr>
              <w:t>4951,4</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lang w:val="en-US"/>
              </w:rPr>
            </w:pPr>
            <w:r w:rsidRPr="008222A2">
              <w:rPr>
                <w:rFonts w:ascii="Times New Roman" w:hAnsi="Times New Roman"/>
                <w:color w:val="000000"/>
                <w:sz w:val="20"/>
                <w:szCs w:val="20"/>
              </w:rPr>
              <w:t>4951,4</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4951,4</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p>
        </w:tc>
      </w:tr>
      <w:tr w:rsidR="000A35D4" w:rsidRPr="0062381A" w:rsidTr="006B040F">
        <w:trPr>
          <w:trHeight w:val="1000"/>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Прочая закупка товаров, работ и услуг для обеспечения государственных (муниципальных) нужд</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vMerge/>
            <w:shd w:val="clear" w:color="000000" w:fill="FFFFFF"/>
            <w:vAlign w:val="center"/>
            <w:hideMark/>
          </w:tcPr>
          <w:p w:rsidR="000A35D4" w:rsidRPr="008222A2" w:rsidRDefault="000A35D4" w:rsidP="006B040F">
            <w:pPr>
              <w:jc w:val="center"/>
              <w:rPr>
                <w:rFonts w:ascii="Times New Roman" w:hAnsi="Times New Roman"/>
                <w:color w:val="000000"/>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244</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44878,0</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44878,0</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44878,0</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p>
        </w:tc>
      </w:tr>
      <w:tr w:rsidR="000A35D4" w:rsidRPr="0062381A" w:rsidTr="006B040F">
        <w:trPr>
          <w:trHeight w:val="736"/>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Уплата налога на имущество организаций и земельного налога</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vMerge/>
            <w:shd w:val="clear" w:color="000000" w:fill="FFFFFF"/>
            <w:vAlign w:val="center"/>
            <w:hideMark/>
          </w:tcPr>
          <w:p w:rsidR="000A35D4" w:rsidRPr="008222A2" w:rsidRDefault="000A35D4" w:rsidP="006B040F">
            <w:pPr>
              <w:jc w:val="center"/>
              <w:rPr>
                <w:rFonts w:ascii="Times New Roman" w:hAnsi="Times New Roman"/>
                <w:color w:val="000000"/>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851</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13477,9</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13477,9</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13477,9</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p>
        </w:tc>
      </w:tr>
      <w:tr w:rsidR="000A35D4" w:rsidRPr="0062381A" w:rsidTr="006B040F">
        <w:trPr>
          <w:trHeight w:val="535"/>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Уплата прочих налогов, сборов и иных платежей</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vMerge/>
            <w:shd w:val="clear" w:color="000000" w:fill="FFFFFF"/>
            <w:vAlign w:val="center"/>
            <w:hideMark/>
          </w:tcPr>
          <w:p w:rsidR="000A35D4" w:rsidRPr="008222A2" w:rsidRDefault="000A35D4" w:rsidP="006B040F">
            <w:pPr>
              <w:jc w:val="center"/>
              <w:rPr>
                <w:rFonts w:ascii="Times New Roman" w:hAnsi="Times New Roman"/>
                <w:color w:val="000000"/>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852</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68,6</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68,6</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68,6</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p>
        </w:tc>
      </w:tr>
      <w:tr w:rsidR="000A35D4" w:rsidRPr="0062381A" w:rsidTr="006B040F">
        <w:trPr>
          <w:trHeight w:val="403"/>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Выплаты адвокатам</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shd w:val="clear" w:color="000000" w:fill="FFFFFF"/>
            <w:vAlign w:val="center"/>
            <w:hideMark/>
          </w:tcPr>
          <w:p w:rsidR="000A35D4" w:rsidRPr="008222A2" w:rsidRDefault="000A35D4" w:rsidP="006B040F">
            <w:pPr>
              <w:jc w:val="center"/>
              <w:rPr>
                <w:rFonts w:ascii="Times New Roman" w:hAnsi="Times New Roman"/>
                <w:color w:val="000000"/>
                <w:sz w:val="20"/>
                <w:szCs w:val="20"/>
                <w:lang w:val="en-US"/>
              </w:rPr>
            </w:pPr>
            <w:r w:rsidRPr="008222A2">
              <w:rPr>
                <w:rFonts w:ascii="Times New Roman" w:hAnsi="Times New Roman"/>
                <w:color w:val="000000"/>
                <w:sz w:val="20"/>
                <w:szCs w:val="20"/>
                <w:lang w:val="en-US"/>
              </w:rPr>
              <w:t>9090090061</w:t>
            </w: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 </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45697,7</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45697,7</w:t>
            </w:r>
          </w:p>
        </w:tc>
        <w:tc>
          <w:tcPr>
            <w:tcW w:w="1276" w:type="dxa"/>
            <w:shd w:val="clear" w:color="000000" w:fill="FFFFFF"/>
            <w:vAlign w:val="center"/>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45696,1</w:t>
            </w:r>
          </w:p>
        </w:tc>
        <w:tc>
          <w:tcPr>
            <w:tcW w:w="1275" w:type="dxa"/>
            <w:shd w:val="clear" w:color="000000" w:fill="FFFFFF"/>
            <w:vAlign w:val="center"/>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1,6</w:t>
            </w:r>
          </w:p>
        </w:tc>
      </w:tr>
      <w:tr w:rsidR="000A35D4" w:rsidRPr="0062381A" w:rsidTr="006B040F">
        <w:trPr>
          <w:trHeight w:val="2249"/>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vMerge w:val="restart"/>
            <w:shd w:val="clear" w:color="000000" w:fill="FFFFFF"/>
            <w:vAlign w:val="center"/>
            <w:hideMark/>
          </w:tcPr>
          <w:p w:rsidR="000A35D4" w:rsidRPr="008222A2" w:rsidRDefault="000A35D4" w:rsidP="006B040F">
            <w:pPr>
              <w:jc w:val="center"/>
              <w:rPr>
                <w:rFonts w:ascii="Times New Roman" w:hAnsi="Times New Roman"/>
                <w:color w:val="000000"/>
                <w:sz w:val="20"/>
                <w:szCs w:val="20"/>
                <w:lang w:val="en-US"/>
              </w:rPr>
            </w:pPr>
            <w:r w:rsidRPr="008222A2">
              <w:rPr>
                <w:rFonts w:ascii="Times New Roman" w:hAnsi="Times New Roman"/>
                <w:color w:val="000000"/>
                <w:sz w:val="20"/>
                <w:szCs w:val="20"/>
                <w:lang w:val="en-US"/>
              </w:rPr>
              <w:t>9090090061</w:t>
            </w: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123</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165,2</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165,2</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163,7</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1,5</w:t>
            </w:r>
          </w:p>
        </w:tc>
      </w:tr>
      <w:tr w:rsidR="000A35D4" w:rsidRPr="0062381A" w:rsidTr="006B040F">
        <w:trPr>
          <w:trHeight w:val="354"/>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Прочие работы, услуги</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vMerge/>
            <w:shd w:val="clear" w:color="000000" w:fill="FFFFFF"/>
            <w:vAlign w:val="center"/>
            <w:hideMark/>
          </w:tcPr>
          <w:p w:rsidR="000A35D4" w:rsidRPr="008222A2" w:rsidRDefault="000A35D4" w:rsidP="006B040F">
            <w:pPr>
              <w:jc w:val="center"/>
              <w:rPr>
                <w:rFonts w:ascii="Times New Roman" w:hAnsi="Times New Roman"/>
                <w:color w:val="000000"/>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244</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45532,5</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45532,5</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45532,4</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0,1</w:t>
            </w:r>
          </w:p>
        </w:tc>
      </w:tr>
      <w:tr w:rsidR="000A35D4" w:rsidRPr="0062381A" w:rsidTr="006B040F">
        <w:trPr>
          <w:trHeight w:val="2249"/>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Выплаты переводчикам, экспертам, специалистам, понятым, потерпевшим, свидетелям, их законным представителям, участвующим в судопроизводстве по назначению органов дознания, следствия, или суда</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shd w:val="clear" w:color="000000" w:fill="FFFFFF"/>
            <w:vAlign w:val="center"/>
            <w:hideMark/>
          </w:tcPr>
          <w:p w:rsidR="000A35D4" w:rsidRPr="008222A2" w:rsidRDefault="000A35D4" w:rsidP="006B040F">
            <w:pPr>
              <w:jc w:val="center"/>
              <w:rPr>
                <w:rFonts w:ascii="Times New Roman" w:hAnsi="Times New Roman"/>
                <w:color w:val="000000"/>
                <w:sz w:val="20"/>
                <w:szCs w:val="20"/>
                <w:lang w:val="en-US"/>
              </w:rPr>
            </w:pPr>
            <w:r w:rsidRPr="008222A2">
              <w:rPr>
                <w:rFonts w:ascii="Times New Roman" w:hAnsi="Times New Roman"/>
                <w:color w:val="000000"/>
                <w:sz w:val="20"/>
                <w:szCs w:val="20"/>
                <w:lang w:val="en-US"/>
              </w:rPr>
              <w:t>9090090062</w:t>
            </w: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1951,5</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1951,5</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1929,5</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21,9</w:t>
            </w:r>
          </w:p>
        </w:tc>
      </w:tr>
      <w:tr w:rsidR="000A35D4" w:rsidRPr="0062381A" w:rsidTr="006B040F">
        <w:trPr>
          <w:trHeight w:val="2495"/>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lastRenderedPageBreak/>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vMerge w:val="restart"/>
            <w:shd w:val="clear" w:color="000000" w:fill="FFFFFF"/>
            <w:vAlign w:val="center"/>
            <w:hideMark/>
          </w:tcPr>
          <w:p w:rsidR="000A35D4" w:rsidRPr="008222A2" w:rsidRDefault="000A35D4" w:rsidP="006B040F">
            <w:pPr>
              <w:jc w:val="center"/>
              <w:rPr>
                <w:rFonts w:ascii="Times New Roman" w:hAnsi="Times New Roman"/>
                <w:color w:val="000000"/>
                <w:sz w:val="20"/>
                <w:szCs w:val="20"/>
                <w:lang w:val="en-US"/>
              </w:rPr>
            </w:pPr>
            <w:r w:rsidRPr="008222A2">
              <w:rPr>
                <w:rFonts w:ascii="Times New Roman" w:hAnsi="Times New Roman"/>
                <w:color w:val="000000"/>
                <w:sz w:val="20"/>
                <w:szCs w:val="20"/>
                <w:lang w:val="en-US"/>
              </w:rPr>
              <w:t>9090090062</w:t>
            </w: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123</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226,4</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226,4</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226,4</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14,9</w:t>
            </w:r>
          </w:p>
        </w:tc>
      </w:tr>
      <w:tr w:rsidR="000A35D4" w:rsidRPr="0062381A" w:rsidTr="006B040F">
        <w:trPr>
          <w:trHeight w:val="404"/>
        </w:trPr>
        <w:tc>
          <w:tcPr>
            <w:tcW w:w="2357" w:type="dxa"/>
            <w:shd w:val="clear" w:color="000000" w:fill="FFFFFF"/>
            <w:vAlign w:val="center"/>
            <w:hideMark/>
          </w:tcPr>
          <w:p w:rsidR="000A35D4" w:rsidRPr="008222A2" w:rsidRDefault="000A35D4" w:rsidP="006B040F">
            <w:pPr>
              <w:jc w:val="both"/>
              <w:rPr>
                <w:rFonts w:ascii="Times New Roman" w:hAnsi="Times New Roman"/>
                <w:color w:val="000000"/>
                <w:sz w:val="20"/>
                <w:szCs w:val="20"/>
              </w:rPr>
            </w:pPr>
            <w:r w:rsidRPr="008222A2">
              <w:rPr>
                <w:rFonts w:ascii="Times New Roman" w:hAnsi="Times New Roman"/>
                <w:color w:val="000000"/>
                <w:sz w:val="20"/>
                <w:szCs w:val="20"/>
              </w:rPr>
              <w:t>Прочие работы, услуги</w:t>
            </w:r>
          </w:p>
        </w:tc>
        <w:tc>
          <w:tcPr>
            <w:tcW w:w="478" w:type="dxa"/>
            <w:vMerge/>
            <w:vAlign w:val="center"/>
            <w:hideMark/>
          </w:tcPr>
          <w:p w:rsidR="000A35D4" w:rsidRPr="008222A2" w:rsidRDefault="000A35D4" w:rsidP="006B040F">
            <w:pPr>
              <w:rPr>
                <w:rFonts w:ascii="Times New Roman" w:hAnsi="Times New Roman"/>
                <w:color w:val="000000"/>
              </w:rPr>
            </w:pPr>
          </w:p>
        </w:tc>
        <w:tc>
          <w:tcPr>
            <w:tcW w:w="426" w:type="dxa"/>
            <w:vMerge/>
            <w:vAlign w:val="center"/>
            <w:hideMark/>
          </w:tcPr>
          <w:p w:rsidR="000A35D4" w:rsidRPr="008222A2" w:rsidRDefault="000A35D4" w:rsidP="006B040F">
            <w:pPr>
              <w:rPr>
                <w:rFonts w:ascii="Times New Roman" w:hAnsi="Times New Roman"/>
                <w:color w:val="000000"/>
                <w:sz w:val="20"/>
                <w:szCs w:val="20"/>
              </w:rPr>
            </w:pPr>
          </w:p>
        </w:tc>
        <w:tc>
          <w:tcPr>
            <w:tcW w:w="1417" w:type="dxa"/>
            <w:vMerge/>
            <w:shd w:val="clear" w:color="000000" w:fill="FFFFFF"/>
            <w:vAlign w:val="center"/>
            <w:hideMark/>
          </w:tcPr>
          <w:p w:rsidR="000A35D4" w:rsidRPr="008222A2" w:rsidRDefault="000A35D4" w:rsidP="006B040F">
            <w:pPr>
              <w:jc w:val="center"/>
              <w:rPr>
                <w:rFonts w:ascii="Times New Roman" w:hAnsi="Times New Roman"/>
                <w:color w:val="000000"/>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color w:val="000000"/>
                <w:sz w:val="20"/>
                <w:szCs w:val="20"/>
              </w:rPr>
            </w:pPr>
            <w:r w:rsidRPr="008222A2">
              <w:rPr>
                <w:rFonts w:ascii="Times New Roman" w:hAnsi="Times New Roman"/>
                <w:color w:val="000000"/>
                <w:sz w:val="20"/>
                <w:szCs w:val="20"/>
              </w:rPr>
              <w:t>244</w:t>
            </w:r>
          </w:p>
        </w:tc>
        <w:tc>
          <w:tcPr>
            <w:tcW w:w="1134"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1725,1</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1725,1</w:t>
            </w:r>
          </w:p>
        </w:tc>
        <w:tc>
          <w:tcPr>
            <w:tcW w:w="1276"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1718,1</w:t>
            </w:r>
          </w:p>
        </w:tc>
        <w:tc>
          <w:tcPr>
            <w:tcW w:w="1275" w:type="dxa"/>
            <w:shd w:val="clear" w:color="000000" w:fill="FFFFFF"/>
            <w:vAlign w:val="center"/>
            <w:hideMark/>
          </w:tcPr>
          <w:p w:rsidR="000A35D4" w:rsidRPr="008222A2" w:rsidRDefault="000A35D4" w:rsidP="006B040F">
            <w:pPr>
              <w:jc w:val="right"/>
              <w:rPr>
                <w:rFonts w:ascii="Times New Roman" w:hAnsi="Times New Roman"/>
                <w:color w:val="000000"/>
                <w:sz w:val="20"/>
                <w:szCs w:val="20"/>
              </w:rPr>
            </w:pPr>
            <w:r w:rsidRPr="008222A2">
              <w:rPr>
                <w:rFonts w:ascii="Times New Roman" w:hAnsi="Times New Roman"/>
                <w:color w:val="000000"/>
                <w:sz w:val="20"/>
                <w:szCs w:val="20"/>
              </w:rPr>
              <w:t>7,0</w:t>
            </w:r>
          </w:p>
        </w:tc>
      </w:tr>
      <w:tr w:rsidR="000A35D4" w:rsidRPr="0062381A" w:rsidTr="006B040F">
        <w:trPr>
          <w:trHeight w:val="404"/>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Прочая закупка товаров, работ и услуг для обеспечения государственных (муниципальных) нужд</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vMerge w:val="restart"/>
            <w:shd w:val="clear" w:color="000000" w:fill="FFFFFF"/>
            <w:vAlign w:val="center"/>
            <w:hideMark/>
          </w:tcPr>
          <w:p w:rsidR="000A35D4" w:rsidRPr="008222A2" w:rsidRDefault="000A35D4" w:rsidP="006B040F">
            <w:pPr>
              <w:jc w:val="center"/>
              <w:rPr>
                <w:rFonts w:ascii="Times New Roman" w:hAnsi="Times New Roman"/>
                <w:sz w:val="20"/>
                <w:szCs w:val="20"/>
                <w:lang w:val="en-US"/>
              </w:rPr>
            </w:pPr>
            <w:r w:rsidRPr="008222A2">
              <w:rPr>
                <w:rFonts w:ascii="Times New Roman" w:hAnsi="Times New Roman"/>
                <w:sz w:val="20"/>
                <w:szCs w:val="20"/>
                <w:lang w:val="en-US"/>
              </w:rPr>
              <w:t>9090090071</w:t>
            </w:r>
          </w:p>
          <w:p w:rsidR="000A35D4" w:rsidRPr="008222A2" w:rsidRDefault="000A35D4" w:rsidP="006B040F">
            <w:pPr>
              <w:jc w:val="center"/>
              <w:rPr>
                <w:rFonts w:ascii="Times New Roman" w:hAnsi="Times New Roman"/>
                <w:sz w:val="20"/>
                <w:szCs w:val="20"/>
                <w:lang w:val="en-US"/>
              </w:rPr>
            </w:pP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1430,0</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1430,0</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1430,0</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404"/>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Закупка энергетических ресурсов</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vMerge/>
            <w:shd w:val="clear" w:color="000000" w:fill="FFFFFF"/>
            <w:vAlign w:val="center"/>
            <w:hideMark/>
          </w:tcPr>
          <w:p w:rsidR="000A35D4" w:rsidRPr="008222A2" w:rsidRDefault="000A35D4" w:rsidP="006B040F">
            <w:pPr>
              <w:jc w:val="center"/>
              <w:rPr>
                <w:rFonts w:ascii="Times New Roman" w:hAnsi="Times New Roman"/>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247</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33685,3</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33685,3</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33685,3</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539"/>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Социальные гарантии судьям</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shd w:val="clear" w:color="000000" w:fill="FFFFFF"/>
            <w:vAlign w:val="center"/>
            <w:hideMark/>
          </w:tcPr>
          <w:p w:rsidR="000A35D4" w:rsidRPr="008222A2" w:rsidRDefault="000A35D4" w:rsidP="006B040F">
            <w:pPr>
              <w:jc w:val="center"/>
              <w:rPr>
                <w:rFonts w:ascii="Times New Roman" w:hAnsi="Times New Roman"/>
                <w:sz w:val="20"/>
                <w:szCs w:val="20"/>
                <w:lang w:val="en-US"/>
              </w:rPr>
            </w:pPr>
            <w:r w:rsidRPr="008222A2">
              <w:rPr>
                <w:rFonts w:ascii="Times New Roman" w:hAnsi="Times New Roman"/>
                <w:sz w:val="20"/>
                <w:szCs w:val="20"/>
                <w:lang w:val="en-US"/>
              </w:rPr>
              <w:t>9090093966</w:t>
            </w: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 </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49484,0</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49484,0</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49453,3</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30,7</w:t>
            </w:r>
          </w:p>
        </w:tc>
      </w:tr>
      <w:tr w:rsidR="000A35D4" w:rsidRPr="0062381A" w:rsidTr="006B040F">
        <w:trPr>
          <w:trHeight w:val="1456"/>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Иные выплаты персоналу государственных (муниципальных) органов, за исключением фонда оплаты труда</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vMerge w:val="restart"/>
            <w:shd w:val="clear" w:color="000000" w:fill="FFFFFF"/>
            <w:vAlign w:val="center"/>
            <w:hideMark/>
          </w:tcPr>
          <w:p w:rsidR="000A35D4" w:rsidRPr="008222A2" w:rsidRDefault="000A35D4" w:rsidP="006B040F">
            <w:pPr>
              <w:jc w:val="center"/>
              <w:rPr>
                <w:rFonts w:ascii="Times New Roman" w:hAnsi="Times New Roman"/>
                <w:sz w:val="20"/>
                <w:szCs w:val="20"/>
                <w:lang w:val="en-US"/>
              </w:rPr>
            </w:pPr>
            <w:r w:rsidRPr="008222A2">
              <w:rPr>
                <w:rFonts w:ascii="Times New Roman" w:hAnsi="Times New Roman"/>
                <w:sz w:val="20"/>
                <w:szCs w:val="20"/>
                <w:lang w:val="en-US"/>
              </w:rPr>
              <w:t>9090093966</w:t>
            </w: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122</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47354,4</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47354,4</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47354,4</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lang w:val="en-US"/>
              </w:rPr>
            </w:pPr>
          </w:p>
        </w:tc>
      </w:tr>
      <w:tr w:rsidR="000A35D4" w:rsidRPr="0062381A" w:rsidTr="006B040F">
        <w:trPr>
          <w:trHeight w:val="1818"/>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vMerge/>
            <w:shd w:val="clear" w:color="000000" w:fill="FFFFFF"/>
            <w:vAlign w:val="center"/>
            <w:hideMark/>
          </w:tcPr>
          <w:p w:rsidR="000A35D4" w:rsidRPr="008222A2" w:rsidRDefault="000A35D4" w:rsidP="006B040F">
            <w:pPr>
              <w:jc w:val="center"/>
              <w:rPr>
                <w:rFonts w:ascii="Times New Roman" w:hAnsi="Times New Roman"/>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129</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2129,6</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2129,6</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2098,9</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30,7</w:t>
            </w:r>
          </w:p>
        </w:tc>
      </w:tr>
      <w:tr w:rsidR="000A35D4" w:rsidRPr="0062381A" w:rsidTr="006B040F">
        <w:trPr>
          <w:trHeight w:val="1104"/>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Иные выплаты персоналу государственных (муниципальных) органов, за исключением фонда оплаты труда</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shd w:val="clear" w:color="000000" w:fill="FFFFFF"/>
            <w:vAlign w:val="center"/>
            <w:hideMark/>
          </w:tcPr>
          <w:p w:rsidR="000A35D4" w:rsidRPr="008222A2" w:rsidRDefault="000A35D4" w:rsidP="006B040F">
            <w:pPr>
              <w:jc w:val="center"/>
              <w:rPr>
                <w:rFonts w:ascii="Times New Roman" w:hAnsi="Times New Roman"/>
                <w:sz w:val="20"/>
                <w:szCs w:val="20"/>
                <w:lang w:val="en-US"/>
              </w:rPr>
            </w:pPr>
            <w:r w:rsidRPr="008222A2">
              <w:rPr>
                <w:rFonts w:ascii="Times New Roman" w:hAnsi="Times New Roman"/>
                <w:sz w:val="20"/>
                <w:szCs w:val="20"/>
                <w:lang w:val="en-US"/>
              </w:rPr>
              <w:t>9090093974</w:t>
            </w: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122</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49,8</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49,8</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49,8</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689"/>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 xml:space="preserve">Компенсация расходов на оплату стоимости проезда и провоза багажа к месту использования отпуска и обратно лицам, работающим в организациях, финансируемых из </w:t>
            </w:r>
            <w:r w:rsidRPr="008222A2">
              <w:rPr>
                <w:rFonts w:ascii="Times New Roman" w:hAnsi="Times New Roman"/>
                <w:sz w:val="20"/>
                <w:szCs w:val="20"/>
              </w:rPr>
              <w:lastRenderedPageBreak/>
              <w:t>федерального бюджета, расположенных в районах Крайнего Севера и приравненных к ним местностях</w:t>
            </w:r>
          </w:p>
        </w:tc>
        <w:tc>
          <w:tcPr>
            <w:tcW w:w="478" w:type="dxa"/>
            <w:vMerge/>
            <w:vAlign w:val="center"/>
            <w:hideMark/>
          </w:tcPr>
          <w:p w:rsidR="000A35D4" w:rsidRPr="008222A2" w:rsidRDefault="000A35D4" w:rsidP="006B040F">
            <w:pPr>
              <w:rPr>
                <w:rFonts w:ascii="Times New Roman" w:hAnsi="Times New Roman"/>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shd w:val="clear" w:color="000000" w:fill="FFFFFF"/>
            <w:vAlign w:val="center"/>
            <w:hideMark/>
          </w:tcPr>
          <w:p w:rsidR="000A35D4" w:rsidRPr="008222A2" w:rsidRDefault="000A35D4" w:rsidP="006B040F">
            <w:pPr>
              <w:jc w:val="center"/>
              <w:rPr>
                <w:rFonts w:ascii="Times New Roman" w:hAnsi="Times New Roman"/>
                <w:sz w:val="20"/>
                <w:szCs w:val="20"/>
                <w:lang w:val="en-US"/>
              </w:rPr>
            </w:pPr>
            <w:r w:rsidRPr="008222A2">
              <w:rPr>
                <w:rFonts w:ascii="Times New Roman" w:hAnsi="Times New Roman"/>
                <w:sz w:val="20"/>
                <w:szCs w:val="20"/>
                <w:lang w:val="en-US"/>
              </w:rPr>
              <w:t>9090093987</w:t>
            </w: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122</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1123,2</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1123,2</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1123,2</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lang w:val="en-US"/>
              </w:rPr>
            </w:pPr>
          </w:p>
        </w:tc>
      </w:tr>
      <w:tr w:rsidR="000A35D4" w:rsidRPr="0062381A" w:rsidTr="006B040F">
        <w:trPr>
          <w:trHeight w:val="288"/>
        </w:trPr>
        <w:tc>
          <w:tcPr>
            <w:tcW w:w="2357" w:type="dxa"/>
            <w:shd w:val="clear" w:color="000000" w:fill="FFFFFF"/>
            <w:vAlign w:val="center"/>
            <w:hideMark/>
          </w:tcPr>
          <w:p w:rsidR="000A35D4" w:rsidRPr="008222A2" w:rsidRDefault="000A35D4" w:rsidP="006B040F">
            <w:pPr>
              <w:jc w:val="both"/>
              <w:rPr>
                <w:rFonts w:ascii="Times New Roman" w:hAnsi="Times New Roman"/>
                <w:iCs/>
                <w:sz w:val="20"/>
                <w:szCs w:val="20"/>
              </w:rPr>
            </w:pPr>
            <w:r w:rsidRPr="008222A2">
              <w:rPr>
                <w:rFonts w:ascii="Times New Roman" w:hAnsi="Times New Roman"/>
                <w:iCs/>
                <w:sz w:val="20"/>
                <w:szCs w:val="20"/>
              </w:rPr>
              <w:lastRenderedPageBreak/>
              <w:t>Образование</w:t>
            </w:r>
          </w:p>
        </w:tc>
        <w:tc>
          <w:tcPr>
            <w:tcW w:w="478" w:type="dxa"/>
            <w:vMerge w:val="restart"/>
            <w:shd w:val="clear" w:color="000000" w:fill="FFFFFF"/>
            <w:vAlign w:val="center"/>
            <w:hideMark/>
          </w:tcPr>
          <w:p w:rsidR="000A35D4" w:rsidRPr="008222A2" w:rsidRDefault="000A35D4" w:rsidP="006B040F">
            <w:pPr>
              <w:jc w:val="center"/>
              <w:rPr>
                <w:rFonts w:ascii="Times New Roman" w:hAnsi="Times New Roman"/>
                <w:iCs/>
                <w:sz w:val="20"/>
                <w:szCs w:val="20"/>
              </w:rPr>
            </w:pPr>
            <w:r w:rsidRPr="008222A2">
              <w:rPr>
                <w:rFonts w:ascii="Times New Roman" w:hAnsi="Times New Roman"/>
                <w:iCs/>
                <w:sz w:val="20"/>
                <w:szCs w:val="20"/>
              </w:rPr>
              <w:t>07</w:t>
            </w:r>
          </w:p>
        </w:tc>
        <w:tc>
          <w:tcPr>
            <w:tcW w:w="426" w:type="dxa"/>
            <w:vMerge w:val="restart"/>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05</w:t>
            </w:r>
          </w:p>
        </w:tc>
        <w:tc>
          <w:tcPr>
            <w:tcW w:w="1417" w:type="dxa"/>
            <w:shd w:val="clear" w:color="000000" w:fill="FFFFFF"/>
            <w:vAlign w:val="center"/>
            <w:hideMark/>
          </w:tcPr>
          <w:p w:rsidR="000A35D4" w:rsidRPr="008222A2" w:rsidRDefault="000A35D4" w:rsidP="006B040F">
            <w:pPr>
              <w:jc w:val="center"/>
              <w:rPr>
                <w:rFonts w:ascii="Times New Roman" w:hAnsi="Times New Roman"/>
                <w:i/>
                <w:iCs/>
                <w:sz w:val="20"/>
                <w:szCs w:val="20"/>
              </w:rPr>
            </w:pPr>
            <w:r w:rsidRPr="008222A2">
              <w:rPr>
                <w:rFonts w:ascii="Times New Roman" w:hAnsi="Times New Roman"/>
                <w:i/>
                <w:iCs/>
                <w:sz w:val="20"/>
                <w:szCs w:val="20"/>
              </w:rPr>
              <w:t> </w:t>
            </w:r>
          </w:p>
        </w:tc>
        <w:tc>
          <w:tcPr>
            <w:tcW w:w="567" w:type="dxa"/>
            <w:shd w:val="clear" w:color="000000" w:fill="FFFFFF"/>
            <w:vAlign w:val="center"/>
            <w:hideMark/>
          </w:tcPr>
          <w:p w:rsidR="000A35D4" w:rsidRPr="008222A2" w:rsidRDefault="000A35D4" w:rsidP="006B040F">
            <w:pPr>
              <w:jc w:val="center"/>
              <w:rPr>
                <w:rFonts w:ascii="Times New Roman" w:hAnsi="Times New Roman"/>
                <w:i/>
                <w:iCs/>
                <w:sz w:val="20"/>
                <w:szCs w:val="20"/>
              </w:rPr>
            </w:pPr>
            <w:r w:rsidRPr="008222A2">
              <w:rPr>
                <w:rFonts w:ascii="Times New Roman" w:hAnsi="Times New Roman"/>
                <w:i/>
                <w:iCs/>
                <w:sz w:val="20"/>
                <w:szCs w:val="20"/>
              </w:rPr>
              <w:t> </w:t>
            </w:r>
          </w:p>
        </w:tc>
        <w:tc>
          <w:tcPr>
            <w:tcW w:w="1134" w:type="dxa"/>
            <w:shd w:val="clear" w:color="000000" w:fill="FFFFFF"/>
            <w:vAlign w:val="center"/>
            <w:hideMark/>
          </w:tcPr>
          <w:p w:rsidR="000A35D4" w:rsidRPr="008222A2" w:rsidRDefault="000A35D4" w:rsidP="006B040F">
            <w:pPr>
              <w:jc w:val="right"/>
              <w:rPr>
                <w:rFonts w:ascii="Times New Roman" w:hAnsi="Times New Roman"/>
                <w:iCs/>
                <w:sz w:val="20"/>
                <w:szCs w:val="20"/>
              </w:rPr>
            </w:pPr>
            <w:r w:rsidRPr="008222A2">
              <w:rPr>
                <w:rFonts w:ascii="Times New Roman" w:hAnsi="Times New Roman"/>
                <w:iCs/>
                <w:sz w:val="20"/>
                <w:szCs w:val="20"/>
              </w:rPr>
              <w:t>141,0</w:t>
            </w:r>
          </w:p>
        </w:tc>
        <w:tc>
          <w:tcPr>
            <w:tcW w:w="1276" w:type="dxa"/>
            <w:shd w:val="clear" w:color="000000" w:fill="FFFFFF"/>
            <w:vAlign w:val="center"/>
            <w:hideMark/>
          </w:tcPr>
          <w:p w:rsidR="000A35D4" w:rsidRPr="008222A2" w:rsidRDefault="000A35D4" w:rsidP="006B040F">
            <w:pPr>
              <w:jc w:val="right"/>
              <w:rPr>
                <w:rFonts w:ascii="Times New Roman" w:hAnsi="Times New Roman"/>
                <w:iCs/>
                <w:sz w:val="20"/>
                <w:szCs w:val="20"/>
              </w:rPr>
            </w:pPr>
            <w:r w:rsidRPr="008222A2">
              <w:rPr>
                <w:rFonts w:ascii="Times New Roman" w:hAnsi="Times New Roman"/>
                <w:iCs/>
                <w:sz w:val="20"/>
                <w:szCs w:val="20"/>
              </w:rPr>
              <w:t>141,0</w:t>
            </w:r>
          </w:p>
        </w:tc>
        <w:tc>
          <w:tcPr>
            <w:tcW w:w="1276" w:type="dxa"/>
            <w:shd w:val="clear" w:color="000000" w:fill="FFFFFF"/>
            <w:vAlign w:val="center"/>
            <w:hideMark/>
          </w:tcPr>
          <w:p w:rsidR="000A35D4" w:rsidRPr="008222A2" w:rsidRDefault="000A35D4" w:rsidP="006B040F">
            <w:pPr>
              <w:jc w:val="right"/>
              <w:rPr>
                <w:rFonts w:ascii="Times New Roman" w:hAnsi="Times New Roman"/>
                <w:iCs/>
                <w:sz w:val="20"/>
                <w:szCs w:val="20"/>
              </w:rPr>
            </w:pPr>
            <w:r w:rsidRPr="008222A2">
              <w:rPr>
                <w:rFonts w:ascii="Times New Roman" w:hAnsi="Times New Roman"/>
                <w:iCs/>
                <w:sz w:val="20"/>
                <w:szCs w:val="20"/>
              </w:rPr>
              <w:t>141,0</w:t>
            </w:r>
          </w:p>
        </w:tc>
        <w:tc>
          <w:tcPr>
            <w:tcW w:w="1275" w:type="dxa"/>
            <w:shd w:val="clear" w:color="000000" w:fill="FFFFFF"/>
            <w:vAlign w:val="center"/>
            <w:hideMark/>
          </w:tcPr>
          <w:p w:rsidR="000A35D4" w:rsidRPr="008222A2" w:rsidRDefault="000A35D4" w:rsidP="006B040F">
            <w:pPr>
              <w:jc w:val="right"/>
              <w:rPr>
                <w:rFonts w:ascii="Times New Roman" w:hAnsi="Times New Roman"/>
                <w:iCs/>
                <w:sz w:val="20"/>
                <w:szCs w:val="20"/>
              </w:rPr>
            </w:pPr>
          </w:p>
        </w:tc>
      </w:tr>
      <w:tr w:rsidR="000A35D4" w:rsidRPr="0062381A" w:rsidTr="006B040F">
        <w:trPr>
          <w:trHeight w:val="972"/>
        </w:trPr>
        <w:tc>
          <w:tcPr>
            <w:tcW w:w="2357" w:type="dxa"/>
            <w:shd w:val="clear" w:color="000000" w:fill="FFFFFF"/>
            <w:vAlign w:val="center"/>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Профессиональная подготовка, переподготовка и повышение квалификации</w:t>
            </w:r>
          </w:p>
        </w:tc>
        <w:tc>
          <w:tcPr>
            <w:tcW w:w="478" w:type="dxa"/>
            <w:vMerge/>
            <w:vAlign w:val="center"/>
            <w:hideMark/>
          </w:tcPr>
          <w:p w:rsidR="000A35D4" w:rsidRPr="008222A2" w:rsidRDefault="000A35D4" w:rsidP="006B040F">
            <w:pPr>
              <w:rPr>
                <w:rFonts w:ascii="Times New Roman" w:hAnsi="Times New Roman"/>
                <w:i/>
                <w:iCs/>
                <w:sz w:val="20"/>
                <w:szCs w:val="20"/>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 </w:t>
            </w: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 </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141,0</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141,0</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141,0</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3245"/>
        </w:trPr>
        <w:tc>
          <w:tcPr>
            <w:tcW w:w="2357" w:type="dxa"/>
            <w:shd w:val="clear" w:color="000000" w:fill="FFFFFF"/>
            <w:vAlign w:val="bottom"/>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Государственный заказ на профессиональную  переподготовку и повышение квалификации государственных служащих по непрограммному направлению расходов "Реализация функций" в рамках непрограммного направления деятельности "Государственная судебная власть"</w:t>
            </w:r>
          </w:p>
        </w:tc>
        <w:tc>
          <w:tcPr>
            <w:tcW w:w="478" w:type="dxa"/>
            <w:vMerge/>
            <w:vAlign w:val="center"/>
            <w:hideMark/>
          </w:tcPr>
          <w:p w:rsidR="000A35D4" w:rsidRPr="008222A2" w:rsidRDefault="000A35D4" w:rsidP="006B040F">
            <w:pPr>
              <w:rPr>
                <w:rFonts w:ascii="Times New Roman" w:hAnsi="Times New Roman"/>
                <w:i/>
                <w:iCs/>
                <w:sz w:val="20"/>
                <w:szCs w:val="20"/>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shd w:val="clear" w:color="000000" w:fill="FFFFFF"/>
            <w:vAlign w:val="center"/>
            <w:hideMark/>
          </w:tcPr>
          <w:p w:rsidR="000A35D4" w:rsidRPr="008222A2" w:rsidRDefault="000A35D4" w:rsidP="006B040F">
            <w:pPr>
              <w:jc w:val="center"/>
              <w:rPr>
                <w:rFonts w:ascii="Times New Roman" w:hAnsi="Times New Roman"/>
                <w:sz w:val="20"/>
                <w:szCs w:val="20"/>
                <w:lang w:val="en-US"/>
              </w:rPr>
            </w:pPr>
            <w:r w:rsidRPr="008222A2">
              <w:rPr>
                <w:rFonts w:ascii="Times New Roman" w:hAnsi="Times New Roman"/>
                <w:sz w:val="20"/>
                <w:szCs w:val="20"/>
                <w:lang w:val="en-US"/>
              </w:rPr>
              <w:t>9050090019</w:t>
            </w: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lang w:val="en-US"/>
              </w:rPr>
            </w:pPr>
            <w:r w:rsidRPr="008222A2">
              <w:rPr>
                <w:rFonts w:ascii="Times New Roman" w:hAnsi="Times New Roman"/>
                <w:sz w:val="20"/>
                <w:szCs w:val="20"/>
                <w:lang w:val="en-US"/>
              </w:rPr>
              <w:t>244</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17,0</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17,0</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17,2</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301"/>
        </w:trPr>
        <w:tc>
          <w:tcPr>
            <w:tcW w:w="235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Прочие работы, услуги</w:t>
            </w:r>
          </w:p>
        </w:tc>
        <w:tc>
          <w:tcPr>
            <w:tcW w:w="478" w:type="dxa"/>
            <w:vMerge/>
            <w:vAlign w:val="center"/>
            <w:hideMark/>
          </w:tcPr>
          <w:p w:rsidR="000A35D4" w:rsidRPr="008222A2" w:rsidRDefault="000A35D4" w:rsidP="006B040F">
            <w:pPr>
              <w:jc w:val="center"/>
              <w:rPr>
                <w:rFonts w:ascii="Times New Roman" w:hAnsi="Times New Roman"/>
                <w:i/>
                <w:iCs/>
                <w:sz w:val="20"/>
                <w:szCs w:val="20"/>
              </w:rPr>
            </w:pPr>
          </w:p>
        </w:tc>
        <w:tc>
          <w:tcPr>
            <w:tcW w:w="426" w:type="dxa"/>
            <w:vMerge/>
            <w:vAlign w:val="center"/>
            <w:hideMark/>
          </w:tcPr>
          <w:p w:rsidR="000A35D4" w:rsidRPr="008222A2" w:rsidRDefault="000A35D4" w:rsidP="006B040F">
            <w:pPr>
              <w:jc w:val="center"/>
              <w:rPr>
                <w:rFonts w:ascii="Times New Roman" w:hAnsi="Times New Roman"/>
                <w:sz w:val="20"/>
                <w:szCs w:val="20"/>
              </w:rPr>
            </w:pPr>
          </w:p>
        </w:tc>
        <w:tc>
          <w:tcPr>
            <w:tcW w:w="1417" w:type="dxa"/>
            <w:shd w:val="clear" w:color="000000" w:fill="FFFFFF"/>
            <w:vAlign w:val="center"/>
            <w:hideMark/>
          </w:tcPr>
          <w:p w:rsidR="000A35D4" w:rsidRPr="008222A2" w:rsidRDefault="000A35D4" w:rsidP="006B040F">
            <w:pPr>
              <w:jc w:val="center"/>
              <w:rPr>
                <w:rFonts w:ascii="Times New Roman" w:hAnsi="Times New Roman"/>
                <w:sz w:val="20"/>
                <w:szCs w:val="20"/>
                <w:lang w:val="en-US"/>
              </w:rPr>
            </w:pPr>
            <w:r w:rsidRPr="008222A2">
              <w:rPr>
                <w:rFonts w:ascii="Times New Roman" w:hAnsi="Times New Roman"/>
                <w:sz w:val="20"/>
                <w:szCs w:val="20"/>
                <w:lang w:val="en-US"/>
              </w:rPr>
              <w:t>9050090020</w:t>
            </w: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 xml:space="preserve">99,5 </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99,5</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99,5</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457"/>
        </w:trPr>
        <w:tc>
          <w:tcPr>
            <w:tcW w:w="2357" w:type="dxa"/>
            <w:shd w:val="clear" w:color="000000" w:fill="FFFFFF"/>
            <w:vAlign w:val="bottom"/>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Прочие работы, услуги</w:t>
            </w:r>
          </w:p>
        </w:tc>
        <w:tc>
          <w:tcPr>
            <w:tcW w:w="478" w:type="dxa"/>
            <w:vMerge/>
            <w:vAlign w:val="center"/>
            <w:hideMark/>
          </w:tcPr>
          <w:p w:rsidR="000A35D4" w:rsidRPr="008222A2" w:rsidRDefault="000A35D4" w:rsidP="006B040F">
            <w:pPr>
              <w:rPr>
                <w:rFonts w:ascii="Times New Roman" w:hAnsi="Times New Roman"/>
                <w:i/>
                <w:iCs/>
                <w:sz w:val="20"/>
                <w:szCs w:val="20"/>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shd w:val="clear" w:color="000000" w:fill="FFFFFF"/>
            <w:vAlign w:val="center"/>
            <w:hideMark/>
          </w:tcPr>
          <w:p w:rsidR="000A35D4" w:rsidRPr="008222A2" w:rsidRDefault="000A35D4" w:rsidP="006B040F">
            <w:pPr>
              <w:jc w:val="center"/>
              <w:rPr>
                <w:rFonts w:ascii="Times New Roman" w:hAnsi="Times New Roman"/>
                <w:sz w:val="20"/>
                <w:szCs w:val="20"/>
                <w:lang w:val="en-US"/>
              </w:rPr>
            </w:pPr>
            <w:r w:rsidRPr="008222A2">
              <w:rPr>
                <w:rFonts w:ascii="Times New Roman" w:hAnsi="Times New Roman"/>
                <w:sz w:val="20"/>
                <w:szCs w:val="20"/>
                <w:lang w:val="en-US"/>
              </w:rPr>
              <w:t>9090090020</w:t>
            </w: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244</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lang w:val="en-US"/>
              </w:rPr>
            </w:pPr>
            <w:r w:rsidRPr="008222A2">
              <w:rPr>
                <w:rFonts w:ascii="Times New Roman" w:hAnsi="Times New Roman"/>
                <w:sz w:val="20"/>
                <w:szCs w:val="20"/>
              </w:rPr>
              <w:t>24,5</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lang w:val="en-US"/>
              </w:rPr>
            </w:pPr>
            <w:r w:rsidRPr="008222A2">
              <w:rPr>
                <w:rFonts w:ascii="Times New Roman" w:hAnsi="Times New Roman"/>
                <w:sz w:val="20"/>
                <w:szCs w:val="20"/>
              </w:rPr>
              <w:t>24,5</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24,5</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264"/>
        </w:trPr>
        <w:tc>
          <w:tcPr>
            <w:tcW w:w="2357" w:type="dxa"/>
            <w:shd w:val="clear" w:color="000000" w:fill="FFFFFF"/>
            <w:vAlign w:val="bottom"/>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Реализация функций государственной судебной власти</w:t>
            </w:r>
          </w:p>
        </w:tc>
        <w:tc>
          <w:tcPr>
            <w:tcW w:w="478" w:type="dxa"/>
            <w:vMerge w:val="restart"/>
            <w:shd w:val="clear" w:color="000000" w:fill="FFFFFF"/>
            <w:vAlign w:val="center"/>
            <w:hideMark/>
          </w:tcPr>
          <w:p w:rsidR="000A35D4" w:rsidRPr="008222A2" w:rsidRDefault="000A35D4" w:rsidP="006B040F">
            <w:pPr>
              <w:rPr>
                <w:rFonts w:ascii="Times New Roman" w:hAnsi="Times New Roman"/>
                <w:sz w:val="20"/>
                <w:szCs w:val="20"/>
              </w:rPr>
            </w:pPr>
            <w:r w:rsidRPr="008222A2">
              <w:rPr>
                <w:rFonts w:ascii="Times New Roman" w:hAnsi="Times New Roman"/>
                <w:sz w:val="20"/>
                <w:szCs w:val="20"/>
              </w:rPr>
              <w:t>10</w:t>
            </w:r>
          </w:p>
        </w:tc>
        <w:tc>
          <w:tcPr>
            <w:tcW w:w="426" w:type="dxa"/>
            <w:vMerge w:val="restart"/>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lang w:val="en-US"/>
              </w:rPr>
              <w:t>0</w:t>
            </w:r>
            <w:r w:rsidRPr="008222A2">
              <w:rPr>
                <w:rFonts w:ascii="Times New Roman" w:hAnsi="Times New Roman"/>
                <w:sz w:val="20"/>
                <w:szCs w:val="20"/>
              </w:rPr>
              <w:t>1</w:t>
            </w:r>
          </w:p>
        </w:tc>
        <w:tc>
          <w:tcPr>
            <w:tcW w:w="1417" w:type="dxa"/>
            <w:shd w:val="clear" w:color="000000" w:fill="FFFFFF"/>
            <w:vAlign w:val="center"/>
            <w:hideMark/>
          </w:tcPr>
          <w:p w:rsidR="000A35D4" w:rsidRPr="008222A2" w:rsidRDefault="000A35D4" w:rsidP="006B040F">
            <w:pPr>
              <w:jc w:val="center"/>
              <w:rPr>
                <w:rFonts w:ascii="Times New Roman" w:hAnsi="Times New Roman"/>
                <w:sz w:val="20"/>
                <w:szCs w:val="20"/>
                <w:lang w:val="en-US"/>
              </w:rPr>
            </w:pPr>
            <w:r w:rsidRPr="008222A2">
              <w:rPr>
                <w:rFonts w:ascii="Times New Roman" w:hAnsi="Times New Roman"/>
                <w:sz w:val="20"/>
                <w:szCs w:val="20"/>
                <w:lang w:val="en-US"/>
              </w:rPr>
              <w:t>9090000000</w:t>
            </w: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 </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409448,2</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409448,2</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409448,2</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406"/>
        </w:trPr>
        <w:tc>
          <w:tcPr>
            <w:tcW w:w="2357" w:type="dxa"/>
            <w:shd w:val="clear" w:color="000000" w:fill="FFFFFF"/>
            <w:vAlign w:val="bottom"/>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Пожизненное содержание судей</w:t>
            </w:r>
          </w:p>
        </w:tc>
        <w:tc>
          <w:tcPr>
            <w:tcW w:w="478" w:type="dxa"/>
            <w:vMerge/>
            <w:vAlign w:val="center"/>
            <w:hideMark/>
          </w:tcPr>
          <w:p w:rsidR="000A35D4" w:rsidRPr="008222A2" w:rsidRDefault="000A35D4" w:rsidP="006B040F">
            <w:pPr>
              <w:rPr>
                <w:rFonts w:ascii="Times New Roman" w:hAnsi="Times New Roman"/>
                <w:sz w:val="20"/>
                <w:szCs w:val="20"/>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vMerge w:val="restart"/>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9090093895</w:t>
            </w: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 </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409448,2</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409448,2</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409448,2</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1220"/>
        </w:trPr>
        <w:tc>
          <w:tcPr>
            <w:tcW w:w="2357" w:type="dxa"/>
            <w:shd w:val="clear" w:color="000000" w:fill="FFFFFF"/>
            <w:vAlign w:val="bottom"/>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 xml:space="preserve">Пенсии, пособия, выплачиваемые организациями сектора государственного управления                             </w:t>
            </w:r>
          </w:p>
        </w:tc>
        <w:tc>
          <w:tcPr>
            <w:tcW w:w="478" w:type="dxa"/>
            <w:vMerge/>
            <w:vAlign w:val="center"/>
            <w:hideMark/>
          </w:tcPr>
          <w:p w:rsidR="000A35D4" w:rsidRPr="008222A2" w:rsidRDefault="000A35D4" w:rsidP="006B040F">
            <w:pPr>
              <w:rPr>
                <w:rFonts w:ascii="Times New Roman" w:hAnsi="Times New Roman"/>
                <w:sz w:val="20"/>
                <w:szCs w:val="20"/>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vMerge/>
            <w:vAlign w:val="center"/>
            <w:hideMark/>
          </w:tcPr>
          <w:p w:rsidR="000A35D4" w:rsidRPr="008222A2" w:rsidRDefault="000A35D4" w:rsidP="006B040F">
            <w:pPr>
              <w:rPr>
                <w:rFonts w:ascii="Times New Roman" w:hAnsi="Times New Roman"/>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321</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405244,0</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405244,00</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405244,0</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1123"/>
        </w:trPr>
        <w:tc>
          <w:tcPr>
            <w:tcW w:w="2357" w:type="dxa"/>
            <w:shd w:val="clear" w:color="000000" w:fill="FFFFFF"/>
            <w:vAlign w:val="bottom"/>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Приобретение товаров, работ, услуг в пользу граждан в целях их социального обеспечения</w:t>
            </w:r>
          </w:p>
        </w:tc>
        <w:tc>
          <w:tcPr>
            <w:tcW w:w="478" w:type="dxa"/>
            <w:vMerge/>
            <w:vAlign w:val="center"/>
            <w:hideMark/>
          </w:tcPr>
          <w:p w:rsidR="000A35D4" w:rsidRPr="008222A2" w:rsidRDefault="000A35D4" w:rsidP="006B040F">
            <w:pPr>
              <w:rPr>
                <w:rFonts w:ascii="Times New Roman" w:hAnsi="Times New Roman"/>
                <w:sz w:val="20"/>
                <w:szCs w:val="20"/>
              </w:rPr>
            </w:pPr>
          </w:p>
        </w:tc>
        <w:tc>
          <w:tcPr>
            <w:tcW w:w="426" w:type="dxa"/>
            <w:vMerge/>
            <w:vAlign w:val="center"/>
            <w:hideMark/>
          </w:tcPr>
          <w:p w:rsidR="000A35D4" w:rsidRPr="008222A2" w:rsidRDefault="000A35D4" w:rsidP="006B040F">
            <w:pPr>
              <w:rPr>
                <w:rFonts w:ascii="Times New Roman" w:hAnsi="Times New Roman"/>
                <w:sz w:val="20"/>
                <w:szCs w:val="20"/>
              </w:rPr>
            </w:pPr>
          </w:p>
        </w:tc>
        <w:tc>
          <w:tcPr>
            <w:tcW w:w="1417" w:type="dxa"/>
            <w:vMerge/>
            <w:vAlign w:val="center"/>
            <w:hideMark/>
          </w:tcPr>
          <w:p w:rsidR="000A35D4" w:rsidRPr="008222A2" w:rsidRDefault="000A35D4" w:rsidP="006B040F">
            <w:pPr>
              <w:rPr>
                <w:rFonts w:ascii="Times New Roman" w:hAnsi="Times New Roman"/>
                <w:sz w:val="20"/>
                <w:szCs w:val="20"/>
              </w:rPr>
            </w:pP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323</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 xml:space="preserve">4204,2 </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 xml:space="preserve">4204,2 </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4204,2</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539"/>
        </w:trPr>
        <w:tc>
          <w:tcPr>
            <w:tcW w:w="2357" w:type="dxa"/>
            <w:shd w:val="clear" w:color="000000" w:fill="FFFFFF"/>
            <w:vAlign w:val="bottom"/>
            <w:hideMark/>
          </w:tcPr>
          <w:p w:rsidR="000A35D4" w:rsidRPr="008222A2" w:rsidRDefault="000A35D4" w:rsidP="006B040F">
            <w:pPr>
              <w:jc w:val="both"/>
              <w:rPr>
                <w:rFonts w:ascii="Times New Roman" w:hAnsi="Times New Roman"/>
                <w:iCs/>
                <w:sz w:val="20"/>
                <w:szCs w:val="20"/>
              </w:rPr>
            </w:pPr>
            <w:r w:rsidRPr="008222A2">
              <w:rPr>
                <w:rFonts w:ascii="Times New Roman" w:hAnsi="Times New Roman"/>
                <w:iCs/>
                <w:sz w:val="20"/>
                <w:szCs w:val="20"/>
              </w:rPr>
              <w:t>Социальное обеспечение населения</w:t>
            </w:r>
          </w:p>
        </w:tc>
        <w:tc>
          <w:tcPr>
            <w:tcW w:w="478" w:type="dxa"/>
            <w:vMerge/>
            <w:vAlign w:val="center"/>
            <w:hideMark/>
          </w:tcPr>
          <w:p w:rsidR="000A35D4" w:rsidRPr="008222A2" w:rsidRDefault="000A35D4" w:rsidP="006B040F">
            <w:pPr>
              <w:rPr>
                <w:rFonts w:ascii="Times New Roman" w:hAnsi="Times New Roman"/>
                <w:sz w:val="20"/>
                <w:szCs w:val="20"/>
              </w:rPr>
            </w:pPr>
          </w:p>
        </w:tc>
        <w:tc>
          <w:tcPr>
            <w:tcW w:w="426"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lang w:val="en-US"/>
              </w:rPr>
              <w:t>0</w:t>
            </w:r>
            <w:r w:rsidRPr="008222A2">
              <w:rPr>
                <w:rFonts w:ascii="Times New Roman" w:hAnsi="Times New Roman"/>
                <w:sz w:val="20"/>
                <w:szCs w:val="20"/>
              </w:rPr>
              <w:t>3</w:t>
            </w:r>
          </w:p>
        </w:tc>
        <w:tc>
          <w:tcPr>
            <w:tcW w:w="1417" w:type="dxa"/>
            <w:shd w:val="clear" w:color="000000" w:fill="FFFFFF"/>
            <w:vAlign w:val="center"/>
            <w:hideMark/>
          </w:tcPr>
          <w:p w:rsidR="000A35D4" w:rsidRPr="008222A2" w:rsidRDefault="000A35D4" w:rsidP="006B040F">
            <w:pPr>
              <w:jc w:val="center"/>
              <w:rPr>
                <w:rFonts w:ascii="Times New Roman" w:hAnsi="Times New Roman"/>
                <w:sz w:val="20"/>
                <w:szCs w:val="20"/>
                <w:lang w:val="en-US"/>
              </w:rPr>
            </w:pP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lang w:val="en-US"/>
              </w:rPr>
            </w:pP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lang w:val="en-US"/>
              </w:rPr>
            </w:pPr>
            <w:r w:rsidRPr="008222A2">
              <w:rPr>
                <w:rFonts w:ascii="Times New Roman" w:hAnsi="Times New Roman"/>
                <w:sz w:val="20"/>
                <w:szCs w:val="20"/>
              </w:rPr>
              <w:t>5527,6</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5527,6</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5527,6</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1393"/>
        </w:trPr>
        <w:tc>
          <w:tcPr>
            <w:tcW w:w="2357" w:type="dxa"/>
            <w:shd w:val="clear" w:color="000000" w:fill="FFFFFF"/>
            <w:vAlign w:val="bottom"/>
            <w:hideMark/>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 xml:space="preserve">Дополнительное ежемесячное материальное обеспечение некоторых категорий граждан </w:t>
            </w:r>
            <w:r w:rsidRPr="008222A2">
              <w:rPr>
                <w:rFonts w:ascii="Times New Roman" w:hAnsi="Times New Roman"/>
                <w:sz w:val="20"/>
                <w:szCs w:val="20"/>
              </w:rPr>
              <w:lastRenderedPageBreak/>
              <w:t>Российской Федерации в связи с 60-летием Победы в Великой Отечественной войне 1941 - 1945 годов</w:t>
            </w:r>
          </w:p>
        </w:tc>
        <w:tc>
          <w:tcPr>
            <w:tcW w:w="478" w:type="dxa"/>
            <w:vMerge/>
            <w:vAlign w:val="center"/>
            <w:hideMark/>
          </w:tcPr>
          <w:p w:rsidR="000A35D4" w:rsidRPr="008222A2" w:rsidRDefault="000A35D4" w:rsidP="006B040F">
            <w:pPr>
              <w:rPr>
                <w:rFonts w:ascii="Times New Roman" w:hAnsi="Times New Roman"/>
                <w:sz w:val="20"/>
                <w:szCs w:val="20"/>
              </w:rPr>
            </w:pPr>
          </w:p>
        </w:tc>
        <w:tc>
          <w:tcPr>
            <w:tcW w:w="426" w:type="dxa"/>
            <w:shd w:val="clear" w:color="000000" w:fill="FFFFFF"/>
            <w:vAlign w:val="center"/>
            <w:hideMark/>
          </w:tcPr>
          <w:p w:rsidR="000A35D4" w:rsidRPr="008222A2" w:rsidRDefault="000A35D4" w:rsidP="006B040F">
            <w:pPr>
              <w:rPr>
                <w:rFonts w:ascii="Times New Roman" w:hAnsi="Times New Roman"/>
                <w:lang w:val="en-US"/>
              </w:rPr>
            </w:pPr>
            <w:r w:rsidRPr="008222A2">
              <w:rPr>
                <w:rFonts w:ascii="Times New Roman" w:hAnsi="Times New Roman"/>
                <w:sz w:val="20"/>
                <w:szCs w:val="20"/>
                <w:lang w:val="en-US"/>
              </w:rPr>
              <w:t>0</w:t>
            </w:r>
            <w:r w:rsidRPr="008222A2">
              <w:rPr>
                <w:rFonts w:ascii="Times New Roman" w:hAnsi="Times New Roman"/>
                <w:sz w:val="20"/>
                <w:szCs w:val="20"/>
              </w:rPr>
              <w:t>3</w:t>
            </w:r>
          </w:p>
        </w:tc>
        <w:tc>
          <w:tcPr>
            <w:tcW w:w="1417" w:type="dxa"/>
            <w:shd w:val="clear" w:color="000000" w:fill="FFFFFF"/>
            <w:vAlign w:val="center"/>
            <w:hideMark/>
          </w:tcPr>
          <w:p w:rsidR="000A35D4" w:rsidRPr="008222A2" w:rsidRDefault="000A35D4" w:rsidP="006B040F">
            <w:pPr>
              <w:jc w:val="center"/>
              <w:rPr>
                <w:rFonts w:ascii="Times New Roman" w:hAnsi="Times New Roman"/>
                <w:sz w:val="20"/>
                <w:szCs w:val="20"/>
                <w:lang w:val="en-US"/>
              </w:rPr>
            </w:pPr>
            <w:r w:rsidRPr="008222A2">
              <w:rPr>
                <w:rFonts w:ascii="Times New Roman" w:hAnsi="Times New Roman"/>
                <w:sz w:val="20"/>
                <w:szCs w:val="20"/>
                <w:lang w:val="en-US"/>
              </w:rPr>
              <w:t>0340330350</w:t>
            </w:r>
          </w:p>
        </w:tc>
        <w:tc>
          <w:tcPr>
            <w:tcW w:w="567" w:type="dxa"/>
            <w:shd w:val="clear" w:color="000000" w:fill="FFFFFF"/>
            <w:vAlign w:val="center"/>
            <w:hideMark/>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lang w:val="en-US"/>
              </w:rPr>
              <w:t>313</w:t>
            </w:r>
          </w:p>
        </w:tc>
        <w:tc>
          <w:tcPr>
            <w:tcW w:w="1134"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lang w:val="en-US"/>
              </w:rPr>
              <w:t>6.0</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lang w:val="en-US"/>
              </w:rPr>
              <w:t>6.0</w:t>
            </w:r>
          </w:p>
        </w:tc>
        <w:tc>
          <w:tcPr>
            <w:tcW w:w="1276" w:type="dxa"/>
            <w:shd w:val="clear" w:color="000000" w:fill="FFFFFF"/>
            <w:vAlign w:val="center"/>
            <w:hideMark/>
          </w:tcPr>
          <w:p w:rsidR="000A35D4" w:rsidRPr="008222A2" w:rsidRDefault="000A35D4" w:rsidP="006B040F">
            <w:pPr>
              <w:jc w:val="right"/>
              <w:rPr>
                <w:rFonts w:ascii="Times New Roman" w:hAnsi="Times New Roman"/>
                <w:sz w:val="20"/>
                <w:szCs w:val="20"/>
                <w:lang w:val="en-US"/>
              </w:rPr>
            </w:pPr>
            <w:r w:rsidRPr="008222A2">
              <w:rPr>
                <w:rFonts w:ascii="Times New Roman" w:hAnsi="Times New Roman"/>
                <w:sz w:val="20"/>
                <w:szCs w:val="20"/>
                <w:lang w:val="en-US"/>
              </w:rPr>
              <w:t>6.0</w:t>
            </w:r>
          </w:p>
        </w:tc>
        <w:tc>
          <w:tcPr>
            <w:tcW w:w="1275" w:type="dxa"/>
            <w:shd w:val="clear" w:color="000000" w:fill="FFFFFF"/>
            <w:vAlign w:val="center"/>
            <w:hideMark/>
          </w:tcPr>
          <w:p w:rsidR="000A35D4" w:rsidRPr="008222A2" w:rsidRDefault="000A35D4" w:rsidP="006B040F">
            <w:pPr>
              <w:jc w:val="right"/>
              <w:rPr>
                <w:rFonts w:ascii="Times New Roman" w:hAnsi="Times New Roman"/>
                <w:sz w:val="20"/>
                <w:szCs w:val="20"/>
              </w:rPr>
            </w:pPr>
          </w:p>
        </w:tc>
      </w:tr>
      <w:tr w:rsidR="000A35D4" w:rsidRPr="0062381A" w:rsidTr="006B040F">
        <w:trPr>
          <w:trHeight w:val="1393"/>
        </w:trPr>
        <w:tc>
          <w:tcPr>
            <w:tcW w:w="2357" w:type="dxa"/>
            <w:shd w:val="clear" w:color="000000" w:fill="FFFFFF"/>
            <w:vAlign w:val="bottom"/>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lastRenderedPageBreak/>
              <w:t>Единовременная выплата некоторым категориям граждан Российской Федерации в связи с 80-й годовщиной Победы в Великой Отечественной войне 1941 - 1945 годов</w:t>
            </w:r>
          </w:p>
        </w:tc>
        <w:tc>
          <w:tcPr>
            <w:tcW w:w="478" w:type="dxa"/>
            <w:vMerge/>
            <w:vAlign w:val="center"/>
          </w:tcPr>
          <w:p w:rsidR="000A35D4" w:rsidRPr="008222A2" w:rsidRDefault="000A35D4" w:rsidP="006B040F">
            <w:pPr>
              <w:rPr>
                <w:rFonts w:ascii="Times New Roman" w:hAnsi="Times New Roman"/>
                <w:sz w:val="20"/>
                <w:szCs w:val="20"/>
              </w:rPr>
            </w:pPr>
          </w:p>
        </w:tc>
        <w:tc>
          <w:tcPr>
            <w:tcW w:w="426" w:type="dxa"/>
            <w:shd w:val="clear" w:color="000000" w:fill="FFFFFF"/>
            <w:vAlign w:val="center"/>
          </w:tcPr>
          <w:p w:rsidR="000A35D4" w:rsidRPr="008222A2" w:rsidRDefault="000A35D4" w:rsidP="006B040F">
            <w:pPr>
              <w:rPr>
                <w:rFonts w:ascii="Times New Roman" w:hAnsi="Times New Roman"/>
                <w:sz w:val="20"/>
                <w:szCs w:val="20"/>
              </w:rPr>
            </w:pPr>
            <w:r w:rsidRPr="008222A2">
              <w:rPr>
                <w:rFonts w:ascii="Times New Roman" w:hAnsi="Times New Roman"/>
                <w:sz w:val="20"/>
                <w:szCs w:val="20"/>
              </w:rPr>
              <w:t>03</w:t>
            </w:r>
          </w:p>
        </w:tc>
        <w:tc>
          <w:tcPr>
            <w:tcW w:w="1417" w:type="dxa"/>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0340331800</w:t>
            </w:r>
          </w:p>
        </w:tc>
        <w:tc>
          <w:tcPr>
            <w:tcW w:w="567" w:type="dxa"/>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313</w:t>
            </w:r>
          </w:p>
        </w:tc>
        <w:tc>
          <w:tcPr>
            <w:tcW w:w="1134" w:type="dxa"/>
            <w:shd w:val="clear" w:color="000000" w:fill="FFFFFF"/>
            <w:vAlign w:val="center"/>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80,0</w:t>
            </w:r>
          </w:p>
        </w:tc>
        <w:tc>
          <w:tcPr>
            <w:tcW w:w="1276" w:type="dxa"/>
            <w:shd w:val="clear" w:color="000000" w:fill="FFFFFF"/>
            <w:vAlign w:val="center"/>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80,0</w:t>
            </w:r>
          </w:p>
        </w:tc>
        <w:tc>
          <w:tcPr>
            <w:tcW w:w="1276" w:type="dxa"/>
            <w:shd w:val="clear" w:color="000000" w:fill="FFFFFF"/>
            <w:vAlign w:val="center"/>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80,0</w:t>
            </w:r>
          </w:p>
        </w:tc>
        <w:tc>
          <w:tcPr>
            <w:tcW w:w="1275" w:type="dxa"/>
            <w:shd w:val="clear" w:color="000000" w:fill="FFFFFF"/>
            <w:vAlign w:val="center"/>
          </w:tcPr>
          <w:p w:rsidR="000A35D4" w:rsidRPr="008222A2" w:rsidRDefault="000A35D4" w:rsidP="006B040F">
            <w:pPr>
              <w:jc w:val="right"/>
              <w:rPr>
                <w:rFonts w:ascii="Times New Roman" w:hAnsi="Times New Roman"/>
                <w:sz w:val="20"/>
                <w:szCs w:val="20"/>
              </w:rPr>
            </w:pPr>
          </w:p>
        </w:tc>
      </w:tr>
      <w:tr w:rsidR="000A35D4" w:rsidRPr="0062381A" w:rsidTr="006B040F">
        <w:trPr>
          <w:trHeight w:val="1393"/>
        </w:trPr>
        <w:tc>
          <w:tcPr>
            <w:tcW w:w="2357" w:type="dxa"/>
            <w:shd w:val="clear" w:color="000000" w:fill="FFFFFF"/>
            <w:vAlign w:val="bottom"/>
          </w:tcPr>
          <w:p w:rsidR="000A35D4" w:rsidRPr="008222A2" w:rsidRDefault="000A35D4" w:rsidP="006B040F">
            <w:pPr>
              <w:jc w:val="both"/>
              <w:rPr>
                <w:rFonts w:ascii="Times New Roman" w:hAnsi="Times New Roman"/>
                <w:sz w:val="20"/>
                <w:szCs w:val="20"/>
              </w:rPr>
            </w:pPr>
            <w:r w:rsidRPr="008222A2">
              <w:rPr>
                <w:rFonts w:ascii="Times New Roman" w:hAnsi="Times New Roman"/>
                <w:sz w:val="20"/>
                <w:szCs w:val="20"/>
              </w:rPr>
              <w:t>Субсидии на приобретение жилых помещений работникам аппаратов судов и Судебного департамента при Верховном Суде Российской Федерации и его территориальных органов, нуждающимся в улучшении жилищных условий</w:t>
            </w:r>
          </w:p>
        </w:tc>
        <w:tc>
          <w:tcPr>
            <w:tcW w:w="478" w:type="dxa"/>
            <w:vMerge/>
            <w:vAlign w:val="center"/>
          </w:tcPr>
          <w:p w:rsidR="000A35D4" w:rsidRPr="008222A2" w:rsidRDefault="000A35D4" w:rsidP="006B040F">
            <w:pPr>
              <w:rPr>
                <w:rFonts w:ascii="Times New Roman" w:hAnsi="Times New Roman"/>
                <w:sz w:val="20"/>
                <w:szCs w:val="20"/>
              </w:rPr>
            </w:pPr>
          </w:p>
        </w:tc>
        <w:tc>
          <w:tcPr>
            <w:tcW w:w="426" w:type="dxa"/>
            <w:shd w:val="clear" w:color="000000" w:fill="FFFFFF"/>
            <w:vAlign w:val="center"/>
          </w:tcPr>
          <w:p w:rsidR="000A35D4" w:rsidRPr="008222A2" w:rsidRDefault="000A35D4" w:rsidP="006B040F">
            <w:pPr>
              <w:rPr>
                <w:rFonts w:ascii="Times New Roman" w:hAnsi="Times New Roman"/>
                <w:sz w:val="20"/>
                <w:szCs w:val="20"/>
              </w:rPr>
            </w:pPr>
            <w:r w:rsidRPr="008222A2">
              <w:rPr>
                <w:rFonts w:ascii="Times New Roman" w:hAnsi="Times New Roman"/>
                <w:sz w:val="20"/>
                <w:szCs w:val="20"/>
              </w:rPr>
              <w:t>03</w:t>
            </w:r>
          </w:p>
        </w:tc>
        <w:tc>
          <w:tcPr>
            <w:tcW w:w="1417" w:type="dxa"/>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9090035830</w:t>
            </w:r>
          </w:p>
        </w:tc>
        <w:tc>
          <w:tcPr>
            <w:tcW w:w="567" w:type="dxa"/>
            <w:shd w:val="clear" w:color="000000" w:fill="FFFFFF"/>
            <w:vAlign w:val="center"/>
          </w:tcPr>
          <w:p w:rsidR="000A35D4" w:rsidRPr="008222A2" w:rsidRDefault="000A35D4" w:rsidP="006B040F">
            <w:pPr>
              <w:jc w:val="center"/>
              <w:rPr>
                <w:rFonts w:ascii="Times New Roman" w:hAnsi="Times New Roman"/>
                <w:sz w:val="20"/>
                <w:szCs w:val="20"/>
              </w:rPr>
            </w:pPr>
            <w:r w:rsidRPr="008222A2">
              <w:rPr>
                <w:rFonts w:ascii="Times New Roman" w:hAnsi="Times New Roman"/>
                <w:sz w:val="20"/>
                <w:szCs w:val="20"/>
              </w:rPr>
              <w:t>322</w:t>
            </w:r>
          </w:p>
        </w:tc>
        <w:tc>
          <w:tcPr>
            <w:tcW w:w="1134" w:type="dxa"/>
            <w:shd w:val="clear" w:color="000000" w:fill="FFFFFF"/>
            <w:vAlign w:val="center"/>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5441,6</w:t>
            </w:r>
          </w:p>
        </w:tc>
        <w:tc>
          <w:tcPr>
            <w:tcW w:w="1276" w:type="dxa"/>
            <w:shd w:val="clear" w:color="000000" w:fill="FFFFFF"/>
            <w:vAlign w:val="center"/>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5441,6</w:t>
            </w:r>
          </w:p>
        </w:tc>
        <w:tc>
          <w:tcPr>
            <w:tcW w:w="1276" w:type="dxa"/>
            <w:shd w:val="clear" w:color="000000" w:fill="FFFFFF"/>
            <w:vAlign w:val="center"/>
          </w:tcPr>
          <w:p w:rsidR="000A35D4" w:rsidRPr="008222A2" w:rsidRDefault="000A35D4" w:rsidP="006B040F">
            <w:pPr>
              <w:jc w:val="right"/>
              <w:rPr>
                <w:rFonts w:ascii="Times New Roman" w:hAnsi="Times New Roman"/>
                <w:sz w:val="20"/>
                <w:szCs w:val="20"/>
              </w:rPr>
            </w:pPr>
            <w:r w:rsidRPr="008222A2">
              <w:rPr>
                <w:rFonts w:ascii="Times New Roman" w:hAnsi="Times New Roman"/>
                <w:sz w:val="20"/>
                <w:szCs w:val="20"/>
              </w:rPr>
              <w:t>544,6</w:t>
            </w:r>
          </w:p>
        </w:tc>
        <w:tc>
          <w:tcPr>
            <w:tcW w:w="1275" w:type="dxa"/>
            <w:shd w:val="clear" w:color="000000" w:fill="FFFFFF"/>
            <w:vAlign w:val="center"/>
          </w:tcPr>
          <w:p w:rsidR="000A35D4" w:rsidRPr="008222A2" w:rsidRDefault="000A35D4" w:rsidP="006B040F">
            <w:pPr>
              <w:jc w:val="right"/>
              <w:rPr>
                <w:rFonts w:ascii="Times New Roman" w:hAnsi="Times New Roman"/>
                <w:sz w:val="20"/>
                <w:szCs w:val="20"/>
              </w:rPr>
            </w:pPr>
          </w:p>
        </w:tc>
      </w:tr>
    </w:tbl>
    <w:p w:rsidR="000A35D4" w:rsidRDefault="000A35D4" w:rsidP="000A35D4">
      <w:pPr>
        <w:pStyle w:val="af1"/>
        <w:ind w:firstLine="708"/>
        <w:jc w:val="both"/>
        <w:rPr>
          <w:sz w:val="28"/>
          <w:szCs w:val="28"/>
        </w:rPr>
      </w:pPr>
      <w:r>
        <w:rPr>
          <w:noProof/>
          <w:sz w:val="28"/>
          <w:szCs w:val="28"/>
          <w:lang w:eastAsia="ru-RU"/>
        </w:rPr>
        <w:drawing>
          <wp:inline distT="0" distB="0" distL="0" distR="0">
            <wp:extent cx="6010275" cy="4162425"/>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B120B" w:rsidRDefault="00FB120B" w:rsidP="000A35D4">
      <w:pPr>
        <w:pStyle w:val="af1"/>
        <w:ind w:firstLine="708"/>
        <w:jc w:val="both"/>
        <w:rPr>
          <w:sz w:val="28"/>
          <w:szCs w:val="28"/>
        </w:rPr>
      </w:pPr>
    </w:p>
    <w:p w:rsidR="000A35D4" w:rsidRPr="00FB120B" w:rsidRDefault="000A35D4" w:rsidP="000A35D4">
      <w:pPr>
        <w:pStyle w:val="af1"/>
        <w:ind w:firstLine="708"/>
        <w:jc w:val="both"/>
        <w:rPr>
          <w:rFonts w:ascii="Times New Roman" w:hAnsi="Times New Roman"/>
          <w:sz w:val="28"/>
          <w:szCs w:val="28"/>
        </w:rPr>
      </w:pPr>
      <w:r w:rsidRPr="00FB120B">
        <w:rPr>
          <w:rFonts w:ascii="Times New Roman" w:hAnsi="Times New Roman"/>
          <w:sz w:val="28"/>
          <w:szCs w:val="28"/>
        </w:rPr>
        <w:t>В общей структуре окончательно доведенных лимитов бюджетных обязательств 624 814,7 тыс. руб. (23,41%) приходится на фонд оплаты труда с начислениями судей, что на 1,9% больше, чем в прошлом году; 973 101,5 тыс. рублей (41,43) - аппарата судов и управления, что на 5,32% больше, чем в прошлом году.</w:t>
      </w:r>
    </w:p>
    <w:p w:rsidR="000A35D4" w:rsidRPr="00FB120B" w:rsidRDefault="000A35D4" w:rsidP="000A35D4">
      <w:pPr>
        <w:pStyle w:val="af1"/>
        <w:ind w:firstLine="708"/>
        <w:jc w:val="both"/>
        <w:rPr>
          <w:rFonts w:ascii="Times New Roman" w:hAnsi="Times New Roman"/>
          <w:sz w:val="28"/>
          <w:szCs w:val="28"/>
        </w:rPr>
      </w:pPr>
      <w:r w:rsidRPr="00FB120B">
        <w:rPr>
          <w:rFonts w:ascii="Times New Roman" w:hAnsi="Times New Roman"/>
          <w:sz w:val="28"/>
          <w:szCs w:val="28"/>
        </w:rPr>
        <w:lastRenderedPageBreak/>
        <w:t xml:space="preserve">Выплата ежемесячного пожизненного содержания и надбавки к заработной плате в размере 50 % ежемесячного пожизненного содержания выплачиваются один раз в месяц в соответствии с приказом Верховного Суда Российской Федерации № 669кд, Судебного департамента при Верховном Суде Российской Федерации № 234 от 10.08.2015 (ред. от 20.07.2020) "Об утверждении Инструкции о порядке назначения и выплаты ежемесячного пожизненного содержания, ежемесячного денежного содержания по инвалидности судьям Верховного Суда Российской Федерации, федеральных судов общей юрисдикции, федеральных арбитражных судов и мировым судьям, ежемесячного возмещения в связи с гибелью (смертью) судьи, в том числе пребывавшего в отставке, нетрудоспособным членам семьи судьи, находившимся на его иждивении". </w:t>
      </w:r>
    </w:p>
    <w:p w:rsidR="000A35D4" w:rsidRPr="00FB120B" w:rsidRDefault="000A35D4" w:rsidP="000A35D4">
      <w:pPr>
        <w:pStyle w:val="af1"/>
        <w:ind w:firstLine="708"/>
        <w:jc w:val="both"/>
        <w:rPr>
          <w:rFonts w:ascii="Times New Roman" w:hAnsi="Times New Roman"/>
          <w:sz w:val="28"/>
          <w:szCs w:val="28"/>
        </w:rPr>
      </w:pPr>
      <w:r w:rsidRPr="00FB120B">
        <w:rPr>
          <w:rFonts w:ascii="Times New Roman" w:hAnsi="Times New Roman"/>
          <w:sz w:val="28"/>
          <w:szCs w:val="28"/>
        </w:rPr>
        <w:t>Доведенные лимиты бюджетных обязательств позволили произвести выплаты ежемесячного пожизненного содержания судьям, пребывающим в отставке и надбавку к заработной плате в размере 50% ежемесячного пожизненного содержания работающим судьям за текущий год на 100 %.На выплату ЕПС в 2025 году было израсходовано 402 128,0 тыс. рублей (17,94% от общего объема ЛБО), или на 11 389,1 тыс. рублей (или на 2,91%) больше по сравнению с 2024 годом.</w:t>
      </w:r>
    </w:p>
    <w:p w:rsidR="000A35D4" w:rsidRPr="00FB120B" w:rsidRDefault="000A35D4" w:rsidP="000A35D4">
      <w:pPr>
        <w:pStyle w:val="af1"/>
        <w:ind w:firstLine="708"/>
        <w:jc w:val="both"/>
        <w:rPr>
          <w:rFonts w:ascii="Times New Roman" w:hAnsi="Times New Roman"/>
          <w:sz w:val="28"/>
          <w:szCs w:val="28"/>
        </w:rPr>
      </w:pPr>
      <w:r w:rsidRPr="00FB120B">
        <w:rPr>
          <w:rFonts w:ascii="Times New Roman" w:hAnsi="Times New Roman"/>
          <w:sz w:val="28"/>
          <w:szCs w:val="28"/>
        </w:rPr>
        <w:t>За отчетный период выделено лимитов бюджетных обязательств на оплату процессуальных издержек на общую сумму 51 130 тыс. рублей, что на 12 291,7 тыс. рублей (19 %) меньше, чем за прошлый отчетный период, в том числе:</w:t>
      </w:r>
    </w:p>
    <w:p w:rsidR="000A35D4" w:rsidRPr="00FB120B" w:rsidRDefault="000A35D4" w:rsidP="000A35D4">
      <w:pPr>
        <w:pStyle w:val="af1"/>
        <w:ind w:firstLine="708"/>
        <w:jc w:val="both"/>
        <w:rPr>
          <w:rFonts w:ascii="Times New Roman" w:hAnsi="Times New Roman"/>
          <w:sz w:val="28"/>
          <w:szCs w:val="28"/>
        </w:rPr>
      </w:pPr>
      <w:r w:rsidRPr="00FB120B">
        <w:rPr>
          <w:rFonts w:ascii="Times New Roman" w:hAnsi="Times New Roman"/>
          <w:sz w:val="28"/>
          <w:szCs w:val="28"/>
        </w:rPr>
        <w:t>- на выплаты адвокатам – 45 697,7 тыс. рублей, что на 21% меньше, чем за прошлый отчетный период;</w:t>
      </w:r>
    </w:p>
    <w:p w:rsidR="000A35D4" w:rsidRPr="00FB120B" w:rsidRDefault="000A35D4" w:rsidP="000A35D4">
      <w:pPr>
        <w:pStyle w:val="af1"/>
        <w:ind w:firstLine="708"/>
        <w:jc w:val="both"/>
        <w:rPr>
          <w:rFonts w:ascii="Times New Roman" w:hAnsi="Times New Roman"/>
          <w:sz w:val="28"/>
          <w:szCs w:val="28"/>
        </w:rPr>
      </w:pPr>
      <w:r w:rsidRPr="00FB120B">
        <w:rPr>
          <w:rFonts w:ascii="Times New Roman" w:hAnsi="Times New Roman"/>
          <w:sz w:val="28"/>
          <w:szCs w:val="28"/>
        </w:rPr>
        <w:t>- на выплаты переводчикам, специалистам, потерпевшим, свидетелям, за хранение вещественных доказательств – 1 747,1 тыс. рублей, что на 4 % меньше, чем за прошлый отчетный период;</w:t>
      </w:r>
    </w:p>
    <w:p w:rsidR="000A35D4" w:rsidRPr="00FB120B" w:rsidRDefault="000A35D4" w:rsidP="000A35D4">
      <w:pPr>
        <w:pStyle w:val="af1"/>
        <w:ind w:firstLine="708"/>
        <w:jc w:val="both"/>
        <w:rPr>
          <w:rFonts w:ascii="Times New Roman" w:hAnsi="Times New Roman"/>
          <w:sz w:val="28"/>
          <w:szCs w:val="28"/>
        </w:rPr>
      </w:pPr>
      <w:r w:rsidRPr="00FB120B">
        <w:rPr>
          <w:rFonts w:ascii="Times New Roman" w:hAnsi="Times New Roman"/>
          <w:sz w:val="28"/>
          <w:szCs w:val="28"/>
        </w:rPr>
        <w:t>- на выплаты экспертам (экспертным учреждениям) – 577,9 тыс. рублей, что на 9 % меньше, чем за прошлый отчетный период;</w:t>
      </w:r>
    </w:p>
    <w:p w:rsidR="000A35D4" w:rsidRPr="00FB120B" w:rsidRDefault="000A35D4" w:rsidP="000A35D4">
      <w:pPr>
        <w:pStyle w:val="af1"/>
        <w:ind w:firstLine="708"/>
        <w:jc w:val="both"/>
        <w:rPr>
          <w:rFonts w:ascii="Times New Roman" w:hAnsi="Times New Roman"/>
          <w:sz w:val="28"/>
          <w:szCs w:val="28"/>
        </w:rPr>
      </w:pPr>
      <w:r w:rsidRPr="00FB120B">
        <w:rPr>
          <w:rFonts w:ascii="Times New Roman" w:hAnsi="Times New Roman"/>
          <w:sz w:val="28"/>
          <w:szCs w:val="28"/>
        </w:rPr>
        <w:t>- на выплаты вознаграждения представителям потерпевших и пособия лицам, временно отстраненным от должности – 3 107,3 тыс. рублей, что на 6 % больше, чем за прошлый отчетный период.</w:t>
      </w:r>
    </w:p>
    <w:p w:rsidR="000A35D4" w:rsidRPr="0062381A" w:rsidRDefault="000A35D4" w:rsidP="000A35D4">
      <w:pPr>
        <w:pStyle w:val="af1"/>
        <w:jc w:val="both"/>
        <w:rPr>
          <w:color w:val="FF0000"/>
          <w:sz w:val="28"/>
          <w:szCs w:val="28"/>
          <w:highlight w:val="yellow"/>
        </w:rPr>
      </w:pPr>
      <w:r>
        <w:rPr>
          <w:noProof/>
          <w:sz w:val="28"/>
          <w:szCs w:val="28"/>
          <w:lang w:eastAsia="ru-RU"/>
        </w:rPr>
        <w:lastRenderedPageBreak/>
        <w:drawing>
          <wp:inline distT="0" distB="0" distL="0" distR="0">
            <wp:extent cx="5876925" cy="4238625"/>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A35D4" w:rsidRPr="00FB120B" w:rsidRDefault="000A35D4" w:rsidP="000A35D4">
      <w:pPr>
        <w:pStyle w:val="af1"/>
        <w:ind w:firstLine="708"/>
        <w:jc w:val="both"/>
        <w:rPr>
          <w:rFonts w:ascii="Times New Roman" w:hAnsi="Times New Roman"/>
          <w:sz w:val="28"/>
          <w:szCs w:val="28"/>
        </w:rPr>
      </w:pPr>
      <w:r w:rsidRPr="00FB120B">
        <w:rPr>
          <w:rFonts w:ascii="Times New Roman" w:hAnsi="Times New Roman"/>
          <w:sz w:val="28"/>
          <w:szCs w:val="28"/>
        </w:rPr>
        <w:t xml:space="preserve">Управлением в программе 1С Предприятие 8.3 конфигурации «Бухгалтерия государственного учреждения» ведется учет оплаты адвокатам, в которую ежедневно заносятся постановления, направляемые реестрами из судов. </w:t>
      </w:r>
    </w:p>
    <w:p w:rsidR="000A35D4" w:rsidRPr="00FB120B" w:rsidRDefault="000A35D4" w:rsidP="000A35D4">
      <w:pPr>
        <w:pStyle w:val="af1"/>
        <w:ind w:firstLine="708"/>
        <w:jc w:val="both"/>
        <w:rPr>
          <w:rFonts w:ascii="Times New Roman" w:hAnsi="Times New Roman"/>
          <w:sz w:val="28"/>
          <w:szCs w:val="28"/>
        </w:rPr>
      </w:pPr>
      <w:r w:rsidRPr="00FB120B">
        <w:rPr>
          <w:rFonts w:ascii="Times New Roman" w:hAnsi="Times New Roman"/>
          <w:sz w:val="28"/>
          <w:szCs w:val="28"/>
        </w:rPr>
        <w:t xml:space="preserve">Отделом финансов, бухгалтерского учета и отчетности ведется аналитический учет процессуальных издержек (оплата судебных экспертиз, труда адвокатов, педагогов, экспертов, переводчиков, участвующих в судопроизводстве по назначению районных (городских), гарнизонных военных судов и мировых судей) и в целях недопущения кредиторской задолженности в Судебный департамент ежеквартально направлялись заявки на увеличение лимитов с учетом текущей задолженности. </w:t>
      </w:r>
    </w:p>
    <w:p w:rsidR="000A35D4" w:rsidRPr="00FB120B" w:rsidRDefault="000A35D4" w:rsidP="000A35D4">
      <w:pPr>
        <w:pStyle w:val="af1"/>
        <w:ind w:firstLine="708"/>
        <w:jc w:val="both"/>
        <w:rPr>
          <w:rFonts w:ascii="Times New Roman" w:hAnsi="Times New Roman"/>
          <w:sz w:val="28"/>
          <w:szCs w:val="28"/>
        </w:rPr>
      </w:pPr>
      <w:r w:rsidRPr="00FB120B">
        <w:rPr>
          <w:rFonts w:ascii="Times New Roman" w:hAnsi="Times New Roman"/>
          <w:sz w:val="28"/>
          <w:szCs w:val="28"/>
        </w:rPr>
        <w:t>По итогам отчетного года расчеты с адвокатскими образованиями произведены не в полном объеме в связи с увеличением количества постановлений, поступивших в Управление за период с 19 декабря по 25 декабря 2025 года. Кредиторская задолженность на конец года по выплатам вознаграждения адвокатам составляет 885,566 тыс. рублей, которая погашена в январе 2026 года.</w:t>
      </w:r>
    </w:p>
    <w:p w:rsidR="000A35D4" w:rsidRPr="0062381A" w:rsidRDefault="000A35D4" w:rsidP="000A35D4">
      <w:pPr>
        <w:jc w:val="right"/>
        <w:rPr>
          <w:color w:val="FF0000"/>
          <w:sz w:val="20"/>
          <w:szCs w:val="20"/>
        </w:rPr>
      </w:pPr>
    </w:p>
    <w:p w:rsidR="000A35D4" w:rsidRDefault="000A35D4" w:rsidP="000A35D4">
      <w:r>
        <w:rPr>
          <w:noProof/>
          <w:lang w:eastAsia="ru-RU"/>
        </w:rPr>
        <w:lastRenderedPageBreak/>
        <w:drawing>
          <wp:inline distT="0" distB="0" distL="0" distR="0">
            <wp:extent cx="6248400" cy="2486025"/>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Во исполнение письма Судебного департамента при Верховном Суде Российской Федерации от 06.12.2024 № СД-АС/2142 в течение года руководством управления намечались и исполнялись мероприятия, направленные на улучшение финансово-хозяйственной деятельности, обеспечение рационального, по целевому назначению, эффективного использования материальных и финансовых ресурсов, недопущению остатков бюджетных средств на лицевых счетах на конец года.</w:t>
      </w:r>
      <w:r w:rsidR="00AF2467">
        <w:rPr>
          <w:rFonts w:ascii="Times New Roman" w:hAnsi="Times New Roman"/>
          <w:sz w:val="28"/>
          <w:szCs w:val="28"/>
        </w:rPr>
        <w:t xml:space="preserve"> </w:t>
      </w:r>
      <w:r w:rsidRPr="00FB120B">
        <w:rPr>
          <w:rFonts w:ascii="Times New Roman" w:hAnsi="Times New Roman"/>
          <w:sz w:val="28"/>
          <w:szCs w:val="28"/>
        </w:rPr>
        <w:t xml:space="preserve">Издан приказ начальника Управления от 13.01.2025 № 18 об оптимизации расходов бюджетных средств. Проводились еженедельные планерные совещания и ежеквартальные расширенные оперативные совещания руководящего состава Управления, где обсуждались вопросы и принимались необходимые меры по своевременному, целевому и эффективному использованию бюджетных средств. </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Отделом финансов, бухгалтерского учета и отчетности Управления в течение отчетного года проводилась планомерная работа по контролю за использованием бюджетных средств, их фактической потребностью и недопущению принятия обязательств сверх утвержденных лимитов.</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 xml:space="preserve">Определены приоритетные направления расходов, выявлены и сокращены неэффективные затраты. Ведется работа по осуществлению контроля за использованием средств, выделенных на оплату коммунальных услуг. Администраторами ежемесячно ведется контроль за расходованием топливно-энергетических ресурсов в соответствии с установленными лимитами, а также контроль за отключением во внерабочее время энергоемких приборов, создания надежного теплового контура в зданиях (помещениях) судов. </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В целях осуществления контроля за расходованием ГСМ применяется метод планирования предстоящих командировок, выездов.</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Для оптимизации бюджетных расходов систематически проводится анализ кассовых расходов и исполнения федерального бюджета за истекший период, который позволяет выявлять внутренние резервы. Эти резервы направляются на наиболее востребованные статьи расходов посредством представления предложений в Судебный департамент по перераспределению бюджетных средств.</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В целях планомерного и эффективного использования средств федерального бюджета, своевременного размещения заказов на поставку товаров, выполнения работ и услуг, равномерного расходования объемов финансирования в течение всего года Управлением составлен план - график закупок.</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lastRenderedPageBreak/>
        <w:t>Расходование бюджетных средств производилось, в соответствии с бюджетным законодательством по их целевому назначению с проведением в установленном порядке процедур закупок на размещение заказов на поставки товаров, выполнение работ и оказание услуг.</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 xml:space="preserve">Кассовое исполнение денежных обязательств, принятых Управлением в 2024 финансовом году составило 2 241 440,29723 тыс. рублей или 99,99% от утвержденных и выделенных объемов бюджетных ассигнований. </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По состоянию на 01.01.2026 общая сумма остатков неиспользованных средств федерального бюджета составляет 138,43016 тыс. рублей, или 0,01 % от общего объема финансирования, из них:</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xml:space="preserve">- по КБК 01059050090012129 «Взносы по обязательному социальному страхованию на выплаты денежного содержания и иные выплаты работникам» - </w:t>
      </w:r>
      <w:r w:rsidRPr="00FB120B">
        <w:rPr>
          <w:rFonts w:ascii="Times New Roman" w:hAnsi="Times New Roman"/>
          <w:noProof/>
          <w:sz w:val="28"/>
          <w:szCs w:val="28"/>
        </w:rPr>
        <w:t>16,64136</w:t>
      </w:r>
      <w:r w:rsidRPr="00FB120B">
        <w:rPr>
          <w:rFonts w:ascii="Times New Roman" w:hAnsi="Times New Roman"/>
          <w:sz w:val="28"/>
          <w:szCs w:val="28"/>
        </w:rPr>
        <w:t xml:space="preserve"> тыс. рублей. Э</w:t>
      </w:r>
      <w:r w:rsidRPr="00FB120B">
        <w:rPr>
          <w:rFonts w:ascii="Times New Roman" w:hAnsi="Times New Roman"/>
          <w:sz w:val="28"/>
          <w:szCs w:val="28"/>
          <w:shd w:val="clear" w:color="auto" w:fill="FFFFFF"/>
        </w:rPr>
        <w:t>кономия страховых взносов в государственные внебюджетные фонды образовалась в связи с достижением предельной величины базы для начисления страховых взносов</w:t>
      </w:r>
      <w:r w:rsidRPr="00FB120B">
        <w:rPr>
          <w:rFonts w:ascii="Times New Roman" w:hAnsi="Times New Roman"/>
          <w:sz w:val="28"/>
          <w:szCs w:val="28"/>
        </w:rPr>
        <w:t>;</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 xml:space="preserve">По КБК 01059050090019122 «Иные выплаты персоналу государственных (муниципальных) органов, за исключением фонда оплаты труда» - </w:t>
      </w:r>
      <w:r w:rsidRPr="00FB120B">
        <w:rPr>
          <w:rFonts w:ascii="Times New Roman" w:hAnsi="Times New Roman"/>
          <w:noProof/>
          <w:sz w:val="28"/>
          <w:szCs w:val="28"/>
        </w:rPr>
        <w:t>0,0474</w:t>
      </w:r>
      <w:r w:rsidRPr="00FB120B">
        <w:rPr>
          <w:rFonts w:ascii="Times New Roman" w:hAnsi="Times New Roman"/>
          <w:sz w:val="28"/>
          <w:szCs w:val="28"/>
        </w:rPr>
        <w:t xml:space="preserve"> тыс. рублей. Э</w:t>
      </w:r>
      <w:r w:rsidRPr="00FB120B">
        <w:rPr>
          <w:rFonts w:ascii="Times New Roman" w:hAnsi="Times New Roman"/>
          <w:sz w:val="28"/>
          <w:szCs w:val="28"/>
          <w:shd w:val="clear" w:color="auto" w:fill="FFFFFF"/>
        </w:rPr>
        <w:t>кономия образовалась в связи с уменьшением расходов на проезд в командировках</w:t>
      </w:r>
      <w:r w:rsidRPr="00FB120B">
        <w:rPr>
          <w:rFonts w:ascii="Times New Roman" w:hAnsi="Times New Roman"/>
          <w:sz w:val="28"/>
          <w:szCs w:val="28"/>
        </w:rPr>
        <w:t>;</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xml:space="preserve">- по КБК 01059060090012129 «Взносы по обязательному социальному страхованию на выплаты денежного содержания и иные выплаты работникам» - </w:t>
      </w:r>
      <w:r w:rsidRPr="00FB120B">
        <w:rPr>
          <w:rFonts w:ascii="Times New Roman" w:hAnsi="Times New Roman"/>
          <w:noProof/>
          <w:sz w:val="28"/>
          <w:szCs w:val="28"/>
        </w:rPr>
        <w:t>66,89692</w:t>
      </w:r>
      <w:r w:rsidRPr="00FB120B">
        <w:rPr>
          <w:rFonts w:ascii="Times New Roman" w:hAnsi="Times New Roman"/>
          <w:sz w:val="28"/>
          <w:szCs w:val="28"/>
        </w:rPr>
        <w:t xml:space="preserve"> тыс. рублей. Э</w:t>
      </w:r>
      <w:r w:rsidRPr="00FB120B">
        <w:rPr>
          <w:rFonts w:ascii="Times New Roman" w:hAnsi="Times New Roman"/>
          <w:sz w:val="28"/>
          <w:szCs w:val="28"/>
          <w:shd w:val="clear" w:color="auto" w:fill="FFFFFF"/>
        </w:rPr>
        <w:t xml:space="preserve">кономия страховых взносов в государственные внебюджетные фонды образовалась в связи с достижением предельной величины базы для начисления страховых взносов и риском не возмещения до окончания отчетного года расходов </w:t>
      </w:r>
      <w:r w:rsidRPr="00FB120B">
        <w:rPr>
          <w:rFonts w:ascii="Times New Roman" w:hAnsi="Times New Roman"/>
          <w:sz w:val="28"/>
          <w:szCs w:val="28"/>
        </w:rPr>
        <w:t>на оплату дополнительных выходных дней для ухода за детьми-инвалидами</w:t>
      </w:r>
      <w:r w:rsidRPr="00FB120B">
        <w:rPr>
          <w:rFonts w:ascii="Times New Roman" w:hAnsi="Times New Roman"/>
          <w:sz w:val="28"/>
          <w:szCs w:val="28"/>
          <w:shd w:val="clear" w:color="auto" w:fill="FFFFFF"/>
        </w:rPr>
        <w:t>;</w:t>
      </w:r>
    </w:p>
    <w:p w:rsidR="004E7049" w:rsidRDefault="000A35D4" w:rsidP="004E7049">
      <w:pPr>
        <w:pStyle w:val="af1"/>
        <w:jc w:val="both"/>
        <w:rPr>
          <w:rFonts w:ascii="Times New Roman" w:hAnsi="Times New Roman"/>
          <w:sz w:val="28"/>
          <w:szCs w:val="28"/>
        </w:rPr>
      </w:pPr>
      <w:r w:rsidRPr="00FB120B">
        <w:rPr>
          <w:rFonts w:ascii="Times New Roman" w:hAnsi="Times New Roman"/>
          <w:sz w:val="28"/>
          <w:szCs w:val="28"/>
        </w:rPr>
        <w:t xml:space="preserve">- по КБК 01059090090019123 «Иные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 - </w:t>
      </w:r>
      <w:r w:rsidRPr="00FB120B">
        <w:rPr>
          <w:rFonts w:ascii="Times New Roman" w:hAnsi="Times New Roman"/>
          <w:noProof/>
          <w:sz w:val="28"/>
          <w:szCs w:val="28"/>
        </w:rPr>
        <w:t>0,576</w:t>
      </w:r>
      <w:r w:rsidRPr="00FB120B">
        <w:rPr>
          <w:rFonts w:ascii="Times New Roman" w:hAnsi="Times New Roman"/>
          <w:sz w:val="28"/>
          <w:szCs w:val="28"/>
        </w:rPr>
        <w:t xml:space="preserve"> тыс. рублей. </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Экономия образовалась в связи с несостоявшимся заседанием Экзаменационной комиссии;</w:t>
      </w:r>
    </w:p>
    <w:p w:rsidR="004E7049" w:rsidRDefault="000A35D4" w:rsidP="004E7049">
      <w:pPr>
        <w:pStyle w:val="af1"/>
        <w:jc w:val="both"/>
        <w:rPr>
          <w:rFonts w:ascii="Times New Roman" w:hAnsi="Times New Roman"/>
          <w:sz w:val="28"/>
          <w:szCs w:val="28"/>
        </w:rPr>
      </w:pPr>
      <w:r w:rsidRPr="00FB120B">
        <w:rPr>
          <w:rFonts w:ascii="Times New Roman" w:hAnsi="Times New Roman"/>
          <w:sz w:val="28"/>
          <w:szCs w:val="28"/>
        </w:rPr>
        <w:t xml:space="preserve">- по КБК 01059090090061123 «Иные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 - </w:t>
      </w:r>
      <w:r w:rsidRPr="00FB120B">
        <w:rPr>
          <w:rFonts w:ascii="Times New Roman" w:hAnsi="Times New Roman"/>
          <w:noProof/>
          <w:sz w:val="28"/>
          <w:szCs w:val="28"/>
        </w:rPr>
        <w:t>1,506</w:t>
      </w:r>
      <w:r w:rsidRPr="00FB120B">
        <w:rPr>
          <w:rFonts w:ascii="Times New Roman" w:hAnsi="Times New Roman"/>
          <w:sz w:val="28"/>
          <w:szCs w:val="28"/>
        </w:rPr>
        <w:t xml:space="preserve"> тыс. рублей. </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Экономия образовалась в связи с отсутствием предполагаемых затрат по постановлениям суда;</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по КБК 01059090090061244 «Выплаты адвокатам участвующим в судопроизводстве по назначению органов дознания, следствия или суда» - 0,0681 тыс. рублей – минимально возможный остаток;</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xml:space="preserve">- по КБК 01059090090062123 «Иные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 - </w:t>
      </w:r>
      <w:r w:rsidRPr="00FB120B">
        <w:rPr>
          <w:rFonts w:ascii="Times New Roman" w:hAnsi="Times New Roman"/>
          <w:noProof/>
          <w:sz w:val="28"/>
          <w:szCs w:val="28"/>
        </w:rPr>
        <w:t>14,88</w:t>
      </w:r>
      <w:r w:rsidRPr="00FB120B">
        <w:rPr>
          <w:rFonts w:ascii="Times New Roman" w:hAnsi="Times New Roman"/>
          <w:sz w:val="28"/>
          <w:szCs w:val="28"/>
        </w:rPr>
        <w:t xml:space="preserve"> тыс. рублей экономия в связи с отсутствием ожидаемых затрат по постановлениям суда;</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по КБК 01059090090062244 «Выплаты переводчикам, экспертам (экспертным учреждениям), специалистам, понятым, потерпевшим, свидетелям, их законным представителям, участвующим в судопроизводстве по назначению органов дознания, следствия или суда» - 7,0786 тыс. рублей экономия в связи с отсутствием ожидаемых затрат по постановлениям суда;</w:t>
      </w:r>
    </w:p>
    <w:p w:rsidR="000A35D4" w:rsidRPr="00FB120B" w:rsidRDefault="000A35D4" w:rsidP="00FB120B">
      <w:pPr>
        <w:pStyle w:val="af1"/>
        <w:jc w:val="both"/>
        <w:rPr>
          <w:rFonts w:ascii="Times New Roman" w:hAnsi="Times New Roman"/>
          <w:sz w:val="28"/>
          <w:szCs w:val="28"/>
          <w:shd w:val="clear" w:color="auto" w:fill="FFFFFF"/>
        </w:rPr>
      </w:pPr>
      <w:r w:rsidRPr="00FB120B">
        <w:rPr>
          <w:rFonts w:ascii="Times New Roman" w:hAnsi="Times New Roman"/>
          <w:sz w:val="28"/>
          <w:szCs w:val="28"/>
        </w:rPr>
        <w:lastRenderedPageBreak/>
        <w:t xml:space="preserve">- по КБК 01059090093966129 «Взносы по обязательному социальному страхованию на выплаты денежного содержания и иные выплаты работникам государственных (муниципальных) органов» - </w:t>
      </w:r>
      <w:r w:rsidRPr="00FB120B">
        <w:rPr>
          <w:rFonts w:ascii="Times New Roman" w:hAnsi="Times New Roman"/>
          <w:noProof/>
          <w:sz w:val="28"/>
          <w:szCs w:val="28"/>
        </w:rPr>
        <w:t>30,73488</w:t>
      </w:r>
      <w:r w:rsidRPr="00FB120B">
        <w:rPr>
          <w:rFonts w:ascii="Times New Roman" w:hAnsi="Times New Roman"/>
          <w:sz w:val="28"/>
          <w:szCs w:val="28"/>
        </w:rPr>
        <w:t xml:space="preserve"> тыс. рублей. Э</w:t>
      </w:r>
      <w:r w:rsidRPr="00FB120B">
        <w:rPr>
          <w:rFonts w:ascii="Times New Roman" w:hAnsi="Times New Roman"/>
          <w:sz w:val="28"/>
          <w:szCs w:val="28"/>
          <w:shd w:val="clear" w:color="auto" w:fill="FFFFFF"/>
        </w:rPr>
        <w:t>кономия страховых взносов в государственные внебюджетные фонды образовалась в связи с достижением предельной величины базы для начисления страховых взносов.</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ab/>
        <w:t>Неисполненные назначения по объемам выделенных бюджетных ассигнований и доведенных лимитов бюджетных обязательств возвращены в установленном порядке в бюджет.</w:t>
      </w:r>
    </w:p>
    <w:p w:rsidR="000A35D4" w:rsidRPr="00FB120B" w:rsidRDefault="000A35D4" w:rsidP="00FB120B">
      <w:pPr>
        <w:pStyle w:val="af1"/>
        <w:jc w:val="both"/>
        <w:rPr>
          <w:rFonts w:ascii="Times New Roman" w:hAnsi="Times New Roman"/>
          <w:b/>
          <w:color w:val="000000"/>
          <w:sz w:val="28"/>
          <w:szCs w:val="28"/>
        </w:rPr>
      </w:pPr>
    </w:p>
    <w:p w:rsidR="000A35D4" w:rsidRPr="00FB120B" w:rsidRDefault="000A35D4" w:rsidP="004E7049">
      <w:pPr>
        <w:pStyle w:val="af1"/>
        <w:jc w:val="center"/>
        <w:rPr>
          <w:rFonts w:ascii="Times New Roman" w:hAnsi="Times New Roman"/>
          <w:b/>
          <w:color w:val="000000"/>
          <w:sz w:val="28"/>
          <w:szCs w:val="28"/>
        </w:rPr>
      </w:pPr>
      <w:r w:rsidRPr="00FB120B">
        <w:rPr>
          <w:rFonts w:ascii="Times New Roman" w:hAnsi="Times New Roman"/>
          <w:b/>
          <w:color w:val="000000"/>
          <w:sz w:val="28"/>
          <w:szCs w:val="28"/>
        </w:rPr>
        <w:t>3.4. Материально-техническое обеспечение деятельности</w:t>
      </w:r>
    </w:p>
    <w:p w:rsidR="000A35D4" w:rsidRPr="00FB120B" w:rsidRDefault="000A35D4" w:rsidP="004E7049">
      <w:pPr>
        <w:pStyle w:val="af1"/>
        <w:jc w:val="center"/>
        <w:rPr>
          <w:rFonts w:ascii="Times New Roman" w:hAnsi="Times New Roman"/>
          <w:b/>
          <w:color w:val="000000"/>
          <w:sz w:val="28"/>
          <w:szCs w:val="28"/>
        </w:rPr>
      </w:pPr>
      <w:r w:rsidRPr="00FB120B">
        <w:rPr>
          <w:rFonts w:ascii="Times New Roman" w:hAnsi="Times New Roman"/>
          <w:b/>
          <w:color w:val="000000"/>
          <w:sz w:val="28"/>
          <w:szCs w:val="28"/>
        </w:rPr>
        <w:t>районных  судов</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Материально-технические средства между районными (городскими), гарнизонными военными судами республики распределяются путем проведения анализа каждого направления расходов, согласно заявкам от судов, в соответствии с нормативными затратами на обеспечение функций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и Управлений в субъектах Российской Федерации, утверждёнными приказом Судебного департамента при Верховном Суде Российской Федерации от 24 октября 2018 г. № 217 в пределах выделенных лимитов бюджетных обязательств.</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Учет материально-технических средств в Управлении полностью автоматизирован. Ежегодно проводится инвентаризация.</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 xml:space="preserve">На 01 января 2026 года районные суды обеспечены автотранспортом на 100 % (37 единицы), положено по норме 37 единиц, Управление Судебного департамента - на 100 % (3 единицы). </w:t>
      </w:r>
    </w:p>
    <w:p w:rsidR="000A35D4" w:rsidRPr="00FB120B" w:rsidRDefault="000A35D4" w:rsidP="004E7049">
      <w:pPr>
        <w:pStyle w:val="af1"/>
        <w:ind w:firstLine="708"/>
        <w:jc w:val="both"/>
        <w:rPr>
          <w:rFonts w:ascii="Times New Roman" w:hAnsi="Times New Roman"/>
          <w:color w:val="000000"/>
          <w:sz w:val="28"/>
          <w:szCs w:val="28"/>
        </w:rPr>
      </w:pPr>
      <w:r w:rsidRPr="00FB120B">
        <w:rPr>
          <w:rFonts w:ascii="Times New Roman" w:hAnsi="Times New Roman"/>
          <w:color w:val="000000"/>
          <w:sz w:val="28"/>
          <w:szCs w:val="28"/>
        </w:rPr>
        <w:t>В отчетном периоде, по государственным контрактам от 09.07.2025 года № СД-14ю/91 и от 30.06.2025 года № СД-14ю/87 централизованно поставлены 3 автотранспорта на общую сумму 5270,0 тыс. рублей.</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 xml:space="preserve">В связи с износом 3 единицы автотранспорта подлежат списанию в 2026 году. Проведен ремонт и обслуживание автотранспорта на общую сумму 1 312,1 тыс. рублей, в том числе по районным (городским), гарнизонным военным судам на сумму 1 135,4 тыс. рублей, по Управлению 176,7 тыс. рублей. </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Обеспечение ГСМ автотранспорта судов республики и Управления осуществлялось путем заключения государственных контрактов, на приобретение ГСМ для автотранспорта Управления израсходовано – 291,7 тыс. рублей, для нужд районных (городских), гарнизонных военных судов автотранспорта – 2 857,7тыс. рублей.</w:t>
      </w:r>
    </w:p>
    <w:p w:rsidR="000A35D4" w:rsidRPr="00FB120B" w:rsidRDefault="004E7049" w:rsidP="00FB120B">
      <w:pPr>
        <w:pStyle w:val="af1"/>
        <w:jc w:val="both"/>
        <w:rPr>
          <w:rFonts w:ascii="Times New Roman" w:hAnsi="Times New Roman"/>
          <w:sz w:val="28"/>
          <w:szCs w:val="28"/>
        </w:rPr>
      </w:pPr>
      <w:r>
        <w:rPr>
          <w:rFonts w:ascii="Times New Roman" w:hAnsi="Times New Roman"/>
          <w:sz w:val="28"/>
          <w:szCs w:val="28"/>
        </w:rPr>
        <w:tab/>
      </w:r>
      <w:r w:rsidR="000A35D4" w:rsidRPr="00FB120B">
        <w:rPr>
          <w:rFonts w:ascii="Times New Roman" w:hAnsi="Times New Roman"/>
          <w:sz w:val="28"/>
          <w:szCs w:val="28"/>
        </w:rPr>
        <w:t xml:space="preserve">Управлением разработаны месячные лимиты расходования ГСМ для нужд Управления и федеральных судов республики. Обработаны и проверены путевые листы служебного автотранспорта. Правомерность списания материальных ценностей производилось в соответствии с установленными нормами. </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Также, в рамках текущего финансирования было приобретено основных средств на общую сумму 11 509,7 тыс. рублей, в том числе для Управления – 377,5 тыс. рублей, для нужд судов – 11 132,2 тыс. рублей:</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xml:space="preserve">- мебели для рабочих помещений федеральных судов на сумму 1130,0 тыс. руб., </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мебель для Управления на сумму 58,6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стеллажи и шкафы металлические на сумму 811,3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lastRenderedPageBreak/>
        <w:t>- кондиционеры на сумму 1858,3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кондиционеры для Управления на сумму 83,0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теплосчетчик на сумму 250,0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охранно-пожарная сигнализация на сумму 2915,2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турникет на сумму 600,0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прибор приемно-контрольный на сумму 9,4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видеорегистраторы на сумму 283,7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металлообнаружитель на сумму 180,8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система вентиляции на сумму 946,3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кнопка вызова для МГН на сумму 14,0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тепловая завеса на сумму 10,7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светильники светодиодные на сумму 865,3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водосчетчик, электросчетчик на сумму 13,1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стремянки на сумму 93,0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насос циркуляционный на сумму 83,1 тыс. руб.;</w:t>
      </w:r>
    </w:p>
    <w:p w:rsidR="000A35D4" w:rsidRPr="00FB120B" w:rsidRDefault="000A35D4" w:rsidP="00FB120B">
      <w:pPr>
        <w:pStyle w:val="af1"/>
        <w:jc w:val="both"/>
        <w:rPr>
          <w:rFonts w:ascii="Times New Roman" w:hAnsi="Times New Roman"/>
          <w:color w:val="000000"/>
          <w:sz w:val="28"/>
          <w:szCs w:val="28"/>
        </w:rPr>
      </w:pPr>
      <w:r w:rsidRPr="00FB120B">
        <w:rPr>
          <w:rFonts w:ascii="Times New Roman" w:hAnsi="Times New Roman"/>
          <w:sz w:val="28"/>
          <w:szCs w:val="28"/>
        </w:rPr>
        <w:t xml:space="preserve">- </w:t>
      </w:r>
      <w:r w:rsidRPr="00FB120B">
        <w:rPr>
          <w:rFonts w:ascii="Times New Roman" w:hAnsi="Times New Roman"/>
          <w:color w:val="000000"/>
          <w:sz w:val="28"/>
          <w:szCs w:val="28"/>
        </w:rPr>
        <w:t>конвектор на сумму 84,2 тыс. руб.;</w:t>
      </w:r>
    </w:p>
    <w:p w:rsidR="000A35D4" w:rsidRPr="00FB120B" w:rsidRDefault="000A35D4" w:rsidP="00FB120B">
      <w:pPr>
        <w:pStyle w:val="af1"/>
        <w:jc w:val="both"/>
        <w:rPr>
          <w:rFonts w:ascii="Times New Roman" w:hAnsi="Times New Roman"/>
          <w:color w:val="000000"/>
          <w:sz w:val="28"/>
          <w:szCs w:val="28"/>
        </w:rPr>
      </w:pPr>
      <w:r w:rsidRPr="00FB120B">
        <w:rPr>
          <w:rFonts w:ascii="Times New Roman" w:hAnsi="Times New Roman"/>
          <w:color w:val="000000"/>
          <w:sz w:val="28"/>
          <w:szCs w:val="28"/>
        </w:rPr>
        <w:t>- стабилизатор на сумму 9,7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триммер на сумму 6,0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триммер бензиновый для Управления на сумму 10,2 тыс. руб.;</w:t>
      </w:r>
    </w:p>
    <w:p w:rsidR="000A35D4" w:rsidRPr="00FB120B" w:rsidRDefault="000A35D4" w:rsidP="00FB120B">
      <w:pPr>
        <w:pStyle w:val="af1"/>
        <w:jc w:val="both"/>
        <w:rPr>
          <w:rFonts w:ascii="Times New Roman" w:hAnsi="Times New Roman"/>
          <w:color w:val="000000"/>
          <w:sz w:val="28"/>
          <w:szCs w:val="28"/>
        </w:rPr>
      </w:pPr>
      <w:r w:rsidRPr="00FB120B">
        <w:rPr>
          <w:rFonts w:ascii="Times New Roman" w:hAnsi="Times New Roman"/>
          <w:color w:val="000000"/>
          <w:sz w:val="28"/>
          <w:szCs w:val="28"/>
        </w:rPr>
        <w:t>- табличка офисная на сумму 30,1 тыс. руб.;</w:t>
      </w:r>
    </w:p>
    <w:p w:rsidR="000A35D4" w:rsidRPr="00FB120B" w:rsidRDefault="000A35D4" w:rsidP="00FB120B">
      <w:pPr>
        <w:pStyle w:val="af1"/>
        <w:jc w:val="both"/>
        <w:rPr>
          <w:rFonts w:ascii="Times New Roman" w:hAnsi="Times New Roman"/>
          <w:color w:val="000000"/>
          <w:sz w:val="28"/>
          <w:szCs w:val="28"/>
        </w:rPr>
      </w:pPr>
      <w:r w:rsidRPr="00FB120B">
        <w:rPr>
          <w:rFonts w:ascii="Times New Roman" w:hAnsi="Times New Roman"/>
          <w:color w:val="000000"/>
          <w:sz w:val="28"/>
          <w:szCs w:val="28"/>
        </w:rPr>
        <w:t>- табличка офисная для Управления на сумму 0,6 тыс. руб.;</w:t>
      </w:r>
    </w:p>
    <w:p w:rsidR="000A35D4" w:rsidRPr="00FB120B" w:rsidRDefault="000A35D4" w:rsidP="00FB120B">
      <w:pPr>
        <w:pStyle w:val="af1"/>
        <w:jc w:val="both"/>
        <w:rPr>
          <w:rFonts w:ascii="Times New Roman" w:hAnsi="Times New Roman"/>
          <w:color w:val="000000"/>
          <w:sz w:val="28"/>
          <w:szCs w:val="28"/>
        </w:rPr>
      </w:pPr>
      <w:r w:rsidRPr="00FB120B">
        <w:rPr>
          <w:rFonts w:ascii="Times New Roman" w:hAnsi="Times New Roman"/>
          <w:color w:val="000000"/>
          <w:sz w:val="28"/>
          <w:szCs w:val="28"/>
        </w:rPr>
        <w:t>- стенд информационный на сумму 9,6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штампы на сумму 81,9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печати и штампы для Управления на сумму 13,5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коммутатор и флэш накопители для Управления на сумму 24.7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контейнер под мусор на сумму 23,1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весы на сумму 9,0;</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замок навесной на сумму 8,8;</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ворота автоматические для Управления на сумму 178,9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жалюзи для Управления на сумму 7,9 тыс. руб.;</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xml:space="preserve">- прочие основные средства на сумму 45,8 тыс. рублей. </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Освоение по договорам составило 100%.</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 xml:space="preserve">Стационарными, ручными металлодетекторами обеспечены все здания (помещения) районных (городских), военных гарнизонных судов. </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 xml:space="preserve">Залы судебных заседаний и кабинеты судей районных (городских), гарнизонных военных судов республики обеспечены символами государственной власти в полном объеме. </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 xml:space="preserve">Судьи районных (городских), военных гарнизонных судов республики обеспечены мантиями в полном объеме. В отчетном периоде, согласно заключенным договорам, приобретено 17 мантий для судей на сумму 172,0 тыс. руб. и 37 комплектов служебного обмундирования для судей на сумму 1132 тыс. рублей.  </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Работники аппарата судов обеспечены служебным обмундированием на 13%. В отчетном периоде, согласно заключенным договорам, приобретено 9 комплектов служебного обмундирования для аппарата на общую сумму 216,0 тыс. рублей. В связи с истечением срока носки списано 13 комплектов служебного обмундирования, 14 мантий.</w:t>
      </w:r>
    </w:p>
    <w:p w:rsidR="000A35D4" w:rsidRPr="00FB120B" w:rsidRDefault="000A35D4" w:rsidP="004E7049">
      <w:pPr>
        <w:pStyle w:val="af1"/>
        <w:ind w:firstLine="708"/>
        <w:jc w:val="both"/>
        <w:rPr>
          <w:rFonts w:ascii="Times New Roman" w:hAnsi="Times New Roman"/>
          <w:color w:val="000000"/>
          <w:sz w:val="28"/>
          <w:szCs w:val="28"/>
        </w:rPr>
      </w:pPr>
      <w:r w:rsidRPr="00FB120B">
        <w:rPr>
          <w:rFonts w:ascii="Times New Roman" w:hAnsi="Times New Roman"/>
          <w:sz w:val="28"/>
          <w:szCs w:val="28"/>
        </w:rPr>
        <w:lastRenderedPageBreak/>
        <w:t xml:space="preserve">Проведены электронные аукционы и заключены государственные контракты на поставку бумаги, канцелярских товаров, хозяйственных товаров, строительных материалов, элементов питания, автошин, журнально-бланочной продукции, запчастей для систем безопасности для районных (городских), гарнизонных военных судов Республики Бурятия на общую сумму </w:t>
      </w:r>
      <w:r w:rsidRPr="00FB120B">
        <w:rPr>
          <w:rFonts w:ascii="Times New Roman" w:hAnsi="Times New Roman"/>
          <w:color w:val="000000"/>
          <w:sz w:val="28"/>
          <w:szCs w:val="28"/>
        </w:rPr>
        <w:t xml:space="preserve">7 548,3 тыс. рублей, в том числе для нужд Управления – 495,0 тыс. рублей, для нужд судов – 7 053,3 тыс. рублей. </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В рамках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sidR="00AF2467">
        <w:rPr>
          <w:rFonts w:ascii="Times New Roman" w:hAnsi="Times New Roman"/>
          <w:sz w:val="28"/>
          <w:szCs w:val="28"/>
        </w:rPr>
        <w:t xml:space="preserve"> </w:t>
      </w:r>
      <w:r w:rsidRPr="00FB120B">
        <w:rPr>
          <w:rFonts w:ascii="Times New Roman" w:hAnsi="Times New Roman"/>
          <w:sz w:val="28"/>
          <w:szCs w:val="28"/>
        </w:rPr>
        <w:t xml:space="preserve">в 2025 году, за счет Бурятского отделения Социального Фонда России, Управлению были возмещены расходы в общей сумме 596,48 тыс. рублей, что на 24,25 тыс. рублей (4,2%) больше, чем за прошлый отчетный период в том числе: </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xml:space="preserve">- на приобретение 1 путевки на санаторно-курортное лечение работнику районного суда Республики Бурятия, которому до выхода на пенсию осталось не больше 5 лет – 90,5 тыс. рублей; </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на приобретение специальной одежды работникам, занятых на работах с вредными и (или) опасными условиями труда, средства индивидуальной защиты – 469,39 тыс. рублей;</w:t>
      </w:r>
    </w:p>
    <w:p w:rsidR="000A35D4" w:rsidRPr="00FB120B" w:rsidRDefault="000A35D4" w:rsidP="00FB120B">
      <w:pPr>
        <w:pStyle w:val="af1"/>
        <w:jc w:val="both"/>
        <w:rPr>
          <w:rFonts w:ascii="Times New Roman" w:hAnsi="Times New Roman"/>
          <w:sz w:val="28"/>
          <w:szCs w:val="28"/>
        </w:rPr>
      </w:pPr>
      <w:r w:rsidRPr="00FB120B">
        <w:rPr>
          <w:rFonts w:ascii="Times New Roman" w:hAnsi="Times New Roman"/>
          <w:sz w:val="28"/>
          <w:szCs w:val="28"/>
        </w:rPr>
        <w:t>- на проведение обязательных периодических медицинских осмотров (обследований) работников – 36,6 тыс. рублей.</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В целях реализации положений статьи 38 Федерального закона от 05.04.2013 № 44-ФЗ «О контрактной системе в сфере закупок товаров, работ, услуг для обеспечения государственных и муниципальных нужд», Приказ Минфина России от 31.07.2020 № 158н "Об утверждении Типового положения (регламента) о контрактной службе", приказом начальника Управления от 03.06.2025 № 13-о (приказы № 31-о от 13.05.2024, № 17 от 13.01.2025 утратили силу) создана контрактная служба, назначен ее руководитель. Утверждено Положение о контрактной службе, ее структура и состав работников Управления, осуществляющих функции контрактной службы, утверждено Распределение полномочий и функциональных обязанностей в организационной структуре контрактной службы Управления.</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В функциональные обязанности контрактной службы входит разработка план - графиков закупок, корректировка указанных документов (в случае необходимости), подготовка документации, связанной с закупками, размещение всей требуемой информации в ЕИС, обеспечение осуществления закупок, в том числе заключение контрактов, а при необходимости - проведение консультаций, работа по претензиям и т.д.</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t xml:space="preserve">В соответствии с приказом начальника Управления от 03.06.2025 № 204 (приказы № 201 от 13.05.2024, № 7 от 09.01.2025 утратили силу) утвержден состав единой комиссии по определению поставщиков (подрядчиков, исполнителей) Управления, которая осуществляется свою деятельность на основании соответствующего Положения. Возглавляет комиссию заместитель начальника Управления - начальник отдела капитального строительства, эксплуатации зданий и управления недвижимостью. Деятельность комиссии регламентируется соответствующим Положением. </w:t>
      </w:r>
    </w:p>
    <w:p w:rsidR="000A35D4" w:rsidRPr="00FB120B" w:rsidRDefault="000A35D4" w:rsidP="004E7049">
      <w:pPr>
        <w:pStyle w:val="af1"/>
        <w:ind w:firstLine="708"/>
        <w:jc w:val="both"/>
        <w:rPr>
          <w:rFonts w:ascii="Times New Roman" w:hAnsi="Times New Roman"/>
          <w:sz w:val="28"/>
          <w:szCs w:val="28"/>
        </w:rPr>
      </w:pPr>
      <w:r w:rsidRPr="00FB120B">
        <w:rPr>
          <w:rFonts w:ascii="Times New Roman" w:hAnsi="Times New Roman"/>
          <w:sz w:val="28"/>
          <w:szCs w:val="28"/>
        </w:rPr>
        <w:lastRenderedPageBreak/>
        <w:t xml:space="preserve">Совокупный объем лимитов бюджетных обязательств для осуществления государственных закупок, в соответствии с Федеральным законом от 05.04.2013 г. № 44-ФЗ составил 112 452,03 тыс. рублей (на 27 100,07 тыс. рублей, или на 19,42% меньше, чем в прошлом году). </w:t>
      </w:r>
    </w:p>
    <w:p w:rsidR="000A35D4" w:rsidRPr="004E7049" w:rsidRDefault="000A35D4" w:rsidP="004E7049">
      <w:pPr>
        <w:pStyle w:val="af1"/>
        <w:ind w:firstLine="708"/>
        <w:jc w:val="both"/>
        <w:rPr>
          <w:rFonts w:ascii="Times New Roman" w:hAnsi="Times New Roman"/>
          <w:sz w:val="28"/>
          <w:szCs w:val="28"/>
        </w:rPr>
      </w:pPr>
      <w:r w:rsidRPr="004E7049">
        <w:rPr>
          <w:rFonts w:ascii="Times New Roman" w:hAnsi="Times New Roman"/>
          <w:sz w:val="28"/>
          <w:szCs w:val="28"/>
        </w:rPr>
        <w:t xml:space="preserve">В соответствии с вышеназванным законом, предельный размер закупок малого объема без проведения конкурсных процедур (10%) составил 11 245,2 тыс. рублей, заключено контрактов без проведения конкурсных процедур на </w:t>
      </w:r>
      <w:r w:rsidRPr="004E7049">
        <w:rPr>
          <w:rFonts w:ascii="Times New Roman" w:hAnsi="Times New Roman"/>
          <w:color w:val="000000"/>
          <w:sz w:val="28"/>
          <w:szCs w:val="28"/>
        </w:rPr>
        <w:t>сумму 89</w:t>
      </w:r>
      <w:r w:rsidR="00291B46">
        <w:rPr>
          <w:rFonts w:ascii="Times New Roman" w:hAnsi="Times New Roman"/>
          <w:color w:val="000000"/>
          <w:sz w:val="28"/>
          <w:szCs w:val="28"/>
        </w:rPr>
        <w:t>16</w:t>
      </w:r>
      <w:r w:rsidRPr="004E7049">
        <w:rPr>
          <w:rFonts w:ascii="Times New Roman" w:hAnsi="Times New Roman"/>
          <w:color w:val="000000"/>
          <w:sz w:val="28"/>
          <w:szCs w:val="28"/>
        </w:rPr>
        <w:t>,</w:t>
      </w:r>
      <w:r w:rsidR="00291B46">
        <w:rPr>
          <w:rFonts w:ascii="Times New Roman" w:hAnsi="Times New Roman"/>
          <w:color w:val="000000"/>
          <w:sz w:val="28"/>
          <w:szCs w:val="28"/>
        </w:rPr>
        <w:t>30092</w:t>
      </w:r>
      <w:r w:rsidRPr="004E7049">
        <w:rPr>
          <w:rFonts w:ascii="Times New Roman" w:hAnsi="Times New Roman"/>
          <w:color w:val="000000"/>
          <w:sz w:val="28"/>
          <w:szCs w:val="28"/>
        </w:rPr>
        <w:t xml:space="preserve"> тыс.</w:t>
      </w:r>
      <w:r w:rsidRPr="004E7049">
        <w:rPr>
          <w:rFonts w:ascii="Times New Roman" w:hAnsi="Times New Roman"/>
          <w:sz w:val="28"/>
          <w:szCs w:val="28"/>
        </w:rPr>
        <w:t xml:space="preserve">рублей, которые учтены в реестре закупок. </w:t>
      </w:r>
    </w:p>
    <w:p w:rsidR="000A35D4" w:rsidRPr="004E7049" w:rsidRDefault="000A35D4" w:rsidP="00CB4E46">
      <w:pPr>
        <w:pStyle w:val="af1"/>
        <w:ind w:firstLine="709"/>
        <w:jc w:val="both"/>
        <w:rPr>
          <w:rFonts w:ascii="Times New Roman" w:hAnsi="Times New Roman"/>
          <w:sz w:val="28"/>
          <w:szCs w:val="28"/>
        </w:rPr>
      </w:pPr>
      <w:r w:rsidRPr="004E7049">
        <w:rPr>
          <w:rFonts w:ascii="Times New Roman" w:hAnsi="Times New Roman"/>
          <w:sz w:val="28"/>
          <w:szCs w:val="28"/>
        </w:rPr>
        <w:t>Острых проблемных вопросов в отчетном году при осуществлении финансового и материально-технического обеспечения районных (городских), гарнизонных военных судов и органов судейского сообщества, а также при финансировании мировых судей не возникало.</w:t>
      </w:r>
    </w:p>
    <w:p w:rsidR="000A35D4" w:rsidRPr="00FB120B" w:rsidRDefault="000A35D4" w:rsidP="00FB120B">
      <w:pPr>
        <w:pStyle w:val="af1"/>
        <w:jc w:val="both"/>
        <w:rPr>
          <w:rFonts w:ascii="Times New Roman" w:hAnsi="Times New Roman"/>
          <w:color w:val="FF0000"/>
          <w:sz w:val="28"/>
          <w:szCs w:val="28"/>
        </w:rPr>
      </w:pPr>
    </w:p>
    <w:p w:rsidR="00591AEE" w:rsidRDefault="00591AEE" w:rsidP="00591AEE">
      <w:pPr>
        <w:pStyle w:val="1a"/>
        <w:numPr>
          <w:ilvl w:val="0"/>
          <w:numId w:val="8"/>
        </w:numPr>
        <w:spacing w:line="276" w:lineRule="auto"/>
        <w:jc w:val="center"/>
        <w:rPr>
          <w:b/>
          <w:sz w:val="28"/>
          <w:szCs w:val="28"/>
        </w:rPr>
      </w:pPr>
      <w:r>
        <w:rPr>
          <w:b/>
          <w:sz w:val="28"/>
          <w:szCs w:val="28"/>
        </w:rPr>
        <w:t>Кадровое обеспечение, организационно – штатная работа, прохождение государственной службы</w:t>
      </w:r>
    </w:p>
    <w:p w:rsidR="00801794" w:rsidRPr="00D63F15" w:rsidRDefault="00801794" w:rsidP="00801794">
      <w:pPr>
        <w:pStyle w:val="33"/>
        <w:ind w:left="1" w:hanging="3"/>
        <w:jc w:val="center"/>
        <w:rPr>
          <w:bCs w:val="0"/>
          <w:i w:val="0"/>
          <w:iCs w:val="0"/>
          <w:szCs w:val="28"/>
        </w:rPr>
      </w:pPr>
    </w:p>
    <w:p w:rsidR="00496611" w:rsidRPr="009871BF" w:rsidRDefault="00496611" w:rsidP="00496611">
      <w:pPr>
        <w:pStyle w:val="1a"/>
        <w:ind w:left="720"/>
        <w:jc w:val="center"/>
        <w:rPr>
          <w:b/>
          <w:sz w:val="28"/>
          <w:szCs w:val="28"/>
        </w:rPr>
      </w:pPr>
      <w:r w:rsidRPr="009871BF">
        <w:rPr>
          <w:b/>
          <w:sz w:val="28"/>
          <w:szCs w:val="28"/>
        </w:rPr>
        <w:t>4.1. Организационно – штатная работа</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 xml:space="preserve">Организационно-штатная работа в Управлении и в федеральных судах общей юрисдикции Республики Бурятия строится в соответствии с Инструкцией по организационно-штатной работе в федеральных судах общей юрисдикции, федеральных арбитражных судах, Судебном департаменте при Верховном Суде Российской Федерации и управлениях Судебного департамента в субъектах Российской Федерации, утвержденной приказом Судебного департамента при Верховном суде Российской Федерации от 12.08.2020 № 121. При разработке, утверждении и внесении изменений в штатные расписания точно и неукоснительно соблюдаются требования законодательства Российской Федерации и вышеуказанной Инструкции. </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 xml:space="preserve">Штатные расписания в судах и в Управлении составляются в установленной форме, сведения, содержащиеся в штатном расписании, соответствуют установленным требованиям. Во исполнение приказа Генерального директора Судебного департамента при Верховном Суде Российской Федерации от 05 декабря 2024 г. № 269 «Об утверждении численности федеральных судов общей юрисдикции на 2025 год», Управлением, в соответствии с установленной численностью на 2025 год, подготовлены и подписаны приказы об утверждении численности районных (городских) судов Республики Бурятия, Улан - Удэнского и Кяхтинского гарнизонных военных судов на 2025 год.  </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 xml:space="preserve">Лимиты численности доведены до судов и к установленному сроку штатные расписания судов, выписки из приказов об утверждении штатного расписания и структуры суда направлены в Управление для согласования. </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Все штатные расписания судов проверены начальником отдела по противодействию коррупции, государственной службы и кадров, заместителем начальника Управления - главным бухгалтером, согласованы начальником Управления и утверждены приказом председателя суда.</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 xml:space="preserve">Во исполнение приказа Генерального директора Судебного департамента при Верховном Суде Российской Федерации от 05 декабря 2024 г. № 271 «Об утверждении численности управлений Судебного департамента в субъектах Российской Федерации на 2025 год», подготовлено и утверждено штатное расписание Управления. Приказом Управления от 17 декабря 2024 г. № 65-о </w:t>
      </w:r>
      <w:r w:rsidRPr="00496611">
        <w:rPr>
          <w:rFonts w:ascii="Times New Roman" w:hAnsi="Times New Roman"/>
          <w:sz w:val="28"/>
          <w:szCs w:val="28"/>
        </w:rPr>
        <w:lastRenderedPageBreak/>
        <w:t xml:space="preserve">утверждено штатное расписание Управления Судебного департамента в Республике Бурятия на 2025 год и согласовано в Управлении государственной службы и кадрового обеспечения Судебного департамента при Верховном Суде Российской Федерации. </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Организационно-штатные документы составляются своевременно.</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Проведенные организационно-штатные мероприятия в районных (городских) судах Республики Бурятия, гарнизонных военных судах и Управлении сопровождались внесением изменений в штатные расписания судов с соблюдением требований Инструкции по организационно-штатной работе в федеральных судах общей юрисдикции, федеральных арбитражных судах Судебного департамента при Верховном Суде Российской Федерации и управлениях Судебного департамента в субъектах Российской Федерации, утвержденной приказом Судебного департамента при Верховном суде Российской Федерации от 12.08.2020 № 121.</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Все должности федеральных государственных гражданских служащих соответствуют реестру должностей федеральной государственной гражданской службы, утвержденного Указом Президента Российской Федерации от 31 декабря 2005 г. № 1574.</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Осуществление контроля за соблюдением государственной штатной дисциплины в районных (городских) судах и гарнизонных военных судах осуществляется на местах во время проведения анализа деятельности суда, а также осуществляется контроль входящих приказов судов о приеме на работу на их соответствие требованиям Указа Президента Российской Федерации от 31 декабря 2005 г. № 1574 и приказов Судебного департамента.</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Нарушений государственной штатной дисциплины в аппаратах судов и в Управлении не выявлено.</w:t>
      </w:r>
    </w:p>
    <w:p w:rsidR="00496611" w:rsidRPr="00496611" w:rsidRDefault="00496611" w:rsidP="00496611">
      <w:pPr>
        <w:pStyle w:val="ConsPlusNormal"/>
        <w:ind w:left="1" w:firstLineChars="252" w:firstLine="706"/>
        <w:contextualSpacing/>
        <w:jc w:val="both"/>
        <w:rPr>
          <w:rFonts w:ascii="Times New Roman" w:hAnsi="Times New Roman"/>
          <w:sz w:val="28"/>
          <w:szCs w:val="28"/>
        </w:rPr>
      </w:pPr>
      <w:r w:rsidRPr="00496611">
        <w:rPr>
          <w:rFonts w:ascii="Times New Roman" w:hAnsi="Times New Roman"/>
          <w:sz w:val="28"/>
          <w:szCs w:val="28"/>
        </w:rPr>
        <w:t>В процессе изучения деятельности судов ежегодно проводится анализ по вопросам правильности указания:</w:t>
      </w:r>
    </w:p>
    <w:p w:rsidR="00496611" w:rsidRPr="00496611" w:rsidRDefault="00496611" w:rsidP="00496611">
      <w:pPr>
        <w:pStyle w:val="ConsPlusNormal"/>
        <w:ind w:left="1" w:firstLineChars="252" w:firstLine="706"/>
        <w:contextualSpacing/>
        <w:jc w:val="both"/>
        <w:rPr>
          <w:rFonts w:ascii="Times New Roman" w:hAnsi="Times New Roman"/>
          <w:sz w:val="28"/>
          <w:szCs w:val="28"/>
        </w:rPr>
      </w:pPr>
      <w:r w:rsidRPr="00496611">
        <w:rPr>
          <w:rFonts w:ascii="Times New Roman" w:hAnsi="Times New Roman"/>
          <w:sz w:val="28"/>
          <w:szCs w:val="28"/>
        </w:rPr>
        <w:t>наименования должностей служащих в соответствии с реестром должностей федеральной государственной гражданской службы, утверждённым Указом Президента Российской Федерации от 31.12.2005 № 1574;</w:t>
      </w:r>
    </w:p>
    <w:p w:rsidR="00496611" w:rsidRPr="00496611" w:rsidRDefault="00496611" w:rsidP="00496611">
      <w:pPr>
        <w:pStyle w:val="ConsPlusNormal"/>
        <w:ind w:left="1" w:firstLineChars="252" w:firstLine="706"/>
        <w:contextualSpacing/>
        <w:jc w:val="both"/>
        <w:rPr>
          <w:rFonts w:ascii="Times New Roman" w:hAnsi="Times New Roman"/>
          <w:sz w:val="28"/>
          <w:szCs w:val="28"/>
        </w:rPr>
      </w:pPr>
      <w:r w:rsidRPr="00496611">
        <w:rPr>
          <w:rFonts w:ascii="Times New Roman" w:hAnsi="Times New Roman"/>
          <w:sz w:val="28"/>
          <w:szCs w:val="28"/>
        </w:rPr>
        <w:t>должностных окладов, ежемесячного денежного поощрения, размеров окладов за классные чины юстиции, надбавок за выслугу лет, за особые условия гражданской службы служащих в соответствии с Указами Президента Российской Федерации от 25.07.2006 № 763 «О денежном содержании федеральных государственных гражданских служащих», от 19.11.2007 № 1554 «О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w:t>
      </w:r>
      <w:r w:rsidR="00AF2467">
        <w:rPr>
          <w:rFonts w:ascii="Times New Roman" w:hAnsi="Times New Roman"/>
          <w:sz w:val="28"/>
          <w:szCs w:val="28"/>
        </w:rPr>
        <w:t xml:space="preserve"> </w:t>
      </w:r>
      <w:r w:rsidRPr="00496611">
        <w:rPr>
          <w:rFonts w:ascii="Times New Roman" w:hAnsi="Times New Roman"/>
          <w:sz w:val="28"/>
          <w:szCs w:val="28"/>
        </w:rPr>
        <w:t>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 Федеральным законом от 27.07.2004 № 79-ФЗ «О государственной гражданской службе Российской Федерации»;</w:t>
      </w:r>
    </w:p>
    <w:p w:rsidR="00496611" w:rsidRPr="00496611" w:rsidRDefault="00496611" w:rsidP="00496611">
      <w:pPr>
        <w:pStyle w:val="ConsPlusNormal"/>
        <w:ind w:left="1" w:firstLineChars="252" w:firstLine="706"/>
        <w:contextualSpacing/>
        <w:jc w:val="both"/>
        <w:rPr>
          <w:rFonts w:ascii="Times New Roman" w:hAnsi="Times New Roman"/>
          <w:sz w:val="28"/>
          <w:szCs w:val="28"/>
        </w:rPr>
      </w:pPr>
      <w:r w:rsidRPr="00496611">
        <w:rPr>
          <w:rFonts w:ascii="Times New Roman" w:hAnsi="Times New Roman"/>
          <w:sz w:val="28"/>
          <w:szCs w:val="28"/>
        </w:rPr>
        <w:t xml:space="preserve">размеров должностных окладов, надбавок персонала по охране и обслуживанию зданий, транспортного хозяйства в соответствии с  приказом Судебного департамента от 20.08.2025 № 138 «Об увеличении размеров окладов персонала по охране и обслуживанию зданий, транспортного хозяйства </w:t>
      </w:r>
      <w:r w:rsidRPr="00496611">
        <w:rPr>
          <w:rFonts w:ascii="Times New Roman" w:hAnsi="Times New Roman"/>
          <w:sz w:val="28"/>
          <w:szCs w:val="28"/>
        </w:rPr>
        <w:lastRenderedPageBreak/>
        <w:t>федеральных судов общей юрисдикции, федеральных арбитражных судов и управлений Судебного департамента в субъектах Российской Федерации».</w:t>
      </w:r>
    </w:p>
    <w:p w:rsidR="00496611" w:rsidRPr="00496611" w:rsidRDefault="00496611" w:rsidP="00496611">
      <w:pPr>
        <w:pStyle w:val="af1"/>
        <w:ind w:firstLine="708"/>
        <w:jc w:val="both"/>
        <w:rPr>
          <w:rFonts w:ascii="Times New Roman" w:hAnsi="Times New Roman"/>
          <w:sz w:val="28"/>
          <w:szCs w:val="28"/>
        </w:rPr>
      </w:pPr>
    </w:p>
    <w:p w:rsidR="00496611" w:rsidRPr="00496611" w:rsidRDefault="00496611" w:rsidP="00496611">
      <w:pPr>
        <w:pStyle w:val="af1"/>
        <w:jc w:val="center"/>
        <w:rPr>
          <w:rFonts w:ascii="Times New Roman" w:hAnsi="Times New Roman"/>
          <w:b/>
          <w:sz w:val="28"/>
          <w:szCs w:val="28"/>
        </w:rPr>
      </w:pPr>
      <w:r w:rsidRPr="00496611">
        <w:rPr>
          <w:rFonts w:ascii="Times New Roman" w:hAnsi="Times New Roman"/>
          <w:b/>
          <w:sz w:val="28"/>
          <w:szCs w:val="28"/>
        </w:rPr>
        <w:t>4.2. Кадровая работа</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pacing w:val="-2"/>
          <w:sz w:val="28"/>
          <w:szCs w:val="28"/>
        </w:rPr>
        <w:t xml:space="preserve">Трудовые книжки судей и государственных гражданских служащих судов и Управления ведутся в соответствии с порядком ведения и хранения трудовых книжек, утвержденным приказом Минтруда России от 19.05.2021 № 320н «Об утверждении формы, порядка ведения и хранения трудовых книжек». </w:t>
      </w:r>
      <w:r w:rsidRPr="00496611">
        <w:rPr>
          <w:rFonts w:ascii="Times New Roman" w:hAnsi="Times New Roman"/>
          <w:sz w:val="28"/>
          <w:szCs w:val="28"/>
        </w:rPr>
        <w:t xml:space="preserve">Трудовые книжки работников Управления и судов хранятся отдельно от личных дел в специальном металлическом, опечатываемом шкафу. </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pacing w:val="-2"/>
          <w:sz w:val="28"/>
          <w:szCs w:val="28"/>
        </w:rPr>
        <w:t>В Управлении издан приказ от 09.02.2024 № 43 «О назначении ответственного за работу с трудовыми книжками» (ранее действовал приказ от 31.03.2017 № 77 «О назначении лиц, ответственных за хранение, учет и выдачу трудовых книжек»).</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Все трудовые книжки зарегистрированы в журнале учета движения трудовых книжек.</w:t>
      </w:r>
    </w:p>
    <w:p w:rsidR="00496611" w:rsidRPr="00496611" w:rsidRDefault="00496611" w:rsidP="00496611">
      <w:pPr>
        <w:pStyle w:val="af1"/>
        <w:ind w:firstLine="708"/>
        <w:jc w:val="both"/>
        <w:rPr>
          <w:rFonts w:ascii="Times New Roman" w:hAnsi="Times New Roman"/>
          <w:iCs/>
          <w:sz w:val="28"/>
          <w:szCs w:val="28"/>
        </w:rPr>
      </w:pPr>
      <w:r w:rsidRPr="00496611">
        <w:rPr>
          <w:rFonts w:ascii="Times New Roman" w:hAnsi="Times New Roman"/>
          <w:iCs/>
          <w:sz w:val="28"/>
          <w:szCs w:val="28"/>
        </w:rPr>
        <w:t xml:space="preserve">Отделом по противодействию коррупции, государственной службы и кадров ведется номенклатурное дело № 04-50 «Журнал учета выдачи трудовых книжек и вкладышей к ним». Трудовые книжки судей районных (городских), гарнизонных военных судов, мировых судей Республики Бурятия, государственных гражданских служащих и персонала Управления ведутся в соответствии с </w:t>
      </w:r>
      <w:r w:rsidRPr="00496611">
        <w:rPr>
          <w:rFonts w:ascii="Times New Roman" w:hAnsi="Times New Roman"/>
          <w:spacing w:val="-2"/>
          <w:sz w:val="28"/>
          <w:szCs w:val="28"/>
        </w:rPr>
        <w:t xml:space="preserve"> порядком ведения и хранения трудовых книжек, утвержденным приказом Минтруда России от 19.05.2021 № 320н</w:t>
      </w:r>
      <w:r w:rsidRPr="00496611">
        <w:rPr>
          <w:rFonts w:ascii="Times New Roman" w:hAnsi="Times New Roman"/>
          <w:iCs/>
          <w:sz w:val="28"/>
          <w:szCs w:val="28"/>
        </w:rPr>
        <w:t>.</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 xml:space="preserve">В соответствии с Федеральным законом от 16.12.2019 № 439-ФЗ «О внесении изменений в Трудовой кодекс Российской Федерации в части формирования сведений о трудовой деятельности в электронном виде» отделом по противодействию коррупции, государственной службы и кадров соблюдается право работников на выбор формы ведения трудовой книжки. </w:t>
      </w:r>
    </w:p>
    <w:p w:rsidR="00496611" w:rsidRPr="00496611" w:rsidRDefault="00496611" w:rsidP="00496611">
      <w:pPr>
        <w:pStyle w:val="af1"/>
        <w:jc w:val="both"/>
        <w:rPr>
          <w:rFonts w:ascii="Times New Roman" w:hAnsi="Times New Roman"/>
          <w:spacing w:val="-2"/>
          <w:sz w:val="28"/>
          <w:szCs w:val="28"/>
        </w:rPr>
      </w:pPr>
      <w:r w:rsidRPr="00496611">
        <w:rPr>
          <w:rFonts w:ascii="Times New Roman" w:hAnsi="Times New Roman"/>
          <w:sz w:val="28"/>
          <w:szCs w:val="28"/>
        </w:rPr>
        <w:tab/>
      </w:r>
      <w:r w:rsidRPr="00496611">
        <w:rPr>
          <w:rFonts w:ascii="Times New Roman" w:hAnsi="Times New Roman"/>
          <w:spacing w:val="-2"/>
          <w:sz w:val="28"/>
          <w:szCs w:val="28"/>
        </w:rPr>
        <w:t>Приказы о назначении, переводе на другую должность, присвоении классного чина, поощрении, периоды повышения квалификации и иные предусмотренные записи своевременно вносятся в трудовую книжку судьи, государственного гражданского служащего и персонала Управления. Не позднее следующего рабочего дня с момента кадрового мероприятия составляется отчет ЕФС-1 и направляется в СФР (все записи вносятся в отчет на основании приказов).</w:t>
      </w:r>
    </w:p>
    <w:p w:rsidR="00496611" w:rsidRPr="00496611" w:rsidRDefault="00496611" w:rsidP="00496611">
      <w:pPr>
        <w:pStyle w:val="af1"/>
        <w:ind w:firstLine="708"/>
        <w:jc w:val="both"/>
        <w:rPr>
          <w:rFonts w:ascii="Times New Roman" w:hAnsi="Times New Roman"/>
          <w:spacing w:val="-1"/>
          <w:sz w:val="28"/>
          <w:szCs w:val="28"/>
        </w:rPr>
      </w:pPr>
      <w:r w:rsidRPr="00496611">
        <w:rPr>
          <w:rFonts w:ascii="Times New Roman" w:hAnsi="Times New Roman"/>
          <w:spacing w:val="-2"/>
          <w:sz w:val="28"/>
          <w:szCs w:val="28"/>
        </w:rPr>
        <w:t xml:space="preserve">Личные дела </w:t>
      </w:r>
      <w:r w:rsidRPr="00496611">
        <w:rPr>
          <w:rFonts w:ascii="Times New Roman" w:hAnsi="Times New Roman"/>
          <w:spacing w:val="-1"/>
          <w:sz w:val="28"/>
          <w:szCs w:val="28"/>
        </w:rPr>
        <w:t>судей оформляются в соответствии с требованиями  Федерального закона от 27 июля 2006 г. № 152-ФЗ «О персональных данных» (в ред. 24.06.2025).</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На государственных гражданских служащих, а также персонал по охране и обслуживанию зданий, транспортного хозяйства судов и Управления оформлены личные дела. Работа по ведению личных дел государственных гражданских служащих судов и Управления осуществляется ответственными за данное направление специалистами. Личные дела всех работников аппарата судов и аппарата Управления хранятся в металлических опечатываемых шкафах.</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В личных делах судей, государственных гражданских служащих и персонала по охране и обслуживанию зданий,  транспортного хозяйства судов и Управления документы, приобщенные к делу, подшиты в хронологическом порядке, опись составлена.</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lastRenderedPageBreak/>
        <w:t>Осуществляется ознакомление государственных гражданских служащих, судей и персонала по охране и обслуживанию зданий, транспортного хозяйствас документами личного дела, о чем делается соответствующая запись в листе ознакомления, который хранится в личном деле.</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По вопросам формирования</w:t>
      </w:r>
      <w:r w:rsidR="00AF2467">
        <w:rPr>
          <w:rFonts w:ascii="Times New Roman" w:hAnsi="Times New Roman"/>
          <w:sz w:val="28"/>
          <w:szCs w:val="28"/>
        </w:rPr>
        <w:t xml:space="preserve"> </w:t>
      </w:r>
      <w:r w:rsidRPr="00496611">
        <w:rPr>
          <w:rFonts w:ascii="Times New Roman" w:hAnsi="Times New Roman"/>
          <w:sz w:val="28"/>
          <w:szCs w:val="28"/>
        </w:rPr>
        <w:t>личных дел судей Управлением систематически осуществляется взаимодействие с квалификационной коллегией судей Республики Бурятия.</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Документы, находящиеся в личном деле каждого судьи, гражданского служащего и работника, из числа персонала по охране и обслуживанию зданий, транспортного хозяйства, нумеруются, прошиваются</w:t>
      </w:r>
      <w:r w:rsidR="00AF2467">
        <w:rPr>
          <w:rFonts w:ascii="Times New Roman" w:hAnsi="Times New Roman"/>
          <w:sz w:val="28"/>
          <w:szCs w:val="28"/>
        </w:rPr>
        <w:t xml:space="preserve"> </w:t>
      </w:r>
      <w:r w:rsidRPr="00496611">
        <w:rPr>
          <w:rFonts w:ascii="Times New Roman" w:hAnsi="Times New Roman"/>
          <w:sz w:val="28"/>
          <w:szCs w:val="28"/>
        </w:rPr>
        <w:t xml:space="preserve">(в личных делах, формируемых по разделам, к каждому разделу прилагается опись в печатном виде). Ведется электронная опись личных дел. </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Личные дела судей, мировых судей, работников Управления зарегистрированы под номенклатурным номером № 04-14 «Личные дела судей районных и городских судов, мировых судей, работников Управления и администраторов судов».</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Оформление, учет и выдача служебных удостоверений государственным гражданским служащим судов осуществляется в соответствии с Инструкцией о порядке оформления, учета и выдачи служебных удостоверений федеральным государственным гражданским служащим районных (городских), гарнизонных военных судов республики Бурятия, утвержденной приказом Управления Судебного в Республике Бурятия от 10.04.2025 № 9-о (в редакции приказа Управления от 10.07.2025 № 17-о) «Об утверждении инструкции  о порядке оформления, учета и выдачи служебных удостоверений федеральным государственным гражданским служащим аппаратов районных (городских)судов Республики Бурятия,</w:t>
      </w:r>
      <w:r w:rsidR="00AF2467">
        <w:rPr>
          <w:rFonts w:ascii="Times New Roman" w:hAnsi="Times New Roman"/>
          <w:sz w:val="28"/>
          <w:szCs w:val="28"/>
        </w:rPr>
        <w:t xml:space="preserve"> </w:t>
      </w:r>
      <w:r w:rsidRPr="00496611">
        <w:rPr>
          <w:rFonts w:ascii="Times New Roman" w:hAnsi="Times New Roman"/>
          <w:sz w:val="28"/>
          <w:szCs w:val="28"/>
        </w:rPr>
        <w:t xml:space="preserve">гарнизонных военных судов».  </w:t>
      </w:r>
      <w:r w:rsidRPr="00496611">
        <w:rPr>
          <w:rFonts w:ascii="Times New Roman" w:hAnsi="Times New Roman"/>
          <w:sz w:val="28"/>
          <w:szCs w:val="28"/>
        </w:rPr>
        <w:tab/>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Оформление, учет и выдача служебных удостоверений государственным гражданским служащим Управления Судебного департамента в Республике Бурятия  осуществляется в соответствии с Инструкцией о порядке оформления, учета и выдачи служебных удостоверений федеральным государственным гражданским служащим Судебного департамента при Верховном Суде Российской Федерации и управлений Судебного департамента в субъектах Российской Федерации, утвержденной приказом Судебного департамента при Верховном Суде Российской Федерации от 09.06.2017 № 99 «</w:t>
      </w:r>
      <w:r w:rsidRPr="00496611">
        <w:rPr>
          <w:rFonts w:ascii="Times New Roman" w:hAnsi="Times New Roman"/>
          <w:noProof/>
          <w:sz w:val="28"/>
          <w:szCs w:val="28"/>
        </w:rPr>
        <w:t>Об утверждении Инструкции о порядке оформления, учета и выдачи служебных удостоверений федеральным государственным гражданским служащим Судебного департамента при Верховном Суде Российской Федерации и управлений Судебного департамента в субъектах Российской Федерации»</w:t>
      </w:r>
      <w:r w:rsidRPr="00496611">
        <w:rPr>
          <w:rFonts w:ascii="Times New Roman" w:hAnsi="Times New Roman"/>
          <w:sz w:val="28"/>
          <w:szCs w:val="28"/>
        </w:rPr>
        <w:t xml:space="preserve">. </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Ответственным лицом за организацию данной работы в соответствии с приказом Управления от 28.02.2024 № 82 «О назначении лица, ответственного за оформление, учет, выдачу</w:t>
      </w:r>
      <w:r w:rsidR="00AF2467">
        <w:rPr>
          <w:rFonts w:ascii="Times New Roman" w:hAnsi="Times New Roman"/>
          <w:sz w:val="28"/>
          <w:szCs w:val="28"/>
        </w:rPr>
        <w:t xml:space="preserve"> </w:t>
      </w:r>
      <w:r w:rsidRPr="00496611">
        <w:rPr>
          <w:rFonts w:ascii="Times New Roman" w:hAnsi="Times New Roman"/>
          <w:sz w:val="28"/>
          <w:szCs w:val="28"/>
        </w:rPr>
        <w:t>служебных удостоверений федеральным государственным гражданским служащим Управления Судебного департамента в Республике Бурятия их хранение и уничтожение» является ведущий специалист 3 разряда отдела по противодействию коррупции, государственной службы и кадров Управления.</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В Управлении ведется книга учета и выдачи служебных удостоверений гражданским служащим Управления. Удостоверение выдается под расписку, сроком на пять лет.</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lastRenderedPageBreak/>
        <w:t>Служебные удостоверения государственным гражданским служащим судов и Управления выдаются по окончании испытательного срока и присвоению классного чина.</w:t>
      </w:r>
    </w:p>
    <w:p w:rsidR="00496611" w:rsidRPr="00496611" w:rsidRDefault="00496611" w:rsidP="00496611">
      <w:pPr>
        <w:pStyle w:val="af1"/>
        <w:ind w:firstLine="708"/>
        <w:jc w:val="both"/>
        <w:rPr>
          <w:rFonts w:ascii="Times New Roman" w:hAnsi="Times New Roman"/>
          <w:caps/>
          <w:sz w:val="28"/>
          <w:szCs w:val="28"/>
        </w:rPr>
      </w:pPr>
      <w:r w:rsidRPr="00496611">
        <w:rPr>
          <w:rFonts w:ascii="Times New Roman" w:hAnsi="Times New Roman"/>
          <w:sz w:val="28"/>
          <w:szCs w:val="28"/>
        </w:rPr>
        <w:t>Оформление, учет и выдача служебных удостоверений судьям федеральных судов, пребывающим в отставке осуществляется в соответствии с  Инструкцией о порядке изготовления, учета и выдачи удостоверений судьям федеральных судов общей юрисдикции и федеральных арбитражных судов, пребывающим в отставке, утвержденной приказом Судебного департамента от 29.12.2018 № 349  «Инструкция о порядке изготовления, учета и выдачи удостоверений судьям федеральных судов общей юрисдикции и федеральных арбитражных судов, пребывающим в отставке».</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Ответственным лицом за организацию данной работы в соответствии с приказом Управления от 28.02.2024 № 83 «О назначении лица, ответственного за изготовление, оформление, учет и выдачу удостоверений судьям федеральных судов общей юрисдикции, пребывающим в отставке» является ведущий специалист 3 разряда отдела по противодействию коррупции, государственной службы и кадров.</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В 2025 году было выдано 12 служебных удостоверений государственным гражданским служащим Управления. Количество сданных удостоверений государственных гражданских служащих 11 штук. Кроме того, за вышеуказанный период в районные (городские), гарнизонные военные суды выдано 49 комплектов служебных удостоверений для оформления и выдачи государственным гражданским служащим федеральных судов.</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 xml:space="preserve">Выдача комплектов бланков служебных удостоверений для аппарата судов организована на основании оформленных заявок судов, подписанных председателями. В судах работа по оформлению удостоверений, а также учету и хранению бланков удостоверений осуществляется лицами, ответственными за кадровую работу. </w:t>
      </w:r>
    </w:p>
    <w:p w:rsidR="00496611" w:rsidRPr="00496611" w:rsidRDefault="00496611" w:rsidP="00496611">
      <w:pPr>
        <w:pStyle w:val="af1"/>
        <w:ind w:firstLine="708"/>
        <w:jc w:val="both"/>
        <w:rPr>
          <w:rFonts w:ascii="Times New Roman" w:hAnsi="Times New Roman"/>
          <w:color w:val="FF0000"/>
          <w:sz w:val="28"/>
          <w:szCs w:val="28"/>
        </w:rPr>
      </w:pPr>
      <w:r w:rsidRPr="00496611">
        <w:rPr>
          <w:rFonts w:ascii="Times New Roman" w:hAnsi="Times New Roman"/>
          <w:sz w:val="28"/>
          <w:szCs w:val="28"/>
        </w:rPr>
        <w:t>Управлением регулярно проводится работа по осуществлению контроля за выдачей служебных удостоверений (оформляются запросы в суды с целью проведения анализа бланков удостоверений выданных и контроля остатка бланков, осуществление контроля на местах во время проведения анализа деятельности суда).</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В 2025 году Комиссией по списанию и уничтожению испорченных бланков служебных удостоверений и сданных служебных удостоверений произведено уничтожение испорченных, сданных служебных удостоверений государственных гражданских служащих Управления Судебного департамента в Республике Бурятия в количестве 12 штук.</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В целях контроля за организацией учета, хранения и уничтожения служебных удостоверений государственных гражданских служащих судов, Управлением проводится проверка наличия бланков служебных удостоверений. На основании акта проверки направляются информационные письма в суды. Так в 2025 году письмом Управления от 11.04.2025 № 04-981  доведена информация (Обзор) о состоянии работы по вопросам выдачи, использования и уничтожения служебных удостоверений.</w:t>
      </w:r>
    </w:p>
    <w:p w:rsidR="00496611" w:rsidRPr="00496611" w:rsidRDefault="00496611" w:rsidP="00496611">
      <w:pPr>
        <w:pStyle w:val="af1"/>
        <w:ind w:firstLine="708"/>
        <w:jc w:val="both"/>
        <w:rPr>
          <w:rFonts w:ascii="Times New Roman" w:hAnsi="Times New Roman"/>
          <w:iCs/>
          <w:sz w:val="28"/>
          <w:szCs w:val="28"/>
        </w:rPr>
      </w:pPr>
      <w:r w:rsidRPr="00496611">
        <w:rPr>
          <w:rFonts w:ascii="Times New Roman" w:hAnsi="Times New Roman"/>
          <w:iCs/>
          <w:sz w:val="28"/>
          <w:szCs w:val="28"/>
        </w:rPr>
        <w:t>При ведении личных карточек формы № Т-2 и № Т-2ГС заполняются унифицированные формы, утвержденные Постановлением Госкомстата  Российской Федерации от 05.01.2004 № 1.</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lastRenderedPageBreak/>
        <w:t>Личная карточка работника заполняется работником, ответственным за ведение  кадровой работы на основании следующих документов:</w:t>
      </w:r>
    </w:p>
    <w:p w:rsidR="00496611" w:rsidRPr="00496611" w:rsidRDefault="00496611" w:rsidP="00496611">
      <w:pPr>
        <w:pStyle w:val="af1"/>
        <w:jc w:val="both"/>
        <w:rPr>
          <w:rFonts w:ascii="Times New Roman" w:hAnsi="Times New Roman"/>
          <w:sz w:val="28"/>
          <w:szCs w:val="28"/>
        </w:rPr>
      </w:pPr>
      <w:r w:rsidRPr="00496611">
        <w:rPr>
          <w:rFonts w:ascii="Times New Roman" w:hAnsi="Times New Roman"/>
          <w:sz w:val="28"/>
          <w:szCs w:val="28"/>
        </w:rPr>
        <w:tab/>
        <w:t>- приказа (распоряжения) о приеме на работу;</w:t>
      </w:r>
    </w:p>
    <w:p w:rsidR="00496611" w:rsidRPr="00496611" w:rsidRDefault="00496611" w:rsidP="00496611">
      <w:pPr>
        <w:pStyle w:val="af1"/>
        <w:jc w:val="both"/>
        <w:rPr>
          <w:rFonts w:ascii="Times New Roman" w:hAnsi="Times New Roman"/>
          <w:sz w:val="28"/>
          <w:szCs w:val="28"/>
        </w:rPr>
      </w:pPr>
      <w:r w:rsidRPr="00496611">
        <w:rPr>
          <w:rFonts w:ascii="Times New Roman" w:hAnsi="Times New Roman"/>
          <w:sz w:val="28"/>
          <w:szCs w:val="28"/>
        </w:rPr>
        <w:tab/>
        <w:t>- паспорта или иного документа, удостоверяющего личность;</w:t>
      </w:r>
    </w:p>
    <w:p w:rsidR="00496611" w:rsidRPr="00496611" w:rsidRDefault="00496611" w:rsidP="00496611">
      <w:pPr>
        <w:pStyle w:val="af1"/>
        <w:jc w:val="both"/>
        <w:rPr>
          <w:rFonts w:ascii="Times New Roman" w:hAnsi="Times New Roman"/>
          <w:sz w:val="28"/>
          <w:szCs w:val="28"/>
        </w:rPr>
      </w:pPr>
      <w:r w:rsidRPr="00496611">
        <w:rPr>
          <w:rFonts w:ascii="Times New Roman" w:hAnsi="Times New Roman"/>
          <w:sz w:val="28"/>
          <w:szCs w:val="28"/>
        </w:rPr>
        <w:tab/>
        <w:t>- трудовой книжки или документа, подтверждающего трудовой стаж;</w:t>
      </w:r>
    </w:p>
    <w:p w:rsidR="00496611" w:rsidRPr="00496611" w:rsidRDefault="00496611" w:rsidP="00496611">
      <w:pPr>
        <w:pStyle w:val="af1"/>
        <w:jc w:val="both"/>
        <w:rPr>
          <w:rFonts w:ascii="Times New Roman" w:hAnsi="Times New Roman"/>
          <w:sz w:val="28"/>
          <w:szCs w:val="28"/>
        </w:rPr>
      </w:pPr>
      <w:r w:rsidRPr="00496611">
        <w:rPr>
          <w:rFonts w:ascii="Times New Roman" w:hAnsi="Times New Roman"/>
          <w:sz w:val="28"/>
          <w:szCs w:val="28"/>
        </w:rPr>
        <w:tab/>
        <w:t>- страхового свидетельства обязательного пенсионного страхования;</w:t>
      </w:r>
    </w:p>
    <w:p w:rsidR="00496611" w:rsidRPr="00496611" w:rsidRDefault="00496611" w:rsidP="00496611">
      <w:pPr>
        <w:pStyle w:val="af1"/>
        <w:jc w:val="both"/>
        <w:rPr>
          <w:rFonts w:ascii="Times New Roman" w:hAnsi="Times New Roman"/>
          <w:sz w:val="28"/>
          <w:szCs w:val="28"/>
        </w:rPr>
      </w:pPr>
      <w:r w:rsidRPr="00496611">
        <w:rPr>
          <w:rFonts w:ascii="Times New Roman" w:hAnsi="Times New Roman"/>
          <w:sz w:val="28"/>
          <w:szCs w:val="28"/>
        </w:rPr>
        <w:tab/>
        <w:t>- документов воинского учета (для военнообязанных и лиц, подлежащих призыву на военную службу);</w:t>
      </w:r>
    </w:p>
    <w:p w:rsidR="00496611" w:rsidRPr="00496611" w:rsidRDefault="00496611" w:rsidP="00496611">
      <w:pPr>
        <w:pStyle w:val="af1"/>
        <w:jc w:val="both"/>
        <w:rPr>
          <w:rFonts w:ascii="Times New Roman" w:hAnsi="Times New Roman"/>
          <w:sz w:val="28"/>
          <w:szCs w:val="28"/>
        </w:rPr>
      </w:pPr>
      <w:r w:rsidRPr="00496611">
        <w:rPr>
          <w:rFonts w:ascii="Times New Roman" w:hAnsi="Times New Roman"/>
          <w:sz w:val="28"/>
          <w:szCs w:val="28"/>
        </w:rPr>
        <w:tab/>
        <w:t>- документа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rsidR="00496611" w:rsidRPr="00496611" w:rsidRDefault="00496611" w:rsidP="00496611">
      <w:pPr>
        <w:pStyle w:val="af1"/>
        <w:ind w:firstLine="708"/>
        <w:jc w:val="both"/>
        <w:rPr>
          <w:rFonts w:ascii="Times New Roman" w:hAnsi="Times New Roman"/>
          <w:iCs/>
          <w:sz w:val="28"/>
          <w:szCs w:val="28"/>
        </w:rPr>
      </w:pPr>
      <w:r w:rsidRPr="00496611">
        <w:rPr>
          <w:rFonts w:ascii="Times New Roman" w:hAnsi="Times New Roman"/>
          <w:iCs/>
          <w:sz w:val="28"/>
          <w:szCs w:val="28"/>
        </w:rPr>
        <w:t>Учет отпусков судей, мировых судей республики, государственных служащих и персонала по охране и обслуживанию зданий, транспортного хозяйства Управления ведется по карточкам формы № Т-2 и № Т-2ГС, которые заведены на каждого работника.</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Для правильного исчисления предоставления очередных оплачиваемых отпусков, отпусков без сохранения заработной платы и т.д. в личных карточках проставляются периоды предоставляемого отпуска.</w:t>
      </w:r>
    </w:p>
    <w:p w:rsidR="00496611" w:rsidRPr="00496611" w:rsidRDefault="00496611" w:rsidP="00496611">
      <w:pPr>
        <w:pStyle w:val="af1"/>
        <w:ind w:firstLine="708"/>
        <w:jc w:val="both"/>
        <w:rPr>
          <w:rFonts w:ascii="Times New Roman" w:hAnsi="Times New Roman"/>
          <w:iCs/>
          <w:sz w:val="28"/>
          <w:szCs w:val="28"/>
        </w:rPr>
      </w:pPr>
      <w:r w:rsidRPr="00496611">
        <w:rPr>
          <w:rFonts w:ascii="Times New Roman" w:hAnsi="Times New Roman"/>
          <w:iCs/>
          <w:sz w:val="28"/>
          <w:szCs w:val="28"/>
        </w:rPr>
        <w:t xml:space="preserve">Руководствуясь Федеральным Законом от 27.07.2004 № 79-ФЗ «О государственной гражданской службе Российской Федерации», Трудовым кодексом Российской Федерации, Законом РФ от 19.02.1993 № 4520-1 «О государственных гарантиях и компенсациях для лиц, работающих и проживающих в районах Крайнего Севера и приравненных к ним местностях», отпуска государственным гражданским служащим и персоналу Управления предоставлялись согласно утвержденному графику отпусков на 2025 год. В соответствии с действующим законодательством в декабре 2024 года был утвержден график отпусков работников Управления на 2025 год, который был составлен на основании служебных записок начальников отделов о периодах отпусков работников отдела и администраторов судов. </w:t>
      </w:r>
    </w:p>
    <w:p w:rsidR="00496611" w:rsidRPr="00496611" w:rsidRDefault="00496611" w:rsidP="00496611">
      <w:pPr>
        <w:pStyle w:val="af1"/>
        <w:ind w:firstLine="708"/>
        <w:jc w:val="both"/>
        <w:rPr>
          <w:rFonts w:ascii="Times New Roman" w:hAnsi="Times New Roman"/>
          <w:spacing w:val="-2"/>
          <w:sz w:val="28"/>
          <w:szCs w:val="28"/>
          <w:shd w:val="clear" w:color="auto" w:fill="FFFFFF"/>
        </w:rPr>
      </w:pPr>
      <w:r w:rsidRPr="00496611">
        <w:rPr>
          <w:rFonts w:ascii="Times New Roman" w:hAnsi="Times New Roman"/>
          <w:sz w:val="28"/>
          <w:szCs w:val="28"/>
        </w:rPr>
        <w:t>Организация и проведение конкурса на замещение вакантных должностей в судах и Управлении осуществляется согласно положениям о конкурсных комиссиях, утвержденными приказами соответствующих судов и Управления,</w:t>
      </w:r>
      <w:r w:rsidRPr="00496611">
        <w:rPr>
          <w:rFonts w:ascii="Times New Roman" w:hAnsi="Times New Roman"/>
          <w:spacing w:val="-2"/>
          <w:sz w:val="28"/>
          <w:szCs w:val="28"/>
        </w:rPr>
        <w:t xml:space="preserve"> в соответствии с Федеральным законом № 79-ФЗ «О государственной гражданской службе Российской Федерации» и Указом Президента Российской Федерации от 01.02.2005 № 112 «О конкурсе на замещение вакантной должности государственной гражданской службы Российской Федерации</w:t>
      </w:r>
      <w:r w:rsidRPr="00496611">
        <w:rPr>
          <w:rFonts w:ascii="Times New Roman" w:hAnsi="Times New Roman"/>
          <w:spacing w:val="-2"/>
          <w:sz w:val="28"/>
          <w:szCs w:val="28"/>
          <w:shd w:val="clear" w:color="auto" w:fill="FFFFFF"/>
        </w:rPr>
        <w:t>».</w:t>
      </w:r>
    </w:p>
    <w:p w:rsidR="00496611" w:rsidRPr="00496611" w:rsidRDefault="00496611" w:rsidP="00496611">
      <w:pPr>
        <w:pStyle w:val="af1"/>
        <w:ind w:firstLine="708"/>
        <w:jc w:val="both"/>
        <w:rPr>
          <w:rFonts w:ascii="Times New Roman" w:hAnsi="Times New Roman"/>
          <w:sz w:val="28"/>
          <w:szCs w:val="28"/>
          <w:shd w:val="clear" w:color="auto" w:fill="FFFFFF"/>
        </w:rPr>
      </w:pPr>
      <w:r w:rsidRPr="00496611">
        <w:rPr>
          <w:rFonts w:ascii="Times New Roman" w:hAnsi="Times New Roman"/>
          <w:sz w:val="28"/>
          <w:szCs w:val="28"/>
          <w:shd w:val="clear" w:color="auto" w:fill="FFFFFF"/>
        </w:rPr>
        <w:t xml:space="preserve">Приказом </w:t>
      </w:r>
      <w:r w:rsidRPr="00496611">
        <w:rPr>
          <w:rFonts w:ascii="Times New Roman" w:hAnsi="Times New Roman"/>
          <w:sz w:val="28"/>
          <w:szCs w:val="28"/>
        </w:rPr>
        <w:t xml:space="preserve">Управления от 23.08.2018 № 20-о </w:t>
      </w:r>
      <w:r w:rsidRPr="00496611">
        <w:rPr>
          <w:rFonts w:ascii="Times New Roman" w:hAnsi="Times New Roman"/>
          <w:sz w:val="28"/>
          <w:szCs w:val="28"/>
          <w:shd w:val="clear" w:color="auto" w:fill="FFFFFF"/>
        </w:rPr>
        <w:t>утверждено Положение о  конкурсной комиссии для проведения конкурса на замещение вакантной должности федеральной государственной гражданской службы в Управлении, Положение о кадровом резерве Управления, Методика проведения конкурса на замещение вакантной должности федеральной государственной гражданской службы, а также на включение в кадровый резерв для замещения должности федеральной государственной гражданской службы, в Управлении.</w:t>
      </w:r>
    </w:p>
    <w:p w:rsidR="00496611" w:rsidRPr="00496611" w:rsidRDefault="00496611" w:rsidP="00E14800">
      <w:pPr>
        <w:pStyle w:val="af1"/>
        <w:ind w:firstLine="708"/>
        <w:jc w:val="both"/>
        <w:rPr>
          <w:rFonts w:ascii="Times New Roman" w:hAnsi="Times New Roman"/>
          <w:sz w:val="28"/>
          <w:szCs w:val="28"/>
          <w:shd w:val="clear" w:color="auto" w:fill="FFFFFF"/>
        </w:rPr>
      </w:pPr>
      <w:r w:rsidRPr="00496611">
        <w:rPr>
          <w:rFonts w:ascii="Times New Roman" w:hAnsi="Times New Roman"/>
          <w:sz w:val="28"/>
          <w:szCs w:val="28"/>
          <w:shd w:val="clear" w:color="auto" w:fill="FFFFFF"/>
        </w:rPr>
        <w:t xml:space="preserve">Приказом Управления от 23 января 2025 г. № 31 «Об утверждении состава </w:t>
      </w:r>
      <w:r w:rsidRPr="00496611">
        <w:rPr>
          <w:rFonts w:ascii="Times New Roman" w:hAnsi="Times New Roman"/>
          <w:sz w:val="28"/>
          <w:szCs w:val="28"/>
        </w:rPr>
        <w:t>конкурсной комиссии для проведения конкурса на замещение вакантной должности федеральной государственной гражданской службы в Управлении Судебного департамента в Республике Бурятия»</w:t>
      </w:r>
      <w:r w:rsidRPr="00496611">
        <w:rPr>
          <w:rFonts w:ascii="Times New Roman" w:hAnsi="Times New Roman"/>
          <w:sz w:val="28"/>
          <w:szCs w:val="28"/>
          <w:shd w:val="clear" w:color="auto" w:fill="FFFFFF"/>
        </w:rPr>
        <w:t xml:space="preserve"> утвержден состав конкурсной </w:t>
      </w:r>
      <w:r w:rsidRPr="00496611">
        <w:rPr>
          <w:rFonts w:ascii="Times New Roman" w:hAnsi="Times New Roman"/>
          <w:sz w:val="28"/>
          <w:szCs w:val="28"/>
          <w:shd w:val="clear" w:color="auto" w:fill="FFFFFF"/>
        </w:rPr>
        <w:lastRenderedPageBreak/>
        <w:t>комиссии для проведения конкурса на замещение вакантной должности федеральной государственной гражданской службы в Управлении.</w:t>
      </w:r>
    </w:p>
    <w:p w:rsidR="00496611" w:rsidRPr="00496611" w:rsidRDefault="00496611" w:rsidP="00E14800">
      <w:pPr>
        <w:pStyle w:val="af1"/>
        <w:ind w:firstLine="708"/>
        <w:jc w:val="both"/>
        <w:rPr>
          <w:rFonts w:ascii="Times New Roman" w:hAnsi="Times New Roman"/>
          <w:sz w:val="28"/>
          <w:szCs w:val="28"/>
        </w:rPr>
      </w:pPr>
      <w:r w:rsidRPr="00496611">
        <w:rPr>
          <w:rFonts w:ascii="Times New Roman" w:hAnsi="Times New Roman"/>
          <w:sz w:val="28"/>
          <w:szCs w:val="28"/>
          <w:shd w:val="clear" w:color="auto" w:fill="FFFFFF"/>
        </w:rPr>
        <w:t xml:space="preserve">Вышеуказанные документы разработаны </w:t>
      </w:r>
      <w:r w:rsidRPr="00496611">
        <w:rPr>
          <w:rFonts w:ascii="Times New Roman" w:hAnsi="Times New Roman"/>
          <w:sz w:val="28"/>
          <w:szCs w:val="28"/>
        </w:rPr>
        <w:t>в целях обеспечения конституционного права граждан Российской Федерации на равный доступ к государственной службе и права государственных гражданских служащих на должностной рост на конкурсной основе в соответствии с Федеральным законом от 27.07.2004 № 79-ФЗ «О государственной гражданской службе Российской Федерации», Указами Президента Российской Федерации от 01.02.2005 № 112 «О конкурсе на замещение вакантной должности государственной гражданской службы Российской Федерации», от 01.03.2017 № 96 (ред. 10.10.2024) «Об утверждении Положения о кадровом резерве федерального государственного органа», Постановлением Правительства Российской Федерации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496611" w:rsidRPr="00496611" w:rsidRDefault="00496611" w:rsidP="00E14800">
      <w:pPr>
        <w:pStyle w:val="af1"/>
        <w:ind w:firstLine="708"/>
        <w:jc w:val="both"/>
        <w:rPr>
          <w:rFonts w:ascii="Times New Roman" w:hAnsi="Times New Roman"/>
          <w:sz w:val="28"/>
          <w:szCs w:val="28"/>
        </w:rPr>
      </w:pPr>
      <w:r w:rsidRPr="00496611">
        <w:rPr>
          <w:rFonts w:ascii="Times New Roman" w:hAnsi="Times New Roman"/>
          <w:sz w:val="28"/>
          <w:szCs w:val="28"/>
        </w:rPr>
        <w:t>В состав комиссии включены независимые эксперты. Срок пребывания независимых экспертов в составе комиссии соблюдается. Наличие кворума при организации заседаний комиссии также соблюдается.</w:t>
      </w:r>
    </w:p>
    <w:p w:rsidR="00496611" w:rsidRPr="00496611" w:rsidRDefault="00496611" w:rsidP="00E14800">
      <w:pPr>
        <w:pStyle w:val="af1"/>
        <w:ind w:firstLine="708"/>
        <w:jc w:val="both"/>
        <w:rPr>
          <w:rFonts w:ascii="Times New Roman" w:hAnsi="Times New Roman"/>
          <w:sz w:val="28"/>
          <w:szCs w:val="28"/>
        </w:rPr>
      </w:pPr>
      <w:r w:rsidRPr="00496611">
        <w:rPr>
          <w:rFonts w:ascii="Times New Roman" w:hAnsi="Times New Roman"/>
          <w:sz w:val="28"/>
          <w:szCs w:val="28"/>
        </w:rPr>
        <w:t>Управлением при изучении деятельности судов, на постоянной основе анализируется деятельность конкурсных комиссий судов республики. Проверяется наличие Положения о конкурсной комиссии для проведения конкурса на замещение вакантной должности федеральной государственной гражданской службы, Положения о кадровом резерве, Методики проведения конкурса на замещение вакантной должности федеральной государственной гражданской службы, а также на включение в кадровый резерв для замещения должности федеральной государственной гражданской службы, их соблюдение и исполнение в суде.</w:t>
      </w:r>
    </w:p>
    <w:p w:rsidR="00496611" w:rsidRPr="00496611" w:rsidRDefault="00496611" w:rsidP="00E14800">
      <w:pPr>
        <w:pStyle w:val="af1"/>
        <w:ind w:firstLine="708"/>
        <w:jc w:val="both"/>
        <w:rPr>
          <w:rFonts w:ascii="Times New Roman" w:hAnsi="Times New Roman"/>
          <w:sz w:val="28"/>
          <w:szCs w:val="28"/>
        </w:rPr>
      </w:pPr>
      <w:r w:rsidRPr="00496611">
        <w:rPr>
          <w:rFonts w:ascii="Times New Roman" w:hAnsi="Times New Roman"/>
          <w:sz w:val="28"/>
          <w:szCs w:val="28"/>
        </w:rPr>
        <w:t>Проведение конкурса на замещение вакантных должностей государственной службы организовано в районных (городских) судах республики, гарнизонных военных судах в соответствии с порядком работы конкурсной комиссии для проведения конкурса на замещение вакантной должности государственной службы в данном суде, утвержденном председателями соответствующих судов.</w:t>
      </w:r>
    </w:p>
    <w:p w:rsidR="00496611" w:rsidRPr="00496611" w:rsidRDefault="00496611" w:rsidP="00E14800">
      <w:pPr>
        <w:pStyle w:val="af1"/>
        <w:ind w:firstLine="708"/>
        <w:jc w:val="both"/>
        <w:rPr>
          <w:rFonts w:ascii="Times New Roman" w:hAnsi="Times New Roman"/>
          <w:sz w:val="28"/>
          <w:szCs w:val="28"/>
        </w:rPr>
      </w:pPr>
      <w:r w:rsidRPr="00496611">
        <w:rPr>
          <w:rFonts w:ascii="Times New Roman" w:hAnsi="Times New Roman"/>
          <w:sz w:val="28"/>
          <w:szCs w:val="28"/>
        </w:rPr>
        <w:t>Для сокращения времени наличия вакантных должностей гражданской службы в судах и Управлении на конкурсной основе формируется кадровый резерв.</w:t>
      </w:r>
    </w:p>
    <w:p w:rsidR="00496611" w:rsidRPr="00496611" w:rsidRDefault="00496611" w:rsidP="00E14800">
      <w:pPr>
        <w:pStyle w:val="af1"/>
        <w:ind w:firstLine="708"/>
        <w:jc w:val="both"/>
        <w:rPr>
          <w:rFonts w:ascii="Times New Roman" w:hAnsi="Times New Roman"/>
          <w:sz w:val="28"/>
          <w:szCs w:val="28"/>
        </w:rPr>
      </w:pPr>
      <w:r w:rsidRPr="00496611">
        <w:rPr>
          <w:rFonts w:ascii="Times New Roman" w:hAnsi="Times New Roman"/>
          <w:sz w:val="28"/>
          <w:szCs w:val="28"/>
        </w:rPr>
        <w:t>Информация о наличии вакансий на замещение вакантных должностей государственной гражданской службы и о результатах проведения конкурса на замещения вакантных должностей государственной гражданской службы в Управлении размещается на официальном сайте Управления.</w:t>
      </w:r>
    </w:p>
    <w:p w:rsidR="00496611" w:rsidRPr="00496611" w:rsidRDefault="00496611" w:rsidP="00E14800">
      <w:pPr>
        <w:pStyle w:val="af1"/>
        <w:ind w:firstLine="708"/>
        <w:jc w:val="both"/>
        <w:rPr>
          <w:rFonts w:ascii="Times New Roman" w:hAnsi="Times New Roman"/>
          <w:sz w:val="28"/>
          <w:szCs w:val="28"/>
        </w:rPr>
      </w:pPr>
      <w:r w:rsidRPr="00496611">
        <w:rPr>
          <w:rFonts w:ascii="Times New Roman" w:hAnsi="Times New Roman"/>
          <w:sz w:val="28"/>
          <w:szCs w:val="28"/>
        </w:rPr>
        <w:t>Вместе с этим, Управлением проведены мероприятия по использованию Управлением и судами республики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размещенной в информационно-телекоммуникационной сети «Интернет».</w:t>
      </w:r>
    </w:p>
    <w:p w:rsidR="00496611" w:rsidRPr="00496611" w:rsidRDefault="00496611" w:rsidP="00E14800">
      <w:pPr>
        <w:pStyle w:val="af1"/>
        <w:ind w:firstLine="708"/>
        <w:jc w:val="both"/>
        <w:rPr>
          <w:rFonts w:ascii="Times New Roman" w:hAnsi="Times New Roman"/>
          <w:sz w:val="28"/>
          <w:szCs w:val="28"/>
        </w:rPr>
      </w:pPr>
      <w:r w:rsidRPr="00496611">
        <w:rPr>
          <w:rFonts w:ascii="Times New Roman" w:hAnsi="Times New Roman"/>
          <w:sz w:val="28"/>
          <w:szCs w:val="28"/>
        </w:rPr>
        <w:t xml:space="preserve">Поступление на гражданскую службу осуществляется в соответствии с требованиями Федерального закона № 79-ФЗ «О государственной гражданской </w:t>
      </w:r>
      <w:r w:rsidRPr="00496611">
        <w:rPr>
          <w:rFonts w:ascii="Times New Roman" w:hAnsi="Times New Roman"/>
          <w:sz w:val="28"/>
          <w:szCs w:val="28"/>
        </w:rPr>
        <w:lastRenderedPageBreak/>
        <w:t>службе Российской Федерации», а именно: размещается объявление о наличии вакантной должности гражданской службы, осуществляется проверка сведений, представленных кандидатами на замещение вакантной должности, проводится конкурс на замещение вакантной должности, издается приказ о назначении на должность победителя конкурса, заключается служебный контракт, оформляется другая необходимая кадровая документация (трудовая книжка, личная карточка формы Т-2 ГС (МС), личное дело), ознакомление с локальными нормативными актами Управления. При увольнении гражданских служащих соблюдаются нормы действующего законодательства.</w:t>
      </w:r>
    </w:p>
    <w:p w:rsidR="00496611" w:rsidRPr="00496611" w:rsidRDefault="00496611" w:rsidP="00E14800">
      <w:pPr>
        <w:pStyle w:val="af1"/>
        <w:ind w:firstLine="708"/>
        <w:jc w:val="both"/>
        <w:rPr>
          <w:rFonts w:ascii="Times New Roman" w:hAnsi="Times New Roman"/>
          <w:sz w:val="28"/>
          <w:szCs w:val="28"/>
        </w:rPr>
      </w:pPr>
      <w:r w:rsidRPr="00496611">
        <w:rPr>
          <w:rFonts w:ascii="Times New Roman" w:hAnsi="Times New Roman"/>
          <w:sz w:val="28"/>
          <w:szCs w:val="28"/>
        </w:rPr>
        <w:t>Приказом Управления от 23.01.2025 № 30 в соответствии с Федеральным законом от 04.11.2022 № 424-ФЗ «О внесении изменений в статьи 22 и 25.1 Федерального закона «О государственной гражданской службе Российской Федерации» установлено, что в 2025 и в 2026 годах конкурсные мероприятия при назначении на должности федеральной государственной гражданской службы Управления Судебного департамента в Республике Бурятия не проводятся.По результатам оценки характеризующих документов кандидатов, на должности государственной гражданской службы в Управлении назначено 16 человек.</w:t>
      </w:r>
    </w:p>
    <w:p w:rsidR="00496611" w:rsidRPr="00496611" w:rsidRDefault="00496611" w:rsidP="00E14800">
      <w:pPr>
        <w:pStyle w:val="af1"/>
        <w:ind w:firstLine="708"/>
        <w:jc w:val="both"/>
        <w:rPr>
          <w:rFonts w:ascii="Times New Roman" w:eastAsiaTheme="minorHAnsi" w:hAnsi="Times New Roman"/>
          <w:sz w:val="28"/>
          <w:szCs w:val="28"/>
        </w:rPr>
      </w:pPr>
      <w:r w:rsidRPr="00496611">
        <w:rPr>
          <w:rFonts w:ascii="Times New Roman" w:eastAsiaTheme="minorHAnsi" w:hAnsi="Times New Roman"/>
          <w:sz w:val="28"/>
          <w:szCs w:val="28"/>
        </w:rPr>
        <w:t>По состоянию на 31 декабря 2025 г. в кадровом резерве Управления состоит 11 человек, из них 2 государственных гражданских служащих Управления и  9 граждан. Зачисление в кадровый резерв осуществляется приказами начальника Управления.</w:t>
      </w:r>
    </w:p>
    <w:p w:rsidR="00E14800" w:rsidRDefault="00496611" w:rsidP="00E14800">
      <w:pPr>
        <w:pStyle w:val="af1"/>
        <w:ind w:firstLine="708"/>
        <w:jc w:val="both"/>
        <w:rPr>
          <w:rFonts w:ascii="Times New Roman" w:hAnsi="Times New Roman"/>
          <w:sz w:val="28"/>
          <w:szCs w:val="28"/>
        </w:rPr>
      </w:pPr>
      <w:r w:rsidRPr="00496611">
        <w:rPr>
          <w:rFonts w:ascii="Times New Roman" w:hAnsi="Times New Roman"/>
          <w:sz w:val="28"/>
          <w:szCs w:val="28"/>
        </w:rPr>
        <w:t xml:space="preserve">Проведение конкурса на замещение вакантной должности государственной службы организовано в районных (городских) судах Республики Бурятия, гарнизонных судах в соответствии с порядком работы конкурсной комиссии для проведения конкурса на замещение вакантной должности государственной службы в данном суде, утвержденным председателями соответствующих судов. </w:t>
      </w:r>
    </w:p>
    <w:p w:rsidR="00496611" w:rsidRPr="00496611" w:rsidRDefault="00496611" w:rsidP="00E14800">
      <w:pPr>
        <w:pStyle w:val="af1"/>
        <w:ind w:firstLine="708"/>
        <w:jc w:val="both"/>
        <w:rPr>
          <w:rFonts w:ascii="Times New Roman" w:hAnsi="Times New Roman"/>
          <w:sz w:val="28"/>
          <w:szCs w:val="28"/>
        </w:rPr>
      </w:pPr>
      <w:r w:rsidRPr="00496611">
        <w:rPr>
          <w:rFonts w:ascii="Times New Roman" w:hAnsi="Times New Roman"/>
          <w:sz w:val="28"/>
          <w:szCs w:val="28"/>
        </w:rPr>
        <w:t>Контроль со стороны Управления осуществляется в ходе проведения анализа кадровой работы в судах.</w:t>
      </w:r>
    </w:p>
    <w:p w:rsidR="00496611" w:rsidRPr="00496611" w:rsidRDefault="00496611" w:rsidP="00E14800">
      <w:pPr>
        <w:pStyle w:val="af1"/>
        <w:ind w:firstLine="708"/>
        <w:jc w:val="both"/>
        <w:rPr>
          <w:rFonts w:ascii="Times New Roman" w:hAnsi="Times New Roman"/>
          <w:sz w:val="28"/>
          <w:szCs w:val="28"/>
        </w:rPr>
      </w:pPr>
      <w:r w:rsidRPr="00496611">
        <w:rPr>
          <w:rFonts w:ascii="Times New Roman" w:hAnsi="Times New Roman"/>
          <w:sz w:val="28"/>
          <w:szCs w:val="28"/>
        </w:rPr>
        <w:t>Объявления о проведении конкурса и информация о результатах конкурса на замещение вакантных должностей федеральной государственной службы Управления опубликовывались на официальном сайте Управления (usd.bur.sudrf.ru) в разделе «Государственная служба». Информация о проведении конкурса и информация о результатах конкурса на замещение вакантных должностей федеральной государственной службы в судах размещаются на сайте судов.</w:t>
      </w:r>
    </w:p>
    <w:p w:rsidR="00496611" w:rsidRPr="00496611" w:rsidRDefault="00496611" w:rsidP="002A2506">
      <w:pPr>
        <w:pStyle w:val="af1"/>
        <w:ind w:firstLine="708"/>
        <w:jc w:val="both"/>
        <w:rPr>
          <w:rFonts w:ascii="Times New Roman" w:hAnsi="Times New Roman"/>
          <w:sz w:val="28"/>
          <w:szCs w:val="28"/>
        </w:rPr>
      </w:pPr>
      <w:r w:rsidRPr="00496611">
        <w:rPr>
          <w:rFonts w:ascii="Times New Roman" w:hAnsi="Times New Roman"/>
          <w:sz w:val="28"/>
          <w:szCs w:val="28"/>
        </w:rPr>
        <w:t>Приказы Управления о поступлении на гражданскую службу, назначении на должность, её прохождении, освобождении от замещаемой должности по различным основаниям, а такжев связи с выходом на пенсию за выслугу лет, издаются своевременно.</w:t>
      </w:r>
    </w:p>
    <w:p w:rsidR="00496611" w:rsidRPr="00496611" w:rsidRDefault="00496611" w:rsidP="002A2506">
      <w:pPr>
        <w:pStyle w:val="af1"/>
        <w:ind w:firstLine="708"/>
        <w:jc w:val="both"/>
        <w:rPr>
          <w:rFonts w:ascii="Times New Roman" w:hAnsi="Times New Roman"/>
          <w:iCs/>
          <w:sz w:val="28"/>
          <w:szCs w:val="28"/>
        </w:rPr>
      </w:pPr>
      <w:r w:rsidRPr="00496611">
        <w:rPr>
          <w:rFonts w:ascii="Times New Roman" w:hAnsi="Times New Roman"/>
          <w:iCs/>
          <w:sz w:val="28"/>
          <w:szCs w:val="28"/>
        </w:rPr>
        <w:t>В течение года издавались приказы о командировке государственных служащих: отдела капитального строительства, эксплуатации зданий и управления недвижимостью для проверки производства строительных работ в районных судах; отдела финансов, бухгалтерского учета и отчетности для проведения ревизий судов</w:t>
      </w:r>
      <w:r w:rsidR="006B3097">
        <w:rPr>
          <w:rFonts w:ascii="Times New Roman" w:hAnsi="Times New Roman"/>
          <w:iCs/>
          <w:sz w:val="28"/>
          <w:szCs w:val="28"/>
        </w:rPr>
        <w:t>, проведения инвентаризации</w:t>
      </w:r>
      <w:r w:rsidRPr="00496611">
        <w:rPr>
          <w:rFonts w:ascii="Times New Roman" w:hAnsi="Times New Roman"/>
          <w:iCs/>
          <w:sz w:val="28"/>
          <w:szCs w:val="28"/>
        </w:rPr>
        <w:t xml:space="preserve">; отдела организационно-правового обеспечения деятельности судов для оказания практической и методической помощи и анализа деятельности по ведению архивного делопроизводства и других вопросов; отдела по противодействию коррупции, </w:t>
      </w:r>
      <w:r w:rsidRPr="00496611">
        <w:rPr>
          <w:rFonts w:ascii="Times New Roman" w:hAnsi="Times New Roman"/>
          <w:iCs/>
          <w:sz w:val="28"/>
          <w:szCs w:val="28"/>
        </w:rPr>
        <w:lastRenderedPageBreak/>
        <w:t>государственной службы и кадров для анализа деятельности суда по вопросам кадрового обеспечения и противодействия коррупции.</w:t>
      </w:r>
    </w:p>
    <w:p w:rsidR="00496611" w:rsidRPr="00496611" w:rsidRDefault="00496611" w:rsidP="002A2506">
      <w:pPr>
        <w:pStyle w:val="af1"/>
        <w:ind w:firstLine="708"/>
        <w:jc w:val="both"/>
        <w:rPr>
          <w:rFonts w:ascii="Times New Roman" w:hAnsi="Times New Roman"/>
          <w:iCs/>
          <w:sz w:val="28"/>
          <w:szCs w:val="28"/>
        </w:rPr>
      </w:pPr>
      <w:r w:rsidRPr="00496611">
        <w:rPr>
          <w:rFonts w:ascii="Times New Roman" w:hAnsi="Times New Roman"/>
          <w:iCs/>
          <w:sz w:val="28"/>
          <w:szCs w:val="28"/>
        </w:rPr>
        <w:t>При направлении государственных гражданских служащих в служебные командировки отдел по противодействию коррупции, государственной службы и кадров руководствуется Инструкцией о порядке и условиях командирования федеральных государственных гражданских служащих системы Судебного департамента при Верховном Суде Российской Федерации, заполняется унифицированная форма № ТК-2 («Журнал учета работников, прибывших в служебные командировки в Управление Судебного департамента в Республике Бурятия» номенклатурный номер и № 04-52) и ТК-2 (Журнал учета работников, выбывающих в служебные командировки из Управления Судебного департамента в Республике Бурятия» номенклатурный номер 04-51), утвержденные постановлением Росстата от 23.12.2005 года № 107.</w:t>
      </w:r>
    </w:p>
    <w:p w:rsidR="00496611" w:rsidRPr="00496611" w:rsidRDefault="00496611" w:rsidP="002A2506">
      <w:pPr>
        <w:pStyle w:val="af1"/>
        <w:ind w:firstLine="708"/>
        <w:jc w:val="both"/>
        <w:rPr>
          <w:rFonts w:ascii="Times New Roman" w:hAnsi="Times New Roman"/>
          <w:iCs/>
          <w:color w:val="FF0000"/>
          <w:sz w:val="28"/>
          <w:szCs w:val="28"/>
        </w:rPr>
      </w:pPr>
      <w:r w:rsidRPr="00496611">
        <w:rPr>
          <w:rFonts w:ascii="Times New Roman" w:hAnsi="Times New Roman"/>
          <w:iCs/>
          <w:sz w:val="28"/>
          <w:szCs w:val="28"/>
        </w:rPr>
        <w:t>Приказы по личному составу подготавливаются своевременно на основании личных заявлений либо мотивированного документа (решение конкурсной комиссии, представление председателя суда, приказ председателя суда, Положение и т.п.).</w:t>
      </w:r>
    </w:p>
    <w:p w:rsidR="00496611" w:rsidRPr="00496611" w:rsidRDefault="00496611" w:rsidP="002A2506">
      <w:pPr>
        <w:pStyle w:val="af1"/>
        <w:ind w:firstLine="708"/>
        <w:jc w:val="both"/>
        <w:rPr>
          <w:rFonts w:ascii="Times New Roman" w:hAnsi="Times New Roman"/>
          <w:iCs/>
          <w:sz w:val="28"/>
          <w:szCs w:val="28"/>
        </w:rPr>
      </w:pPr>
      <w:r w:rsidRPr="00496611">
        <w:rPr>
          <w:rFonts w:ascii="Times New Roman" w:hAnsi="Times New Roman"/>
          <w:iCs/>
          <w:sz w:val="28"/>
          <w:szCs w:val="28"/>
        </w:rPr>
        <w:t>По состоянию на 31 декабря 2025 года штатная и фактическая численность судов Республики Бурятия по сравнению с аналогичным периодом 2024 года представлена в следующем виде:</w:t>
      </w:r>
    </w:p>
    <w:p w:rsidR="00496611" w:rsidRPr="00496611" w:rsidRDefault="00496611" w:rsidP="00496611">
      <w:pPr>
        <w:pStyle w:val="af1"/>
        <w:jc w:val="both"/>
        <w:rPr>
          <w:rFonts w:ascii="Times New Roman" w:hAnsi="Times New Roman"/>
          <w:iCs/>
          <w:sz w:val="28"/>
          <w:szCs w:val="28"/>
        </w:rPr>
      </w:pP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7"/>
        <w:gridCol w:w="4840"/>
        <w:gridCol w:w="850"/>
        <w:gridCol w:w="1010"/>
        <w:gridCol w:w="1134"/>
        <w:gridCol w:w="975"/>
      </w:tblGrid>
      <w:tr w:rsidR="00496611" w:rsidRPr="002A2506" w:rsidTr="00496611">
        <w:trPr>
          <w:trHeight w:val="325"/>
          <w:jc w:val="center"/>
        </w:trPr>
        <w:tc>
          <w:tcPr>
            <w:tcW w:w="797" w:type="dxa"/>
            <w:vMerge w:val="restart"/>
          </w:tcPr>
          <w:p w:rsidR="00496611" w:rsidRPr="002A2506" w:rsidRDefault="00496611" w:rsidP="00496611">
            <w:pPr>
              <w:pStyle w:val="af1"/>
              <w:rPr>
                <w:rFonts w:ascii="Times New Roman" w:hAnsi="Times New Roman"/>
                <w:iCs/>
                <w:sz w:val="24"/>
                <w:szCs w:val="24"/>
              </w:rPr>
            </w:pPr>
            <w:r w:rsidRPr="002A2506">
              <w:rPr>
                <w:rFonts w:ascii="Times New Roman" w:hAnsi="Times New Roman"/>
                <w:iCs/>
                <w:sz w:val="24"/>
                <w:szCs w:val="24"/>
              </w:rPr>
              <w:t>№ п/п</w:t>
            </w:r>
          </w:p>
        </w:tc>
        <w:tc>
          <w:tcPr>
            <w:tcW w:w="4840" w:type="dxa"/>
            <w:vMerge w:val="restart"/>
          </w:tcPr>
          <w:p w:rsidR="00496611" w:rsidRPr="002A2506" w:rsidRDefault="00496611" w:rsidP="00496611">
            <w:pPr>
              <w:pStyle w:val="af1"/>
              <w:ind w:firstLine="567"/>
              <w:jc w:val="both"/>
              <w:rPr>
                <w:rFonts w:ascii="Times New Roman" w:hAnsi="Times New Roman"/>
                <w:iCs/>
                <w:sz w:val="24"/>
                <w:szCs w:val="24"/>
              </w:rPr>
            </w:pPr>
          </w:p>
        </w:tc>
        <w:tc>
          <w:tcPr>
            <w:tcW w:w="1860" w:type="dxa"/>
            <w:gridSpan w:val="2"/>
            <w:tcBorders>
              <w:bottom w:val="single" w:sz="4" w:space="0" w:color="auto"/>
            </w:tcBorders>
          </w:tcPr>
          <w:p w:rsidR="00496611" w:rsidRPr="002A2506" w:rsidRDefault="00496611" w:rsidP="00496611">
            <w:pPr>
              <w:pStyle w:val="af1"/>
              <w:ind w:firstLine="33"/>
              <w:jc w:val="both"/>
              <w:rPr>
                <w:rFonts w:ascii="Times New Roman" w:hAnsi="Times New Roman"/>
                <w:iCs/>
                <w:sz w:val="24"/>
                <w:szCs w:val="24"/>
              </w:rPr>
            </w:pPr>
            <w:r w:rsidRPr="002A2506">
              <w:rPr>
                <w:rFonts w:ascii="Times New Roman" w:hAnsi="Times New Roman"/>
                <w:iCs/>
                <w:sz w:val="24"/>
                <w:szCs w:val="24"/>
              </w:rPr>
              <w:t xml:space="preserve">Штатная </w:t>
            </w:r>
          </w:p>
          <w:p w:rsidR="00496611" w:rsidRPr="002A2506" w:rsidRDefault="00496611" w:rsidP="00496611">
            <w:pPr>
              <w:pStyle w:val="af1"/>
              <w:ind w:firstLine="33"/>
              <w:jc w:val="both"/>
              <w:rPr>
                <w:rFonts w:ascii="Times New Roman" w:hAnsi="Times New Roman"/>
                <w:iCs/>
                <w:sz w:val="24"/>
                <w:szCs w:val="24"/>
              </w:rPr>
            </w:pPr>
            <w:r w:rsidRPr="002A2506">
              <w:rPr>
                <w:rFonts w:ascii="Times New Roman" w:hAnsi="Times New Roman"/>
                <w:iCs/>
                <w:sz w:val="24"/>
                <w:szCs w:val="24"/>
              </w:rPr>
              <w:t>численность</w:t>
            </w:r>
          </w:p>
        </w:tc>
        <w:tc>
          <w:tcPr>
            <w:tcW w:w="2109" w:type="dxa"/>
            <w:gridSpan w:val="2"/>
            <w:tcBorders>
              <w:bottom w:val="single" w:sz="4" w:space="0" w:color="auto"/>
            </w:tcBorders>
          </w:tcPr>
          <w:p w:rsidR="00496611" w:rsidRPr="002A2506" w:rsidRDefault="00496611" w:rsidP="00496611">
            <w:pPr>
              <w:pStyle w:val="af1"/>
              <w:ind w:firstLine="33"/>
              <w:jc w:val="both"/>
              <w:rPr>
                <w:rFonts w:ascii="Times New Roman" w:hAnsi="Times New Roman"/>
                <w:iCs/>
                <w:sz w:val="24"/>
                <w:szCs w:val="24"/>
              </w:rPr>
            </w:pPr>
            <w:r w:rsidRPr="002A2506">
              <w:rPr>
                <w:rFonts w:ascii="Times New Roman" w:hAnsi="Times New Roman"/>
                <w:iCs/>
                <w:sz w:val="24"/>
                <w:szCs w:val="24"/>
              </w:rPr>
              <w:t>Фактическая численность</w:t>
            </w:r>
          </w:p>
        </w:tc>
      </w:tr>
      <w:tr w:rsidR="00496611" w:rsidRPr="002A2506" w:rsidTr="00496611">
        <w:trPr>
          <w:trHeight w:val="639"/>
          <w:jc w:val="center"/>
        </w:trPr>
        <w:tc>
          <w:tcPr>
            <w:tcW w:w="797" w:type="dxa"/>
            <w:vMerge/>
          </w:tcPr>
          <w:p w:rsidR="00496611" w:rsidRPr="002A2506" w:rsidRDefault="00496611" w:rsidP="00496611">
            <w:pPr>
              <w:pStyle w:val="af1"/>
              <w:ind w:firstLine="567"/>
              <w:jc w:val="both"/>
              <w:rPr>
                <w:rFonts w:ascii="Times New Roman" w:hAnsi="Times New Roman"/>
                <w:iCs/>
                <w:sz w:val="24"/>
                <w:szCs w:val="24"/>
              </w:rPr>
            </w:pPr>
          </w:p>
        </w:tc>
        <w:tc>
          <w:tcPr>
            <w:tcW w:w="4840" w:type="dxa"/>
            <w:vMerge/>
          </w:tcPr>
          <w:p w:rsidR="00496611" w:rsidRPr="002A2506" w:rsidRDefault="00496611" w:rsidP="00496611">
            <w:pPr>
              <w:pStyle w:val="af1"/>
              <w:ind w:firstLine="567"/>
              <w:jc w:val="both"/>
              <w:rPr>
                <w:rFonts w:ascii="Times New Roman" w:hAnsi="Times New Roman"/>
                <w:iCs/>
                <w:sz w:val="24"/>
                <w:szCs w:val="24"/>
              </w:rPr>
            </w:pPr>
          </w:p>
        </w:tc>
        <w:tc>
          <w:tcPr>
            <w:tcW w:w="850" w:type="dxa"/>
            <w:tcBorders>
              <w:top w:val="single" w:sz="4" w:space="0" w:color="auto"/>
              <w:right w:val="single" w:sz="4" w:space="0" w:color="auto"/>
            </w:tcBorders>
          </w:tcPr>
          <w:p w:rsidR="00496611" w:rsidRPr="002A2506" w:rsidRDefault="00496611" w:rsidP="00496611">
            <w:pPr>
              <w:pStyle w:val="af1"/>
              <w:jc w:val="center"/>
              <w:rPr>
                <w:rFonts w:ascii="Times New Roman" w:hAnsi="Times New Roman"/>
                <w:iCs/>
                <w:sz w:val="24"/>
                <w:szCs w:val="24"/>
              </w:rPr>
            </w:pPr>
            <w:r w:rsidRPr="002A2506">
              <w:rPr>
                <w:rFonts w:ascii="Times New Roman" w:hAnsi="Times New Roman"/>
                <w:iCs/>
                <w:sz w:val="24"/>
                <w:szCs w:val="24"/>
              </w:rPr>
              <w:t>2024 год</w:t>
            </w:r>
          </w:p>
        </w:tc>
        <w:tc>
          <w:tcPr>
            <w:tcW w:w="1010" w:type="dxa"/>
            <w:tcBorders>
              <w:top w:val="single" w:sz="4" w:space="0" w:color="auto"/>
              <w:left w:val="single" w:sz="4" w:space="0" w:color="auto"/>
            </w:tcBorders>
          </w:tcPr>
          <w:p w:rsidR="00496611" w:rsidRPr="002A2506" w:rsidRDefault="00496611" w:rsidP="00496611">
            <w:pPr>
              <w:pStyle w:val="af1"/>
              <w:ind w:firstLine="34"/>
              <w:jc w:val="center"/>
              <w:rPr>
                <w:rFonts w:ascii="Times New Roman" w:hAnsi="Times New Roman"/>
                <w:iCs/>
                <w:sz w:val="24"/>
                <w:szCs w:val="24"/>
              </w:rPr>
            </w:pPr>
            <w:r w:rsidRPr="002A2506">
              <w:rPr>
                <w:rFonts w:ascii="Times New Roman" w:hAnsi="Times New Roman"/>
                <w:iCs/>
                <w:sz w:val="24"/>
                <w:szCs w:val="24"/>
              </w:rPr>
              <w:t>2025 год</w:t>
            </w:r>
          </w:p>
        </w:tc>
        <w:tc>
          <w:tcPr>
            <w:tcW w:w="1134" w:type="dxa"/>
            <w:tcBorders>
              <w:top w:val="single" w:sz="4" w:space="0" w:color="auto"/>
            </w:tcBorders>
          </w:tcPr>
          <w:p w:rsidR="00496611" w:rsidRPr="002A2506" w:rsidRDefault="00496611" w:rsidP="00496611">
            <w:pPr>
              <w:pStyle w:val="af1"/>
              <w:jc w:val="center"/>
              <w:rPr>
                <w:rFonts w:ascii="Times New Roman" w:hAnsi="Times New Roman"/>
                <w:iCs/>
                <w:sz w:val="24"/>
                <w:szCs w:val="24"/>
              </w:rPr>
            </w:pPr>
            <w:r w:rsidRPr="002A2506">
              <w:rPr>
                <w:rFonts w:ascii="Times New Roman" w:hAnsi="Times New Roman"/>
                <w:iCs/>
                <w:sz w:val="24"/>
                <w:szCs w:val="24"/>
              </w:rPr>
              <w:t>2024</w:t>
            </w:r>
          </w:p>
          <w:p w:rsidR="00496611" w:rsidRPr="002A2506" w:rsidRDefault="00496611" w:rsidP="00496611">
            <w:pPr>
              <w:pStyle w:val="af1"/>
              <w:jc w:val="center"/>
              <w:rPr>
                <w:rFonts w:ascii="Times New Roman" w:hAnsi="Times New Roman"/>
                <w:iCs/>
                <w:sz w:val="24"/>
                <w:szCs w:val="24"/>
              </w:rPr>
            </w:pPr>
            <w:r w:rsidRPr="002A2506">
              <w:rPr>
                <w:rFonts w:ascii="Times New Roman" w:hAnsi="Times New Roman"/>
                <w:iCs/>
                <w:sz w:val="24"/>
                <w:szCs w:val="24"/>
              </w:rPr>
              <w:t>год</w:t>
            </w:r>
          </w:p>
        </w:tc>
        <w:tc>
          <w:tcPr>
            <w:tcW w:w="975" w:type="dxa"/>
            <w:tcBorders>
              <w:top w:val="single" w:sz="4" w:space="0" w:color="auto"/>
            </w:tcBorders>
          </w:tcPr>
          <w:p w:rsidR="00496611" w:rsidRPr="002A2506" w:rsidRDefault="00496611" w:rsidP="00496611">
            <w:pPr>
              <w:pStyle w:val="af1"/>
              <w:jc w:val="center"/>
              <w:rPr>
                <w:rFonts w:ascii="Times New Roman" w:hAnsi="Times New Roman"/>
                <w:iCs/>
                <w:sz w:val="24"/>
                <w:szCs w:val="24"/>
              </w:rPr>
            </w:pPr>
            <w:r w:rsidRPr="002A2506">
              <w:rPr>
                <w:rFonts w:ascii="Times New Roman" w:hAnsi="Times New Roman"/>
                <w:iCs/>
                <w:sz w:val="24"/>
                <w:szCs w:val="24"/>
              </w:rPr>
              <w:t>2025</w:t>
            </w:r>
          </w:p>
          <w:p w:rsidR="00496611" w:rsidRPr="002A2506" w:rsidRDefault="00496611" w:rsidP="00496611">
            <w:pPr>
              <w:pStyle w:val="af1"/>
              <w:jc w:val="center"/>
              <w:rPr>
                <w:rFonts w:ascii="Times New Roman" w:hAnsi="Times New Roman"/>
                <w:iCs/>
                <w:sz w:val="24"/>
                <w:szCs w:val="24"/>
              </w:rPr>
            </w:pPr>
            <w:r w:rsidRPr="002A2506">
              <w:rPr>
                <w:rFonts w:ascii="Times New Roman" w:hAnsi="Times New Roman"/>
                <w:iCs/>
                <w:sz w:val="24"/>
                <w:szCs w:val="24"/>
              </w:rPr>
              <w:t>год</w:t>
            </w:r>
          </w:p>
        </w:tc>
      </w:tr>
      <w:tr w:rsidR="00496611" w:rsidRPr="002A2506" w:rsidTr="00496611">
        <w:trPr>
          <w:jc w:val="center"/>
        </w:trPr>
        <w:tc>
          <w:tcPr>
            <w:tcW w:w="797" w:type="dxa"/>
          </w:tcPr>
          <w:p w:rsidR="00496611" w:rsidRPr="002A2506" w:rsidRDefault="00496611" w:rsidP="00496611">
            <w:pPr>
              <w:pStyle w:val="af1"/>
              <w:rPr>
                <w:rFonts w:ascii="Times New Roman" w:hAnsi="Times New Roman"/>
                <w:sz w:val="24"/>
                <w:szCs w:val="24"/>
              </w:rPr>
            </w:pPr>
            <w:r w:rsidRPr="002A2506">
              <w:rPr>
                <w:rFonts w:ascii="Times New Roman" w:hAnsi="Times New Roman"/>
                <w:sz w:val="24"/>
                <w:szCs w:val="24"/>
              </w:rPr>
              <w:t>1</w:t>
            </w:r>
          </w:p>
        </w:tc>
        <w:tc>
          <w:tcPr>
            <w:tcW w:w="4840" w:type="dxa"/>
          </w:tcPr>
          <w:p w:rsidR="00496611" w:rsidRPr="002A2506" w:rsidRDefault="00496611" w:rsidP="00496611">
            <w:pPr>
              <w:pStyle w:val="af1"/>
              <w:rPr>
                <w:rFonts w:ascii="Times New Roman" w:hAnsi="Times New Roman"/>
                <w:sz w:val="24"/>
                <w:szCs w:val="24"/>
              </w:rPr>
            </w:pPr>
            <w:r w:rsidRPr="002A2506">
              <w:rPr>
                <w:rFonts w:ascii="Times New Roman" w:hAnsi="Times New Roman"/>
                <w:sz w:val="24"/>
                <w:szCs w:val="24"/>
              </w:rPr>
              <w:t>Государственные гражданские служащие районных (городских) судов</w:t>
            </w:r>
          </w:p>
        </w:tc>
        <w:tc>
          <w:tcPr>
            <w:tcW w:w="850" w:type="dxa"/>
            <w:tcBorders>
              <w:right w:val="single" w:sz="4" w:space="0" w:color="auto"/>
            </w:tcBorders>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464</w:t>
            </w:r>
          </w:p>
        </w:tc>
        <w:tc>
          <w:tcPr>
            <w:tcW w:w="1010" w:type="dxa"/>
            <w:tcBorders>
              <w:left w:val="single" w:sz="4" w:space="0" w:color="auto"/>
            </w:tcBorders>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464</w:t>
            </w:r>
          </w:p>
        </w:tc>
        <w:tc>
          <w:tcPr>
            <w:tcW w:w="1134" w:type="dxa"/>
          </w:tcPr>
          <w:p w:rsidR="00496611" w:rsidRPr="002A2506" w:rsidRDefault="00496611" w:rsidP="00496611">
            <w:pPr>
              <w:pStyle w:val="af1"/>
              <w:jc w:val="center"/>
              <w:rPr>
                <w:rFonts w:ascii="Times New Roman" w:hAnsi="Times New Roman"/>
                <w:color w:val="000000"/>
                <w:sz w:val="24"/>
                <w:szCs w:val="24"/>
              </w:rPr>
            </w:pPr>
            <w:r w:rsidRPr="002A2506">
              <w:rPr>
                <w:rFonts w:ascii="Times New Roman" w:hAnsi="Times New Roman"/>
                <w:color w:val="000000"/>
                <w:sz w:val="24"/>
                <w:szCs w:val="24"/>
              </w:rPr>
              <w:t>429</w:t>
            </w:r>
          </w:p>
        </w:tc>
        <w:tc>
          <w:tcPr>
            <w:tcW w:w="975" w:type="dxa"/>
            <w:shd w:val="clear" w:color="auto" w:fill="auto"/>
          </w:tcPr>
          <w:p w:rsidR="00496611" w:rsidRPr="002A2506" w:rsidRDefault="00496611" w:rsidP="00496611">
            <w:pPr>
              <w:pStyle w:val="af1"/>
              <w:jc w:val="center"/>
              <w:rPr>
                <w:rFonts w:ascii="Times New Roman" w:hAnsi="Times New Roman"/>
                <w:color w:val="000000"/>
                <w:sz w:val="24"/>
                <w:szCs w:val="24"/>
              </w:rPr>
            </w:pPr>
            <w:r w:rsidRPr="002A2506">
              <w:rPr>
                <w:rFonts w:ascii="Times New Roman" w:hAnsi="Times New Roman"/>
                <w:color w:val="000000"/>
                <w:sz w:val="24"/>
                <w:szCs w:val="24"/>
              </w:rPr>
              <w:t>440</w:t>
            </w:r>
          </w:p>
        </w:tc>
      </w:tr>
      <w:tr w:rsidR="00496611" w:rsidRPr="002A2506" w:rsidTr="00496611">
        <w:trPr>
          <w:jc w:val="center"/>
        </w:trPr>
        <w:tc>
          <w:tcPr>
            <w:tcW w:w="797" w:type="dxa"/>
          </w:tcPr>
          <w:p w:rsidR="00496611" w:rsidRPr="002A2506" w:rsidRDefault="00496611" w:rsidP="00496611">
            <w:pPr>
              <w:pStyle w:val="af1"/>
              <w:rPr>
                <w:rFonts w:ascii="Times New Roman" w:hAnsi="Times New Roman"/>
                <w:sz w:val="24"/>
                <w:szCs w:val="24"/>
              </w:rPr>
            </w:pPr>
            <w:r w:rsidRPr="002A2506">
              <w:rPr>
                <w:rFonts w:ascii="Times New Roman" w:hAnsi="Times New Roman"/>
                <w:sz w:val="24"/>
                <w:szCs w:val="24"/>
              </w:rPr>
              <w:t>2</w:t>
            </w:r>
          </w:p>
        </w:tc>
        <w:tc>
          <w:tcPr>
            <w:tcW w:w="4840" w:type="dxa"/>
          </w:tcPr>
          <w:p w:rsidR="00496611" w:rsidRPr="002A2506" w:rsidRDefault="00496611" w:rsidP="00496611">
            <w:pPr>
              <w:pStyle w:val="af1"/>
              <w:rPr>
                <w:rFonts w:ascii="Times New Roman" w:hAnsi="Times New Roman"/>
                <w:sz w:val="24"/>
                <w:szCs w:val="24"/>
              </w:rPr>
            </w:pPr>
            <w:r w:rsidRPr="002A2506">
              <w:rPr>
                <w:rFonts w:ascii="Times New Roman" w:hAnsi="Times New Roman"/>
                <w:sz w:val="24"/>
                <w:szCs w:val="24"/>
              </w:rPr>
              <w:t>Государственные гражданские служащие гарнизонных военных судов</w:t>
            </w:r>
          </w:p>
        </w:tc>
        <w:tc>
          <w:tcPr>
            <w:tcW w:w="850" w:type="dxa"/>
            <w:tcBorders>
              <w:right w:val="single" w:sz="4" w:space="0" w:color="auto"/>
            </w:tcBorders>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25</w:t>
            </w:r>
          </w:p>
        </w:tc>
        <w:tc>
          <w:tcPr>
            <w:tcW w:w="1010" w:type="dxa"/>
            <w:tcBorders>
              <w:left w:val="single" w:sz="4" w:space="0" w:color="auto"/>
            </w:tcBorders>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25</w:t>
            </w:r>
          </w:p>
        </w:tc>
        <w:tc>
          <w:tcPr>
            <w:tcW w:w="1134" w:type="dxa"/>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24</w:t>
            </w:r>
          </w:p>
        </w:tc>
        <w:tc>
          <w:tcPr>
            <w:tcW w:w="975" w:type="dxa"/>
            <w:shd w:val="clear" w:color="auto" w:fill="auto"/>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23</w:t>
            </w:r>
          </w:p>
        </w:tc>
      </w:tr>
      <w:tr w:rsidR="00496611" w:rsidRPr="002A2506" w:rsidTr="00496611">
        <w:trPr>
          <w:jc w:val="center"/>
        </w:trPr>
        <w:tc>
          <w:tcPr>
            <w:tcW w:w="797" w:type="dxa"/>
          </w:tcPr>
          <w:p w:rsidR="00496611" w:rsidRPr="002A2506" w:rsidRDefault="00496611" w:rsidP="00496611">
            <w:pPr>
              <w:pStyle w:val="af1"/>
              <w:rPr>
                <w:rFonts w:ascii="Times New Roman" w:hAnsi="Times New Roman"/>
                <w:sz w:val="24"/>
                <w:szCs w:val="24"/>
              </w:rPr>
            </w:pPr>
            <w:r w:rsidRPr="002A2506">
              <w:rPr>
                <w:rFonts w:ascii="Times New Roman" w:hAnsi="Times New Roman"/>
                <w:sz w:val="24"/>
                <w:szCs w:val="24"/>
              </w:rPr>
              <w:t>3</w:t>
            </w:r>
          </w:p>
        </w:tc>
        <w:tc>
          <w:tcPr>
            <w:tcW w:w="4840" w:type="dxa"/>
          </w:tcPr>
          <w:p w:rsidR="00496611" w:rsidRPr="002A2506" w:rsidRDefault="00496611" w:rsidP="00496611">
            <w:pPr>
              <w:pStyle w:val="af1"/>
              <w:rPr>
                <w:rFonts w:ascii="Times New Roman" w:hAnsi="Times New Roman"/>
                <w:sz w:val="24"/>
                <w:szCs w:val="24"/>
              </w:rPr>
            </w:pPr>
            <w:r w:rsidRPr="002A2506">
              <w:rPr>
                <w:rFonts w:ascii="Times New Roman" w:hAnsi="Times New Roman"/>
                <w:sz w:val="24"/>
                <w:szCs w:val="24"/>
              </w:rPr>
              <w:t>Персонал по охране и обслуживанию зданий, транспортного хозяйства районных (городских) судов</w:t>
            </w:r>
          </w:p>
        </w:tc>
        <w:tc>
          <w:tcPr>
            <w:tcW w:w="850" w:type="dxa"/>
            <w:tcBorders>
              <w:right w:val="single" w:sz="4" w:space="0" w:color="auto"/>
            </w:tcBorders>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182</w:t>
            </w:r>
          </w:p>
        </w:tc>
        <w:tc>
          <w:tcPr>
            <w:tcW w:w="1010" w:type="dxa"/>
            <w:tcBorders>
              <w:left w:val="single" w:sz="4" w:space="0" w:color="auto"/>
            </w:tcBorders>
            <w:shd w:val="clear" w:color="auto" w:fill="auto"/>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182</w:t>
            </w:r>
          </w:p>
        </w:tc>
        <w:tc>
          <w:tcPr>
            <w:tcW w:w="1134" w:type="dxa"/>
          </w:tcPr>
          <w:p w:rsidR="00496611" w:rsidRPr="002A2506" w:rsidRDefault="00496611" w:rsidP="00496611">
            <w:pPr>
              <w:pStyle w:val="af1"/>
              <w:jc w:val="center"/>
              <w:rPr>
                <w:rFonts w:ascii="Times New Roman" w:hAnsi="Times New Roman"/>
                <w:color w:val="000000"/>
                <w:sz w:val="24"/>
                <w:szCs w:val="24"/>
              </w:rPr>
            </w:pPr>
            <w:r w:rsidRPr="002A2506">
              <w:rPr>
                <w:rFonts w:ascii="Times New Roman" w:hAnsi="Times New Roman"/>
                <w:color w:val="000000"/>
                <w:sz w:val="24"/>
                <w:szCs w:val="24"/>
              </w:rPr>
              <w:t>162</w:t>
            </w:r>
          </w:p>
        </w:tc>
        <w:tc>
          <w:tcPr>
            <w:tcW w:w="975" w:type="dxa"/>
            <w:shd w:val="clear" w:color="auto" w:fill="auto"/>
          </w:tcPr>
          <w:p w:rsidR="00496611" w:rsidRPr="002A2506" w:rsidRDefault="00496611" w:rsidP="00496611">
            <w:pPr>
              <w:pStyle w:val="af1"/>
              <w:jc w:val="center"/>
              <w:rPr>
                <w:rFonts w:ascii="Times New Roman" w:hAnsi="Times New Roman"/>
                <w:color w:val="000000"/>
                <w:sz w:val="24"/>
                <w:szCs w:val="24"/>
              </w:rPr>
            </w:pPr>
            <w:r w:rsidRPr="002A2506">
              <w:rPr>
                <w:rFonts w:ascii="Times New Roman" w:hAnsi="Times New Roman"/>
                <w:color w:val="000000"/>
                <w:sz w:val="24"/>
                <w:szCs w:val="24"/>
              </w:rPr>
              <w:t>167</w:t>
            </w:r>
          </w:p>
        </w:tc>
      </w:tr>
      <w:tr w:rsidR="00496611" w:rsidRPr="002A2506" w:rsidTr="00496611">
        <w:trPr>
          <w:jc w:val="center"/>
        </w:trPr>
        <w:tc>
          <w:tcPr>
            <w:tcW w:w="797" w:type="dxa"/>
          </w:tcPr>
          <w:p w:rsidR="00496611" w:rsidRPr="002A2506" w:rsidRDefault="00496611" w:rsidP="00496611">
            <w:pPr>
              <w:pStyle w:val="af1"/>
              <w:rPr>
                <w:rFonts w:ascii="Times New Roman" w:hAnsi="Times New Roman"/>
                <w:sz w:val="24"/>
                <w:szCs w:val="24"/>
              </w:rPr>
            </w:pPr>
            <w:r w:rsidRPr="002A2506">
              <w:rPr>
                <w:rFonts w:ascii="Times New Roman" w:hAnsi="Times New Roman"/>
                <w:sz w:val="24"/>
                <w:szCs w:val="24"/>
              </w:rPr>
              <w:t>4</w:t>
            </w:r>
          </w:p>
        </w:tc>
        <w:tc>
          <w:tcPr>
            <w:tcW w:w="4840" w:type="dxa"/>
          </w:tcPr>
          <w:p w:rsidR="00496611" w:rsidRPr="002A2506" w:rsidRDefault="00496611" w:rsidP="00496611">
            <w:pPr>
              <w:pStyle w:val="af1"/>
              <w:rPr>
                <w:rFonts w:ascii="Times New Roman" w:hAnsi="Times New Roman"/>
                <w:sz w:val="24"/>
                <w:szCs w:val="24"/>
              </w:rPr>
            </w:pPr>
            <w:r w:rsidRPr="002A2506">
              <w:rPr>
                <w:rFonts w:ascii="Times New Roman" w:hAnsi="Times New Roman"/>
                <w:sz w:val="24"/>
                <w:szCs w:val="24"/>
              </w:rPr>
              <w:t>Персонал по охране и обслуживанию зданий, транспортного хозяйства гарнизонных военных судов</w:t>
            </w:r>
          </w:p>
        </w:tc>
        <w:tc>
          <w:tcPr>
            <w:tcW w:w="850" w:type="dxa"/>
            <w:tcBorders>
              <w:right w:val="single" w:sz="4" w:space="0" w:color="auto"/>
            </w:tcBorders>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11</w:t>
            </w:r>
          </w:p>
        </w:tc>
        <w:tc>
          <w:tcPr>
            <w:tcW w:w="1010" w:type="dxa"/>
            <w:tcBorders>
              <w:left w:val="single" w:sz="4" w:space="0" w:color="auto"/>
            </w:tcBorders>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11</w:t>
            </w:r>
          </w:p>
        </w:tc>
        <w:tc>
          <w:tcPr>
            <w:tcW w:w="1134" w:type="dxa"/>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10</w:t>
            </w:r>
          </w:p>
        </w:tc>
        <w:tc>
          <w:tcPr>
            <w:tcW w:w="975" w:type="dxa"/>
            <w:shd w:val="clear" w:color="auto" w:fill="auto"/>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11</w:t>
            </w:r>
          </w:p>
        </w:tc>
      </w:tr>
    </w:tbl>
    <w:p w:rsidR="00496611" w:rsidRPr="00496611" w:rsidRDefault="00496611" w:rsidP="00496611">
      <w:pPr>
        <w:pStyle w:val="af1"/>
        <w:ind w:firstLine="708"/>
        <w:jc w:val="both"/>
        <w:rPr>
          <w:rFonts w:ascii="Times New Roman" w:hAnsi="Times New Roman"/>
          <w:sz w:val="28"/>
          <w:szCs w:val="28"/>
        </w:rPr>
      </w:pP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 xml:space="preserve">Некомплект государственных гражданских служащих районных (городских) судов составляет 24 единицы. </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Некомплект государственных гражданских служащих гарнизонных военных судов составляет 1 единицу. Вакансии не имеют длительного характера.</w:t>
      </w:r>
    </w:p>
    <w:p w:rsidR="00496611" w:rsidRPr="00496611" w:rsidRDefault="00496611" w:rsidP="00496611">
      <w:pPr>
        <w:pStyle w:val="af1"/>
        <w:ind w:firstLine="708"/>
        <w:jc w:val="both"/>
        <w:rPr>
          <w:rFonts w:ascii="Times New Roman" w:hAnsi="Times New Roman"/>
          <w:sz w:val="28"/>
          <w:szCs w:val="28"/>
        </w:rPr>
      </w:pPr>
      <w:r w:rsidRPr="00496611">
        <w:rPr>
          <w:rStyle w:val="FontStyle49"/>
          <w:sz w:val="28"/>
          <w:szCs w:val="28"/>
        </w:rPr>
        <w:t>Наличие вакансий государственных гражданских служащих объясняется увольнением служащих по собственной инициативе и отсутствием специалистов с юридическим образованием, желающих поступать на государственную гражданскую службу в отдаленных районах республики.</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Численность Управления на 01 января 2026 год в соответствии со штатным расписанием составляет 63 единицы:</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35 единиц государственных гражданских служащих;</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23 единицы администраторов, из них:</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21 единица – администраторов районных (городских) судов;</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2 единицы – администраторов гарнизонных военных судов;</w:t>
      </w:r>
    </w:p>
    <w:p w:rsidR="00496611" w:rsidRPr="00496611" w:rsidRDefault="00496611" w:rsidP="00496611">
      <w:pPr>
        <w:pStyle w:val="af1"/>
        <w:ind w:firstLine="567"/>
        <w:jc w:val="both"/>
        <w:rPr>
          <w:rFonts w:ascii="Times New Roman" w:hAnsi="Times New Roman"/>
          <w:sz w:val="28"/>
          <w:szCs w:val="28"/>
        </w:rPr>
      </w:pPr>
      <w:r w:rsidRPr="00496611">
        <w:rPr>
          <w:rFonts w:ascii="Times New Roman" w:hAnsi="Times New Roman"/>
          <w:sz w:val="28"/>
          <w:szCs w:val="28"/>
        </w:rPr>
        <w:lastRenderedPageBreak/>
        <w:tab/>
        <w:t>5 единиц – персонала по охране и обслуживанию зданий.</w:t>
      </w:r>
    </w:p>
    <w:p w:rsidR="00496611" w:rsidRPr="00496611" w:rsidRDefault="00496611" w:rsidP="00496611">
      <w:pPr>
        <w:pStyle w:val="af1"/>
        <w:ind w:firstLine="567"/>
        <w:jc w:val="both"/>
        <w:rPr>
          <w:rFonts w:ascii="Times New Roman" w:hAnsi="Times New Roman"/>
          <w:sz w:val="28"/>
          <w:szCs w:val="28"/>
        </w:rPr>
      </w:pPr>
      <w:r w:rsidRPr="00496611">
        <w:rPr>
          <w:rFonts w:ascii="Times New Roman" w:hAnsi="Times New Roman"/>
          <w:sz w:val="28"/>
          <w:szCs w:val="28"/>
        </w:rPr>
        <w:t xml:space="preserve"> Организационно-штатная структура Управления на 31 декабря 2025 г.</w:t>
      </w:r>
    </w:p>
    <w:p w:rsidR="00496611" w:rsidRPr="00496611" w:rsidRDefault="00496611" w:rsidP="00496611">
      <w:pPr>
        <w:pStyle w:val="af1"/>
        <w:ind w:firstLine="567"/>
        <w:jc w:val="both"/>
        <w:rPr>
          <w:rFonts w:ascii="Times New Roman" w:hAnsi="Times New Roman"/>
          <w:sz w:val="28"/>
          <w:szCs w:val="28"/>
        </w:rPr>
      </w:pP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74"/>
        <w:gridCol w:w="2466"/>
        <w:gridCol w:w="2438"/>
      </w:tblGrid>
      <w:tr w:rsidR="00496611" w:rsidRPr="002A2506" w:rsidTr="00496611">
        <w:trPr>
          <w:jc w:val="center"/>
        </w:trPr>
        <w:tc>
          <w:tcPr>
            <w:tcW w:w="4737" w:type="dxa"/>
            <w:tcBorders>
              <w:top w:val="single" w:sz="4" w:space="0" w:color="auto"/>
              <w:left w:val="single" w:sz="4" w:space="0" w:color="auto"/>
              <w:bottom w:val="single" w:sz="4" w:space="0" w:color="auto"/>
              <w:right w:val="single" w:sz="4" w:space="0" w:color="auto"/>
            </w:tcBorders>
            <w:vAlign w:val="center"/>
          </w:tcPr>
          <w:p w:rsidR="00496611" w:rsidRPr="002A2506" w:rsidRDefault="00496611" w:rsidP="00496611">
            <w:pPr>
              <w:pStyle w:val="af1"/>
              <w:ind w:hanging="13"/>
              <w:jc w:val="center"/>
              <w:rPr>
                <w:rFonts w:ascii="Times New Roman" w:hAnsi="Times New Roman"/>
                <w:sz w:val="24"/>
                <w:szCs w:val="24"/>
              </w:rPr>
            </w:pPr>
            <w:r w:rsidRPr="002A2506">
              <w:rPr>
                <w:rFonts w:ascii="Times New Roman" w:hAnsi="Times New Roman"/>
                <w:sz w:val="24"/>
                <w:szCs w:val="24"/>
              </w:rPr>
              <w:t>Наименование отдела</w:t>
            </w:r>
          </w:p>
        </w:tc>
        <w:tc>
          <w:tcPr>
            <w:tcW w:w="2091" w:type="dxa"/>
            <w:tcBorders>
              <w:top w:val="single" w:sz="4" w:space="0" w:color="auto"/>
              <w:left w:val="single" w:sz="4" w:space="0" w:color="auto"/>
              <w:bottom w:val="single" w:sz="4" w:space="0" w:color="auto"/>
              <w:right w:val="single" w:sz="4" w:space="0" w:color="auto"/>
            </w:tcBorders>
            <w:vAlign w:val="center"/>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Штатная/фактическая численность</w:t>
            </w:r>
          </w:p>
        </w:tc>
        <w:tc>
          <w:tcPr>
            <w:tcW w:w="2450" w:type="dxa"/>
            <w:tcBorders>
              <w:top w:val="single" w:sz="4" w:space="0" w:color="auto"/>
              <w:left w:val="single" w:sz="4" w:space="0" w:color="auto"/>
              <w:bottom w:val="single" w:sz="4" w:space="0" w:color="auto"/>
              <w:right w:val="single" w:sz="4" w:space="0" w:color="auto"/>
            </w:tcBorders>
            <w:vAlign w:val="center"/>
          </w:tcPr>
          <w:p w:rsidR="00496611" w:rsidRPr="002A2506" w:rsidRDefault="00496611" w:rsidP="00496611">
            <w:pPr>
              <w:pStyle w:val="af1"/>
              <w:ind w:firstLine="77"/>
              <w:jc w:val="center"/>
              <w:rPr>
                <w:rFonts w:ascii="Times New Roman" w:hAnsi="Times New Roman"/>
                <w:sz w:val="24"/>
                <w:szCs w:val="24"/>
              </w:rPr>
            </w:pPr>
            <w:r w:rsidRPr="002A2506">
              <w:rPr>
                <w:rFonts w:ascii="Times New Roman" w:hAnsi="Times New Roman"/>
                <w:sz w:val="24"/>
                <w:szCs w:val="24"/>
              </w:rPr>
              <w:t>Процент фактической укомплектованности</w:t>
            </w:r>
          </w:p>
        </w:tc>
      </w:tr>
      <w:tr w:rsidR="00496611" w:rsidRPr="002A2506" w:rsidTr="00496611">
        <w:trPr>
          <w:jc w:val="center"/>
        </w:trPr>
        <w:tc>
          <w:tcPr>
            <w:tcW w:w="4737" w:type="dxa"/>
            <w:tcBorders>
              <w:top w:val="single" w:sz="4" w:space="0" w:color="auto"/>
              <w:left w:val="single" w:sz="4" w:space="0" w:color="auto"/>
              <w:bottom w:val="single" w:sz="4" w:space="0" w:color="auto"/>
              <w:right w:val="single" w:sz="4" w:space="0" w:color="auto"/>
            </w:tcBorders>
            <w:vAlign w:val="center"/>
          </w:tcPr>
          <w:p w:rsidR="00496611" w:rsidRPr="002A2506" w:rsidRDefault="00496611" w:rsidP="00496611">
            <w:pPr>
              <w:pStyle w:val="af1"/>
              <w:ind w:firstLine="567"/>
              <w:jc w:val="both"/>
              <w:rPr>
                <w:rFonts w:ascii="Times New Roman" w:hAnsi="Times New Roman"/>
                <w:sz w:val="24"/>
                <w:szCs w:val="24"/>
              </w:rPr>
            </w:pPr>
            <w:r w:rsidRPr="002A2506">
              <w:rPr>
                <w:rFonts w:ascii="Times New Roman" w:hAnsi="Times New Roman"/>
                <w:sz w:val="24"/>
                <w:szCs w:val="24"/>
              </w:rPr>
              <w:t>Руководство</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4/4</w:t>
            </w: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ind w:hanging="64"/>
              <w:jc w:val="center"/>
              <w:rPr>
                <w:rFonts w:ascii="Times New Roman" w:hAnsi="Times New Roman"/>
                <w:sz w:val="24"/>
                <w:szCs w:val="24"/>
              </w:rPr>
            </w:pPr>
            <w:r w:rsidRPr="002A2506">
              <w:rPr>
                <w:rFonts w:ascii="Times New Roman" w:hAnsi="Times New Roman"/>
                <w:sz w:val="24"/>
                <w:szCs w:val="24"/>
              </w:rPr>
              <w:t>100%</w:t>
            </w:r>
          </w:p>
        </w:tc>
      </w:tr>
      <w:tr w:rsidR="00496611" w:rsidRPr="002A2506" w:rsidTr="00496611">
        <w:trPr>
          <w:trHeight w:val="552"/>
          <w:jc w:val="center"/>
        </w:trPr>
        <w:tc>
          <w:tcPr>
            <w:tcW w:w="4737"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jc w:val="both"/>
              <w:rPr>
                <w:rFonts w:ascii="Times New Roman" w:hAnsi="Times New Roman"/>
                <w:sz w:val="24"/>
                <w:szCs w:val="24"/>
              </w:rPr>
            </w:pPr>
            <w:r w:rsidRPr="002A2506">
              <w:rPr>
                <w:rFonts w:ascii="Times New Roman" w:hAnsi="Times New Roman"/>
                <w:sz w:val="24"/>
                <w:szCs w:val="24"/>
              </w:rPr>
              <w:t xml:space="preserve">Отдел организационно-правового обеспечения деятельности судов </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9/9</w:t>
            </w: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ind w:firstLine="567"/>
              <w:jc w:val="center"/>
              <w:rPr>
                <w:rFonts w:ascii="Times New Roman" w:hAnsi="Times New Roman"/>
                <w:sz w:val="24"/>
                <w:szCs w:val="24"/>
              </w:rPr>
            </w:pPr>
            <w:r w:rsidRPr="002A2506">
              <w:rPr>
                <w:rFonts w:ascii="Times New Roman" w:hAnsi="Times New Roman"/>
                <w:sz w:val="24"/>
                <w:szCs w:val="24"/>
              </w:rPr>
              <w:t>100%</w:t>
            </w:r>
          </w:p>
        </w:tc>
      </w:tr>
      <w:tr w:rsidR="00496611" w:rsidRPr="002A2506" w:rsidTr="00496611">
        <w:trPr>
          <w:trHeight w:val="85"/>
          <w:jc w:val="center"/>
        </w:trPr>
        <w:tc>
          <w:tcPr>
            <w:tcW w:w="4737"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jc w:val="both"/>
              <w:rPr>
                <w:rFonts w:ascii="Times New Roman" w:hAnsi="Times New Roman"/>
                <w:sz w:val="24"/>
                <w:szCs w:val="24"/>
              </w:rPr>
            </w:pPr>
            <w:r w:rsidRPr="002A2506">
              <w:rPr>
                <w:rFonts w:ascii="Times New Roman" w:hAnsi="Times New Roman"/>
                <w:sz w:val="24"/>
                <w:szCs w:val="24"/>
              </w:rPr>
              <w:t>Отдел финансов, бухгалтерского учета и отчетности</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11/11</w:t>
            </w: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ind w:firstLine="567"/>
              <w:jc w:val="center"/>
              <w:rPr>
                <w:rFonts w:ascii="Times New Roman" w:hAnsi="Times New Roman"/>
                <w:sz w:val="24"/>
                <w:szCs w:val="24"/>
              </w:rPr>
            </w:pPr>
            <w:r w:rsidRPr="002A2506">
              <w:rPr>
                <w:rFonts w:ascii="Times New Roman" w:hAnsi="Times New Roman"/>
                <w:sz w:val="24"/>
                <w:szCs w:val="24"/>
              </w:rPr>
              <w:t>100%</w:t>
            </w:r>
          </w:p>
        </w:tc>
      </w:tr>
      <w:tr w:rsidR="00496611" w:rsidRPr="002A2506" w:rsidTr="00496611">
        <w:trPr>
          <w:trHeight w:val="1187"/>
          <w:jc w:val="center"/>
        </w:trPr>
        <w:tc>
          <w:tcPr>
            <w:tcW w:w="4737" w:type="dxa"/>
            <w:tcBorders>
              <w:top w:val="single" w:sz="4" w:space="0" w:color="auto"/>
              <w:left w:val="single" w:sz="4" w:space="0" w:color="auto"/>
              <w:bottom w:val="single" w:sz="4" w:space="0" w:color="auto"/>
              <w:right w:val="single" w:sz="4" w:space="0" w:color="auto"/>
            </w:tcBorders>
            <w:vAlign w:val="center"/>
          </w:tcPr>
          <w:p w:rsidR="00496611" w:rsidRPr="002A2506" w:rsidRDefault="00496611" w:rsidP="00496611">
            <w:pPr>
              <w:pStyle w:val="af1"/>
              <w:jc w:val="both"/>
              <w:rPr>
                <w:rFonts w:ascii="Times New Roman" w:hAnsi="Times New Roman"/>
                <w:sz w:val="24"/>
                <w:szCs w:val="24"/>
              </w:rPr>
            </w:pPr>
            <w:r w:rsidRPr="002A2506">
              <w:rPr>
                <w:rFonts w:ascii="Times New Roman" w:hAnsi="Times New Roman"/>
                <w:sz w:val="24"/>
                <w:szCs w:val="24"/>
              </w:rPr>
              <w:t>Отдел капитального строительства, эксплуатации зданий и управления недвижимостью</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5/5</w:t>
            </w: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ind w:firstLine="567"/>
              <w:jc w:val="center"/>
              <w:rPr>
                <w:rFonts w:ascii="Times New Roman" w:hAnsi="Times New Roman"/>
                <w:sz w:val="24"/>
                <w:szCs w:val="24"/>
              </w:rPr>
            </w:pPr>
            <w:r w:rsidRPr="002A2506">
              <w:rPr>
                <w:rFonts w:ascii="Times New Roman" w:hAnsi="Times New Roman"/>
                <w:sz w:val="24"/>
                <w:szCs w:val="24"/>
              </w:rPr>
              <w:t>100%</w:t>
            </w:r>
          </w:p>
        </w:tc>
      </w:tr>
      <w:tr w:rsidR="00496611" w:rsidRPr="002A2506" w:rsidTr="00496611">
        <w:trPr>
          <w:trHeight w:val="552"/>
          <w:jc w:val="center"/>
        </w:trPr>
        <w:tc>
          <w:tcPr>
            <w:tcW w:w="4737"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jc w:val="both"/>
              <w:rPr>
                <w:rFonts w:ascii="Times New Roman" w:hAnsi="Times New Roman"/>
                <w:sz w:val="24"/>
                <w:szCs w:val="24"/>
              </w:rPr>
            </w:pPr>
            <w:r w:rsidRPr="002A2506">
              <w:rPr>
                <w:rFonts w:ascii="Times New Roman" w:hAnsi="Times New Roman"/>
                <w:sz w:val="24"/>
                <w:szCs w:val="24"/>
              </w:rPr>
              <w:t>Отдел по противодействию коррупции, государственной службы и кадров</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6/6</w:t>
            </w: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ind w:firstLine="567"/>
              <w:jc w:val="center"/>
              <w:rPr>
                <w:rFonts w:ascii="Times New Roman" w:hAnsi="Times New Roman"/>
                <w:sz w:val="24"/>
                <w:szCs w:val="24"/>
              </w:rPr>
            </w:pPr>
            <w:r w:rsidRPr="002A2506">
              <w:rPr>
                <w:rFonts w:ascii="Times New Roman" w:hAnsi="Times New Roman"/>
                <w:sz w:val="24"/>
                <w:szCs w:val="24"/>
              </w:rPr>
              <w:t>100%</w:t>
            </w:r>
          </w:p>
        </w:tc>
      </w:tr>
      <w:tr w:rsidR="00496611" w:rsidRPr="002A2506" w:rsidTr="00496611">
        <w:trPr>
          <w:trHeight w:val="552"/>
          <w:jc w:val="center"/>
        </w:trPr>
        <w:tc>
          <w:tcPr>
            <w:tcW w:w="4737"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jc w:val="both"/>
              <w:rPr>
                <w:rFonts w:ascii="Times New Roman" w:hAnsi="Times New Roman"/>
                <w:sz w:val="24"/>
                <w:szCs w:val="24"/>
              </w:rPr>
            </w:pPr>
            <w:r w:rsidRPr="002A2506">
              <w:rPr>
                <w:rFonts w:ascii="Times New Roman" w:hAnsi="Times New Roman"/>
                <w:sz w:val="24"/>
                <w:szCs w:val="24"/>
              </w:rPr>
              <w:t>Персонал по охране и обслуживанию зданий</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5/5</w:t>
            </w: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ind w:firstLine="567"/>
              <w:jc w:val="center"/>
              <w:rPr>
                <w:rFonts w:ascii="Times New Roman" w:hAnsi="Times New Roman"/>
                <w:sz w:val="24"/>
                <w:szCs w:val="24"/>
              </w:rPr>
            </w:pPr>
            <w:r w:rsidRPr="002A2506">
              <w:rPr>
                <w:rFonts w:ascii="Times New Roman" w:hAnsi="Times New Roman"/>
                <w:sz w:val="24"/>
                <w:szCs w:val="24"/>
              </w:rPr>
              <w:t>100%</w:t>
            </w:r>
          </w:p>
        </w:tc>
      </w:tr>
      <w:tr w:rsidR="00496611" w:rsidRPr="002A2506" w:rsidTr="00496611">
        <w:trPr>
          <w:trHeight w:val="552"/>
          <w:jc w:val="center"/>
        </w:trPr>
        <w:tc>
          <w:tcPr>
            <w:tcW w:w="4737"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jc w:val="both"/>
              <w:rPr>
                <w:rFonts w:ascii="Times New Roman" w:hAnsi="Times New Roman"/>
                <w:sz w:val="24"/>
                <w:szCs w:val="24"/>
              </w:rPr>
            </w:pPr>
            <w:r w:rsidRPr="002A2506">
              <w:rPr>
                <w:rFonts w:ascii="Times New Roman" w:hAnsi="Times New Roman"/>
                <w:sz w:val="24"/>
                <w:szCs w:val="24"/>
              </w:rPr>
              <w:t>Администраторы судов Республики Бурятия</w:t>
            </w: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23/23</w:t>
            </w: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ind w:firstLine="567"/>
              <w:jc w:val="center"/>
              <w:rPr>
                <w:rFonts w:ascii="Times New Roman" w:hAnsi="Times New Roman"/>
                <w:sz w:val="24"/>
                <w:szCs w:val="24"/>
              </w:rPr>
            </w:pPr>
            <w:r w:rsidRPr="002A2506">
              <w:rPr>
                <w:rFonts w:ascii="Times New Roman" w:hAnsi="Times New Roman"/>
                <w:sz w:val="24"/>
                <w:szCs w:val="24"/>
              </w:rPr>
              <w:t>100%</w:t>
            </w:r>
          </w:p>
        </w:tc>
      </w:tr>
      <w:tr w:rsidR="00496611" w:rsidRPr="002A2506" w:rsidTr="00496611">
        <w:trPr>
          <w:trHeight w:val="552"/>
          <w:jc w:val="center"/>
        </w:trPr>
        <w:tc>
          <w:tcPr>
            <w:tcW w:w="4737"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jc w:val="both"/>
              <w:rPr>
                <w:rFonts w:ascii="Times New Roman" w:hAnsi="Times New Roman"/>
                <w:sz w:val="24"/>
                <w:szCs w:val="24"/>
              </w:rPr>
            </w:pPr>
          </w:p>
        </w:tc>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63/63</w:t>
            </w: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496611" w:rsidRPr="002A2506" w:rsidRDefault="00496611" w:rsidP="00496611">
            <w:pPr>
              <w:pStyle w:val="af1"/>
              <w:ind w:firstLine="567"/>
              <w:jc w:val="center"/>
              <w:rPr>
                <w:rFonts w:ascii="Times New Roman" w:hAnsi="Times New Roman"/>
                <w:sz w:val="24"/>
                <w:szCs w:val="24"/>
              </w:rPr>
            </w:pPr>
            <w:r w:rsidRPr="002A2506">
              <w:rPr>
                <w:rFonts w:ascii="Times New Roman" w:hAnsi="Times New Roman"/>
                <w:sz w:val="24"/>
                <w:szCs w:val="24"/>
              </w:rPr>
              <w:t>100%</w:t>
            </w:r>
          </w:p>
        </w:tc>
      </w:tr>
    </w:tbl>
    <w:p w:rsidR="00496611" w:rsidRPr="00496611" w:rsidRDefault="00496611" w:rsidP="00496611">
      <w:pPr>
        <w:pStyle w:val="af1"/>
        <w:ind w:firstLine="567"/>
        <w:jc w:val="both"/>
        <w:rPr>
          <w:rFonts w:ascii="Times New Roman" w:hAnsi="Times New Roman"/>
          <w:iCs/>
          <w:sz w:val="28"/>
          <w:szCs w:val="28"/>
        </w:rPr>
      </w:pPr>
    </w:p>
    <w:p w:rsidR="00496611" w:rsidRPr="00496611" w:rsidRDefault="00496611" w:rsidP="00496611">
      <w:pPr>
        <w:pStyle w:val="af1"/>
        <w:ind w:firstLine="567"/>
        <w:jc w:val="both"/>
        <w:rPr>
          <w:rFonts w:ascii="Times New Roman" w:hAnsi="Times New Roman"/>
          <w:iCs/>
          <w:sz w:val="28"/>
          <w:szCs w:val="28"/>
        </w:rPr>
      </w:pPr>
      <w:r w:rsidRPr="00496611">
        <w:rPr>
          <w:rFonts w:ascii="Times New Roman" w:hAnsi="Times New Roman"/>
          <w:iCs/>
          <w:sz w:val="28"/>
          <w:szCs w:val="28"/>
        </w:rPr>
        <w:t>В районных (городских) судах республики и гарнизонных военных судах широко применяется практика формирования кадрового резерва в целях своевременного замещения должностей федеральной государственной гражданской службы и формирования профессионального кадрового состава.</w:t>
      </w:r>
    </w:p>
    <w:p w:rsidR="00496611" w:rsidRPr="00496611" w:rsidRDefault="00496611" w:rsidP="00496611">
      <w:pPr>
        <w:pStyle w:val="af1"/>
        <w:ind w:firstLine="567"/>
        <w:jc w:val="both"/>
        <w:rPr>
          <w:rFonts w:ascii="Times New Roman" w:hAnsi="Times New Roman"/>
          <w:iCs/>
          <w:sz w:val="28"/>
          <w:szCs w:val="28"/>
        </w:rPr>
      </w:pPr>
    </w:p>
    <w:p w:rsidR="00496611" w:rsidRPr="00496611" w:rsidRDefault="00496611" w:rsidP="007939B0">
      <w:pPr>
        <w:pStyle w:val="af1"/>
        <w:numPr>
          <w:ilvl w:val="1"/>
          <w:numId w:val="8"/>
        </w:numPr>
        <w:ind w:left="851" w:hanging="851"/>
        <w:jc w:val="center"/>
        <w:rPr>
          <w:rFonts w:ascii="Times New Roman" w:hAnsi="Times New Roman"/>
          <w:b/>
          <w:color w:val="000000"/>
          <w:sz w:val="28"/>
          <w:szCs w:val="28"/>
        </w:rPr>
      </w:pPr>
      <w:r w:rsidRPr="00496611">
        <w:rPr>
          <w:rFonts w:ascii="Times New Roman" w:hAnsi="Times New Roman"/>
          <w:b/>
          <w:color w:val="000000"/>
          <w:sz w:val="28"/>
          <w:szCs w:val="28"/>
        </w:rPr>
        <w:t>Кадровое и психологическое обеспечение судебной деятельности</w:t>
      </w:r>
    </w:p>
    <w:p w:rsidR="00496611" w:rsidRPr="00496611" w:rsidRDefault="00496611" w:rsidP="00496611">
      <w:pPr>
        <w:pStyle w:val="af1"/>
        <w:ind w:firstLine="567"/>
        <w:jc w:val="both"/>
        <w:rPr>
          <w:rFonts w:ascii="Times New Roman" w:hAnsi="Times New Roman"/>
          <w:iCs/>
          <w:sz w:val="28"/>
          <w:szCs w:val="28"/>
        </w:rPr>
      </w:pPr>
      <w:r w:rsidRPr="00496611">
        <w:rPr>
          <w:rFonts w:ascii="Times New Roman" w:hAnsi="Times New Roman"/>
          <w:iCs/>
          <w:sz w:val="28"/>
          <w:szCs w:val="28"/>
        </w:rPr>
        <w:t>По состоянию на 31 декабря 2025 года штатная и фактическая численность судей районных (городских) судов Республики Бурятия, гарнизонных военных судов и мировых судей по сравнению с аналогичным периодом 2024 года представлена в следующем виде:</w:t>
      </w:r>
    </w:p>
    <w:p w:rsidR="00496611" w:rsidRPr="00496611" w:rsidRDefault="00496611" w:rsidP="00496611">
      <w:pPr>
        <w:pStyle w:val="af1"/>
        <w:ind w:firstLine="567"/>
        <w:jc w:val="center"/>
        <w:rPr>
          <w:rFonts w:ascii="Times New Roman" w:hAnsi="Times New Roman"/>
          <w:b/>
          <w:color w:val="000000"/>
          <w:sz w:val="28"/>
          <w:szCs w:val="28"/>
        </w:rPr>
      </w:pP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77"/>
        <w:gridCol w:w="851"/>
        <w:gridCol w:w="992"/>
        <w:gridCol w:w="1755"/>
        <w:gridCol w:w="1931"/>
      </w:tblGrid>
      <w:tr w:rsidR="00496611" w:rsidRPr="002A2506" w:rsidTr="00496611">
        <w:trPr>
          <w:trHeight w:val="325"/>
          <w:jc w:val="center"/>
        </w:trPr>
        <w:tc>
          <w:tcPr>
            <w:tcW w:w="4077" w:type="dxa"/>
            <w:vMerge w:val="restart"/>
          </w:tcPr>
          <w:p w:rsidR="00496611" w:rsidRPr="002A2506" w:rsidRDefault="00496611" w:rsidP="00496611">
            <w:pPr>
              <w:pStyle w:val="af1"/>
              <w:ind w:firstLine="567"/>
              <w:jc w:val="both"/>
              <w:rPr>
                <w:rFonts w:ascii="Times New Roman" w:hAnsi="Times New Roman"/>
                <w:iCs/>
                <w:sz w:val="24"/>
                <w:szCs w:val="24"/>
              </w:rPr>
            </w:pPr>
          </w:p>
        </w:tc>
        <w:tc>
          <w:tcPr>
            <w:tcW w:w="1843" w:type="dxa"/>
            <w:gridSpan w:val="2"/>
            <w:tcBorders>
              <w:bottom w:val="single" w:sz="4" w:space="0" w:color="auto"/>
            </w:tcBorders>
          </w:tcPr>
          <w:p w:rsidR="00496611" w:rsidRPr="002A2506" w:rsidRDefault="00496611" w:rsidP="00496611">
            <w:pPr>
              <w:pStyle w:val="af1"/>
              <w:ind w:firstLine="33"/>
              <w:jc w:val="both"/>
              <w:rPr>
                <w:rFonts w:ascii="Times New Roman" w:hAnsi="Times New Roman"/>
                <w:iCs/>
                <w:sz w:val="24"/>
                <w:szCs w:val="24"/>
              </w:rPr>
            </w:pPr>
            <w:r w:rsidRPr="002A2506">
              <w:rPr>
                <w:rFonts w:ascii="Times New Roman" w:hAnsi="Times New Roman"/>
                <w:iCs/>
                <w:sz w:val="24"/>
                <w:szCs w:val="24"/>
              </w:rPr>
              <w:t>Штатная численность</w:t>
            </w:r>
          </w:p>
        </w:tc>
        <w:tc>
          <w:tcPr>
            <w:tcW w:w="3686" w:type="dxa"/>
            <w:gridSpan w:val="2"/>
            <w:tcBorders>
              <w:bottom w:val="single" w:sz="4" w:space="0" w:color="auto"/>
            </w:tcBorders>
          </w:tcPr>
          <w:p w:rsidR="00496611" w:rsidRPr="002A2506" w:rsidRDefault="00496611" w:rsidP="00496611">
            <w:pPr>
              <w:pStyle w:val="af1"/>
              <w:ind w:firstLine="33"/>
              <w:jc w:val="both"/>
              <w:rPr>
                <w:rFonts w:ascii="Times New Roman" w:hAnsi="Times New Roman"/>
                <w:iCs/>
                <w:sz w:val="24"/>
                <w:szCs w:val="24"/>
              </w:rPr>
            </w:pPr>
            <w:r w:rsidRPr="002A2506">
              <w:rPr>
                <w:rFonts w:ascii="Times New Roman" w:hAnsi="Times New Roman"/>
                <w:iCs/>
                <w:sz w:val="24"/>
                <w:szCs w:val="24"/>
              </w:rPr>
              <w:t>Фактическая численность</w:t>
            </w:r>
          </w:p>
        </w:tc>
      </w:tr>
      <w:tr w:rsidR="00496611" w:rsidRPr="002A2506" w:rsidTr="00496611">
        <w:trPr>
          <w:trHeight w:val="639"/>
          <w:jc w:val="center"/>
        </w:trPr>
        <w:tc>
          <w:tcPr>
            <w:tcW w:w="4077" w:type="dxa"/>
            <w:vMerge/>
          </w:tcPr>
          <w:p w:rsidR="00496611" w:rsidRPr="002A2506" w:rsidRDefault="00496611" w:rsidP="00496611">
            <w:pPr>
              <w:pStyle w:val="af1"/>
              <w:ind w:firstLine="567"/>
              <w:jc w:val="both"/>
              <w:rPr>
                <w:rFonts w:ascii="Times New Roman" w:hAnsi="Times New Roman"/>
                <w:iCs/>
                <w:sz w:val="24"/>
                <w:szCs w:val="24"/>
              </w:rPr>
            </w:pPr>
          </w:p>
        </w:tc>
        <w:tc>
          <w:tcPr>
            <w:tcW w:w="851" w:type="dxa"/>
            <w:tcBorders>
              <w:top w:val="single" w:sz="4" w:space="0" w:color="auto"/>
              <w:right w:val="single" w:sz="4" w:space="0" w:color="auto"/>
            </w:tcBorders>
          </w:tcPr>
          <w:p w:rsidR="00496611" w:rsidRPr="002A2506" w:rsidRDefault="00496611" w:rsidP="00496611">
            <w:pPr>
              <w:pStyle w:val="af1"/>
              <w:jc w:val="center"/>
              <w:rPr>
                <w:rFonts w:ascii="Times New Roman" w:hAnsi="Times New Roman"/>
                <w:iCs/>
                <w:sz w:val="24"/>
                <w:szCs w:val="24"/>
              </w:rPr>
            </w:pPr>
            <w:r w:rsidRPr="002A2506">
              <w:rPr>
                <w:rFonts w:ascii="Times New Roman" w:hAnsi="Times New Roman"/>
                <w:iCs/>
                <w:sz w:val="24"/>
                <w:szCs w:val="24"/>
              </w:rPr>
              <w:t>2024 год</w:t>
            </w:r>
          </w:p>
        </w:tc>
        <w:tc>
          <w:tcPr>
            <w:tcW w:w="992" w:type="dxa"/>
            <w:tcBorders>
              <w:top w:val="single" w:sz="4" w:space="0" w:color="auto"/>
              <w:left w:val="single" w:sz="4" w:space="0" w:color="auto"/>
            </w:tcBorders>
          </w:tcPr>
          <w:p w:rsidR="00496611" w:rsidRPr="002A2506" w:rsidRDefault="00496611" w:rsidP="00496611">
            <w:pPr>
              <w:pStyle w:val="af1"/>
              <w:ind w:firstLine="34"/>
              <w:jc w:val="center"/>
              <w:rPr>
                <w:rFonts w:ascii="Times New Roman" w:hAnsi="Times New Roman"/>
                <w:iCs/>
                <w:sz w:val="24"/>
                <w:szCs w:val="24"/>
              </w:rPr>
            </w:pPr>
            <w:r w:rsidRPr="002A2506">
              <w:rPr>
                <w:rFonts w:ascii="Times New Roman" w:hAnsi="Times New Roman"/>
                <w:iCs/>
                <w:sz w:val="24"/>
                <w:szCs w:val="24"/>
              </w:rPr>
              <w:t>2025 год</w:t>
            </w:r>
          </w:p>
        </w:tc>
        <w:tc>
          <w:tcPr>
            <w:tcW w:w="1755" w:type="dxa"/>
            <w:tcBorders>
              <w:top w:val="single" w:sz="4" w:space="0" w:color="auto"/>
            </w:tcBorders>
          </w:tcPr>
          <w:p w:rsidR="00496611" w:rsidRPr="002A2506" w:rsidRDefault="00496611" w:rsidP="00496611">
            <w:pPr>
              <w:pStyle w:val="af1"/>
              <w:jc w:val="center"/>
              <w:rPr>
                <w:rFonts w:ascii="Times New Roman" w:hAnsi="Times New Roman"/>
                <w:iCs/>
                <w:sz w:val="24"/>
                <w:szCs w:val="24"/>
              </w:rPr>
            </w:pPr>
            <w:r w:rsidRPr="002A2506">
              <w:rPr>
                <w:rFonts w:ascii="Times New Roman" w:hAnsi="Times New Roman"/>
                <w:iCs/>
                <w:sz w:val="24"/>
                <w:szCs w:val="24"/>
              </w:rPr>
              <w:t>2024</w:t>
            </w:r>
          </w:p>
          <w:p w:rsidR="00496611" w:rsidRPr="002A2506" w:rsidRDefault="00496611" w:rsidP="00496611">
            <w:pPr>
              <w:pStyle w:val="af1"/>
              <w:jc w:val="center"/>
              <w:rPr>
                <w:rFonts w:ascii="Times New Roman" w:hAnsi="Times New Roman"/>
                <w:iCs/>
                <w:sz w:val="24"/>
                <w:szCs w:val="24"/>
              </w:rPr>
            </w:pPr>
            <w:r w:rsidRPr="002A2506">
              <w:rPr>
                <w:rFonts w:ascii="Times New Roman" w:hAnsi="Times New Roman"/>
                <w:iCs/>
                <w:sz w:val="24"/>
                <w:szCs w:val="24"/>
              </w:rPr>
              <w:t>год</w:t>
            </w:r>
          </w:p>
        </w:tc>
        <w:tc>
          <w:tcPr>
            <w:tcW w:w="1931" w:type="dxa"/>
            <w:tcBorders>
              <w:top w:val="single" w:sz="4" w:space="0" w:color="auto"/>
            </w:tcBorders>
          </w:tcPr>
          <w:p w:rsidR="00496611" w:rsidRPr="002A2506" w:rsidRDefault="00496611" w:rsidP="00496611">
            <w:pPr>
              <w:pStyle w:val="af1"/>
              <w:ind w:firstLine="34"/>
              <w:jc w:val="center"/>
              <w:rPr>
                <w:rFonts w:ascii="Times New Roman" w:hAnsi="Times New Roman"/>
                <w:iCs/>
                <w:color w:val="000000"/>
                <w:sz w:val="24"/>
                <w:szCs w:val="24"/>
              </w:rPr>
            </w:pPr>
            <w:r w:rsidRPr="002A2506">
              <w:rPr>
                <w:rFonts w:ascii="Times New Roman" w:hAnsi="Times New Roman"/>
                <w:iCs/>
                <w:color w:val="000000"/>
                <w:sz w:val="24"/>
                <w:szCs w:val="24"/>
              </w:rPr>
              <w:t>2025</w:t>
            </w:r>
          </w:p>
          <w:p w:rsidR="00496611" w:rsidRPr="002A2506" w:rsidRDefault="00496611" w:rsidP="00496611">
            <w:pPr>
              <w:pStyle w:val="af1"/>
              <w:ind w:firstLine="34"/>
              <w:jc w:val="center"/>
              <w:rPr>
                <w:rFonts w:ascii="Times New Roman" w:hAnsi="Times New Roman"/>
                <w:iCs/>
                <w:color w:val="000000"/>
                <w:sz w:val="24"/>
                <w:szCs w:val="24"/>
              </w:rPr>
            </w:pPr>
            <w:r w:rsidRPr="002A2506">
              <w:rPr>
                <w:rFonts w:ascii="Times New Roman" w:hAnsi="Times New Roman"/>
                <w:iCs/>
                <w:color w:val="000000"/>
                <w:sz w:val="24"/>
                <w:szCs w:val="24"/>
              </w:rPr>
              <w:t>год</w:t>
            </w:r>
          </w:p>
        </w:tc>
      </w:tr>
      <w:tr w:rsidR="00496611" w:rsidRPr="002A2506" w:rsidTr="00496611">
        <w:trPr>
          <w:jc w:val="center"/>
        </w:trPr>
        <w:tc>
          <w:tcPr>
            <w:tcW w:w="4077" w:type="dxa"/>
          </w:tcPr>
          <w:p w:rsidR="00496611" w:rsidRPr="002A2506" w:rsidRDefault="00496611" w:rsidP="00496611">
            <w:pPr>
              <w:pStyle w:val="af1"/>
              <w:jc w:val="both"/>
              <w:rPr>
                <w:rFonts w:ascii="Times New Roman" w:hAnsi="Times New Roman"/>
                <w:iCs/>
                <w:sz w:val="24"/>
                <w:szCs w:val="24"/>
              </w:rPr>
            </w:pPr>
            <w:r w:rsidRPr="002A2506">
              <w:rPr>
                <w:rFonts w:ascii="Times New Roman" w:hAnsi="Times New Roman"/>
                <w:iCs/>
                <w:sz w:val="24"/>
                <w:szCs w:val="24"/>
              </w:rPr>
              <w:t>Судьи гарнизонных военных судов</w:t>
            </w:r>
          </w:p>
          <w:p w:rsidR="00496611" w:rsidRPr="002A2506" w:rsidRDefault="00496611" w:rsidP="00496611">
            <w:pPr>
              <w:pStyle w:val="af1"/>
              <w:jc w:val="both"/>
              <w:rPr>
                <w:rFonts w:ascii="Times New Roman" w:hAnsi="Times New Roman"/>
                <w:iCs/>
                <w:sz w:val="24"/>
                <w:szCs w:val="24"/>
              </w:rPr>
            </w:pPr>
          </w:p>
        </w:tc>
        <w:tc>
          <w:tcPr>
            <w:tcW w:w="851" w:type="dxa"/>
            <w:tcBorders>
              <w:right w:val="single" w:sz="4" w:space="0" w:color="auto"/>
            </w:tcBorders>
          </w:tcPr>
          <w:p w:rsidR="00496611" w:rsidRPr="002A2506" w:rsidRDefault="00496611" w:rsidP="00496611">
            <w:pPr>
              <w:autoSpaceDE w:val="0"/>
              <w:autoSpaceDN w:val="0"/>
              <w:adjustRightInd w:val="0"/>
              <w:ind w:firstLine="176"/>
              <w:jc w:val="center"/>
              <w:rPr>
                <w:rFonts w:ascii="Times New Roman" w:hAnsi="Times New Roman"/>
                <w:sz w:val="24"/>
                <w:szCs w:val="24"/>
              </w:rPr>
            </w:pPr>
            <w:r w:rsidRPr="002A2506">
              <w:rPr>
                <w:rFonts w:ascii="Times New Roman" w:hAnsi="Times New Roman"/>
                <w:sz w:val="24"/>
                <w:szCs w:val="24"/>
              </w:rPr>
              <w:t>8</w:t>
            </w:r>
          </w:p>
        </w:tc>
        <w:tc>
          <w:tcPr>
            <w:tcW w:w="992" w:type="dxa"/>
            <w:tcBorders>
              <w:left w:val="single" w:sz="4" w:space="0" w:color="auto"/>
            </w:tcBorders>
          </w:tcPr>
          <w:p w:rsidR="00496611" w:rsidRPr="002A2506" w:rsidRDefault="00496611" w:rsidP="00496611">
            <w:pPr>
              <w:autoSpaceDE w:val="0"/>
              <w:autoSpaceDN w:val="0"/>
              <w:adjustRightInd w:val="0"/>
              <w:jc w:val="center"/>
              <w:rPr>
                <w:rFonts w:ascii="Times New Roman" w:hAnsi="Times New Roman"/>
                <w:sz w:val="24"/>
                <w:szCs w:val="24"/>
              </w:rPr>
            </w:pPr>
            <w:r w:rsidRPr="002A2506">
              <w:rPr>
                <w:rFonts w:ascii="Times New Roman" w:hAnsi="Times New Roman"/>
                <w:sz w:val="24"/>
                <w:szCs w:val="24"/>
              </w:rPr>
              <w:t>8</w:t>
            </w:r>
          </w:p>
        </w:tc>
        <w:tc>
          <w:tcPr>
            <w:tcW w:w="1755" w:type="dxa"/>
          </w:tcPr>
          <w:p w:rsidR="00496611" w:rsidRPr="002A2506" w:rsidRDefault="00496611" w:rsidP="00496611">
            <w:pPr>
              <w:autoSpaceDE w:val="0"/>
              <w:autoSpaceDN w:val="0"/>
              <w:adjustRightInd w:val="0"/>
              <w:jc w:val="center"/>
              <w:rPr>
                <w:rFonts w:ascii="Times New Roman" w:hAnsi="Times New Roman"/>
                <w:sz w:val="24"/>
                <w:szCs w:val="24"/>
              </w:rPr>
            </w:pPr>
            <w:r w:rsidRPr="002A2506">
              <w:rPr>
                <w:rFonts w:ascii="Times New Roman" w:hAnsi="Times New Roman"/>
                <w:sz w:val="24"/>
                <w:szCs w:val="24"/>
              </w:rPr>
              <w:t>4</w:t>
            </w:r>
          </w:p>
        </w:tc>
        <w:tc>
          <w:tcPr>
            <w:tcW w:w="1931" w:type="dxa"/>
          </w:tcPr>
          <w:p w:rsidR="00496611" w:rsidRPr="002A2506" w:rsidRDefault="00496611" w:rsidP="00496611">
            <w:pPr>
              <w:autoSpaceDE w:val="0"/>
              <w:autoSpaceDN w:val="0"/>
              <w:adjustRightInd w:val="0"/>
              <w:jc w:val="center"/>
              <w:rPr>
                <w:rFonts w:ascii="Times New Roman" w:hAnsi="Times New Roman"/>
                <w:sz w:val="24"/>
                <w:szCs w:val="24"/>
              </w:rPr>
            </w:pPr>
            <w:r w:rsidRPr="002A2506">
              <w:rPr>
                <w:rFonts w:ascii="Times New Roman" w:hAnsi="Times New Roman"/>
                <w:sz w:val="24"/>
                <w:szCs w:val="24"/>
              </w:rPr>
              <w:t>6</w:t>
            </w:r>
          </w:p>
        </w:tc>
      </w:tr>
      <w:tr w:rsidR="00496611" w:rsidRPr="002A2506" w:rsidTr="00496611">
        <w:trPr>
          <w:jc w:val="center"/>
        </w:trPr>
        <w:tc>
          <w:tcPr>
            <w:tcW w:w="4077" w:type="dxa"/>
          </w:tcPr>
          <w:p w:rsidR="00496611" w:rsidRPr="002A2506" w:rsidRDefault="00496611" w:rsidP="00496611">
            <w:pPr>
              <w:pStyle w:val="af1"/>
              <w:jc w:val="both"/>
              <w:rPr>
                <w:rFonts w:ascii="Times New Roman" w:hAnsi="Times New Roman"/>
                <w:iCs/>
                <w:sz w:val="24"/>
                <w:szCs w:val="24"/>
              </w:rPr>
            </w:pPr>
            <w:r w:rsidRPr="002A2506">
              <w:rPr>
                <w:rFonts w:ascii="Times New Roman" w:hAnsi="Times New Roman"/>
                <w:iCs/>
                <w:sz w:val="24"/>
                <w:szCs w:val="24"/>
              </w:rPr>
              <w:t>Судьи районных (городских) судов</w:t>
            </w:r>
          </w:p>
        </w:tc>
        <w:tc>
          <w:tcPr>
            <w:tcW w:w="851" w:type="dxa"/>
            <w:tcBorders>
              <w:right w:val="single" w:sz="4" w:space="0" w:color="auto"/>
            </w:tcBorders>
          </w:tcPr>
          <w:p w:rsidR="00496611" w:rsidRPr="002A2506" w:rsidRDefault="00496611" w:rsidP="00496611">
            <w:pPr>
              <w:autoSpaceDE w:val="0"/>
              <w:autoSpaceDN w:val="0"/>
              <w:adjustRightInd w:val="0"/>
              <w:ind w:firstLine="33"/>
              <w:jc w:val="center"/>
              <w:rPr>
                <w:rFonts w:ascii="Times New Roman" w:hAnsi="Times New Roman"/>
                <w:sz w:val="24"/>
                <w:szCs w:val="24"/>
              </w:rPr>
            </w:pPr>
            <w:r w:rsidRPr="002A2506">
              <w:rPr>
                <w:rFonts w:ascii="Times New Roman" w:hAnsi="Times New Roman"/>
                <w:sz w:val="24"/>
                <w:szCs w:val="24"/>
              </w:rPr>
              <w:t>162</w:t>
            </w:r>
          </w:p>
        </w:tc>
        <w:tc>
          <w:tcPr>
            <w:tcW w:w="992" w:type="dxa"/>
            <w:tcBorders>
              <w:left w:val="single" w:sz="4" w:space="0" w:color="auto"/>
            </w:tcBorders>
          </w:tcPr>
          <w:p w:rsidR="00496611" w:rsidRPr="002A2506" w:rsidRDefault="00496611" w:rsidP="00496611">
            <w:pPr>
              <w:autoSpaceDE w:val="0"/>
              <w:autoSpaceDN w:val="0"/>
              <w:adjustRightInd w:val="0"/>
              <w:jc w:val="center"/>
              <w:rPr>
                <w:rFonts w:ascii="Times New Roman" w:hAnsi="Times New Roman"/>
                <w:sz w:val="24"/>
                <w:szCs w:val="24"/>
              </w:rPr>
            </w:pPr>
            <w:r w:rsidRPr="002A2506">
              <w:rPr>
                <w:rFonts w:ascii="Times New Roman" w:hAnsi="Times New Roman"/>
                <w:sz w:val="24"/>
                <w:szCs w:val="24"/>
              </w:rPr>
              <w:t>162</w:t>
            </w:r>
          </w:p>
        </w:tc>
        <w:tc>
          <w:tcPr>
            <w:tcW w:w="1755" w:type="dxa"/>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147</w:t>
            </w:r>
          </w:p>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(вт.ч. привлечены к исполнению обязанностей 6 судей в отставке)</w:t>
            </w:r>
          </w:p>
        </w:tc>
        <w:tc>
          <w:tcPr>
            <w:tcW w:w="1931" w:type="dxa"/>
          </w:tcPr>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149</w:t>
            </w:r>
          </w:p>
          <w:p w:rsidR="00496611" w:rsidRPr="002A2506" w:rsidRDefault="00496611" w:rsidP="00496611">
            <w:pPr>
              <w:pStyle w:val="af1"/>
              <w:jc w:val="center"/>
              <w:rPr>
                <w:rFonts w:ascii="Times New Roman" w:hAnsi="Times New Roman"/>
                <w:sz w:val="24"/>
                <w:szCs w:val="24"/>
              </w:rPr>
            </w:pPr>
            <w:r w:rsidRPr="002A2506">
              <w:rPr>
                <w:rFonts w:ascii="Times New Roman" w:hAnsi="Times New Roman"/>
                <w:sz w:val="24"/>
                <w:szCs w:val="24"/>
              </w:rPr>
              <w:t>(вт.ч. привлечены к исполнению обязанностей 4 судей в отставке)</w:t>
            </w:r>
          </w:p>
        </w:tc>
      </w:tr>
      <w:tr w:rsidR="00496611" w:rsidRPr="002A2506" w:rsidTr="00496611">
        <w:trPr>
          <w:jc w:val="center"/>
        </w:trPr>
        <w:tc>
          <w:tcPr>
            <w:tcW w:w="4077" w:type="dxa"/>
          </w:tcPr>
          <w:p w:rsidR="00496611" w:rsidRPr="002A2506" w:rsidRDefault="00496611" w:rsidP="00496611">
            <w:pPr>
              <w:pStyle w:val="af1"/>
              <w:jc w:val="both"/>
              <w:rPr>
                <w:rFonts w:ascii="Times New Roman" w:hAnsi="Times New Roman"/>
                <w:iCs/>
                <w:sz w:val="24"/>
                <w:szCs w:val="24"/>
              </w:rPr>
            </w:pPr>
            <w:r w:rsidRPr="002A2506">
              <w:rPr>
                <w:rFonts w:ascii="Times New Roman" w:hAnsi="Times New Roman"/>
                <w:iCs/>
                <w:sz w:val="24"/>
                <w:szCs w:val="24"/>
              </w:rPr>
              <w:t>Мировые судьи</w:t>
            </w:r>
          </w:p>
        </w:tc>
        <w:tc>
          <w:tcPr>
            <w:tcW w:w="851" w:type="dxa"/>
            <w:tcBorders>
              <w:right w:val="single" w:sz="4" w:space="0" w:color="auto"/>
            </w:tcBorders>
          </w:tcPr>
          <w:p w:rsidR="00496611" w:rsidRPr="002A2506" w:rsidRDefault="00496611" w:rsidP="00496611">
            <w:pPr>
              <w:autoSpaceDE w:val="0"/>
              <w:autoSpaceDN w:val="0"/>
              <w:adjustRightInd w:val="0"/>
              <w:ind w:firstLine="33"/>
              <w:jc w:val="center"/>
              <w:rPr>
                <w:rFonts w:ascii="Times New Roman" w:hAnsi="Times New Roman"/>
                <w:sz w:val="24"/>
                <w:szCs w:val="24"/>
              </w:rPr>
            </w:pPr>
            <w:r w:rsidRPr="002A2506">
              <w:rPr>
                <w:rFonts w:ascii="Times New Roman" w:hAnsi="Times New Roman"/>
                <w:sz w:val="24"/>
                <w:szCs w:val="24"/>
              </w:rPr>
              <w:t>54</w:t>
            </w:r>
          </w:p>
        </w:tc>
        <w:tc>
          <w:tcPr>
            <w:tcW w:w="992" w:type="dxa"/>
            <w:tcBorders>
              <w:left w:val="single" w:sz="4" w:space="0" w:color="auto"/>
            </w:tcBorders>
          </w:tcPr>
          <w:p w:rsidR="00496611" w:rsidRPr="002A2506" w:rsidRDefault="00496611" w:rsidP="00496611">
            <w:pPr>
              <w:autoSpaceDE w:val="0"/>
              <w:autoSpaceDN w:val="0"/>
              <w:adjustRightInd w:val="0"/>
              <w:ind w:firstLine="33"/>
              <w:jc w:val="center"/>
              <w:rPr>
                <w:rFonts w:ascii="Times New Roman" w:hAnsi="Times New Roman"/>
                <w:sz w:val="24"/>
                <w:szCs w:val="24"/>
              </w:rPr>
            </w:pPr>
            <w:r w:rsidRPr="002A2506">
              <w:rPr>
                <w:rFonts w:ascii="Times New Roman" w:hAnsi="Times New Roman"/>
                <w:sz w:val="24"/>
                <w:szCs w:val="24"/>
              </w:rPr>
              <w:t>54</w:t>
            </w:r>
          </w:p>
        </w:tc>
        <w:tc>
          <w:tcPr>
            <w:tcW w:w="1755" w:type="dxa"/>
          </w:tcPr>
          <w:p w:rsidR="00496611" w:rsidRPr="002A2506" w:rsidRDefault="00496611" w:rsidP="00496611">
            <w:pPr>
              <w:autoSpaceDE w:val="0"/>
              <w:autoSpaceDN w:val="0"/>
              <w:adjustRightInd w:val="0"/>
              <w:ind w:firstLine="34"/>
              <w:jc w:val="center"/>
              <w:rPr>
                <w:rFonts w:ascii="Times New Roman" w:hAnsi="Times New Roman"/>
                <w:sz w:val="24"/>
                <w:szCs w:val="24"/>
              </w:rPr>
            </w:pPr>
            <w:r w:rsidRPr="002A2506">
              <w:rPr>
                <w:rFonts w:ascii="Times New Roman" w:hAnsi="Times New Roman"/>
                <w:sz w:val="24"/>
                <w:szCs w:val="24"/>
              </w:rPr>
              <w:t>51</w:t>
            </w:r>
          </w:p>
        </w:tc>
        <w:tc>
          <w:tcPr>
            <w:tcW w:w="1931" w:type="dxa"/>
          </w:tcPr>
          <w:p w:rsidR="00496611" w:rsidRPr="002A2506" w:rsidRDefault="00496611" w:rsidP="00496611">
            <w:pPr>
              <w:autoSpaceDE w:val="0"/>
              <w:autoSpaceDN w:val="0"/>
              <w:adjustRightInd w:val="0"/>
              <w:ind w:firstLine="34"/>
              <w:jc w:val="center"/>
              <w:rPr>
                <w:rFonts w:ascii="Times New Roman" w:hAnsi="Times New Roman"/>
                <w:sz w:val="24"/>
                <w:szCs w:val="24"/>
              </w:rPr>
            </w:pPr>
            <w:r w:rsidRPr="002A2506">
              <w:rPr>
                <w:rFonts w:ascii="Times New Roman" w:hAnsi="Times New Roman"/>
                <w:sz w:val="24"/>
                <w:szCs w:val="24"/>
              </w:rPr>
              <w:t>52</w:t>
            </w:r>
          </w:p>
        </w:tc>
      </w:tr>
    </w:tbl>
    <w:p w:rsidR="00496611" w:rsidRPr="00496611" w:rsidRDefault="00496611" w:rsidP="00496611">
      <w:pPr>
        <w:pStyle w:val="af1"/>
        <w:ind w:firstLine="567"/>
        <w:jc w:val="both"/>
        <w:rPr>
          <w:rFonts w:ascii="Times New Roman" w:hAnsi="Times New Roman"/>
          <w:sz w:val="28"/>
          <w:szCs w:val="28"/>
        </w:rPr>
      </w:pP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lastRenderedPageBreak/>
        <w:t xml:space="preserve">Некомплект судей районных судов, гарнизонных военных судов - 19 единиц. </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Некомплект мировых судей - 2 единицы.</w:t>
      </w:r>
    </w:p>
    <w:p w:rsidR="00496611" w:rsidRPr="00496611" w:rsidRDefault="00496611" w:rsidP="00496611">
      <w:pPr>
        <w:pStyle w:val="af1"/>
        <w:ind w:firstLine="708"/>
        <w:jc w:val="both"/>
        <w:rPr>
          <w:rFonts w:ascii="Times New Roman" w:hAnsi="Times New Roman"/>
          <w:iCs/>
          <w:color w:val="000000"/>
          <w:sz w:val="28"/>
          <w:szCs w:val="28"/>
        </w:rPr>
      </w:pPr>
      <w:r w:rsidRPr="00496611">
        <w:rPr>
          <w:rFonts w:ascii="Times New Roman" w:hAnsi="Times New Roman"/>
          <w:iCs/>
          <w:color w:val="000000"/>
          <w:sz w:val="28"/>
          <w:szCs w:val="28"/>
        </w:rPr>
        <w:t>Совместно с квалификационной коллегией судей Управлением проводится анализ состава  и движения кадров судей. Секретарем Квалификационной коллегии судей Республики Бурятия является консультант отдела по противодействию коррупции, государственной службы и кадров Управления.</w:t>
      </w:r>
    </w:p>
    <w:p w:rsidR="00496611" w:rsidRPr="00496611" w:rsidRDefault="00496611" w:rsidP="00496611">
      <w:pPr>
        <w:pStyle w:val="af1"/>
        <w:ind w:firstLine="708"/>
        <w:jc w:val="both"/>
        <w:rPr>
          <w:rFonts w:ascii="Times New Roman" w:hAnsi="Times New Roman"/>
          <w:iCs/>
          <w:color w:val="000000"/>
          <w:sz w:val="28"/>
          <w:szCs w:val="28"/>
        </w:rPr>
      </w:pPr>
      <w:r w:rsidRPr="00496611">
        <w:rPr>
          <w:rFonts w:ascii="Times New Roman" w:hAnsi="Times New Roman"/>
          <w:iCs/>
          <w:color w:val="000000"/>
          <w:sz w:val="28"/>
          <w:szCs w:val="28"/>
        </w:rPr>
        <w:t xml:space="preserve">Ведется своевременный учет выбывших судей и проводится работа по объявлению конкурсов на замещение вакантных должностей (на основании обращения председателя соответствующего суда), формированию пакетов документов кандидатов и осуществляется контроль за их движением. </w:t>
      </w:r>
    </w:p>
    <w:p w:rsidR="00496611" w:rsidRPr="00496611" w:rsidRDefault="00496611" w:rsidP="00496611">
      <w:pPr>
        <w:pStyle w:val="af1"/>
        <w:ind w:firstLine="708"/>
        <w:jc w:val="both"/>
        <w:rPr>
          <w:rFonts w:ascii="Times New Roman" w:hAnsi="Times New Roman"/>
          <w:iCs/>
          <w:color w:val="000000"/>
          <w:sz w:val="28"/>
          <w:szCs w:val="28"/>
        </w:rPr>
      </w:pPr>
      <w:r w:rsidRPr="00496611">
        <w:rPr>
          <w:rFonts w:ascii="Times New Roman" w:hAnsi="Times New Roman"/>
          <w:iCs/>
          <w:color w:val="000000"/>
          <w:sz w:val="28"/>
          <w:szCs w:val="28"/>
        </w:rPr>
        <w:t xml:space="preserve">Формированием личных дел кандидатов занимается секретарь Квалификационной коллегии судей Республики Бурятия. </w:t>
      </w:r>
    </w:p>
    <w:p w:rsidR="00496611" w:rsidRPr="00496611" w:rsidRDefault="00496611" w:rsidP="00496611">
      <w:pPr>
        <w:pStyle w:val="af1"/>
        <w:ind w:firstLine="708"/>
        <w:jc w:val="both"/>
        <w:rPr>
          <w:rFonts w:ascii="Times New Roman" w:hAnsi="Times New Roman"/>
          <w:iCs/>
          <w:color w:val="000000"/>
          <w:sz w:val="28"/>
          <w:szCs w:val="28"/>
        </w:rPr>
      </w:pPr>
      <w:r w:rsidRPr="00496611">
        <w:rPr>
          <w:rFonts w:ascii="Times New Roman" w:hAnsi="Times New Roman"/>
          <w:iCs/>
          <w:color w:val="000000"/>
          <w:sz w:val="28"/>
          <w:szCs w:val="28"/>
        </w:rPr>
        <w:t>Отделом по противодействию коррупции, государственной службы и кадров организована работа по учету сроков пребывания судей республики в квалификационном классе. Информация о возможном сроке присвоения квалификационного класса представляется для сведения в Верховный Суд Республики Бурятия.</w:t>
      </w:r>
    </w:p>
    <w:p w:rsidR="00496611" w:rsidRPr="00496611" w:rsidRDefault="00496611" w:rsidP="00496611">
      <w:pPr>
        <w:pStyle w:val="af1"/>
        <w:ind w:firstLine="708"/>
        <w:jc w:val="both"/>
        <w:rPr>
          <w:rFonts w:ascii="Times New Roman" w:hAnsi="Times New Roman"/>
          <w:color w:val="000000"/>
          <w:sz w:val="28"/>
          <w:szCs w:val="28"/>
        </w:rPr>
      </w:pPr>
      <w:r w:rsidRPr="00496611">
        <w:rPr>
          <w:rFonts w:ascii="Times New Roman" w:hAnsi="Times New Roman"/>
          <w:color w:val="000000"/>
          <w:sz w:val="28"/>
          <w:szCs w:val="28"/>
        </w:rPr>
        <w:t>Председатели районных (городских) судов Республики Бурятия активно участвуют в подборе кадров судей.</w:t>
      </w:r>
    </w:p>
    <w:p w:rsidR="00496611" w:rsidRPr="002A2506" w:rsidRDefault="00496611" w:rsidP="002A2506">
      <w:pPr>
        <w:pStyle w:val="af1"/>
        <w:ind w:firstLine="708"/>
        <w:jc w:val="both"/>
        <w:rPr>
          <w:rFonts w:ascii="Times New Roman" w:hAnsi="Times New Roman"/>
          <w:sz w:val="28"/>
          <w:szCs w:val="28"/>
        </w:rPr>
      </w:pPr>
      <w:r w:rsidRPr="002A2506">
        <w:rPr>
          <w:rFonts w:ascii="Times New Roman" w:hAnsi="Times New Roman"/>
          <w:sz w:val="28"/>
          <w:szCs w:val="28"/>
        </w:rPr>
        <w:t>В 2025 году впервые назначены на должность судей районных (городских) судов республики - 8 человек, впервые назначены на должность судей гарнизонных военных судов - 2 человека, впервые назначены на должность мировых судей Республики Бурятия - 6 человек.</w:t>
      </w:r>
    </w:p>
    <w:p w:rsidR="00496611" w:rsidRPr="002A2506" w:rsidRDefault="00496611" w:rsidP="002A2506">
      <w:pPr>
        <w:pStyle w:val="af1"/>
        <w:ind w:firstLine="708"/>
        <w:jc w:val="both"/>
        <w:rPr>
          <w:rFonts w:ascii="Times New Roman" w:hAnsi="Times New Roman"/>
          <w:color w:val="000000"/>
          <w:sz w:val="28"/>
          <w:szCs w:val="28"/>
        </w:rPr>
      </w:pPr>
      <w:r w:rsidRPr="002A2506">
        <w:rPr>
          <w:rFonts w:ascii="Times New Roman" w:hAnsi="Times New Roman"/>
          <w:color w:val="000000"/>
          <w:sz w:val="28"/>
          <w:szCs w:val="28"/>
        </w:rPr>
        <w:t>Из штата судей Республики Бурятия в 2025 году отчислены:</w:t>
      </w:r>
    </w:p>
    <w:p w:rsidR="00496611" w:rsidRPr="002A2506" w:rsidRDefault="00496611" w:rsidP="002A2506">
      <w:pPr>
        <w:pStyle w:val="af1"/>
        <w:jc w:val="both"/>
        <w:rPr>
          <w:rFonts w:ascii="Times New Roman" w:hAnsi="Times New Roman"/>
          <w:color w:val="000000"/>
          <w:sz w:val="28"/>
          <w:szCs w:val="28"/>
        </w:rPr>
      </w:pPr>
      <w:r w:rsidRPr="002A2506">
        <w:rPr>
          <w:rFonts w:ascii="Times New Roman" w:hAnsi="Times New Roman"/>
          <w:color w:val="000000"/>
          <w:sz w:val="28"/>
          <w:szCs w:val="28"/>
        </w:rPr>
        <w:t>в связи с уходом в отставку  - 6 судей (в том числе 1 мировой судья);</w:t>
      </w:r>
    </w:p>
    <w:p w:rsidR="00496611" w:rsidRPr="002A2506" w:rsidRDefault="00496611" w:rsidP="002A2506">
      <w:pPr>
        <w:pStyle w:val="af1"/>
        <w:jc w:val="both"/>
        <w:rPr>
          <w:rFonts w:ascii="Times New Roman" w:hAnsi="Times New Roman"/>
          <w:color w:val="000000"/>
          <w:sz w:val="28"/>
          <w:szCs w:val="28"/>
        </w:rPr>
      </w:pPr>
      <w:r w:rsidRPr="002A2506">
        <w:rPr>
          <w:rFonts w:ascii="Times New Roman" w:hAnsi="Times New Roman"/>
          <w:color w:val="000000"/>
          <w:sz w:val="28"/>
          <w:szCs w:val="28"/>
        </w:rPr>
        <w:t>по иным основаниям - 4 судей (из них 4 судей назначены в вышестоящий суд).</w:t>
      </w:r>
    </w:p>
    <w:p w:rsidR="00496611" w:rsidRPr="002A2506" w:rsidRDefault="00496611" w:rsidP="002A2506">
      <w:pPr>
        <w:pStyle w:val="af1"/>
        <w:ind w:firstLine="708"/>
        <w:jc w:val="both"/>
        <w:rPr>
          <w:rFonts w:ascii="Times New Roman" w:hAnsi="Times New Roman"/>
          <w:color w:val="000000"/>
          <w:sz w:val="28"/>
          <w:szCs w:val="28"/>
        </w:rPr>
      </w:pPr>
      <w:r w:rsidRPr="002A2506">
        <w:rPr>
          <w:rFonts w:ascii="Times New Roman" w:hAnsi="Times New Roman"/>
          <w:color w:val="000000"/>
          <w:sz w:val="28"/>
          <w:szCs w:val="28"/>
        </w:rPr>
        <w:t>Электронные карточки судей и государственных служащих Управления заполняются своевременно, по мере необходимости в учетно-характеризующие данные вносятся изменения и дополнения. В подсистему «Кадры» ГАС «Правосудие» введено 149 личных карточек судей районных (городских) судов, 6 карточек судей гарнизонных военных судов, 52 личные карточки мировых судей Республики Бурятия, что соответствует их фактической численности (с учетом судей, находящихся в отпуске по беременности и родам и привлеченных к исполнению обязанностей судей).</w:t>
      </w:r>
    </w:p>
    <w:p w:rsidR="00496611" w:rsidRPr="002A2506" w:rsidRDefault="00496611" w:rsidP="002A2506">
      <w:pPr>
        <w:pStyle w:val="af1"/>
        <w:ind w:firstLine="708"/>
        <w:jc w:val="both"/>
        <w:rPr>
          <w:rFonts w:ascii="Times New Roman" w:hAnsi="Times New Roman"/>
          <w:sz w:val="28"/>
          <w:szCs w:val="28"/>
        </w:rPr>
      </w:pPr>
      <w:r w:rsidRPr="002A2506">
        <w:rPr>
          <w:rFonts w:ascii="Times New Roman" w:hAnsi="Times New Roman"/>
          <w:sz w:val="28"/>
          <w:szCs w:val="28"/>
        </w:rPr>
        <w:t>Согласие на обработку персональных данных получено от каждого судьи и приобщено к материалам личного дела. В соответствии с Трудовым кодексом Российской Федерации, Федеральным законом от 27.07.2006 № 152-ФЗ «О персональных данных», приказом Судебного департамента при Верховном Суде Российской Федерации от 31.08.2015 № 280 «Об утверждении Положения об Управлении Судебного департамента в Республике Бурятия» одной из функций Управления является обеспечение конфиденциальности, безопасности и защиты персональных данных при их обработке.</w:t>
      </w:r>
    </w:p>
    <w:p w:rsidR="00496611" w:rsidRPr="002A2506" w:rsidRDefault="00496611" w:rsidP="002A2506">
      <w:pPr>
        <w:pStyle w:val="af1"/>
        <w:ind w:firstLine="708"/>
        <w:jc w:val="both"/>
        <w:rPr>
          <w:rFonts w:ascii="Times New Roman" w:hAnsi="Times New Roman"/>
          <w:sz w:val="28"/>
          <w:szCs w:val="28"/>
        </w:rPr>
      </w:pPr>
      <w:r w:rsidRPr="002A2506">
        <w:rPr>
          <w:rFonts w:ascii="Times New Roman" w:hAnsi="Times New Roman"/>
          <w:sz w:val="28"/>
          <w:szCs w:val="28"/>
        </w:rPr>
        <w:t xml:space="preserve">Указанное направление деятельности Управления возложено на отдел по противодействию коррупции, государственной службы и кадров, действующего в соответствии с положением, утвержденным приказом Управления от 05.07.2018 № 17-о «Об утверждении Положения об отделе по противодействию коррупции, государственной службы и кадров Управления», а также закреплено в </w:t>
      </w:r>
      <w:r w:rsidRPr="002A2506">
        <w:rPr>
          <w:rFonts w:ascii="Times New Roman" w:hAnsi="Times New Roman"/>
          <w:sz w:val="28"/>
          <w:szCs w:val="28"/>
        </w:rPr>
        <w:lastRenderedPageBreak/>
        <w:t>соответствующих должностных регламентах федеральных государственных гражданских служащих.</w:t>
      </w:r>
    </w:p>
    <w:p w:rsidR="00496611" w:rsidRPr="002A2506" w:rsidRDefault="00496611" w:rsidP="002A2506">
      <w:pPr>
        <w:pStyle w:val="af1"/>
        <w:jc w:val="both"/>
        <w:rPr>
          <w:rFonts w:ascii="Times New Roman" w:hAnsi="Times New Roman"/>
          <w:sz w:val="28"/>
          <w:szCs w:val="28"/>
        </w:rPr>
      </w:pPr>
      <w:r w:rsidRPr="002A2506">
        <w:rPr>
          <w:rFonts w:ascii="Times New Roman" w:hAnsi="Times New Roman"/>
          <w:bCs/>
          <w:sz w:val="28"/>
          <w:szCs w:val="28"/>
        </w:rPr>
        <w:tab/>
        <w:t xml:space="preserve">В соответствии с Трудовым </w:t>
      </w:r>
      <w:hyperlink r:id="rId19" w:history="1">
        <w:r w:rsidRPr="002A2506">
          <w:rPr>
            <w:rFonts w:ascii="Times New Roman" w:hAnsi="Times New Roman"/>
            <w:bCs/>
            <w:sz w:val="28"/>
            <w:szCs w:val="28"/>
          </w:rPr>
          <w:t>кодексом</w:t>
        </w:r>
      </w:hyperlink>
      <w:r w:rsidRPr="002A2506">
        <w:rPr>
          <w:rFonts w:ascii="Times New Roman" w:hAnsi="Times New Roman"/>
          <w:bCs/>
          <w:sz w:val="28"/>
          <w:szCs w:val="28"/>
        </w:rPr>
        <w:t xml:space="preserve"> Российской Федерации, Федеральным </w:t>
      </w:r>
      <w:hyperlink r:id="rId20" w:history="1">
        <w:r w:rsidRPr="002A2506">
          <w:rPr>
            <w:rFonts w:ascii="Times New Roman" w:hAnsi="Times New Roman"/>
            <w:bCs/>
            <w:sz w:val="28"/>
            <w:szCs w:val="28"/>
          </w:rPr>
          <w:t>законом</w:t>
        </w:r>
      </w:hyperlink>
      <w:r w:rsidRPr="002A2506">
        <w:rPr>
          <w:rFonts w:ascii="Times New Roman" w:hAnsi="Times New Roman"/>
          <w:bCs/>
          <w:sz w:val="28"/>
          <w:szCs w:val="28"/>
        </w:rPr>
        <w:t xml:space="preserve"> от 27 июля 2006 года № 152-ФЗ «О персональных данных» в целях соблюдения </w:t>
      </w:r>
      <w:r w:rsidRPr="002A2506">
        <w:rPr>
          <w:rFonts w:ascii="Times New Roman" w:hAnsi="Times New Roman"/>
          <w:sz w:val="28"/>
          <w:szCs w:val="28"/>
        </w:rPr>
        <w:t>мер, направленных на защиту персональных данных и предотвращение нарушений законодательства Российской Федерации в области персональных данных, приказом Управления от 27.08.2024 № 47-о утверждено</w:t>
      </w:r>
      <w:r w:rsidR="00AF2467">
        <w:rPr>
          <w:rFonts w:ascii="Times New Roman" w:hAnsi="Times New Roman"/>
          <w:sz w:val="28"/>
          <w:szCs w:val="28"/>
        </w:rPr>
        <w:t xml:space="preserve"> </w:t>
      </w:r>
      <w:hyperlink r:id="rId21" w:history="1">
        <w:r w:rsidRPr="002A2506">
          <w:rPr>
            <w:rFonts w:ascii="Times New Roman" w:hAnsi="Times New Roman"/>
            <w:sz w:val="28"/>
            <w:szCs w:val="28"/>
          </w:rPr>
          <w:t>Положение</w:t>
        </w:r>
      </w:hyperlink>
      <w:r w:rsidRPr="002A2506">
        <w:rPr>
          <w:rFonts w:ascii="Times New Roman" w:hAnsi="Times New Roman"/>
          <w:sz w:val="28"/>
          <w:szCs w:val="28"/>
        </w:rPr>
        <w:t xml:space="preserve"> об обработке и защите персональных данных в Управлении Судебного департамента в Республике Бурятия.</w:t>
      </w:r>
    </w:p>
    <w:p w:rsidR="00496611" w:rsidRPr="002A2506" w:rsidRDefault="00496611" w:rsidP="002A2506">
      <w:pPr>
        <w:pStyle w:val="af1"/>
        <w:ind w:firstLine="708"/>
        <w:jc w:val="both"/>
        <w:rPr>
          <w:rFonts w:ascii="Times New Roman" w:hAnsi="Times New Roman"/>
          <w:sz w:val="28"/>
          <w:szCs w:val="28"/>
        </w:rPr>
      </w:pPr>
      <w:r w:rsidRPr="002A2506">
        <w:rPr>
          <w:rFonts w:ascii="Times New Roman" w:hAnsi="Times New Roman"/>
          <w:sz w:val="28"/>
          <w:szCs w:val="28"/>
        </w:rPr>
        <w:t>Данным приказом утвержден перечень должностей Управления, замещение которых предусматривает обработку персональных данных либо осуществление доступа к персональным данным.</w:t>
      </w:r>
    </w:p>
    <w:p w:rsidR="00496611" w:rsidRPr="002A2506" w:rsidRDefault="00496611" w:rsidP="002A2506">
      <w:pPr>
        <w:pStyle w:val="af1"/>
        <w:ind w:firstLine="708"/>
        <w:jc w:val="both"/>
        <w:rPr>
          <w:rFonts w:ascii="Times New Roman" w:hAnsi="Times New Roman"/>
          <w:sz w:val="28"/>
          <w:szCs w:val="28"/>
        </w:rPr>
      </w:pPr>
      <w:r w:rsidRPr="002A2506">
        <w:rPr>
          <w:rFonts w:ascii="Times New Roman" w:hAnsi="Times New Roman"/>
          <w:sz w:val="28"/>
          <w:szCs w:val="28"/>
        </w:rPr>
        <w:t>Кроме того, приказом Управления от 26.02.2024 № 79из числа государственных гражданских служащих Управления назначен администратор информационной безопасности.</w:t>
      </w:r>
    </w:p>
    <w:p w:rsidR="00496611" w:rsidRPr="002A2506" w:rsidRDefault="00496611" w:rsidP="002A2506">
      <w:pPr>
        <w:pStyle w:val="af1"/>
        <w:jc w:val="both"/>
        <w:rPr>
          <w:rFonts w:ascii="Times New Roman" w:hAnsi="Times New Roman"/>
          <w:sz w:val="28"/>
          <w:szCs w:val="28"/>
        </w:rPr>
      </w:pPr>
      <w:r w:rsidRPr="002A2506">
        <w:rPr>
          <w:rFonts w:ascii="Times New Roman" w:hAnsi="Times New Roman"/>
          <w:sz w:val="28"/>
          <w:szCs w:val="28"/>
        </w:rPr>
        <w:t>Управлением утвержден список должностей государственной гражданской службы Управления уполномоченных на обработку персональных данных судей республики в подсистеме «Кадры» Государственной автоматизированной системы «Правосудие» (приказ Управления от 21.02.2024 № 10-о)</w:t>
      </w:r>
    </w:p>
    <w:p w:rsidR="00496611" w:rsidRPr="002A2506" w:rsidRDefault="00496611" w:rsidP="0019614B">
      <w:pPr>
        <w:pStyle w:val="af1"/>
        <w:ind w:firstLine="709"/>
        <w:jc w:val="both"/>
        <w:rPr>
          <w:rFonts w:ascii="Times New Roman" w:hAnsi="Times New Roman"/>
          <w:sz w:val="28"/>
          <w:szCs w:val="28"/>
        </w:rPr>
      </w:pPr>
      <w:r w:rsidRPr="002A2506">
        <w:rPr>
          <w:rFonts w:ascii="Times New Roman" w:hAnsi="Times New Roman"/>
          <w:sz w:val="28"/>
          <w:szCs w:val="28"/>
        </w:rPr>
        <w:t>Согласия на обработку и хранение персональных данных судей, служащих  и персонала по охране и обслуживанию здания, транспортного хозяйства имеются и приобщаются к личным делам.</w:t>
      </w:r>
    </w:p>
    <w:p w:rsidR="00496611" w:rsidRPr="002A2506" w:rsidRDefault="00496611" w:rsidP="002A2506">
      <w:pPr>
        <w:pStyle w:val="af1"/>
        <w:jc w:val="both"/>
        <w:rPr>
          <w:rFonts w:ascii="Times New Roman" w:hAnsi="Times New Roman"/>
          <w:sz w:val="28"/>
          <w:szCs w:val="28"/>
        </w:rPr>
      </w:pPr>
      <w:r w:rsidRPr="002A2506">
        <w:rPr>
          <w:rFonts w:ascii="Times New Roman" w:hAnsi="Times New Roman"/>
          <w:sz w:val="28"/>
          <w:szCs w:val="28"/>
        </w:rPr>
        <w:tab/>
        <w:t>Приказом Управления от 20.02.2024 № 68 «Об утверждении ф</w:t>
      </w:r>
      <w:r w:rsidR="004A2870">
        <w:rPr>
          <w:rFonts w:ascii="Times New Roman" w:hAnsi="Times New Roman"/>
          <w:bCs/>
          <w:sz w:val="28"/>
          <w:szCs w:val="28"/>
        </w:rPr>
        <w:t>орма согласие</w:t>
      </w:r>
      <w:r w:rsidRPr="002A2506">
        <w:rPr>
          <w:rFonts w:ascii="Times New Roman" w:hAnsi="Times New Roman"/>
          <w:bCs/>
          <w:sz w:val="28"/>
          <w:szCs w:val="28"/>
        </w:rPr>
        <w:t xml:space="preserve"> гражданина, претендующего на замещение вакантной должности государственной гражданской службы в</w:t>
      </w:r>
      <w:r w:rsidRPr="002A2506">
        <w:rPr>
          <w:rFonts w:ascii="Times New Roman" w:hAnsi="Times New Roman"/>
          <w:sz w:val="28"/>
          <w:szCs w:val="28"/>
        </w:rPr>
        <w:t xml:space="preserve"> Управлении Судебного департамента в Республике Бурятия</w:t>
      </w:r>
      <w:r w:rsidRPr="002A2506">
        <w:rPr>
          <w:rFonts w:ascii="Times New Roman" w:hAnsi="Times New Roman"/>
          <w:bCs/>
          <w:sz w:val="28"/>
          <w:szCs w:val="28"/>
        </w:rPr>
        <w:t xml:space="preserve">, на обработку его персональных данных и </w:t>
      </w:r>
      <w:r w:rsidRPr="002A2506">
        <w:rPr>
          <w:rFonts w:ascii="Times New Roman" w:hAnsi="Times New Roman"/>
          <w:sz w:val="28"/>
          <w:szCs w:val="28"/>
        </w:rPr>
        <w:t>формы разъяснения субъекту персональных данных юридических последствий отказа предоставить свои персональные данные» утверждена ф</w:t>
      </w:r>
      <w:r w:rsidRPr="002A2506">
        <w:rPr>
          <w:rFonts w:ascii="Times New Roman" w:hAnsi="Times New Roman"/>
          <w:bCs/>
          <w:sz w:val="28"/>
          <w:szCs w:val="28"/>
        </w:rPr>
        <w:t>орма такого согласия</w:t>
      </w:r>
      <w:r w:rsidRPr="002A2506">
        <w:rPr>
          <w:rFonts w:ascii="Times New Roman" w:hAnsi="Times New Roman"/>
          <w:sz w:val="28"/>
          <w:szCs w:val="28"/>
        </w:rPr>
        <w:t>.</w:t>
      </w:r>
    </w:p>
    <w:p w:rsidR="00496611" w:rsidRPr="002A2506" w:rsidRDefault="00496611" w:rsidP="004A2870">
      <w:pPr>
        <w:pStyle w:val="af1"/>
        <w:ind w:firstLine="709"/>
        <w:jc w:val="both"/>
        <w:rPr>
          <w:rFonts w:ascii="Times New Roman" w:hAnsi="Times New Roman"/>
          <w:sz w:val="28"/>
          <w:szCs w:val="28"/>
        </w:rPr>
      </w:pPr>
      <w:r w:rsidRPr="002A2506">
        <w:rPr>
          <w:rFonts w:ascii="Times New Roman" w:hAnsi="Times New Roman"/>
          <w:sz w:val="28"/>
          <w:szCs w:val="28"/>
        </w:rPr>
        <w:t xml:space="preserve">Кандидаты, претендующие на замещение должности судьи, направляются Квалификационной коллегией судей Республики Бурятия для прохождения психодиагностического обследования. </w:t>
      </w:r>
    </w:p>
    <w:p w:rsidR="00496611" w:rsidRPr="002A2506" w:rsidRDefault="00496611" w:rsidP="002A2506">
      <w:pPr>
        <w:pStyle w:val="af1"/>
        <w:ind w:firstLine="708"/>
        <w:jc w:val="both"/>
        <w:rPr>
          <w:rFonts w:ascii="Times New Roman" w:hAnsi="Times New Roman"/>
          <w:sz w:val="28"/>
          <w:szCs w:val="28"/>
        </w:rPr>
      </w:pPr>
      <w:r w:rsidRPr="002A2506">
        <w:rPr>
          <w:rFonts w:ascii="Times New Roman" w:hAnsi="Times New Roman"/>
          <w:sz w:val="28"/>
          <w:szCs w:val="28"/>
        </w:rPr>
        <w:t xml:space="preserve">Консультантом отдела по противодействию коррупции, государственной службы и кадров Управления выдается направление на психодиагностическое обследование кандидату на должность судьи и памятка-информация прохождения процедуры обследования. </w:t>
      </w:r>
    </w:p>
    <w:p w:rsidR="00496611" w:rsidRPr="002A2506" w:rsidRDefault="00496611" w:rsidP="002A2506">
      <w:pPr>
        <w:pStyle w:val="af1"/>
        <w:ind w:firstLine="708"/>
        <w:jc w:val="both"/>
        <w:rPr>
          <w:rFonts w:ascii="Times New Roman" w:hAnsi="Times New Roman"/>
          <w:sz w:val="28"/>
          <w:szCs w:val="28"/>
        </w:rPr>
      </w:pPr>
      <w:r w:rsidRPr="002A2506">
        <w:rPr>
          <w:rFonts w:ascii="Times New Roman" w:hAnsi="Times New Roman"/>
          <w:sz w:val="28"/>
          <w:szCs w:val="28"/>
        </w:rPr>
        <w:t>Результаты обследования принимаются во внимание Квалификационной коллегией судей Республики Бурятия при решении вопроса о рекомендации кандидата для замещения вакантной должности судьи.</w:t>
      </w:r>
    </w:p>
    <w:p w:rsidR="00496611" w:rsidRPr="002A2506" w:rsidRDefault="00496611" w:rsidP="002A2506">
      <w:pPr>
        <w:pStyle w:val="af1"/>
        <w:ind w:firstLine="708"/>
        <w:jc w:val="both"/>
        <w:rPr>
          <w:rFonts w:ascii="Times New Roman" w:hAnsi="Times New Roman"/>
          <w:sz w:val="28"/>
          <w:szCs w:val="28"/>
        </w:rPr>
      </w:pPr>
      <w:r w:rsidRPr="002A2506">
        <w:rPr>
          <w:rFonts w:ascii="Times New Roman" w:hAnsi="Times New Roman"/>
          <w:sz w:val="28"/>
          <w:szCs w:val="28"/>
        </w:rPr>
        <w:t>Проведение психодиагностического обследования кандидатов на должность судей до 30 июля 2025 года осуществлялось заместителем начальника отдела государственной службы и кадров Верховного суда Республики Бурятия, служебный контракт с которой прекращен по инициативе государственного гражданского служащего. В целях обеспечения деятельности по организации  психологического обследования по отбору кандидатов на должность судьи, а также для обеспечения психологического сопровождения судей и работников судов Управлением Судебного департамента в Республике Бурятия  совместно с Верховным судом Республики Бурятия проводится работа по подбору кандидата  на должность психолога.</w:t>
      </w:r>
    </w:p>
    <w:p w:rsidR="00496611" w:rsidRPr="002A2506" w:rsidRDefault="00496611" w:rsidP="002A2506">
      <w:pPr>
        <w:pStyle w:val="af1"/>
        <w:ind w:firstLine="708"/>
        <w:jc w:val="both"/>
        <w:rPr>
          <w:rFonts w:ascii="Times New Roman" w:hAnsi="Times New Roman"/>
          <w:sz w:val="28"/>
          <w:szCs w:val="28"/>
        </w:rPr>
      </w:pPr>
      <w:r w:rsidRPr="002A2506">
        <w:rPr>
          <w:rFonts w:ascii="Times New Roman" w:hAnsi="Times New Roman"/>
          <w:sz w:val="28"/>
          <w:szCs w:val="28"/>
        </w:rPr>
        <w:lastRenderedPageBreak/>
        <w:t xml:space="preserve">Сведения о проведении психодиагностического обследования предоставляются Управлением в Судебный департамент ежеквартально. </w:t>
      </w:r>
    </w:p>
    <w:p w:rsidR="00496611" w:rsidRPr="002A2506" w:rsidRDefault="00496611" w:rsidP="002A2506">
      <w:pPr>
        <w:pStyle w:val="af1"/>
        <w:ind w:firstLine="708"/>
        <w:jc w:val="both"/>
        <w:rPr>
          <w:rFonts w:ascii="Times New Roman" w:hAnsi="Times New Roman"/>
          <w:sz w:val="28"/>
          <w:szCs w:val="28"/>
        </w:rPr>
      </w:pPr>
      <w:r w:rsidRPr="002A2506">
        <w:rPr>
          <w:rFonts w:ascii="Times New Roman" w:hAnsi="Times New Roman"/>
          <w:sz w:val="28"/>
          <w:szCs w:val="28"/>
        </w:rPr>
        <w:t>Приказы по личному составу о зачислении судей в штаты судов издаются на основании Указов Президента Российской Федерации, а для мировых судей республики - на основании Постановления Народного Хурала Республики Бурятия. Приказы об установлении размера доплаты за квалификационный класс, об отчислении из штатов судов издаются на основании решений Квалификационной коллегии судей Республики Бурятия своевременно.</w:t>
      </w:r>
    </w:p>
    <w:p w:rsidR="00496611" w:rsidRPr="002A2506" w:rsidRDefault="00496611" w:rsidP="004A2870">
      <w:pPr>
        <w:pStyle w:val="af1"/>
        <w:ind w:firstLine="709"/>
        <w:jc w:val="both"/>
        <w:rPr>
          <w:rFonts w:ascii="Times New Roman" w:hAnsi="Times New Roman"/>
          <w:noProof/>
          <w:sz w:val="28"/>
          <w:szCs w:val="28"/>
        </w:rPr>
      </w:pPr>
      <w:r w:rsidRPr="002A2506">
        <w:rPr>
          <w:rFonts w:ascii="Times New Roman" w:hAnsi="Times New Roman"/>
          <w:sz w:val="28"/>
          <w:szCs w:val="28"/>
        </w:rPr>
        <w:t xml:space="preserve">Приказы об установлении доплаты за выслугу лет издаются в соответствии с пунктом 3.7 Положения о порядке и условиях определения выслуги лет судей для установления ежемесячной доплаты за выслугу лет, утвержденного постановлением Совета Судей Российской Федерации от 23.05.2013 г. № 305, на основании представлений начальника отдела по противодействию коррупции, государственной службы и кадров, в соответствии с Федеральным законом Российской Федерации от 26 июня 1992 г. № 3132-1 «О статусе судей в Российской Федерации», для судей, впервые назначенных на должность, на основании протокола заседания </w:t>
      </w:r>
      <w:r w:rsidRPr="002A2506">
        <w:rPr>
          <w:rFonts w:ascii="Times New Roman" w:hAnsi="Times New Roman"/>
          <w:noProof/>
          <w:sz w:val="28"/>
          <w:szCs w:val="28"/>
        </w:rPr>
        <w:t xml:space="preserve">комиссии по определению выслуги лет судей Республики Бурятия для установления ежемесячной доплаты за выслугу лет. </w:t>
      </w:r>
    </w:p>
    <w:p w:rsidR="00496611" w:rsidRPr="002A2506" w:rsidRDefault="00496611" w:rsidP="00C87BA8">
      <w:pPr>
        <w:pStyle w:val="af1"/>
        <w:ind w:firstLine="708"/>
        <w:jc w:val="both"/>
        <w:rPr>
          <w:rFonts w:ascii="Times New Roman" w:hAnsi="Times New Roman"/>
          <w:iCs/>
          <w:sz w:val="28"/>
          <w:szCs w:val="28"/>
        </w:rPr>
      </w:pPr>
      <w:r w:rsidRPr="002A2506">
        <w:rPr>
          <w:rFonts w:ascii="Times New Roman" w:hAnsi="Times New Roman"/>
          <w:iCs/>
          <w:sz w:val="28"/>
          <w:szCs w:val="28"/>
        </w:rPr>
        <w:t>Все приказы для их реализации направляются в отдел финансов, бухгалтерского учета и отчетности Управления.</w:t>
      </w:r>
    </w:p>
    <w:p w:rsidR="00496611" w:rsidRPr="002A2506" w:rsidRDefault="00496611" w:rsidP="00C87BA8">
      <w:pPr>
        <w:pStyle w:val="af1"/>
        <w:ind w:firstLine="708"/>
        <w:jc w:val="both"/>
        <w:rPr>
          <w:rFonts w:ascii="Times New Roman" w:hAnsi="Times New Roman"/>
          <w:iCs/>
          <w:sz w:val="28"/>
          <w:szCs w:val="28"/>
        </w:rPr>
      </w:pPr>
      <w:r w:rsidRPr="002A2506">
        <w:rPr>
          <w:rFonts w:ascii="Times New Roman" w:hAnsi="Times New Roman"/>
          <w:iCs/>
          <w:sz w:val="28"/>
          <w:szCs w:val="28"/>
        </w:rPr>
        <w:t>На основании личных заявлений действующих судей республики издаются приказы о выплате денежной компенсации за санаторно-курортное лечение, о выплате денежной компенсации за проезд в общественном транспорте судьям в отставке</w:t>
      </w:r>
      <w:r w:rsidR="00132BD7">
        <w:rPr>
          <w:rFonts w:ascii="Times New Roman" w:hAnsi="Times New Roman"/>
          <w:iCs/>
          <w:sz w:val="28"/>
          <w:szCs w:val="28"/>
        </w:rPr>
        <w:t xml:space="preserve"> </w:t>
      </w:r>
      <w:r w:rsidRPr="002A2506">
        <w:rPr>
          <w:rFonts w:ascii="Times New Roman" w:hAnsi="Times New Roman"/>
          <w:iCs/>
          <w:sz w:val="28"/>
          <w:szCs w:val="28"/>
        </w:rPr>
        <w:t>и т.д.</w:t>
      </w:r>
    </w:p>
    <w:p w:rsidR="00496611" w:rsidRPr="00496611" w:rsidRDefault="00496611" w:rsidP="00496611">
      <w:pPr>
        <w:pStyle w:val="af1"/>
        <w:ind w:firstLine="567"/>
        <w:jc w:val="both"/>
        <w:rPr>
          <w:rFonts w:ascii="Times New Roman" w:hAnsi="Times New Roman"/>
          <w:iCs/>
          <w:sz w:val="28"/>
          <w:szCs w:val="28"/>
        </w:rPr>
      </w:pPr>
    </w:p>
    <w:p w:rsidR="00496611" w:rsidRPr="00496611" w:rsidRDefault="00496611" w:rsidP="00496611">
      <w:pPr>
        <w:numPr>
          <w:ilvl w:val="1"/>
          <w:numId w:val="8"/>
        </w:numPr>
        <w:autoSpaceDE w:val="0"/>
        <w:autoSpaceDN w:val="0"/>
        <w:adjustRightInd w:val="0"/>
        <w:spacing w:after="0" w:line="240" w:lineRule="auto"/>
        <w:jc w:val="center"/>
        <w:rPr>
          <w:rFonts w:ascii="Times New Roman" w:hAnsi="Times New Roman"/>
          <w:b/>
          <w:bCs/>
          <w:sz w:val="28"/>
          <w:szCs w:val="28"/>
        </w:rPr>
      </w:pPr>
      <w:r w:rsidRPr="00496611">
        <w:rPr>
          <w:rFonts w:ascii="Times New Roman" w:hAnsi="Times New Roman"/>
          <w:b/>
          <w:bCs/>
          <w:sz w:val="28"/>
          <w:szCs w:val="28"/>
        </w:rPr>
        <w:t>Вопросы проведения аттестации, присвоения классных чинов и награждения ведомственными наградами судебной системы и Судебного департамента</w:t>
      </w:r>
    </w:p>
    <w:p w:rsidR="00496611" w:rsidRPr="00A27EC3" w:rsidRDefault="00496611" w:rsidP="00A27EC3">
      <w:pPr>
        <w:pStyle w:val="af1"/>
        <w:ind w:firstLine="567"/>
        <w:jc w:val="both"/>
        <w:rPr>
          <w:rFonts w:ascii="Times New Roman" w:hAnsi="Times New Roman"/>
          <w:sz w:val="28"/>
          <w:szCs w:val="28"/>
        </w:rPr>
      </w:pPr>
      <w:r w:rsidRPr="00A27EC3">
        <w:rPr>
          <w:rFonts w:ascii="Times New Roman" w:hAnsi="Times New Roman"/>
          <w:sz w:val="28"/>
          <w:szCs w:val="28"/>
        </w:rPr>
        <w:t>Проведение аттестации и присвоение классных чинов гражданским служащим аппаратов судов и Управления осуществляется в соответствии с требованиями Указов Президента Российской Федерации от 01.02.2005 № 110 «О проведении аттестации государственных гражданских служащих Российской Федерации», от 01.02.2005 № 113 «О порядке присвоения и сохранения классных чинов государственной гражданской службы Российской Федерации государственным гражданским служащим», от 19.11.2007 № 1554 «О порядке присвоения и сохранения классных чинов</w:t>
      </w:r>
      <w:r w:rsidR="00AF2467">
        <w:rPr>
          <w:rFonts w:ascii="Times New Roman" w:hAnsi="Times New Roman"/>
          <w:sz w:val="28"/>
          <w:szCs w:val="28"/>
        </w:rPr>
        <w:t xml:space="preserve"> </w:t>
      </w:r>
      <w:r w:rsidRPr="00A27EC3">
        <w:rPr>
          <w:rFonts w:ascii="Times New Roman" w:hAnsi="Times New Roman"/>
          <w:sz w:val="28"/>
          <w:szCs w:val="28"/>
        </w:rPr>
        <w:t>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 Инструкции об организации работы по присвоению классных чинов юстиции и классных чинов государственной гражданской службы Российской Федерации в аппаратах федеральных судов общей юрисдикции и системе Судебного департамента при</w:t>
      </w:r>
      <w:r w:rsidR="00132BD7">
        <w:rPr>
          <w:rFonts w:ascii="Times New Roman" w:hAnsi="Times New Roman"/>
          <w:sz w:val="28"/>
          <w:szCs w:val="28"/>
        </w:rPr>
        <w:t xml:space="preserve"> </w:t>
      </w:r>
      <w:r w:rsidRPr="00A27EC3">
        <w:rPr>
          <w:rFonts w:ascii="Times New Roman" w:hAnsi="Times New Roman"/>
          <w:sz w:val="28"/>
          <w:szCs w:val="28"/>
        </w:rPr>
        <w:t>Верховном Суде Российской Федерации, утвержденной приказом Судебного департамента от 01.11.2013 № 211  и приказа Судебного департамента от 12.01.2007 № 2  «Об организации проведения аттестации государственных гражданских служащих федеральных судов общей юрисдикции и системы Судебного департамента».</w:t>
      </w:r>
    </w:p>
    <w:p w:rsidR="00496611" w:rsidRPr="00A27EC3" w:rsidRDefault="00496611" w:rsidP="00A27EC3">
      <w:pPr>
        <w:pStyle w:val="af1"/>
        <w:ind w:firstLine="567"/>
        <w:jc w:val="both"/>
        <w:rPr>
          <w:rFonts w:ascii="Times New Roman" w:hAnsi="Times New Roman"/>
          <w:sz w:val="28"/>
          <w:szCs w:val="28"/>
        </w:rPr>
      </w:pPr>
      <w:r w:rsidRPr="00A27EC3">
        <w:rPr>
          <w:rFonts w:ascii="Times New Roman" w:hAnsi="Times New Roman"/>
          <w:sz w:val="28"/>
          <w:szCs w:val="28"/>
        </w:rPr>
        <w:lastRenderedPageBreak/>
        <w:t>В Управлении приказом от 23.01.2025 № 32 «Об утверждении состава аттестационной комиссии Управления Судебного департамента в Республике Бурятия» сформирована аттестационная комиссия, которая проводит аттестацию государственных гражданских служащих Управления.</w:t>
      </w:r>
    </w:p>
    <w:p w:rsidR="00496611" w:rsidRPr="00A27EC3" w:rsidRDefault="00496611" w:rsidP="00A27EC3">
      <w:pPr>
        <w:pStyle w:val="af1"/>
        <w:ind w:firstLine="567"/>
        <w:jc w:val="both"/>
        <w:rPr>
          <w:rFonts w:ascii="Times New Roman" w:hAnsi="Times New Roman"/>
          <w:sz w:val="28"/>
          <w:szCs w:val="28"/>
        </w:rPr>
      </w:pPr>
      <w:r w:rsidRPr="00A27EC3">
        <w:rPr>
          <w:rFonts w:ascii="Times New Roman" w:hAnsi="Times New Roman"/>
          <w:sz w:val="28"/>
          <w:szCs w:val="28"/>
        </w:rPr>
        <w:t>В соответствии с письмом Генерального директора Судебного департамента от 20.07.2007 № СД-АГ/1758 в судах республики приказами сформированы свои аттестационные комиссии и утвержден порядок их работы, что позволяет своевременно организовать проведение аттестации гражданских служащих аппаратов судов.</w:t>
      </w:r>
    </w:p>
    <w:p w:rsidR="00496611" w:rsidRPr="00A27EC3" w:rsidRDefault="00496611" w:rsidP="00A27EC3">
      <w:pPr>
        <w:pStyle w:val="af1"/>
        <w:ind w:firstLine="567"/>
        <w:jc w:val="both"/>
        <w:rPr>
          <w:rFonts w:ascii="Times New Roman" w:hAnsi="Times New Roman"/>
          <w:sz w:val="28"/>
          <w:szCs w:val="28"/>
        </w:rPr>
      </w:pPr>
      <w:r w:rsidRPr="00A27EC3">
        <w:rPr>
          <w:rFonts w:ascii="Times New Roman" w:hAnsi="Times New Roman"/>
          <w:sz w:val="28"/>
          <w:szCs w:val="28"/>
        </w:rPr>
        <w:t>Аттестационные комиссии планируют свою деятельность в соответствии с утвержденными на соответствующий год графиками проведения аттестации гражданских служащих.</w:t>
      </w:r>
    </w:p>
    <w:p w:rsidR="00496611" w:rsidRPr="00A27EC3" w:rsidRDefault="00496611" w:rsidP="00A27EC3">
      <w:pPr>
        <w:pStyle w:val="af1"/>
        <w:ind w:firstLine="567"/>
        <w:jc w:val="both"/>
        <w:rPr>
          <w:rFonts w:ascii="Times New Roman" w:hAnsi="Times New Roman"/>
          <w:sz w:val="28"/>
          <w:szCs w:val="28"/>
        </w:rPr>
      </w:pPr>
      <w:r w:rsidRPr="00A27EC3">
        <w:rPr>
          <w:rFonts w:ascii="Times New Roman" w:hAnsi="Times New Roman"/>
          <w:sz w:val="28"/>
          <w:szCs w:val="28"/>
        </w:rPr>
        <w:t>График проведения аттестации государственных гражданских служащих Управления на 2025 год утвержден приказом от 03.06.2025 № 206 «О проведении аттестации государственных гражданских служащих Управления Судебного департамента в Республике Бурятия в 2025 году». Этим же приказом утвержден список, подлежащих аттестации государственных гражданских служащих Управления.</w:t>
      </w:r>
    </w:p>
    <w:p w:rsidR="00496611" w:rsidRPr="00A27EC3" w:rsidRDefault="00496611" w:rsidP="00A27EC3">
      <w:pPr>
        <w:pStyle w:val="af1"/>
        <w:ind w:firstLine="567"/>
        <w:jc w:val="both"/>
        <w:rPr>
          <w:rFonts w:ascii="Times New Roman" w:hAnsi="Times New Roman"/>
          <w:sz w:val="28"/>
          <w:szCs w:val="28"/>
        </w:rPr>
      </w:pPr>
      <w:r w:rsidRPr="00A27EC3">
        <w:rPr>
          <w:rFonts w:ascii="Times New Roman" w:hAnsi="Times New Roman"/>
          <w:sz w:val="28"/>
          <w:szCs w:val="28"/>
        </w:rPr>
        <w:t>Аттестация проводится с приглашением аттестуемого государственного гражданского служащего. Аттестационная комиссия рассматривает кандидатуру государственного гражданского служащего на основании отзыва об исполнении должностных обязанностей и сведений о выполненных поручениях, подготовленных проектов документов. На аттестуемого государственного гражданского служащего оформляется отзыв. На администраторов районных (городских), гарнизонных военных судов отзывы представляются председателями судов своевременно и в полной форме. Качество подготовки отзывов соответствует требованиям, перечисленным в Федеральном законе № 79-ФЗ «О государственной гражданской службе Российской Федерации».</w:t>
      </w:r>
    </w:p>
    <w:p w:rsidR="00496611" w:rsidRPr="00A27EC3" w:rsidRDefault="00496611" w:rsidP="00A27EC3">
      <w:pPr>
        <w:pStyle w:val="af1"/>
        <w:ind w:firstLine="567"/>
        <w:jc w:val="both"/>
        <w:rPr>
          <w:rFonts w:ascii="Times New Roman" w:hAnsi="Times New Roman"/>
          <w:sz w:val="28"/>
          <w:szCs w:val="28"/>
        </w:rPr>
      </w:pPr>
      <w:r w:rsidRPr="00A27EC3">
        <w:rPr>
          <w:rFonts w:ascii="Times New Roman" w:hAnsi="Times New Roman"/>
          <w:sz w:val="28"/>
          <w:szCs w:val="28"/>
        </w:rPr>
        <w:t>Деятельность комиссий судов координируется Управлением. Управлением проводятся мероприятия по анализу своевременности проведения аттестации государственных гражданских служащих районных (городских) судов Республики Бурятия, гарнизонных военных судов.</w:t>
      </w:r>
    </w:p>
    <w:p w:rsidR="00496611" w:rsidRPr="00A27EC3" w:rsidRDefault="00496611" w:rsidP="00A27EC3">
      <w:pPr>
        <w:pStyle w:val="af1"/>
        <w:ind w:firstLine="567"/>
        <w:jc w:val="both"/>
        <w:rPr>
          <w:rFonts w:ascii="Times New Roman" w:hAnsi="Times New Roman"/>
          <w:sz w:val="28"/>
          <w:szCs w:val="28"/>
        </w:rPr>
      </w:pPr>
      <w:r w:rsidRPr="00A27EC3">
        <w:rPr>
          <w:rFonts w:ascii="Times New Roman" w:hAnsi="Times New Roman"/>
          <w:sz w:val="28"/>
          <w:szCs w:val="28"/>
        </w:rPr>
        <w:t>Управлением обобщена информация, поступившая из судов, о государственных гражданских служащих подлежащих аттестации и прошедших аттестацию в 2025 году. Из 23 судов Республики Бурятия  аттестация государственных гражданских служащих была запланирована в 21 суде (в двух районных судах лиц, подлежащих аттестации, не было). Всего в районных (городских) судах республики подлежало аттестации  72 государственных гражданских служащих. Из них аттестацию прошли 59 человек. Уменьшение числа аттестуемых связано с назначением государственных гражданских служащих на должности помощника судьи, предоставления отпуска по беременности и родам, а также  в связи с увольнением с государственной гражданской службы.</w:t>
      </w:r>
    </w:p>
    <w:p w:rsidR="00496611" w:rsidRPr="00A27EC3" w:rsidRDefault="00496611" w:rsidP="00A27EC3">
      <w:pPr>
        <w:pStyle w:val="af1"/>
        <w:ind w:firstLine="567"/>
        <w:jc w:val="both"/>
        <w:rPr>
          <w:rFonts w:ascii="Times New Roman" w:hAnsi="Times New Roman"/>
          <w:sz w:val="28"/>
          <w:szCs w:val="28"/>
        </w:rPr>
      </w:pPr>
      <w:r w:rsidRPr="00A27EC3">
        <w:rPr>
          <w:rFonts w:ascii="Times New Roman" w:hAnsi="Times New Roman"/>
          <w:sz w:val="28"/>
          <w:szCs w:val="28"/>
        </w:rPr>
        <w:t>Результаты аттестации государственного гражданского служащего заносятся в аттестационный лист. Секретарь аттестационной комиссии ведет протокол заседания комиссии, в котором фиксирует решение комиссии и результаты голосования. Аттестационный лист и протокол подписывается всеми присутствующими членами комиссии.</w:t>
      </w:r>
    </w:p>
    <w:p w:rsidR="00496611" w:rsidRPr="00A27EC3" w:rsidRDefault="00496611" w:rsidP="00A27EC3">
      <w:pPr>
        <w:pStyle w:val="af1"/>
        <w:ind w:firstLine="567"/>
        <w:jc w:val="both"/>
        <w:rPr>
          <w:rFonts w:ascii="Times New Roman" w:hAnsi="Times New Roman"/>
          <w:sz w:val="28"/>
          <w:szCs w:val="28"/>
        </w:rPr>
      </w:pPr>
      <w:r w:rsidRPr="00A27EC3">
        <w:rPr>
          <w:rFonts w:ascii="Times New Roman" w:hAnsi="Times New Roman"/>
          <w:sz w:val="28"/>
          <w:szCs w:val="28"/>
        </w:rPr>
        <w:lastRenderedPageBreak/>
        <w:t>Отзывы на гражданских служащих и аттестационные листы подшиваются в их личные дела.</w:t>
      </w:r>
    </w:p>
    <w:p w:rsidR="00496611" w:rsidRPr="00A27EC3" w:rsidRDefault="00496611" w:rsidP="00A27EC3">
      <w:pPr>
        <w:pStyle w:val="af1"/>
        <w:ind w:firstLine="567"/>
        <w:jc w:val="both"/>
        <w:rPr>
          <w:rFonts w:ascii="Times New Roman" w:hAnsi="Times New Roman"/>
          <w:sz w:val="28"/>
          <w:szCs w:val="28"/>
        </w:rPr>
      </w:pPr>
      <w:r w:rsidRPr="00A27EC3">
        <w:rPr>
          <w:rFonts w:ascii="Times New Roman" w:hAnsi="Times New Roman"/>
          <w:sz w:val="28"/>
          <w:szCs w:val="28"/>
        </w:rPr>
        <w:t>В 2025 году в Управлении проведено 2 заседания аттестационной комиссии (8 сентября и 1 ноября 2025 года), соответствующими замещаемой должности гражданской службы признаны 9 гражданских служащих, в 2024 году в Управлении проведено 1 заседание аттестационной комиссии, соответствующими замещаемой должности гражданской службы признаны 17 гражданских служащих.</w:t>
      </w:r>
    </w:p>
    <w:p w:rsidR="00496611" w:rsidRPr="00A27EC3" w:rsidRDefault="00496611" w:rsidP="00A27EC3">
      <w:pPr>
        <w:pStyle w:val="af1"/>
        <w:ind w:firstLine="567"/>
        <w:jc w:val="both"/>
        <w:rPr>
          <w:rFonts w:ascii="Times New Roman" w:hAnsi="Times New Roman"/>
          <w:sz w:val="28"/>
          <w:szCs w:val="28"/>
        </w:rPr>
      </w:pPr>
      <w:r w:rsidRPr="00A27EC3">
        <w:rPr>
          <w:rFonts w:ascii="Times New Roman" w:hAnsi="Times New Roman"/>
          <w:sz w:val="28"/>
          <w:szCs w:val="28"/>
        </w:rPr>
        <w:t>Состав комиссии по ведомственным наградам утвержден приказом Управления от 09.01.2025 № 4 «Об утверждении состава комиссии по ведомственным наградам» в составе 8 человек: по 2 представителя от Совета судей Республики Бурятия, федеральных судов общей юрисдикции, Арбитражного Суда Республики Бурятия, Управления Судебного департамента. Секретарем Комиссии является ведущий специалист 3 разряда отдела по противодействию коррупции, государственной службы и кадров Управления.</w:t>
      </w:r>
    </w:p>
    <w:p w:rsidR="00496611" w:rsidRPr="00A27EC3" w:rsidRDefault="00496611" w:rsidP="00A27EC3">
      <w:pPr>
        <w:pStyle w:val="af1"/>
        <w:jc w:val="both"/>
        <w:rPr>
          <w:rFonts w:ascii="Times New Roman" w:hAnsi="Times New Roman"/>
          <w:sz w:val="28"/>
          <w:szCs w:val="28"/>
        </w:rPr>
      </w:pPr>
      <w:r w:rsidRPr="00A27EC3">
        <w:rPr>
          <w:rFonts w:ascii="Times New Roman" w:hAnsi="Times New Roman"/>
          <w:sz w:val="28"/>
          <w:szCs w:val="28"/>
        </w:rPr>
        <w:t>Регламент работы комиссии по ведомственным наградам утвержден 15 марта 2018 года.</w:t>
      </w:r>
    </w:p>
    <w:p w:rsidR="00496611" w:rsidRPr="00A27EC3" w:rsidRDefault="00496611" w:rsidP="00A27EC3">
      <w:pPr>
        <w:pStyle w:val="af1"/>
        <w:jc w:val="both"/>
        <w:rPr>
          <w:rFonts w:ascii="Times New Roman" w:hAnsi="Times New Roman"/>
          <w:sz w:val="28"/>
          <w:szCs w:val="28"/>
        </w:rPr>
      </w:pPr>
    </w:p>
    <w:p w:rsidR="00496611" w:rsidRPr="00496611" w:rsidRDefault="00496611" w:rsidP="00496611">
      <w:pPr>
        <w:pStyle w:val="af1"/>
        <w:numPr>
          <w:ilvl w:val="1"/>
          <w:numId w:val="9"/>
        </w:numPr>
        <w:jc w:val="center"/>
        <w:rPr>
          <w:rFonts w:ascii="Times New Roman" w:hAnsi="Times New Roman"/>
          <w:b/>
          <w:sz w:val="28"/>
          <w:szCs w:val="28"/>
        </w:rPr>
      </w:pPr>
      <w:r w:rsidRPr="00496611">
        <w:rPr>
          <w:rFonts w:ascii="Times New Roman" w:hAnsi="Times New Roman"/>
          <w:b/>
          <w:sz w:val="28"/>
          <w:szCs w:val="28"/>
        </w:rPr>
        <w:t>Вопросы государственной гражданской службы</w:t>
      </w:r>
    </w:p>
    <w:p w:rsidR="00496611" w:rsidRPr="00496611" w:rsidRDefault="00496611" w:rsidP="00496611">
      <w:pPr>
        <w:pStyle w:val="af1"/>
        <w:ind w:firstLine="567"/>
        <w:jc w:val="both"/>
        <w:rPr>
          <w:rFonts w:ascii="Times New Roman" w:hAnsi="Times New Roman"/>
          <w:sz w:val="28"/>
          <w:szCs w:val="28"/>
        </w:rPr>
      </w:pPr>
      <w:r w:rsidRPr="00496611">
        <w:rPr>
          <w:rFonts w:ascii="Times New Roman" w:hAnsi="Times New Roman"/>
          <w:sz w:val="28"/>
          <w:szCs w:val="28"/>
        </w:rPr>
        <w:t xml:space="preserve">В соответствии со статьей 12 Федерального закона от 27 июля 2004 г. № 79-ФЗ «О государственной гражданской службе в Российской Федерации» и Квалификационными требованиями для замещения должностей федеральной государственной гражданской службы в федеральных судах общей юрисдикции, федеральных арбитражных судах и системе Судебного департамента при Верховном Суде Российской Федерации, утвержденными приказом Судебного департамента от 31.07.2017 № 139 Управлением проводится регулярная работа по контролю за соблюдением квалификационных требований. </w:t>
      </w:r>
    </w:p>
    <w:p w:rsidR="00496611" w:rsidRPr="00496611" w:rsidRDefault="00496611" w:rsidP="00496611">
      <w:pPr>
        <w:pStyle w:val="af1"/>
        <w:ind w:firstLine="567"/>
        <w:jc w:val="both"/>
        <w:rPr>
          <w:rFonts w:ascii="Times New Roman" w:hAnsi="Times New Roman"/>
          <w:sz w:val="28"/>
          <w:szCs w:val="28"/>
        </w:rPr>
      </w:pPr>
      <w:r w:rsidRPr="00496611">
        <w:rPr>
          <w:rFonts w:ascii="Times New Roman" w:hAnsi="Times New Roman"/>
          <w:sz w:val="28"/>
          <w:szCs w:val="28"/>
        </w:rPr>
        <w:t xml:space="preserve">Так, с целью определения соответствия государственных гражданских служащих районных (городских) судов республики и гарнизонных военных судов квалификационным требованиям, в 2025 году в суды направлялся запрос о предоставлении информации о наличии соответствующего образования у государственных гражданских служащих судов. По результатам направленных ответов (из содержания ответов следует, что лиц, не соответствующих квалификационным требованиям, в судах нет) составлен обзор по соблюдению квалификационных требований по уровню образования, которые необходимы для замещения должностей федеральной государственной гражданской службы. Указанный обзор письмом Управления от 08.10.2025 № 04-2716доведен до сведения председателей районных (городских) судов Республики Бурятия, гарнизонных военных судов. </w:t>
      </w:r>
    </w:p>
    <w:p w:rsidR="00496611" w:rsidRPr="00496611" w:rsidRDefault="00496611" w:rsidP="00496611">
      <w:pPr>
        <w:pStyle w:val="af1"/>
        <w:ind w:firstLine="567"/>
        <w:jc w:val="both"/>
        <w:rPr>
          <w:rFonts w:ascii="Times New Roman" w:hAnsi="Times New Roman"/>
          <w:sz w:val="28"/>
          <w:szCs w:val="28"/>
        </w:rPr>
      </w:pPr>
      <w:r w:rsidRPr="00496611">
        <w:rPr>
          <w:rFonts w:ascii="Times New Roman" w:hAnsi="Times New Roman"/>
          <w:sz w:val="28"/>
          <w:szCs w:val="28"/>
        </w:rPr>
        <w:t>Следует отметить, что анализ соответствия государственных гражданских служащих квалификационным требованиям проводится ежегодно, случаев несоответствия по уровню профессионального образования государственных гражданских служащих не выявлено.</w:t>
      </w:r>
    </w:p>
    <w:p w:rsidR="00496611" w:rsidRPr="00496611" w:rsidRDefault="00496611" w:rsidP="00496611">
      <w:pPr>
        <w:pStyle w:val="af1"/>
        <w:ind w:firstLine="567"/>
        <w:jc w:val="both"/>
        <w:rPr>
          <w:rFonts w:ascii="Times New Roman" w:hAnsi="Times New Roman"/>
          <w:sz w:val="28"/>
          <w:szCs w:val="28"/>
        </w:rPr>
      </w:pPr>
      <w:r w:rsidRPr="00496611">
        <w:rPr>
          <w:rFonts w:ascii="Times New Roman" w:hAnsi="Times New Roman"/>
          <w:sz w:val="28"/>
          <w:szCs w:val="28"/>
        </w:rPr>
        <w:t>Все государственные гражданские служащие Управления соответствуют замещаемой должности по квалификационным требованиям.</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 xml:space="preserve">Администраторы судов республики отвечают предъявляемым квалификационным требованиям. Все администраторы судов имеют высшее образование. </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lastRenderedPageBreak/>
        <w:t>Должностные регламенты государственных служащих Управления разработаны и утверждены в соответствии с требованиями Федерального закона № 79-ФЗ «О государственной гражданской службе Российской Федерации», приказа Судебного департамента при Верховном Суде Российской Федерации от 21.02.2006 № 18 (ред. от 26.11.2015) «Об утверждении Методических рекомендаций по разработке должностных регламентов федеральных государственных гражданских служащих аппаратов федеральных судов общей юрисдикции, федеральных арбитражных судов и системы Судебного департамента при</w:t>
      </w:r>
      <w:r w:rsidR="00AF2467">
        <w:rPr>
          <w:rFonts w:ascii="Times New Roman" w:hAnsi="Times New Roman"/>
          <w:sz w:val="28"/>
          <w:szCs w:val="28"/>
        </w:rPr>
        <w:t xml:space="preserve"> </w:t>
      </w:r>
      <w:r w:rsidRPr="00496611">
        <w:rPr>
          <w:rFonts w:ascii="Times New Roman" w:hAnsi="Times New Roman"/>
          <w:sz w:val="28"/>
          <w:szCs w:val="28"/>
        </w:rPr>
        <w:t xml:space="preserve">Верховном Суде Российской Федерации», а также с учетом рекомендаций, изложенных в справочнике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разработанными Министерством труда и социальной защиты Российской Федерации. </w:t>
      </w:r>
    </w:p>
    <w:p w:rsidR="00496611" w:rsidRPr="00496611" w:rsidRDefault="00496611" w:rsidP="00496611">
      <w:pPr>
        <w:pStyle w:val="af1"/>
        <w:ind w:firstLine="708"/>
        <w:jc w:val="both"/>
        <w:rPr>
          <w:rFonts w:ascii="Times New Roman" w:hAnsi="Times New Roman"/>
          <w:sz w:val="28"/>
          <w:szCs w:val="28"/>
        </w:rPr>
      </w:pPr>
      <w:r w:rsidRPr="00496611">
        <w:rPr>
          <w:rFonts w:ascii="Times New Roman" w:hAnsi="Times New Roman"/>
          <w:sz w:val="28"/>
          <w:szCs w:val="28"/>
        </w:rPr>
        <w:t>Должностные регламенты разработаны по всем должностям государственных гражданских служащих Управления.</w:t>
      </w:r>
    </w:p>
    <w:p w:rsidR="00496611" w:rsidRPr="00496611" w:rsidRDefault="00496611" w:rsidP="00496611">
      <w:pPr>
        <w:ind w:firstLine="709"/>
        <w:jc w:val="both"/>
        <w:rPr>
          <w:rFonts w:ascii="Times New Roman" w:hAnsi="Times New Roman"/>
          <w:sz w:val="28"/>
          <w:szCs w:val="28"/>
        </w:rPr>
      </w:pPr>
    </w:p>
    <w:tbl>
      <w:tblPr>
        <w:tblStyle w:val="ae"/>
        <w:tblW w:w="9765" w:type="dxa"/>
        <w:jc w:val="center"/>
        <w:tblLayout w:type="fixed"/>
        <w:tblLook w:val="04A0"/>
      </w:tblPr>
      <w:tblGrid>
        <w:gridCol w:w="772"/>
        <w:gridCol w:w="6950"/>
        <w:gridCol w:w="2043"/>
      </w:tblGrid>
      <w:tr w:rsidR="00496611" w:rsidRPr="00532F61" w:rsidTr="00496611">
        <w:trPr>
          <w:tblHeader/>
          <w:jc w:val="center"/>
        </w:trPr>
        <w:tc>
          <w:tcPr>
            <w:tcW w:w="772"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 п/п</w:t>
            </w:r>
          </w:p>
        </w:tc>
        <w:tc>
          <w:tcPr>
            <w:tcW w:w="6950" w:type="dxa"/>
            <w:vAlign w:val="center"/>
          </w:tcPr>
          <w:p w:rsidR="00496611" w:rsidRPr="00532F61" w:rsidRDefault="00496611" w:rsidP="00532F61">
            <w:pPr>
              <w:pStyle w:val="af1"/>
              <w:jc w:val="center"/>
              <w:rPr>
                <w:rFonts w:ascii="Times New Roman" w:hAnsi="Times New Roman"/>
                <w:sz w:val="24"/>
                <w:szCs w:val="24"/>
              </w:rPr>
            </w:pPr>
            <w:r w:rsidRPr="00532F61">
              <w:rPr>
                <w:rFonts w:ascii="Times New Roman" w:hAnsi="Times New Roman"/>
                <w:sz w:val="24"/>
                <w:szCs w:val="24"/>
              </w:rPr>
              <w:t>Должность</w:t>
            </w:r>
          </w:p>
        </w:tc>
        <w:tc>
          <w:tcPr>
            <w:tcW w:w="2043"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Дата утверждения</w:t>
            </w:r>
          </w:p>
        </w:tc>
      </w:tr>
      <w:tr w:rsidR="00496611" w:rsidRPr="00532F61" w:rsidTr="00496611">
        <w:trPr>
          <w:jc w:val="center"/>
        </w:trPr>
        <w:tc>
          <w:tcPr>
            <w:tcW w:w="9765" w:type="dxa"/>
            <w:gridSpan w:val="3"/>
            <w:vAlign w:val="center"/>
          </w:tcPr>
          <w:p w:rsidR="00496611" w:rsidRPr="00532F61" w:rsidRDefault="00496611" w:rsidP="00532F61">
            <w:pPr>
              <w:pStyle w:val="af1"/>
              <w:jc w:val="center"/>
              <w:rPr>
                <w:rFonts w:ascii="Times New Roman" w:hAnsi="Times New Roman"/>
                <w:sz w:val="24"/>
                <w:szCs w:val="24"/>
              </w:rPr>
            </w:pPr>
            <w:r w:rsidRPr="00532F61">
              <w:rPr>
                <w:rFonts w:ascii="Times New Roman" w:hAnsi="Times New Roman"/>
                <w:sz w:val="24"/>
                <w:szCs w:val="24"/>
              </w:rPr>
              <w:t>ООПОДС</w:t>
            </w:r>
          </w:p>
        </w:tc>
      </w:tr>
      <w:tr w:rsidR="00496611" w:rsidRPr="00532F61" w:rsidTr="00496611">
        <w:trPr>
          <w:jc w:val="center"/>
        </w:trPr>
        <w:tc>
          <w:tcPr>
            <w:tcW w:w="772"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1</w:t>
            </w:r>
          </w:p>
        </w:tc>
        <w:tc>
          <w:tcPr>
            <w:tcW w:w="6950"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 xml:space="preserve">Начальник отдела организационно-правового отдела обеспечения деятельности судов </w:t>
            </w:r>
          </w:p>
        </w:tc>
        <w:tc>
          <w:tcPr>
            <w:tcW w:w="2043"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21.06.2019</w:t>
            </w:r>
          </w:p>
        </w:tc>
      </w:tr>
      <w:tr w:rsidR="00496611" w:rsidRPr="00532F61" w:rsidTr="00496611">
        <w:trPr>
          <w:jc w:val="center"/>
        </w:trPr>
        <w:tc>
          <w:tcPr>
            <w:tcW w:w="772"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2</w:t>
            </w:r>
          </w:p>
        </w:tc>
        <w:tc>
          <w:tcPr>
            <w:tcW w:w="6950"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 xml:space="preserve">Заместитель начальника отдела организационно-правового отдела обеспечения деятельности судов </w:t>
            </w:r>
          </w:p>
        </w:tc>
        <w:tc>
          <w:tcPr>
            <w:tcW w:w="2043"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24.04.2021</w:t>
            </w:r>
          </w:p>
        </w:tc>
      </w:tr>
      <w:tr w:rsidR="00496611" w:rsidRPr="00532F61" w:rsidTr="00496611">
        <w:trPr>
          <w:jc w:val="center"/>
        </w:trPr>
        <w:tc>
          <w:tcPr>
            <w:tcW w:w="772"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3</w:t>
            </w:r>
          </w:p>
        </w:tc>
        <w:tc>
          <w:tcPr>
            <w:tcW w:w="6950"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 xml:space="preserve">Консультант отдела организационно-правового отдела обеспечения деятельности судов </w:t>
            </w:r>
          </w:p>
        </w:tc>
        <w:tc>
          <w:tcPr>
            <w:tcW w:w="2043"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31.01.2025</w:t>
            </w:r>
          </w:p>
        </w:tc>
      </w:tr>
      <w:tr w:rsidR="00496611" w:rsidRPr="00532F61" w:rsidTr="00496611">
        <w:trPr>
          <w:jc w:val="center"/>
        </w:trPr>
        <w:tc>
          <w:tcPr>
            <w:tcW w:w="772"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4</w:t>
            </w:r>
          </w:p>
        </w:tc>
        <w:tc>
          <w:tcPr>
            <w:tcW w:w="6950"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 xml:space="preserve">Консультант отдела организационно-правового отдела обеспечения деятельности судов </w:t>
            </w:r>
          </w:p>
        </w:tc>
        <w:tc>
          <w:tcPr>
            <w:tcW w:w="2043"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31.01.2025</w:t>
            </w:r>
          </w:p>
        </w:tc>
      </w:tr>
      <w:tr w:rsidR="00496611" w:rsidRPr="00532F61" w:rsidTr="00496611">
        <w:trPr>
          <w:jc w:val="center"/>
        </w:trPr>
        <w:tc>
          <w:tcPr>
            <w:tcW w:w="772"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5</w:t>
            </w:r>
          </w:p>
        </w:tc>
        <w:tc>
          <w:tcPr>
            <w:tcW w:w="6950"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 xml:space="preserve">Консультант отдела организационно-правового отдела обеспечения деятельности судов </w:t>
            </w:r>
          </w:p>
        </w:tc>
        <w:tc>
          <w:tcPr>
            <w:tcW w:w="2043"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24.04.2021</w:t>
            </w:r>
          </w:p>
        </w:tc>
      </w:tr>
      <w:tr w:rsidR="00496611" w:rsidRPr="00532F61" w:rsidTr="00496611">
        <w:trPr>
          <w:jc w:val="center"/>
        </w:trPr>
        <w:tc>
          <w:tcPr>
            <w:tcW w:w="772"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6</w:t>
            </w:r>
          </w:p>
        </w:tc>
        <w:tc>
          <w:tcPr>
            <w:tcW w:w="6950"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 xml:space="preserve">Ведущий специалист 3 разряда отдела организационно-правового отдела обеспечения деятельности судов </w:t>
            </w:r>
          </w:p>
        </w:tc>
        <w:tc>
          <w:tcPr>
            <w:tcW w:w="2043"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21.06.2019</w:t>
            </w:r>
          </w:p>
        </w:tc>
      </w:tr>
      <w:tr w:rsidR="00496611" w:rsidRPr="00532F61" w:rsidTr="00496611">
        <w:trPr>
          <w:jc w:val="center"/>
        </w:trPr>
        <w:tc>
          <w:tcPr>
            <w:tcW w:w="772"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7</w:t>
            </w:r>
          </w:p>
        </w:tc>
        <w:tc>
          <w:tcPr>
            <w:tcW w:w="6950"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 xml:space="preserve">Ведущий отдела организационно-правового отдела обеспечения деятельности судов </w:t>
            </w:r>
          </w:p>
        </w:tc>
        <w:tc>
          <w:tcPr>
            <w:tcW w:w="2043"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24.04.2021</w:t>
            </w:r>
          </w:p>
        </w:tc>
      </w:tr>
      <w:tr w:rsidR="00496611" w:rsidRPr="00532F61" w:rsidTr="00496611">
        <w:trPr>
          <w:jc w:val="center"/>
        </w:trPr>
        <w:tc>
          <w:tcPr>
            <w:tcW w:w="772"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8</w:t>
            </w:r>
          </w:p>
        </w:tc>
        <w:tc>
          <w:tcPr>
            <w:tcW w:w="6950"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 xml:space="preserve">Ведущий отдела организационно-правового отдела обеспечения деятельности судов </w:t>
            </w:r>
          </w:p>
        </w:tc>
        <w:tc>
          <w:tcPr>
            <w:tcW w:w="2043" w:type="dxa"/>
            <w:vAlign w:val="center"/>
          </w:tcPr>
          <w:p w:rsidR="00496611" w:rsidRPr="00532F61" w:rsidRDefault="00496611" w:rsidP="00532F61">
            <w:pPr>
              <w:pStyle w:val="af1"/>
              <w:rPr>
                <w:rFonts w:ascii="Times New Roman" w:hAnsi="Times New Roman"/>
                <w:sz w:val="24"/>
                <w:szCs w:val="24"/>
              </w:rPr>
            </w:pPr>
            <w:r w:rsidRPr="00532F61">
              <w:rPr>
                <w:rFonts w:ascii="Times New Roman" w:hAnsi="Times New Roman"/>
                <w:sz w:val="24"/>
                <w:szCs w:val="24"/>
              </w:rPr>
              <w:t>28.02.2024</w:t>
            </w:r>
          </w:p>
        </w:tc>
      </w:tr>
      <w:tr w:rsidR="00496611" w:rsidRPr="00A27EC3" w:rsidTr="00496611">
        <w:trPr>
          <w:jc w:val="center"/>
        </w:trPr>
        <w:tc>
          <w:tcPr>
            <w:tcW w:w="9765" w:type="dxa"/>
            <w:gridSpan w:val="3"/>
            <w:vAlign w:val="center"/>
          </w:tcPr>
          <w:p w:rsidR="00496611" w:rsidRPr="00A27EC3" w:rsidRDefault="00496611" w:rsidP="00532F61">
            <w:pPr>
              <w:pStyle w:val="af1"/>
              <w:jc w:val="center"/>
              <w:rPr>
                <w:rFonts w:ascii="Times New Roman" w:hAnsi="Times New Roman"/>
                <w:sz w:val="24"/>
                <w:szCs w:val="24"/>
              </w:rPr>
            </w:pPr>
            <w:r w:rsidRPr="00A27EC3">
              <w:rPr>
                <w:rFonts w:ascii="Times New Roman" w:hAnsi="Times New Roman"/>
                <w:sz w:val="24"/>
                <w:szCs w:val="24"/>
              </w:rPr>
              <w:t>ОПК,ГСиК</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9</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Начальник отдела по противодействию коррупции, государственной службы и кадров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16.01.2024</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10</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Заместитель начальника отдела по противодействию коррупции, государственной службы и кадров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16.01.2024</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11</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Консультант отдела по противодействию коррупции, государственной службы и кадров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16.01.2024</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12</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Консультант отдела по противодействию коррупции, государственной службы и кадров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16.01.2024</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13</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Ведущий специалист 3 разряда отдела по противодействию коррупции, государственной службы и кадров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16.01.2024</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14</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Главный специалист отдела по противодействию коррупции, государственной службы и кадров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16.01.2024</w:t>
            </w:r>
          </w:p>
        </w:tc>
      </w:tr>
      <w:tr w:rsidR="00496611" w:rsidRPr="00A27EC3" w:rsidTr="00496611">
        <w:trPr>
          <w:jc w:val="center"/>
        </w:trPr>
        <w:tc>
          <w:tcPr>
            <w:tcW w:w="9765" w:type="dxa"/>
            <w:gridSpan w:val="3"/>
            <w:vAlign w:val="center"/>
          </w:tcPr>
          <w:p w:rsidR="00496611" w:rsidRPr="00A27EC3" w:rsidRDefault="00496611" w:rsidP="00A27EC3">
            <w:pPr>
              <w:pStyle w:val="af1"/>
              <w:jc w:val="center"/>
              <w:rPr>
                <w:rFonts w:ascii="Times New Roman" w:hAnsi="Times New Roman"/>
                <w:sz w:val="24"/>
                <w:szCs w:val="24"/>
              </w:rPr>
            </w:pPr>
            <w:r w:rsidRPr="00A27EC3">
              <w:rPr>
                <w:rFonts w:ascii="Times New Roman" w:hAnsi="Times New Roman"/>
                <w:sz w:val="24"/>
                <w:szCs w:val="24"/>
              </w:rPr>
              <w:t>ОФБУиО</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15</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Начальник отдела финансов, бухгалтерского учета и отчетности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30.03.2023</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lastRenderedPageBreak/>
              <w:t>16</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Заместитель начальника отдела финансов, бухгалтерского учета и отчетности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30.03.2023</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17</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Консультант отдела финансов, бухгалтерского учета и отчетности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13.05.2025</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18</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Консультант отдела финансов, бухгалтерского учета и отчетности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30.03.2023</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19</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Консультант отдела финансов, бухгалтерского учета и отчетности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30.03.2023</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20</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Консультант отдела финансов, бухгалтерского учета и отчетности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30.03.2023</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21</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Ведущий специалист 3 разряда отдела финансов, бухгалтерского учета и отчетности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30.03.2023</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22</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Ведущий специалист 3 разряда отдела финансов, бухгалтерского учета и отчетности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30.03.2023</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23</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Главный специалист отдела финансов, бухгалтерского учета и отчетности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30.03.2023</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24</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Главный специалист отдела финансов, бухгалтерского учета и отчетности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30.03.2023</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25</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Ведущий специалист отдела финансов, бухгалтерского учета и отчетности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30.03.2023</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26</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Старший специалист 1 разряда отдела финансов, бухгалтерского учета и отчетности</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30.03.2023</w:t>
            </w:r>
          </w:p>
        </w:tc>
      </w:tr>
      <w:tr w:rsidR="00496611" w:rsidRPr="00A27EC3" w:rsidTr="00496611">
        <w:trPr>
          <w:jc w:val="center"/>
        </w:trPr>
        <w:tc>
          <w:tcPr>
            <w:tcW w:w="9765" w:type="dxa"/>
            <w:gridSpan w:val="3"/>
            <w:vAlign w:val="center"/>
          </w:tcPr>
          <w:p w:rsidR="00496611" w:rsidRPr="00A27EC3" w:rsidRDefault="00496611" w:rsidP="00A27EC3">
            <w:pPr>
              <w:pStyle w:val="af1"/>
              <w:jc w:val="center"/>
              <w:rPr>
                <w:rFonts w:ascii="Times New Roman" w:hAnsi="Times New Roman"/>
                <w:sz w:val="24"/>
                <w:szCs w:val="24"/>
              </w:rPr>
            </w:pPr>
            <w:r w:rsidRPr="00A27EC3">
              <w:rPr>
                <w:rFonts w:ascii="Times New Roman" w:hAnsi="Times New Roman"/>
                <w:sz w:val="24"/>
                <w:szCs w:val="24"/>
              </w:rPr>
              <w:t>ОКС,ЭЗиУН</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27</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Заместитель начальника отдела капитального строительства, эксплуатации зданий и управления недвижимостью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22.02.2024</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28</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Консультант отдела капитального строительства, эксплуатации зданий и управления недвижимостью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26.02.2024</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29</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Консультант отдела капитального строительства, эксплуатации зданий и управления недвижимостью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26.02.2024</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30</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Главный специалист отдела капитального строительства, эксплуатации зданий и управления недвижимостью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26.02.2024</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31</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 xml:space="preserve">Старший специалист 1 разряда отдела капитального строительства, эксплуатации зданий и управления недвижимостью </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12.03.2024</w:t>
            </w:r>
          </w:p>
        </w:tc>
      </w:tr>
      <w:tr w:rsidR="00496611" w:rsidRPr="00A27EC3" w:rsidTr="00496611">
        <w:trPr>
          <w:jc w:val="center"/>
        </w:trPr>
        <w:tc>
          <w:tcPr>
            <w:tcW w:w="9765" w:type="dxa"/>
            <w:gridSpan w:val="3"/>
            <w:vAlign w:val="center"/>
          </w:tcPr>
          <w:p w:rsidR="00496611" w:rsidRPr="00A27EC3" w:rsidRDefault="00496611" w:rsidP="00532F61">
            <w:pPr>
              <w:pStyle w:val="af1"/>
              <w:jc w:val="center"/>
              <w:rPr>
                <w:rFonts w:ascii="Times New Roman" w:hAnsi="Times New Roman"/>
                <w:sz w:val="24"/>
                <w:szCs w:val="24"/>
              </w:rPr>
            </w:pPr>
            <w:r w:rsidRPr="00A27EC3">
              <w:rPr>
                <w:rFonts w:ascii="Times New Roman" w:hAnsi="Times New Roman"/>
                <w:sz w:val="24"/>
                <w:szCs w:val="24"/>
              </w:rPr>
              <w:t>Администраторы</w:t>
            </w:r>
          </w:p>
        </w:tc>
      </w:tr>
      <w:tr w:rsidR="00496611" w:rsidRPr="00A27EC3" w:rsidTr="00496611">
        <w:trPr>
          <w:jc w:val="center"/>
        </w:trPr>
        <w:tc>
          <w:tcPr>
            <w:tcW w:w="772"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32</w:t>
            </w:r>
          </w:p>
        </w:tc>
        <w:tc>
          <w:tcPr>
            <w:tcW w:w="6950"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Администраторы районных (городских) судов, гарнизонных военных судов</w:t>
            </w:r>
          </w:p>
        </w:tc>
        <w:tc>
          <w:tcPr>
            <w:tcW w:w="2043" w:type="dxa"/>
            <w:vAlign w:val="center"/>
          </w:tcPr>
          <w:p w:rsidR="00496611" w:rsidRPr="00A27EC3" w:rsidRDefault="00496611" w:rsidP="00A27EC3">
            <w:pPr>
              <w:pStyle w:val="af1"/>
              <w:rPr>
                <w:rFonts w:ascii="Times New Roman" w:hAnsi="Times New Roman"/>
                <w:sz w:val="24"/>
                <w:szCs w:val="24"/>
              </w:rPr>
            </w:pPr>
            <w:r w:rsidRPr="00A27EC3">
              <w:rPr>
                <w:rFonts w:ascii="Times New Roman" w:hAnsi="Times New Roman"/>
                <w:sz w:val="24"/>
                <w:szCs w:val="24"/>
              </w:rPr>
              <w:t>01.10.2023</w:t>
            </w:r>
          </w:p>
        </w:tc>
      </w:tr>
    </w:tbl>
    <w:p w:rsidR="00532F61" w:rsidRDefault="00532F61" w:rsidP="00496611">
      <w:pPr>
        <w:pStyle w:val="af1"/>
        <w:ind w:firstLine="450"/>
        <w:jc w:val="both"/>
        <w:rPr>
          <w:rFonts w:ascii="Times New Roman" w:hAnsi="Times New Roman"/>
          <w:sz w:val="28"/>
          <w:szCs w:val="28"/>
        </w:rPr>
      </w:pPr>
    </w:p>
    <w:p w:rsidR="00496611" w:rsidRPr="00496611" w:rsidRDefault="00496611" w:rsidP="00496611">
      <w:pPr>
        <w:pStyle w:val="af1"/>
        <w:ind w:firstLine="450"/>
        <w:jc w:val="both"/>
        <w:rPr>
          <w:rFonts w:ascii="Times New Roman" w:hAnsi="Times New Roman"/>
          <w:sz w:val="28"/>
          <w:szCs w:val="28"/>
        </w:rPr>
      </w:pPr>
      <w:r w:rsidRPr="00496611">
        <w:rPr>
          <w:rFonts w:ascii="Times New Roman" w:hAnsi="Times New Roman"/>
          <w:sz w:val="28"/>
          <w:szCs w:val="28"/>
        </w:rPr>
        <w:t>Должностные регламенты администраторов районных (городских) судов утверждены председателями соответствующих судов и согласованы с Управлением в 2023 году, в листах ознакомления имеются подписи администраторов судов об ознакомлении.</w:t>
      </w:r>
    </w:p>
    <w:p w:rsidR="00496611" w:rsidRPr="00496611" w:rsidRDefault="00496611" w:rsidP="00496611">
      <w:pPr>
        <w:pStyle w:val="af1"/>
        <w:ind w:firstLine="450"/>
        <w:jc w:val="both"/>
        <w:rPr>
          <w:rFonts w:ascii="Times New Roman" w:hAnsi="Times New Roman"/>
          <w:color w:val="FF0000"/>
          <w:sz w:val="28"/>
          <w:szCs w:val="28"/>
        </w:rPr>
      </w:pPr>
    </w:p>
    <w:p w:rsidR="00D0141D" w:rsidRPr="0047220E" w:rsidRDefault="00D0141D" w:rsidP="00D0141D">
      <w:pPr>
        <w:pStyle w:val="1a"/>
        <w:pBdr>
          <w:top w:val="nil"/>
          <w:left w:val="nil"/>
          <w:bottom w:val="nil"/>
          <w:right w:val="nil"/>
          <w:between w:val="nil"/>
        </w:pBdr>
        <w:ind w:firstLine="708"/>
        <w:contextualSpacing/>
        <w:jc w:val="both"/>
        <w:rPr>
          <w:sz w:val="28"/>
          <w:szCs w:val="28"/>
        </w:rPr>
      </w:pPr>
    </w:p>
    <w:p w:rsidR="00D0141D" w:rsidRPr="00911355" w:rsidRDefault="00D0141D" w:rsidP="00D0141D">
      <w:pPr>
        <w:pStyle w:val="1a"/>
        <w:keepNext/>
        <w:numPr>
          <w:ilvl w:val="0"/>
          <w:numId w:val="13"/>
        </w:numPr>
        <w:pBdr>
          <w:top w:val="nil"/>
          <w:left w:val="nil"/>
          <w:bottom w:val="nil"/>
          <w:right w:val="nil"/>
          <w:between w:val="nil"/>
        </w:pBdr>
        <w:ind w:left="1" w:hanging="3"/>
        <w:contextualSpacing/>
        <w:jc w:val="center"/>
        <w:rPr>
          <w:b/>
          <w:sz w:val="28"/>
          <w:szCs w:val="28"/>
        </w:rPr>
      </w:pPr>
      <w:r w:rsidRPr="00911355">
        <w:rPr>
          <w:b/>
          <w:sz w:val="28"/>
          <w:szCs w:val="28"/>
        </w:rPr>
        <w:t>Контрольно – ревизионная работа</w:t>
      </w:r>
    </w:p>
    <w:p w:rsidR="002739F1" w:rsidRPr="002739F1" w:rsidRDefault="002739F1" w:rsidP="002739F1">
      <w:pPr>
        <w:pStyle w:val="1a"/>
        <w:pBdr>
          <w:top w:val="nil"/>
          <w:left w:val="nil"/>
          <w:bottom w:val="nil"/>
          <w:right w:val="nil"/>
          <w:between w:val="nil"/>
        </w:pBdr>
        <w:ind w:firstLine="708"/>
        <w:contextualSpacing/>
        <w:jc w:val="both"/>
        <w:rPr>
          <w:sz w:val="28"/>
          <w:szCs w:val="28"/>
        </w:rPr>
      </w:pPr>
      <w:r w:rsidRPr="002739F1">
        <w:rPr>
          <w:sz w:val="28"/>
          <w:szCs w:val="28"/>
        </w:rPr>
        <w:t xml:space="preserve"> Контрольно-ревизионная работа Управления Судебного департамента в Республике Бурятия (далее – Управление) проводилась в соответствии с Положением о ведомственном финансовом контроле за осуществлением финансово-хозяйственной деятельности, направленной на организационное обеспечение деятельности районных (городских), гарнизонных военных судов Республики Бурятия, а также финансово-хозяйственной деятельности Управления </w:t>
      </w:r>
      <w:r w:rsidRPr="002739F1">
        <w:rPr>
          <w:sz w:val="28"/>
          <w:szCs w:val="28"/>
        </w:rPr>
        <w:lastRenderedPageBreak/>
        <w:t xml:space="preserve">Судебного департамента в Республике Бурятия, утвержденным приказом Генерального директора Судебного департамента при Верховном Суде Российской Федерации от 27.07.2015 года № 189 (в ред. от 20.08.2025 № 145) и Методическими рекомендациями  по изучению управлениями Судебного департамента в субъектах Российской Федерации организации  деятельности  районных судов и гарнизонных военных судов, утвержденными  приказом Судебного департамента  от 01.09.2021  № 187 (в ред. от 09.09.2025 № 157). </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Все контрольно-ревизионные мероприятия были направлены на усиление контроля за целевым и эффективным использованием средств федерального бюджета, выделенных на содержание районных (городских), гарнизонных военных судов Республики Бурятия (далее по тексту – федеральных судов республики) и Управления Судебного департамента в Республике Бурятия (далее по тексту - Управления).</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В отчетном периоде изучение вопросов ведения судебного делопроизводства, а также оказание методической и практической помощи по его ведению осуществлено</w:t>
      </w:r>
      <w:r w:rsidR="00AF2467">
        <w:rPr>
          <w:rFonts w:ascii="Times New Roman" w:hAnsi="Times New Roman"/>
          <w:sz w:val="28"/>
          <w:szCs w:val="28"/>
        </w:rPr>
        <w:t xml:space="preserve"> </w:t>
      </w:r>
      <w:r w:rsidRPr="002739F1">
        <w:rPr>
          <w:rFonts w:ascii="Times New Roman" w:hAnsi="Times New Roman"/>
          <w:sz w:val="28"/>
          <w:szCs w:val="28"/>
        </w:rPr>
        <w:t xml:space="preserve">в Джидинском, Муйском, Северобайкальском, Мухоршибирском районных (городском) судах Республики Бурятия, Улан-Удэнском гарнизонном военном судеи структурных подразделениях Управления. Всего проведено 8  проверок. </w:t>
      </w:r>
    </w:p>
    <w:p w:rsidR="002739F1" w:rsidRPr="002739F1" w:rsidRDefault="002739F1" w:rsidP="002739F1">
      <w:pPr>
        <w:spacing w:after="0" w:line="240" w:lineRule="auto"/>
        <w:ind w:firstLineChars="252" w:firstLine="706"/>
        <w:contextualSpacing/>
        <w:jc w:val="both"/>
        <w:rPr>
          <w:rFonts w:ascii="Times New Roman" w:hAnsi="Times New Roman"/>
          <w:b/>
          <w:sz w:val="28"/>
          <w:szCs w:val="28"/>
        </w:rPr>
      </w:pPr>
      <w:r w:rsidRPr="002739F1">
        <w:rPr>
          <w:rFonts w:ascii="Times New Roman" w:hAnsi="Times New Roman"/>
          <w:sz w:val="28"/>
          <w:szCs w:val="28"/>
        </w:rPr>
        <w:t xml:space="preserve">В ходе проверок в федеральных судах республики и структурных подразделениях Управления рассматривались вопросы согласно утвержденному плану. </w:t>
      </w:r>
    </w:p>
    <w:p w:rsidR="002739F1" w:rsidRPr="002739F1" w:rsidRDefault="002739F1" w:rsidP="002739F1">
      <w:pPr>
        <w:pStyle w:val="1a"/>
        <w:pBdr>
          <w:top w:val="nil"/>
          <w:left w:val="nil"/>
          <w:bottom w:val="nil"/>
          <w:right w:val="nil"/>
          <w:between w:val="nil"/>
        </w:pBdr>
        <w:ind w:hanging="3"/>
        <w:contextualSpacing/>
        <w:jc w:val="both"/>
        <w:rPr>
          <w:sz w:val="28"/>
          <w:szCs w:val="28"/>
        </w:rPr>
      </w:pPr>
    </w:p>
    <w:p w:rsidR="002739F1" w:rsidRPr="002739F1" w:rsidRDefault="002739F1" w:rsidP="002739F1">
      <w:pPr>
        <w:pStyle w:val="1a"/>
        <w:numPr>
          <w:ilvl w:val="1"/>
          <w:numId w:val="13"/>
        </w:numPr>
        <w:pBdr>
          <w:top w:val="nil"/>
          <w:left w:val="nil"/>
          <w:bottom w:val="nil"/>
          <w:right w:val="nil"/>
          <w:between w:val="nil"/>
        </w:pBdr>
        <w:ind w:left="0" w:hanging="3"/>
        <w:contextualSpacing/>
        <w:jc w:val="center"/>
        <w:rPr>
          <w:b/>
          <w:sz w:val="28"/>
          <w:szCs w:val="28"/>
        </w:rPr>
      </w:pPr>
      <w:r w:rsidRPr="002739F1">
        <w:rPr>
          <w:b/>
          <w:sz w:val="28"/>
          <w:szCs w:val="28"/>
        </w:rPr>
        <w:t>Порядок расходования бюджетных средств</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Управлением в ходе осуществления текущего и предварительного контроля принимались меры по недопущению нецелевого и неэффективного использования средств федерального бюджета. Бюджетные средства расходовались на оплату товаров, осуществление работ, предоставление услуг в соответствии с утвержденными сметами расходов. </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Нарушений использования бюджетных средств на оплату расходов, не предусмотренных сметой расходов и доходов, а также сверх</w:t>
      </w:r>
      <w:r w:rsidR="00AF2467">
        <w:rPr>
          <w:rFonts w:ascii="Times New Roman" w:hAnsi="Times New Roman"/>
          <w:sz w:val="28"/>
          <w:szCs w:val="28"/>
        </w:rPr>
        <w:t xml:space="preserve"> </w:t>
      </w:r>
      <w:r w:rsidRPr="002739F1">
        <w:rPr>
          <w:rFonts w:ascii="Times New Roman" w:hAnsi="Times New Roman"/>
          <w:sz w:val="28"/>
          <w:szCs w:val="28"/>
        </w:rPr>
        <w:t>утвержденной сметы расходов и доходов, сверх</w:t>
      </w:r>
      <w:r w:rsidR="00AF2467">
        <w:rPr>
          <w:rFonts w:ascii="Times New Roman" w:hAnsi="Times New Roman"/>
          <w:sz w:val="28"/>
          <w:szCs w:val="28"/>
        </w:rPr>
        <w:t xml:space="preserve"> </w:t>
      </w:r>
      <w:r w:rsidRPr="002739F1">
        <w:rPr>
          <w:rFonts w:ascii="Times New Roman" w:hAnsi="Times New Roman"/>
          <w:sz w:val="28"/>
          <w:szCs w:val="28"/>
        </w:rPr>
        <w:t>доведенных лимитов бюджетных обязательств, не выявлено.</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Автотранспорт Управления и федеральных судов республики эксплуатировался в соответствии с приказом Судебного департамента при Верховном Суде Российской Федерации от 31.08.2018 № 134 «Об утверждении Инструкции о порядке содержания, эксплуатации, технического обслуживания и ремонта служебного автотранспорта в федеральных судах общей юрисдикции, федеральных арбитражных судах и управлениях Судебного департамента в субъектах Российской Федерации».</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На 31.12.2025 обеспеченность федеральных судов республики и Управления автотранспортом составила 100%. </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Весь автотранспорт поставлен на баланс Управления, сверхлимитного автотранспорта в федеральных судах республики и в Управлении не имеется. Фактическое наличие автотранспорта соответствует данным бухгалтерского учета. Согласно нормам положенности на приобретение автотранспорта, утвержденным приказом Судебного департамента при Верховном Суде Российской Федерации от 24.10.2018 № 217 «Об утверждении нормативных </w:t>
      </w:r>
      <w:r w:rsidRPr="002739F1">
        <w:rPr>
          <w:rFonts w:ascii="Times New Roman" w:hAnsi="Times New Roman"/>
          <w:sz w:val="28"/>
          <w:szCs w:val="28"/>
        </w:rPr>
        <w:lastRenderedPageBreak/>
        <w:t xml:space="preserve">затрат на обеспечение функций федеральных судов общей юрисдикции, федеральных арбитражных судов и управлений Судебного департамента в субъектах Российской Федерации» Управление обеспечено автотранспортом в полном объеме, при норме положенности в количестве 3 единиц, за Управлением числится 3 единицы автотранспорта. Количество автотранспорта в федеральных судах республики составляет – 37 единицы, при норме положенности – 37 единицы. </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В 2025 году Судебным департаментом при Верховном Суде Российской Федерации приобретены три автомобиля для федеральных судов:  </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по государственному контракту от 30.06.2025 года № СД-14ю/87 один автомобиль марки «</w:t>
      </w:r>
      <w:r w:rsidRPr="002739F1">
        <w:rPr>
          <w:rFonts w:ascii="Times New Roman" w:hAnsi="Times New Roman"/>
          <w:sz w:val="28"/>
          <w:szCs w:val="28"/>
          <w:lang w:val="en-US"/>
        </w:rPr>
        <w:t>UAZPatriot</w:t>
      </w:r>
      <w:r w:rsidRPr="002739F1">
        <w:rPr>
          <w:rFonts w:ascii="Times New Roman" w:hAnsi="Times New Roman"/>
          <w:sz w:val="28"/>
          <w:szCs w:val="28"/>
        </w:rPr>
        <w:t xml:space="preserve"> 3163», для нужд Северобайкальского городского суда Республики Бурятия на сумму 1840,00 тыс. рублей, </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по государственному контракту  от 09.07.2025 года № СД-14ю/91 один автомобиль марки «</w:t>
      </w:r>
      <w:r w:rsidRPr="002739F1">
        <w:rPr>
          <w:rFonts w:ascii="Times New Roman" w:hAnsi="Times New Roman"/>
          <w:sz w:val="28"/>
          <w:szCs w:val="28"/>
          <w:lang w:val="en-US"/>
        </w:rPr>
        <w:t>LadaLargus</w:t>
      </w:r>
      <w:r w:rsidRPr="002739F1">
        <w:rPr>
          <w:rFonts w:ascii="Times New Roman" w:hAnsi="Times New Roman"/>
          <w:sz w:val="28"/>
          <w:szCs w:val="28"/>
        </w:rPr>
        <w:t xml:space="preserve">», для нужд Мухоршибирского районного суда Республики Бурятия на сумму 1715,00 тыс. рублей, </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по государственному контракту  от 09.07.2025 года № СД-14ю/91 один автомобиль марки «</w:t>
      </w:r>
      <w:r w:rsidRPr="002739F1">
        <w:rPr>
          <w:rFonts w:ascii="Times New Roman" w:hAnsi="Times New Roman"/>
          <w:sz w:val="28"/>
          <w:szCs w:val="28"/>
          <w:lang w:val="en-US"/>
        </w:rPr>
        <w:t>LadaLargus</w:t>
      </w:r>
      <w:r w:rsidRPr="002739F1">
        <w:rPr>
          <w:rFonts w:ascii="Times New Roman" w:hAnsi="Times New Roman"/>
          <w:sz w:val="28"/>
          <w:szCs w:val="28"/>
        </w:rPr>
        <w:t>», для нужд Железнодорожного районного суда г. Улан-Удэ на сумму 1715,00 тыс. рублей</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В 2025 году списан один автомобиль УАЗ-315195. На основании договора на переработку с последующий утилизацией от 31.07.2025 года № 23/147 автомобиль утилизирован. Продолжается работа с МТУ «Росимущество» о передаче другим федеральным организациям двух автомобилей подлежащих списанию УАЗ Патриот гос. номер Е714КА, год выпуска 2010 Мухоршибирского районного суда Республики Бурятия и УАЗ Патриот гос. номер Е715КА год выпуска 2010  Северобайкальского городского суда Республики Бурятия.  </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Бюджетные средства, выделенные на содержание автотранспорта, техническое обслуживание и ремонт, израсходованы по целевому назначению в пределах лимитов. Так, на техническое обслуживание и ремонт автотранспорта Управления израсходовано – 176,71350 тыс. руб., для нужд автотранспорта федеральных судов республики – 1135,36694 тыс. руб. </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Обеспечение горюче-смазочными материалами автотранспорта судов республики и Управления осуществлялось путем заключения государственных контрактов, на приобретение горюче-смазочных материалов для автотранспорта Управления израсходовано – 291,69846 тыс. руб., для нужд судов Республики Бурятия – 2699,75778 тыс. руб. </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Управлением на 2025 год разработаны месячные нормы расходования горюче-смазочных материалов и лимиты пробега для нужд Управления и федеральных судов республики. Правомерность списания горюче-смазочных материалов производилось в соответствии с установленными нормами. Также в суды были направлены дополнительные письма о рациональном использовании горюче-смазочных материалов.   </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В 2025 году приобретены для нужд федеральных судов республики автомобильные шины на общую сумму 161,00012 тыс. руб., аккумуляторные батареи на сумму 48,93815 тыс. руб., для нужд Управления- автомобильные шины на сумму 13,22667 тыс. рублей.</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Хранение служебного автотранспорта Управления и федеральных судов республики в нерабочее время осуществлялась в гаражах и на охраняемых стоянках. Для этих целей Управлением в 2025 году заключены государственные </w:t>
      </w:r>
      <w:r w:rsidRPr="002739F1">
        <w:rPr>
          <w:rFonts w:ascii="Times New Roman" w:hAnsi="Times New Roman"/>
          <w:sz w:val="28"/>
          <w:szCs w:val="28"/>
        </w:rPr>
        <w:lastRenderedPageBreak/>
        <w:t>контракты на общую сумму 885,20 тыс. руб. (для нужд Управления – 159,680 тыс. руб., для нужд федеральных судов республики – 725,520 тыс. руб.).</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При проверке путевых листов имелись случаи нарушений и недостатков, такие как:</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  в графах «место отправления» и «место назначения»  не указаны адреса объектов. </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на некоторых  путевых листах   в отметке  о прохождении   предрейсового медицинского контроля  не указано  время  прохождения осмотра.</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Ответственным лицам в проверяемых федеральных судах республики даны рекомендации по заполнению путевых листов, указывалось о недопущении подобных нарушений и недостатков.</w:t>
      </w:r>
    </w:p>
    <w:p w:rsidR="002739F1" w:rsidRPr="002739F1" w:rsidRDefault="002739F1" w:rsidP="002739F1">
      <w:pPr>
        <w:pStyle w:val="af1"/>
        <w:ind w:firstLineChars="252" w:firstLine="706"/>
        <w:jc w:val="both"/>
        <w:rPr>
          <w:rFonts w:ascii="Times New Roman" w:hAnsi="Times New Roman"/>
          <w:sz w:val="28"/>
          <w:szCs w:val="28"/>
        </w:rPr>
      </w:pPr>
      <w:r w:rsidRPr="002739F1">
        <w:rPr>
          <w:rFonts w:ascii="Times New Roman" w:hAnsi="Times New Roman"/>
          <w:sz w:val="28"/>
          <w:szCs w:val="28"/>
        </w:rPr>
        <w:t>По состоянию на 31.12.2025 общая сумма остатков неиспользованных средств федерального бюджета составляет 138,43016 тыс. рублей, или 0,01 % от общего объема финансирования, из них:</w:t>
      </w:r>
    </w:p>
    <w:p w:rsidR="002739F1" w:rsidRPr="002739F1" w:rsidRDefault="002739F1" w:rsidP="002739F1">
      <w:pPr>
        <w:pStyle w:val="af1"/>
        <w:ind w:firstLineChars="252" w:firstLine="706"/>
        <w:jc w:val="both"/>
        <w:rPr>
          <w:rFonts w:ascii="Times New Roman" w:hAnsi="Times New Roman"/>
          <w:sz w:val="28"/>
          <w:szCs w:val="28"/>
        </w:rPr>
      </w:pPr>
      <w:r w:rsidRPr="002739F1">
        <w:rPr>
          <w:rFonts w:ascii="Times New Roman" w:hAnsi="Times New Roman"/>
          <w:sz w:val="28"/>
          <w:szCs w:val="28"/>
        </w:rPr>
        <w:t xml:space="preserve">- по КБК 01059050090012129 «Взносы по обязательному социальному страхованию на выплаты денежного содержания и иные выплаты работникам» - </w:t>
      </w:r>
      <w:r w:rsidRPr="002739F1">
        <w:rPr>
          <w:rFonts w:ascii="Times New Roman" w:hAnsi="Times New Roman"/>
          <w:noProof/>
          <w:sz w:val="28"/>
          <w:szCs w:val="28"/>
        </w:rPr>
        <w:t>16,64136</w:t>
      </w:r>
      <w:r w:rsidRPr="002739F1">
        <w:rPr>
          <w:rFonts w:ascii="Times New Roman" w:hAnsi="Times New Roman"/>
          <w:sz w:val="28"/>
          <w:szCs w:val="28"/>
        </w:rPr>
        <w:t xml:space="preserve"> тыс. рублей. Э</w:t>
      </w:r>
      <w:r w:rsidRPr="002739F1">
        <w:rPr>
          <w:rFonts w:ascii="Times New Roman" w:hAnsi="Times New Roman"/>
          <w:sz w:val="28"/>
          <w:szCs w:val="28"/>
          <w:shd w:val="clear" w:color="auto" w:fill="FFFFFF"/>
        </w:rPr>
        <w:t>кономия страховых взносов в государственные внебюджетные фонды образовалась в связи с достижением предельной величины базы для начисления страховых взносов</w:t>
      </w:r>
      <w:r w:rsidRPr="002739F1">
        <w:rPr>
          <w:rFonts w:ascii="Times New Roman" w:hAnsi="Times New Roman"/>
          <w:sz w:val="28"/>
          <w:szCs w:val="28"/>
        </w:rPr>
        <w:t>;</w:t>
      </w:r>
    </w:p>
    <w:p w:rsidR="002739F1" w:rsidRPr="002739F1" w:rsidRDefault="002739F1" w:rsidP="002739F1">
      <w:pPr>
        <w:pStyle w:val="af1"/>
        <w:ind w:firstLineChars="252" w:firstLine="706"/>
        <w:jc w:val="both"/>
        <w:rPr>
          <w:rFonts w:ascii="Times New Roman" w:hAnsi="Times New Roman"/>
          <w:sz w:val="28"/>
          <w:szCs w:val="28"/>
        </w:rPr>
      </w:pPr>
      <w:r w:rsidRPr="002739F1">
        <w:rPr>
          <w:rFonts w:ascii="Times New Roman" w:hAnsi="Times New Roman"/>
          <w:sz w:val="28"/>
          <w:szCs w:val="28"/>
        </w:rPr>
        <w:t xml:space="preserve">- по КБК 01059050090019122 «Иные выплаты персоналу государственных (муниципальных) органов, за исключением фонда оплаты труда» - </w:t>
      </w:r>
      <w:r w:rsidRPr="002739F1">
        <w:rPr>
          <w:rFonts w:ascii="Times New Roman" w:hAnsi="Times New Roman"/>
          <w:noProof/>
          <w:sz w:val="28"/>
          <w:szCs w:val="28"/>
        </w:rPr>
        <w:t>0,0474</w:t>
      </w:r>
      <w:r w:rsidRPr="002739F1">
        <w:rPr>
          <w:rFonts w:ascii="Times New Roman" w:hAnsi="Times New Roman"/>
          <w:sz w:val="28"/>
          <w:szCs w:val="28"/>
        </w:rPr>
        <w:t xml:space="preserve"> тыс. рублей. Э</w:t>
      </w:r>
      <w:r w:rsidRPr="002739F1">
        <w:rPr>
          <w:rFonts w:ascii="Times New Roman" w:hAnsi="Times New Roman"/>
          <w:sz w:val="28"/>
          <w:szCs w:val="28"/>
          <w:shd w:val="clear" w:color="auto" w:fill="FFFFFF"/>
        </w:rPr>
        <w:t>кономия образовалась в связи с уменьшением расходов на проезд в командировках</w:t>
      </w:r>
      <w:r w:rsidRPr="002739F1">
        <w:rPr>
          <w:rFonts w:ascii="Times New Roman" w:hAnsi="Times New Roman"/>
          <w:sz w:val="28"/>
          <w:szCs w:val="28"/>
        </w:rPr>
        <w:t>;</w:t>
      </w:r>
    </w:p>
    <w:p w:rsidR="002739F1" w:rsidRPr="002739F1" w:rsidRDefault="002739F1" w:rsidP="002739F1">
      <w:pPr>
        <w:pStyle w:val="af1"/>
        <w:ind w:firstLineChars="252" w:firstLine="706"/>
        <w:jc w:val="both"/>
        <w:rPr>
          <w:rFonts w:ascii="Times New Roman" w:hAnsi="Times New Roman"/>
          <w:sz w:val="28"/>
          <w:szCs w:val="28"/>
        </w:rPr>
      </w:pPr>
      <w:r w:rsidRPr="002739F1">
        <w:rPr>
          <w:rFonts w:ascii="Times New Roman" w:hAnsi="Times New Roman"/>
          <w:sz w:val="28"/>
          <w:szCs w:val="28"/>
        </w:rPr>
        <w:t xml:space="preserve">- по КБК 01059060090012129 «Взносы по обязательному социальному страхованию на выплаты денежного содержания и иные выплаты работникам» - </w:t>
      </w:r>
      <w:r w:rsidRPr="002739F1">
        <w:rPr>
          <w:rFonts w:ascii="Times New Roman" w:hAnsi="Times New Roman"/>
          <w:noProof/>
          <w:sz w:val="28"/>
          <w:szCs w:val="28"/>
        </w:rPr>
        <w:t>66,89692</w:t>
      </w:r>
      <w:r w:rsidRPr="002739F1">
        <w:rPr>
          <w:rFonts w:ascii="Times New Roman" w:hAnsi="Times New Roman"/>
          <w:sz w:val="28"/>
          <w:szCs w:val="28"/>
        </w:rPr>
        <w:t xml:space="preserve"> тыс. рублей. Э</w:t>
      </w:r>
      <w:r w:rsidRPr="002739F1">
        <w:rPr>
          <w:rFonts w:ascii="Times New Roman" w:hAnsi="Times New Roman"/>
          <w:sz w:val="28"/>
          <w:szCs w:val="28"/>
          <w:shd w:val="clear" w:color="auto" w:fill="FFFFFF"/>
        </w:rPr>
        <w:t xml:space="preserve">кономия страховых взносов в государственные внебюджетные фонды образовалась в связи с достижением предельной величины базы для начисления страховых взносов и риском не возмещения до окончания отчетного года расходов </w:t>
      </w:r>
      <w:r w:rsidRPr="002739F1">
        <w:rPr>
          <w:rFonts w:ascii="Times New Roman" w:hAnsi="Times New Roman"/>
          <w:sz w:val="28"/>
          <w:szCs w:val="28"/>
        </w:rPr>
        <w:t>на оплату дополнительных выходных дней для ухода за детьми-инвалидами</w:t>
      </w:r>
      <w:r w:rsidRPr="002739F1">
        <w:rPr>
          <w:rFonts w:ascii="Times New Roman" w:hAnsi="Times New Roman"/>
          <w:sz w:val="28"/>
          <w:szCs w:val="28"/>
          <w:shd w:val="clear" w:color="auto" w:fill="FFFFFF"/>
        </w:rPr>
        <w:t>;</w:t>
      </w:r>
    </w:p>
    <w:p w:rsidR="002739F1" w:rsidRPr="002739F1" w:rsidRDefault="002739F1" w:rsidP="002739F1">
      <w:pPr>
        <w:pStyle w:val="af1"/>
        <w:ind w:firstLineChars="252" w:firstLine="706"/>
        <w:jc w:val="both"/>
        <w:rPr>
          <w:rFonts w:ascii="Times New Roman" w:hAnsi="Times New Roman"/>
          <w:sz w:val="28"/>
          <w:szCs w:val="28"/>
        </w:rPr>
      </w:pPr>
      <w:r w:rsidRPr="002739F1">
        <w:rPr>
          <w:rFonts w:ascii="Times New Roman" w:hAnsi="Times New Roman"/>
          <w:sz w:val="28"/>
          <w:szCs w:val="28"/>
        </w:rPr>
        <w:t xml:space="preserve">- по КБК 01059090090019123 «Иные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 - </w:t>
      </w:r>
      <w:r w:rsidRPr="002739F1">
        <w:rPr>
          <w:rFonts w:ascii="Times New Roman" w:hAnsi="Times New Roman"/>
          <w:noProof/>
          <w:sz w:val="28"/>
          <w:szCs w:val="28"/>
        </w:rPr>
        <w:t>0,576</w:t>
      </w:r>
      <w:r w:rsidRPr="002739F1">
        <w:rPr>
          <w:rFonts w:ascii="Times New Roman" w:hAnsi="Times New Roman"/>
          <w:sz w:val="28"/>
          <w:szCs w:val="28"/>
        </w:rPr>
        <w:t xml:space="preserve"> тыс. рублей. Экономия образовалась в связи с несостоявшимся заседанием Экзаменационной комиссии;</w:t>
      </w:r>
    </w:p>
    <w:p w:rsidR="002739F1" w:rsidRPr="002739F1" w:rsidRDefault="002739F1" w:rsidP="002739F1">
      <w:pPr>
        <w:pStyle w:val="af1"/>
        <w:ind w:firstLineChars="252" w:firstLine="706"/>
        <w:jc w:val="both"/>
        <w:rPr>
          <w:rFonts w:ascii="Times New Roman" w:hAnsi="Times New Roman"/>
          <w:sz w:val="28"/>
          <w:szCs w:val="28"/>
        </w:rPr>
      </w:pPr>
      <w:r w:rsidRPr="002739F1">
        <w:rPr>
          <w:rFonts w:ascii="Times New Roman" w:hAnsi="Times New Roman"/>
          <w:sz w:val="28"/>
          <w:szCs w:val="28"/>
        </w:rPr>
        <w:t xml:space="preserve">- по КБК 01059090090061123 «Иные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 - </w:t>
      </w:r>
      <w:r w:rsidRPr="002739F1">
        <w:rPr>
          <w:rFonts w:ascii="Times New Roman" w:hAnsi="Times New Roman"/>
          <w:noProof/>
          <w:sz w:val="28"/>
          <w:szCs w:val="28"/>
        </w:rPr>
        <w:t>1,506</w:t>
      </w:r>
      <w:r w:rsidRPr="002739F1">
        <w:rPr>
          <w:rFonts w:ascii="Times New Roman" w:hAnsi="Times New Roman"/>
          <w:sz w:val="28"/>
          <w:szCs w:val="28"/>
        </w:rPr>
        <w:t xml:space="preserve"> тыс. рублей. Экономия образовалась в связи с отсутствием предполагаемых затрат по постановлениям суда;</w:t>
      </w:r>
    </w:p>
    <w:p w:rsidR="002739F1" w:rsidRPr="002739F1" w:rsidRDefault="002739F1" w:rsidP="002739F1">
      <w:pPr>
        <w:pStyle w:val="af1"/>
        <w:ind w:firstLineChars="252" w:firstLine="706"/>
        <w:jc w:val="both"/>
        <w:rPr>
          <w:rFonts w:ascii="Times New Roman" w:hAnsi="Times New Roman"/>
          <w:sz w:val="28"/>
          <w:szCs w:val="28"/>
        </w:rPr>
      </w:pPr>
      <w:r w:rsidRPr="002739F1">
        <w:rPr>
          <w:rFonts w:ascii="Times New Roman" w:hAnsi="Times New Roman"/>
          <w:sz w:val="28"/>
          <w:szCs w:val="28"/>
        </w:rPr>
        <w:t>- по КБК 01059090090061244 «Выплаты адвокатам, участвующим в судопроизводстве по назначению органов дознания, следствия или суда» - 0,0681 тыс. рублей – минимально возможный остаток;</w:t>
      </w:r>
    </w:p>
    <w:p w:rsidR="002739F1" w:rsidRPr="002739F1" w:rsidRDefault="002739F1" w:rsidP="002739F1">
      <w:pPr>
        <w:pStyle w:val="af1"/>
        <w:ind w:firstLineChars="252" w:firstLine="706"/>
        <w:jc w:val="both"/>
        <w:rPr>
          <w:rFonts w:ascii="Times New Roman" w:hAnsi="Times New Roman"/>
          <w:sz w:val="28"/>
          <w:szCs w:val="28"/>
        </w:rPr>
      </w:pPr>
      <w:r w:rsidRPr="002739F1">
        <w:rPr>
          <w:rFonts w:ascii="Times New Roman" w:hAnsi="Times New Roman"/>
          <w:sz w:val="28"/>
          <w:szCs w:val="28"/>
        </w:rPr>
        <w:t xml:space="preserve">- по КБК 01059090090062123 «Иные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 - </w:t>
      </w:r>
      <w:r w:rsidRPr="002739F1">
        <w:rPr>
          <w:rFonts w:ascii="Times New Roman" w:hAnsi="Times New Roman"/>
          <w:noProof/>
          <w:sz w:val="28"/>
          <w:szCs w:val="28"/>
        </w:rPr>
        <w:t>14,88</w:t>
      </w:r>
      <w:r w:rsidRPr="002739F1">
        <w:rPr>
          <w:rFonts w:ascii="Times New Roman" w:hAnsi="Times New Roman"/>
          <w:sz w:val="28"/>
          <w:szCs w:val="28"/>
        </w:rPr>
        <w:t xml:space="preserve"> тыс. рублей экономия в связи с отсутствием ожидаемых затрат по постановлениям суда;</w:t>
      </w:r>
    </w:p>
    <w:p w:rsidR="002739F1" w:rsidRPr="002739F1" w:rsidRDefault="002739F1" w:rsidP="002739F1">
      <w:pPr>
        <w:pStyle w:val="af1"/>
        <w:ind w:firstLineChars="252" w:firstLine="706"/>
        <w:jc w:val="both"/>
        <w:rPr>
          <w:rFonts w:ascii="Times New Roman" w:hAnsi="Times New Roman"/>
          <w:sz w:val="28"/>
          <w:szCs w:val="28"/>
        </w:rPr>
      </w:pPr>
      <w:r w:rsidRPr="002739F1">
        <w:rPr>
          <w:rFonts w:ascii="Times New Roman" w:hAnsi="Times New Roman"/>
          <w:sz w:val="28"/>
          <w:szCs w:val="28"/>
        </w:rPr>
        <w:lastRenderedPageBreak/>
        <w:t>- по КБК 01059090090062244 «Выплаты переводчикам, экспертам (экспертным учреждениям), специалистам, понятым, потерпевшим, свидетелям, их законным представителям, участвующим в судопроизводстве по назначению органов дознания, следствия или суда» - 7,0786 тыс. рублей экономия в связи с отсутствием ожидаемых затрат по постановлениям суда;</w:t>
      </w:r>
    </w:p>
    <w:p w:rsidR="002739F1" w:rsidRPr="002739F1" w:rsidRDefault="002739F1" w:rsidP="002739F1">
      <w:pPr>
        <w:pStyle w:val="af1"/>
        <w:ind w:firstLineChars="252" w:firstLine="706"/>
        <w:jc w:val="both"/>
        <w:rPr>
          <w:rFonts w:ascii="Times New Roman" w:hAnsi="Times New Roman"/>
          <w:sz w:val="28"/>
          <w:szCs w:val="28"/>
          <w:shd w:val="clear" w:color="auto" w:fill="FFFFFF"/>
        </w:rPr>
      </w:pPr>
      <w:r w:rsidRPr="002739F1">
        <w:rPr>
          <w:rFonts w:ascii="Times New Roman" w:hAnsi="Times New Roman"/>
          <w:sz w:val="28"/>
          <w:szCs w:val="28"/>
        </w:rPr>
        <w:t xml:space="preserve">- по КБК 01059090093966129 «Взносы по обязательному социальному страхованию на выплаты денежного содержания и иные выплаты работникам государственных (муниципальных) органов» - </w:t>
      </w:r>
      <w:r w:rsidRPr="002739F1">
        <w:rPr>
          <w:rFonts w:ascii="Times New Roman" w:hAnsi="Times New Roman"/>
          <w:noProof/>
          <w:sz w:val="28"/>
          <w:szCs w:val="28"/>
        </w:rPr>
        <w:t>30,73488</w:t>
      </w:r>
      <w:r w:rsidRPr="002739F1">
        <w:rPr>
          <w:rFonts w:ascii="Times New Roman" w:hAnsi="Times New Roman"/>
          <w:sz w:val="28"/>
          <w:szCs w:val="28"/>
        </w:rPr>
        <w:t xml:space="preserve"> тыс. рублей. Э</w:t>
      </w:r>
      <w:r w:rsidRPr="002739F1">
        <w:rPr>
          <w:rFonts w:ascii="Times New Roman" w:hAnsi="Times New Roman"/>
          <w:sz w:val="28"/>
          <w:szCs w:val="28"/>
          <w:shd w:val="clear" w:color="auto" w:fill="FFFFFF"/>
        </w:rPr>
        <w:t>кономия страховых взносов в государственные внебюджетные фонды образовалась в связи с достижением предельной величины базы для начисления страховых взносов.</w:t>
      </w:r>
    </w:p>
    <w:p w:rsidR="002739F1" w:rsidRPr="002739F1" w:rsidRDefault="002739F1" w:rsidP="002739F1">
      <w:pPr>
        <w:widowControl w:val="0"/>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Неисполненные назначения по объемам выделенных бюджетных ассигнований и доведенных лимитов бюджетных обязательств возвращены в установленном порядке в бюджет.</w:t>
      </w:r>
    </w:p>
    <w:p w:rsidR="002739F1" w:rsidRPr="002739F1" w:rsidRDefault="002739F1" w:rsidP="002739F1">
      <w:pPr>
        <w:widowControl w:val="0"/>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Осуществление авансовых платежей сверхустановленных размеров не производилось. </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Начисления и оплата труда государственных гражданских служащих федеральных судов республики и Управления производились в соответствии с Федеральным законом от 27.07.2004 № 79-ФЗ «О государственной гражданской службе Российской Федерации», Указом Президента Российской Федерации от 25.07.2006 № 763 «О денежном содержании федеральных государственных гражданских служащих». Размеры месячных окладов за классный чин государственных служащих федеральных судов республики и Управления устанавливаются приказами, в соответствии с присвоенными им классными чинами. </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noProof/>
          <w:sz w:val="28"/>
          <w:szCs w:val="28"/>
        </w:rPr>
      </w:pPr>
      <w:r w:rsidRPr="002739F1">
        <w:rPr>
          <w:rFonts w:ascii="Times New Roman" w:hAnsi="Times New Roman"/>
          <w:sz w:val="28"/>
          <w:szCs w:val="28"/>
        </w:rPr>
        <w:t>Должностные оклады, надбавки за выслугу лет, повышающие коэффициенты к окладу, премии и материальная помощь персоналу по охране и облуживанию зданий, транспортного хозяйства федеральных судов республики и Управления выплачивались в соответствии с Положением об оплате труда персонала по охране и обслуживанию зданий, транспортного хозяйства, федеральных судов общей юрисдикции и Управления, утвержденный приказом Управления от 16.01.2019 № 2-о (в ред. от 11.09.2025 № 24-о и от 21.12.2025 № 30-о).</w:t>
      </w:r>
    </w:p>
    <w:p w:rsidR="002739F1" w:rsidRPr="002739F1" w:rsidRDefault="002739F1" w:rsidP="002739F1">
      <w:pPr>
        <w:spacing w:after="0" w:line="240" w:lineRule="auto"/>
        <w:ind w:firstLineChars="252" w:firstLine="706"/>
        <w:jc w:val="both"/>
        <w:rPr>
          <w:rFonts w:ascii="Times New Roman" w:hAnsi="Times New Roman"/>
          <w:sz w:val="28"/>
          <w:szCs w:val="28"/>
        </w:rPr>
      </w:pPr>
      <w:r w:rsidRPr="002739F1">
        <w:rPr>
          <w:rFonts w:ascii="Times New Roman" w:hAnsi="Times New Roman"/>
          <w:sz w:val="28"/>
          <w:szCs w:val="28"/>
        </w:rPr>
        <w:tab/>
        <w:t>Приказом Управления от 13.01.2025 № 12 (с изменениями внесенными приказом от 14.07.2025 № 275) утвержден состав комиссии по вопросам исчисления стажа государственной гражданской службы Российской Федерации федеральных государственных гражданских служащих Управления Судебного департамента в Республике Бурятия для установления ежемесячной надбавки к должностному окладу за выслугу лет на государственной гражданской службе Российской Федерации.</w:t>
      </w:r>
    </w:p>
    <w:p w:rsidR="002739F1" w:rsidRPr="002739F1" w:rsidRDefault="002739F1" w:rsidP="002739F1">
      <w:pPr>
        <w:spacing w:after="0" w:line="240" w:lineRule="auto"/>
        <w:ind w:firstLineChars="252" w:firstLine="706"/>
        <w:jc w:val="both"/>
        <w:rPr>
          <w:rFonts w:ascii="Times New Roman" w:hAnsi="Times New Roman"/>
          <w:sz w:val="28"/>
          <w:szCs w:val="28"/>
        </w:rPr>
      </w:pPr>
      <w:r w:rsidRPr="002739F1">
        <w:rPr>
          <w:rFonts w:ascii="Times New Roman" w:hAnsi="Times New Roman"/>
          <w:sz w:val="28"/>
          <w:szCs w:val="28"/>
        </w:rPr>
        <w:tab/>
        <w:t>В 2025 году было проведено 9 заседаний комиссии, на которых были рассмотрены документы 13 государственных гражданских служащих Управления после назначения их на должность.</w:t>
      </w:r>
    </w:p>
    <w:p w:rsidR="002739F1" w:rsidRPr="002739F1" w:rsidRDefault="002739F1" w:rsidP="002739F1">
      <w:pPr>
        <w:spacing w:after="0" w:line="240" w:lineRule="auto"/>
        <w:ind w:firstLineChars="252" w:firstLine="706"/>
        <w:jc w:val="both"/>
        <w:rPr>
          <w:rFonts w:ascii="Times New Roman" w:hAnsi="Times New Roman"/>
          <w:sz w:val="28"/>
          <w:szCs w:val="28"/>
        </w:rPr>
      </w:pPr>
      <w:r w:rsidRPr="002739F1">
        <w:rPr>
          <w:rFonts w:ascii="Times New Roman" w:hAnsi="Times New Roman"/>
          <w:sz w:val="28"/>
          <w:szCs w:val="28"/>
        </w:rPr>
        <w:tab/>
        <w:t>Приказом Управления от 09.01.2025 № 5 утвержден состав Комиссии по определению выслуги лет судей Республики Бурятия для установления ежемесячной доплаты за выслугу лет, который состоит из судей, государственных гражданских служащих Управления. В 2025 году было проведено 6 заседаний комиссии, на которых были рассмотрены документы 16 судей после зачисления их в штат суда.</w:t>
      </w:r>
    </w:p>
    <w:p w:rsidR="002739F1" w:rsidRPr="002739F1" w:rsidRDefault="002739F1" w:rsidP="002739F1">
      <w:pPr>
        <w:spacing w:after="0" w:line="240" w:lineRule="auto"/>
        <w:ind w:firstLineChars="252" w:firstLine="706"/>
        <w:jc w:val="both"/>
        <w:rPr>
          <w:rFonts w:ascii="Times New Roman" w:hAnsi="Times New Roman"/>
          <w:sz w:val="28"/>
          <w:szCs w:val="28"/>
        </w:rPr>
      </w:pPr>
      <w:r w:rsidRPr="002739F1">
        <w:rPr>
          <w:rFonts w:ascii="Times New Roman" w:hAnsi="Times New Roman"/>
          <w:sz w:val="28"/>
          <w:szCs w:val="28"/>
        </w:rPr>
        <w:lastRenderedPageBreak/>
        <w:tab/>
        <w:t>Ежемесячные надбавки к должностному окладу за выслугу лет на государственной гражданской службе Российской Федерации, надбавки за особые условия государственной службы, премии за выполнение особо важных и сложных заданий, единовременной выплаты при представлении ежегодного оплачиваемого отпуска, материальной помощи федеральным государственным служащим аппаратов федеральных судов республики устанавливаются</w:t>
      </w:r>
      <w:r w:rsidR="00AF2467">
        <w:rPr>
          <w:rFonts w:ascii="Times New Roman" w:hAnsi="Times New Roman"/>
          <w:sz w:val="28"/>
          <w:szCs w:val="28"/>
        </w:rPr>
        <w:t xml:space="preserve"> </w:t>
      </w:r>
      <w:r w:rsidRPr="002739F1">
        <w:rPr>
          <w:rFonts w:ascii="Times New Roman" w:hAnsi="Times New Roman"/>
          <w:sz w:val="28"/>
          <w:szCs w:val="28"/>
        </w:rPr>
        <w:t>приказами Управления по представлению председателей федеральных судов республики в пределах установленных группами должностей, в соответствии с Порядком выплаты ежемесячной надбавки за особые условия гражданской службы,  премий, в том числе премий за выполнение важных и особо сложных заданий, единовременной выплаты при предоставлении ежегодного оплачиваемого отпуска и материальной помощи федеральным государственным гражданским служащим районных (городских) судов Республики Бурятия и гарнизонных военных судов, утвержденным постановлением Совета судей Республики Бурятия от 15.03.2023 № 208-П.</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Приказы по личному составу о зачислении судей в штаты судов издаются на основании Указов Президента Российской Федерации, на должности мировых судей на основании Постановления Народного Хурала Республики Бурятия. Оплата ежемесячного денежного вознаграждения судей федеральных судов республики и мировых судей Республики Бурятия начислялась в соответствии с законом Российской Федерации от 26.06.1992 № 3132-1 «О статусе судей в Российской Федерации». Выборочной проверкой установлено, что размеры должностных окладов судей соответствуют установленным размерам.</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Начисления единовременных пособий при рождении ребенка, пособия по беременности и родам, ежемесячного пособия по уходу за ребенком производилось в соответствии с приказом Минтруда России от 29.09.2020 (ред. 29.07.2025) № 668н «Об утверждении Порядка и условий назначения и выплаты государственных пособий гражданам, имеющим детей».</w:t>
      </w:r>
    </w:p>
    <w:p w:rsidR="002739F1" w:rsidRPr="002739F1" w:rsidRDefault="002739F1" w:rsidP="002739F1">
      <w:pPr>
        <w:widowControl w:val="0"/>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В соответствии с пунктом 6 статьи 50 Федерального закона от 27.07.2004 № 79-ФЗ «О государственной гражданской службе Российской Федерации» единовременная выплата государственным гражданским служащим производилась при предоставлении ежегодного оплачиваемого отпуска за счет средств фонда оплаты труда аппарата, выделенных на эти цели на основании приказа Управления.</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Оплата вознаграждений, выплата (возмещение) процессуальных издержек в размерах, установленных пунктами 2, 11, 19, 20, 22, 22(1), 24, 24(1) Постановления Правительства Российской Федерации от 01.12.2012 № 1240 «О порядке 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 производилась на основании судебных актов судьи об оплате процессуальных издержек. </w:t>
      </w:r>
    </w:p>
    <w:p w:rsidR="002739F1" w:rsidRPr="002739F1" w:rsidRDefault="002739F1" w:rsidP="002739F1">
      <w:pPr>
        <w:pStyle w:val="1a"/>
        <w:pBdr>
          <w:top w:val="nil"/>
          <w:left w:val="nil"/>
          <w:bottom w:val="nil"/>
          <w:right w:val="nil"/>
          <w:between w:val="nil"/>
        </w:pBdr>
        <w:ind w:firstLineChars="252" w:firstLine="706"/>
        <w:contextualSpacing/>
        <w:jc w:val="both"/>
        <w:rPr>
          <w:sz w:val="28"/>
          <w:szCs w:val="28"/>
        </w:rPr>
      </w:pPr>
      <w:r w:rsidRPr="002739F1">
        <w:rPr>
          <w:sz w:val="28"/>
          <w:szCs w:val="28"/>
        </w:rPr>
        <w:t xml:space="preserve">Ответственными  лицами  Управления производилась проверка начисления  процессуальных издержек и правильность оформления постановлений. В поступивших судебных актах были  выявлены следующие нарушения: </w:t>
      </w:r>
    </w:p>
    <w:p w:rsidR="002739F1" w:rsidRPr="002739F1" w:rsidRDefault="002739F1" w:rsidP="002739F1">
      <w:pPr>
        <w:pStyle w:val="1a"/>
        <w:pBdr>
          <w:top w:val="nil"/>
          <w:left w:val="nil"/>
          <w:bottom w:val="nil"/>
          <w:right w:val="nil"/>
          <w:between w:val="nil"/>
        </w:pBdr>
        <w:ind w:firstLineChars="252" w:firstLine="706"/>
        <w:contextualSpacing/>
        <w:jc w:val="both"/>
        <w:rPr>
          <w:sz w:val="28"/>
          <w:szCs w:val="28"/>
        </w:rPr>
      </w:pPr>
      <w:r w:rsidRPr="002739F1">
        <w:rPr>
          <w:sz w:val="28"/>
          <w:szCs w:val="28"/>
        </w:rPr>
        <w:t>-  неверно произведен  расчет процессуальных издержек;</w:t>
      </w:r>
    </w:p>
    <w:p w:rsidR="002739F1" w:rsidRPr="002739F1" w:rsidRDefault="002739F1" w:rsidP="002739F1">
      <w:pPr>
        <w:pStyle w:val="1a"/>
        <w:pBdr>
          <w:top w:val="nil"/>
          <w:left w:val="nil"/>
          <w:bottom w:val="nil"/>
          <w:right w:val="nil"/>
          <w:between w:val="nil"/>
        </w:pBdr>
        <w:ind w:firstLineChars="252" w:firstLine="706"/>
        <w:contextualSpacing/>
        <w:jc w:val="both"/>
        <w:rPr>
          <w:sz w:val="28"/>
          <w:szCs w:val="28"/>
        </w:rPr>
      </w:pPr>
      <w:r w:rsidRPr="002739F1">
        <w:rPr>
          <w:sz w:val="28"/>
          <w:szCs w:val="28"/>
        </w:rPr>
        <w:lastRenderedPageBreak/>
        <w:t>- несоответствие   количества дней  с датами участия адвоката в судебных заседаниях, не указаны даты  проведения судебных заседаний;</w:t>
      </w:r>
    </w:p>
    <w:p w:rsidR="002739F1" w:rsidRPr="002739F1" w:rsidRDefault="002739F1" w:rsidP="002739F1">
      <w:pPr>
        <w:pStyle w:val="1a"/>
        <w:pBdr>
          <w:top w:val="nil"/>
          <w:left w:val="nil"/>
          <w:bottom w:val="nil"/>
          <w:right w:val="nil"/>
          <w:between w:val="nil"/>
        </w:pBdr>
        <w:ind w:firstLineChars="252" w:firstLine="706"/>
        <w:contextualSpacing/>
        <w:jc w:val="both"/>
        <w:rPr>
          <w:sz w:val="28"/>
          <w:szCs w:val="28"/>
        </w:rPr>
      </w:pPr>
      <w:r w:rsidRPr="002739F1">
        <w:rPr>
          <w:sz w:val="28"/>
          <w:szCs w:val="28"/>
        </w:rPr>
        <w:t>- указывались неверные реквизиты получателя средств федерального бюджета;</w:t>
      </w:r>
    </w:p>
    <w:p w:rsidR="002739F1" w:rsidRPr="002739F1" w:rsidRDefault="002739F1" w:rsidP="002739F1">
      <w:pPr>
        <w:pStyle w:val="1a"/>
        <w:pBdr>
          <w:top w:val="nil"/>
          <w:left w:val="nil"/>
          <w:bottom w:val="nil"/>
          <w:right w:val="nil"/>
          <w:between w:val="nil"/>
        </w:pBdr>
        <w:ind w:firstLineChars="252" w:firstLine="706"/>
        <w:contextualSpacing/>
        <w:jc w:val="both"/>
        <w:rPr>
          <w:sz w:val="28"/>
          <w:szCs w:val="28"/>
        </w:rPr>
      </w:pPr>
      <w:r w:rsidRPr="002739F1">
        <w:rPr>
          <w:sz w:val="28"/>
          <w:szCs w:val="28"/>
        </w:rPr>
        <w:t>-  имелись случаи отсутствия гербовых печатей суда, штампов «Копия» и «Копия верна»;</w:t>
      </w:r>
    </w:p>
    <w:p w:rsidR="002739F1" w:rsidRPr="002739F1" w:rsidRDefault="002739F1" w:rsidP="002739F1">
      <w:pPr>
        <w:pStyle w:val="1a"/>
        <w:pBdr>
          <w:top w:val="nil"/>
          <w:left w:val="nil"/>
          <w:bottom w:val="nil"/>
          <w:right w:val="nil"/>
          <w:between w:val="nil"/>
        </w:pBdr>
        <w:ind w:firstLineChars="252" w:firstLine="706"/>
        <w:contextualSpacing/>
        <w:jc w:val="both"/>
        <w:rPr>
          <w:sz w:val="28"/>
          <w:szCs w:val="28"/>
        </w:rPr>
      </w:pPr>
      <w:r w:rsidRPr="002739F1">
        <w:rPr>
          <w:sz w:val="28"/>
          <w:szCs w:val="28"/>
        </w:rPr>
        <w:t>-  отсутствовали отметки о вступлении в законную силу судебного акта;</w:t>
      </w:r>
    </w:p>
    <w:p w:rsidR="002739F1" w:rsidRPr="002739F1" w:rsidRDefault="002739F1" w:rsidP="002739F1">
      <w:pPr>
        <w:pStyle w:val="1a"/>
        <w:pBdr>
          <w:top w:val="nil"/>
          <w:left w:val="nil"/>
          <w:bottom w:val="nil"/>
          <w:right w:val="nil"/>
          <w:between w:val="nil"/>
        </w:pBdr>
        <w:ind w:firstLineChars="252" w:firstLine="706"/>
        <w:contextualSpacing/>
        <w:jc w:val="both"/>
        <w:rPr>
          <w:sz w:val="28"/>
          <w:szCs w:val="28"/>
        </w:rPr>
      </w:pPr>
      <w:r w:rsidRPr="002739F1">
        <w:rPr>
          <w:sz w:val="28"/>
          <w:szCs w:val="28"/>
        </w:rPr>
        <w:t>- выявлены  повторно  направленные  постановления,  оплата  по которым производилась ранее;</w:t>
      </w:r>
    </w:p>
    <w:p w:rsidR="002739F1" w:rsidRPr="002739F1" w:rsidRDefault="002739F1" w:rsidP="002739F1">
      <w:pPr>
        <w:pStyle w:val="1a"/>
        <w:pBdr>
          <w:top w:val="nil"/>
          <w:left w:val="nil"/>
          <w:bottom w:val="nil"/>
          <w:right w:val="nil"/>
          <w:between w:val="nil"/>
        </w:pBdr>
        <w:ind w:firstLineChars="252" w:firstLine="706"/>
        <w:contextualSpacing/>
        <w:jc w:val="both"/>
        <w:rPr>
          <w:sz w:val="28"/>
          <w:szCs w:val="28"/>
        </w:rPr>
      </w:pPr>
      <w:r w:rsidRPr="002739F1">
        <w:rPr>
          <w:sz w:val="28"/>
          <w:szCs w:val="28"/>
        </w:rPr>
        <w:t xml:space="preserve">При выявлении специалистами Управления, вышеуказанных нарушений и недостатков, судебные акты направлялись в адрес федеральных судов республики для исправления технических неточностей.  </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В 2025 году из средств федерального бюджета оплачены процессуальные издержки в размере 51 940,3 тыс. руб.,  в том числе: </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вознаграждение адвокатам 45 532,4 тыс. руб.;</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 проезд, проживание, суточные адвокатов 163,694 тыс. руб.  </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 проведение  экспертизы 577,875 тыс. руб. </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 услуги переводчиков, специалистов, хранение вещественных доказательств 1 513,621 тыс. руб. </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 возмещение потерпевшим, свидетелям, переводчикам расходов за проезд, проживание 211,548 тыс.  руб. </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 вознаграждение и проезд присяжных заседателей 833,865 тыс. руб. </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пособие временно отстраненному от должности, возмещение потерпевшим расходов на вознаграждение представителю 3 107, 278 тыс. руб.</w:t>
      </w:r>
    </w:p>
    <w:p w:rsidR="002739F1" w:rsidRPr="002739F1" w:rsidRDefault="002739F1" w:rsidP="002739F1">
      <w:pPr>
        <w:widowControl w:val="0"/>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Выплаты ежемесячного пожизненного содержания (далее - ЕПС) и надбавок к ежемесячному денежному вознаграждению в размере 50 % ежемесячного пожизненного содержания, которое могло быть начислено при выходе в отставку, как судье, имеющему право на получение ежемесячного пожизненного содержания в полном размере, но продолжающему работать, выходного пособия судьям производились на основании решения комиссии по назначению ЕПС и выходного пособия судьям. Состав комиссии утвержден приказом Управления от 09.01.2025  № 6 «Об утверждении состава комиссии по назначению ежемесячного пожизненного содержания и выходного пособия судьям». Работа комиссии организована в соответствии с положением о комиссии по назначению ежемесячного пожизненного содержания и выходного пособия утвержденного приказом  Управления от 12.01.2017 № 2-о. (ред. 22.06.2022)</w:t>
      </w:r>
    </w:p>
    <w:p w:rsidR="002739F1" w:rsidRPr="002739F1" w:rsidRDefault="002739F1" w:rsidP="002739F1">
      <w:pPr>
        <w:autoSpaceDE w:val="0"/>
        <w:autoSpaceDN w:val="0"/>
        <w:adjustRightInd w:val="0"/>
        <w:spacing w:after="0" w:line="240" w:lineRule="auto"/>
        <w:ind w:firstLineChars="252" w:firstLine="706"/>
        <w:jc w:val="both"/>
        <w:rPr>
          <w:rFonts w:ascii="Times New Roman" w:hAnsi="Times New Roman"/>
          <w:sz w:val="28"/>
          <w:szCs w:val="28"/>
        </w:rPr>
      </w:pPr>
      <w:r w:rsidRPr="002739F1">
        <w:rPr>
          <w:rFonts w:ascii="Times New Roman" w:hAnsi="Times New Roman"/>
          <w:sz w:val="28"/>
          <w:szCs w:val="28"/>
        </w:rPr>
        <w:t xml:space="preserve">В 2025 году из средств федерального бюджета произведены выплаты надбавки к денежному содержанию в размере 50 % ЕПС в сумме 52 403,11522 тыс. руб., выплата ЕПС составила 335 249,78258 тыс. руб., выплата при потере кормильца составила 14 445,07520 тыс. рублей, выплата выходного пособия судьям в отставке составила 21 425,93829  тыс. рублей. </w:t>
      </w:r>
    </w:p>
    <w:p w:rsidR="002739F1" w:rsidRPr="002739F1" w:rsidRDefault="002739F1" w:rsidP="002739F1">
      <w:pPr>
        <w:widowControl w:val="0"/>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Правомерность произведения выплат ЕПС и надбавок к денежному содержанию в размере 50% ЕПС, пособий соответствует приказам Верховного Суда Российской Федерации и Судебного департамента при Верховном Суде Российской Федерации № 669кд/234 от 10.08.2015 «Об утверждении Инструкции о порядке назначения и выплаты ежемесячного пожизненного содержания, ежемесячного денежного содержания по инвалидности судьям Верховного Суда Российской Федерации, федеральных судов общей юрисдикции, федеральных </w:t>
      </w:r>
      <w:r w:rsidRPr="002739F1">
        <w:rPr>
          <w:rFonts w:ascii="Times New Roman" w:hAnsi="Times New Roman"/>
          <w:sz w:val="28"/>
          <w:szCs w:val="28"/>
        </w:rPr>
        <w:lastRenderedPageBreak/>
        <w:t>арбитражных судов и мировым судьям, ежемесячного возмещения в связи с гибелью (смертью) судьи, в том числе пребывавшего в отставке, нетрудоспособным членам семьи судьи, находившимся на его иждивении и приказам Верховного Суда Российской Федерации и Судебного департамента при Верховном Суде Российской Федерации № 670кд/235 от 10.08.2015 «Об утверждении Инструкции о порядке выплаты выходного пособия судьям федеральных судов общей юрисдикции федеральных арбитражных судов и мировым судьям, ушедшим или удаленным в отставку, единовременного пособия членам их семей».</w:t>
      </w:r>
    </w:p>
    <w:p w:rsidR="002739F1" w:rsidRPr="002739F1" w:rsidRDefault="002739F1" w:rsidP="002739F1">
      <w:pPr>
        <w:tabs>
          <w:tab w:val="left" w:pos="1276"/>
        </w:tabs>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Согласно статье 6 Федерального закона от 10.01.1996 № 6-ФЗ «О дополнительных гарантиях социальной защиты судей и работников аппаратов судов Российской Федерации» судьи Российской Федерации имеют право на компенсацию понесенных расходов, связанных с наймом (поднаймом) жилых помещений, до предоставления им жилой площади.</w:t>
      </w:r>
    </w:p>
    <w:p w:rsidR="002739F1" w:rsidRPr="002739F1" w:rsidRDefault="002739F1" w:rsidP="002739F1">
      <w:pPr>
        <w:tabs>
          <w:tab w:val="left" w:pos="1276"/>
        </w:tabs>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В 2025 году правом компенсации за найм жилых помещений воспользовались 60 судей, из них: 37 федеральных судей, 3 военных судьи, 20 мировых судей. На эти цели из средств федерального бюджета выплачено 10 399,390 тысяч рублей. Выплата найма жилья производилась в пределах стоимости найма одного квадратного метра площади жилого помещения, утвержденного приказом Минтруда России на соответствующий год. Задолженности по компенсации расходов, связанных с наймом (поднаймом) жилых помещений по состоянию на 01 января 2026 г. не имеется.</w:t>
      </w:r>
    </w:p>
    <w:p w:rsidR="002739F1" w:rsidRPr="002739F1" w:rsidRDefault="002739F1" w:rsidP="002739F1">
      <w:pPr>
        <w:pStyle w:val="1a"/>
        <w:pBdr>
          <w:top w:val="nil"/>
          <w:left w:val="nil"/>
          <w:bottom w:val="nil"/>
          <w:right w:val="nil"/>
          <w:between w:val="nil"/>
        </w:pBdr>
        <w:ind w:hanging="3"/>
        <w:contextualSpacing/>
        <w:jc w:val="both"/>
        <w:rPr>
          <w:sz w:val="28"/>
          <w:szCs w:val="28"/>
        </w:rPr>
      </w:pPr>
    </w:p>
    <w:p w:rsidR="002739F1" w:rsidRPr="002739F1" w:rsidRDefault="002739F1" w:rsidP="002739F1">
      <w:pPr>
        <w:pStyle w:val="1a"/>
        <w:pBdr>
          <w:top w:val="nil"/>
          <w:left w:val="nil"/>
          <w:bottom w:val="nil"/>
          <w:right w:val="nil"/>
          <w:between w:val="nil"/>
        </w:pBdr>
        <w:ind w:hanging="3"/>
        <w:contextualSpacing/>
        <w:jc w:val="center"/>
        <w:rPr>
          <w:sz w:val="28"/>
          <w:szCs w:val="28"/>
        </w:rPr>
      </w:pPr>
      <w:r w:rsidRPr="002739F1">
        <w:rPr>
          <w:b/>
          <w:sz w:val="28"/>
          <w:szCs w:val="28"/>
        </w:rPr>
        <w:t>5.2. Порядок работы с федеральной собственностью</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По состоянию на 31.12.2025 руководство и аппарат Управления располагался в 2-х этажном административном здании, расположенном по адресу: Республика Бурятия, Улан-Удэ, ул. Профсоюзная, д. 9. Общая площадь здания составляет 460,5  кв. м., имеется свидетельство о государственной регистрации права оперативного управления № 03-АА 580452 от 07.11.2014.</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Для размещения 21 суда общей юрисдикции и 2 гарнизонных военных судов использовалось 37 зданий (помещений) общей площадью 33 341,7 кв. м. Все здания и помещения находятся в оперативном управлении и зарегистрированы в ЕГРН. </w:t>
      </w:r>
    </w:p>
    <w:p w:rsidR="002739F1" w:rsidRPr="002739F1" w:rsidRDefault="002739F1" w:rsidP="002739F1">
      <w:pPr>
        <w:tabs>
          <w:tab w:val="left" w:pos="9639"/>
        </w:tabs>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В целях размещения  объединенного судебного архива в 2025 г. завершена  работа  по передаче в оперативное управление  помещений общей площадью 108,3 кв.м, находящихся в оперативном управлении Территориального органа Федеральной службы государственной статистики  по Республике Бурятия (далее – Бурятстат). Указанные два помещения расположены на 2-ом этаже в 4-х этажном здании  по адресу: Республика Бурятия, г. Улан-Удэ,  ул. Толстого, д. 3.  Согласие  Судебного департамента на  принятие  помещений  в оперативное управление было получено  04.09.2024 за исх. № СД-7/2524.  На основании распоряжения  МТУ Росимущество  от 07.11.2024  № 75-980-р  «О закреплении  федерального недвижимого имущества, расположенного по адресу Республика Бурятия, г. Улан-Удэ,  ул. Толстого, д. 3 на праве оперативного управления за Управлением Судебного департамента в Республике Бурятия» осуществлена государственная регистрация права оперативного управления  на помещения архива за Управлением, записи о  государственной регистрации  № 03:24:011209:1788-03/054/2025-2, 03:24:011209:1788-03/054/2025-2  от 09.01.2025.  </w:t>
      </w:r>
    </w:p>
    <w:p w:rsidR="002739F1" w:rsidRPr="002739F1" w:rsidRDefault="002739F1" w:rsidP="002739F1">
      <w:pPr>
        <w:tabs>
          <w:tab w:val="left" w:pos="9639"/>
        </w:tabs>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lastRenderedPageBreak/>
        <w:t xml:space="preserve">Также завершена работа по передаче в оперативное управление  помещений площадью 238,9 кв.м. 2-ого этажа здания по адресу: Республика Бурятия, с. Кабанск, ул. Ленина,1 для увеличения площади Кабанского  районного суда.  Согласие Судебного департамента получено  17.08.2023 за исх. № СД-7/2010. На основании Распоряжения МТУ Росимущество от 18.12.2024 № 75-1196-р «О закреплении  федерального недвижимого имущества, расположенного по адресу Республика Бурятия, с. Кабанск, ул. Ленина, д. 1 на праве оперативного управления за Управлением Судебного департамента в Республике Бурятия» осуществлена государственная регистрация права оперативного управления от 12.03.2025  № 03:09:240156:328-03/058/2025-4. </w:t>
      </w:r>
    </w:p>
    <w:p w:rsidR="002739F1" w:rsidRPr="002739F1" w:rsidRDefault="002739F1" w:rsidP="002739F1">
      <w:pPr>
        <w:spacing w:after="0" w:line="240" w:lineRule="auto"/>
        <w:ind w:firstLineChars="252" w:firstLine="706"/>
        <w:contextualSpacing/>
        <w:jc w:val="both"/>
        <w:rPr>
          <w:rFonts w:ascii="Times New Roman" w:hAnsi="Times New Roman"/>
          <w:color w:val="000000"/>
          <w:sz w:val="28"/>
          <w:szCs w:val="28"/>
        </w:rPr>
      </w:pPr>
      <w:r w:rsidRPr="002739F1">
        <w:rPr>
          <w:rFonts w:ascii="Times New Roman" w:hAnsi="Times New Roman"/>
          <w:color w:val="000000"/>
          <w:sz w:val="28"/>
          <w:szCs w:val="28"/>
        </w:rPr>
        <w:t xml:space="preserve">Ранее помещения  площадью  107,5  кв.м. в здании  по адресу:   с. Кабанск, ул. Ленина,1 использовались на основании договора безвозмездного пользования от 09.12.2005 № 36-п/05, заключенного  с  Территориальным  органом Федеральной службы  государственной  статистики по Республике Бурятия. </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В соответствии с договором безвозмездного пользования объектами  недвижимости от 01.04.2019 № ДТ-681-21/35 с Центральным Банком  Российской Федерации  в помещении по адресу: Республика Бурятия, г. Северобайкальск, ул. Полиграфистов, д. 18 размещается Северобайкальский городской суд Республики Бурятия. В соответствии с прогнозным Планом-графиком перераспределения объектов недвижимости, не используемых Банком России в 2025-2027 гг.,  в 2025 году произведена передача Управлению указанного помещения на праве оперативного управления. Согласие Судебного департамента получено 18.12.2018 исх. № СД-7/2958.  На основании Распоряжения МТУ Росимущество от 18.12.2025 № 75-975-р «О закреплении  федерального недвижимого имущества, находящегося  во владении, пользовании и распоряжении Центрального Банка Российской Федерации расположенного по адресу Республика Бурятия, г. Северобайкальск,  ул. Полиграфистов, здание 18, соор.18,  на праве оперативного управления за Управлением Судебного департамента в Республике Бурятия» осуществлена государственная регистрация права оперативного управления на помещение Северобайкальского  городско суда и площадку ДЭС от 29.12.2025  № 03:23:010557:326-03/048/2025-3, 03:23:010557:443-03/048/2025-3. </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В 2025 году обеспечение Управления, федеральных судов республики материально-техническими средствами и товарно-материальными ценностями проводилось в соответствии с нормативными затратами и нормами положенности, утвержденными приказом Судебного департамента при Верховном Суде Российской Федерации от 24.10.2018 № 217 «Об утверждении нормативных затрат на обеспечение функций федеральных судов общей юрисдикции, федеральных арбитражных судов и управлений Судебного департамента в субъектах Российской Федерации» на основании проведенного анализа необходимых направлений расходов, представляемых заявок, согласованных с начальником Управления, в пределах выделенных лимитов на 2025 год.</w:t>
      </w:r>
    </w:p>
    <w:p w:rsidR="002739F1" w:rsidRPr="002739F1" w:rsidRDefault="002739F1" w:rsidP="002739F1">
      <w:pPr>
        <w:autoSpaceDE w:val="0"/>
        <w:autoSpaceDN w:val="0"/>
        <w:adjustRightInd w:val="0"/>
        <w:spacing w:after="0" w:line="240" w:lineRule="auto"/>
        <w:ind w:firstLineChars="252" w:firstLine="706"/>
        <w:jc w:val="both"/>
        <w:rPr>
          <w:rFonts w:ascii="Times New Roman" w:hAnsi="Times New Roman"/>
          <w:sz w:val="28"/>
          <w:szCs w:val="28"/>
        </w:rPr>
      </w:pPr>
      <w:r w:rsidRPr="002739F1">
        <w:rPr>
          <w:rFonts w:ascii="Times New Roman" w:hAnsi="Times New Roman"/>
          <w:sz w:val="28"/>
          <w:szCs w:val="28"/>
        </w:rPr>
        <w:t xml:space="preserve">В соответствии со статьей 11 Федерального закона от 06.12.2011 № 402-ФЗ «О бухгалтерском учете» и положением о порядке проведения инвентаризации активов и финансовых обязательств и работе инвентаризационных комиссий, утвержденным приказом от 24.01.2024 №7-о (ред. 09.01.2025 № 1-о) для проверки состояния учета материальных ценностей в Управлении Судебного департамента </w:t>
      </w:r>
      <w:r w:rsidRPr="002739F1">
        <w:rPr>
          <w:rFonts w:ascii="Times New Roman" w:hAnsi="Times New Roman"/>
          <w:sz w:val="28"/>
          <w:szCs w:val="28"/>
        </w:rPr>
        <w:lastRenderedPageBreak/>
        <w:t>в Республике Бурятия и федеральных судов республики проводится ежегодная инвентаризация.</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При проверках в районных (городских) судах республики проводились инвентаризации нефинансовых активов сплошным методом. Результаты инвентаризаций оформлялись Актами о результатах инвентаризации вместе с «Инвентаризационными описями (сличительными ведомостями)». В ходе проверок учета основных средств имелись случаи выявления недостатков следующего характера:</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на балансе числилась  техника, вышедшая из строя.</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Вышеуказанные недостатки ответственными лицами устранялись в ходе проверок.</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Списание нефинансовых активов Управления и федеральных судов республики осуществлялось в соответствии требованиям приказа Судебного департамента при Верховном Суде Российской Федерации от 04.12.2014 № 269 «О порядке выбытия (списания) основных средств», а также в соответствии с приказом Судебного департамента при Верховном Суде Российской Федерации от 04.12.2014 № 270 «Об утверждении перечня видов особо ценного движимого имущества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и управлений Судебного департамента в субъектах Российской Федерации».</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Отделом капитального строительства, эксплуатации зданий и управления недвижимостью Управления соблюдаются меры по своевременному выполнению норм Федерального закона от 13.07.2015 № 218-ФЗ «О государственной регистрации недвижимости» и вносятся изменения в реестр федерального имущества в соответствии с требованиями положения об учете федерального имущества, утвержденного Постановлением Правительства Российской Федерации от 16.07.2007 № 447 «О совершенствовании учета федерального имущества». Учет имущества Управления проводится путем предоставления сведений на объект учета через личный кабинет Территориального Управления Росимущества в Республике Бурятия.</w:t>
      </w:r>
    </w:p>
    <w:p w:rsidR="002739F1" w:rsidRPr="002739F1" w:rsidRDefault="002739F1" w:rsidP="002739F1">
      <w:pPr>
        <w:pStyle w:val="1a"/>
        <w:widowControl w:val="0"/>
        <w:pBdr>
          <w:top w:val="nil"/>
          <w:left w:val="nil"/>
          <w:bottom w:val="nil"/>
          <w:right w:val="nil"/>
          <w:between w:val="nil"/>
        </w:pBdr>
        <w:ind w:hanging="3"/>
        <w:contextualSpacing/>
        <w:jc w:val="center"/>
        <w:rPr>
          <w:b/>
          <w:sz w:val="28"/>
          <w:szCs w:val="28"/>
        </w:rPr>
      </w:pPr>
    </w:p>
    <w:p w:rsidR="002739F1" w:rsidRPr="002739F1" w:rsidRDefault="002739F1" w:rsidP="002739F1">
      <w:pPr>
        <w:pStyle w:val="1a"/>
        <w:widowControl w:val="0"/>
        <w:pBdr>
          <w:top w:val="nil"/>
          <w:left w:val="nil"/>
          <w:bottom w:val="nil"/>
          <w:right w:val="nil"/>
          <w:between w:val="nil"/>
        </w:pBdr>
        <w:ind w:hanging="3"/>
        <w:contextualSpacing/>
        <w:jc w:val="center"/>
        <w:rPr>
          <w:sz w:val="28"/>
          <w:szCs w:val="28"/>
        </w:rPr>
      </w:pPr>
      <w:r w:rsidRPr="002739F1">
        <w:rPr>
          <w:b/>
          <w:sz w:val="28"/>
          <w:szCs w:val="28"/>
        </w:rPr>
        <w:t>5.3. Состояние учета и отчетности</w:t>
      </w:r>
    </w:p>
    <w:p w:rsidR="002739F1" w:rsidRPr="002739F1" w:rsidRDefault="002739F1" w:rsidP="002739F1">
      <w:pPr>
        <w:pStyle w:val="1a"/>
        <w:pBdr>
          <w:top w:val="nil"/>
          <w:left w:val="nil"/>
          <w:bottom w:val="nil"/>
          <w:right w:val="nil"/>
          <w:between w:val="nil"/>
        </w:pBdr>
        <w:ind w:firstLine="708"/>
        <w:contextualSpacing/>
        <w:jc w:val="both"/>
        <w:rPr>
          <w:sz w:val="28"/>
          <w:szCs w:val="28"/>
        </w:rPr>
      </w:pPr>
      <w:r w:rsidRPr="002739F1">
        <w:rPr>
          <w:sz w:val="28"/>
          <w:szCs w:val="28"/>
        </w:rPr>
        <w:t>По состоянию на 31.12.2025 г., согласно предварительным сведениям по дебиторской и кредиторской задолженности по кодам бюджетной классификации Управления и судов, имеется дебиторская задолженность на сумму 4901,20446 тыс. рублей.</w:t>
      </w:r>
    </w:p>
    <w:p w:rsidR="002739F1" w:rsidRPr="002739F1" w:rsidRDefault="002739F1" w:rsidP="002739F1">
      <w:pPr>
        <w:pStyle w:val="1a"/>
        <w:pBdr>
          <w:top w:val="nil"/>
          <w:left w:val="nil"/>
          <w:bottom w:val="nil"/>
          <w:right w:val="nil"/>
          <w:between w:val="nil"/>
        </w:pBdr>
        <w:ind w:firstLine="708"/>
        <w:contextualSpacing/>
        <w:jc w:val="both"/>
        <w:rPr>
          <w:sz w:val="28"/>
          <w:szCs w:val="28"/>
        </w:rPr>
      </w:pPr>
      <w:r w:rsidRPr="002739F1">
        <w:rPr>
          <w:sz w:val="28"/>
          <w:szCs w:val="28"/>
        </w:rPr>
        <w:t>Дебиторская задолженность, включает в себя задолженность по доходам от условных арендных платежей, по штрафным санкциям, задолженность по расчетам с подотчетными лицами.</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Дебиторская задолженность по счету120521000 «Расчеты по доходам от операционной аренды» – 34,00998 тыс. рублей – по договору от 04.12.2025 № 275 ООО «Комбинат школьного питания», по счету 120535000 «Расчеты по условным арендным платам» - 36,67646 тыс. рублей.</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Дебиторская задолженность по счету 120900000 «Расчеты по ущербу имуществу и иным доходам» составляет 4648,14642 тыс. рублей и включает задолженность по:</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lastRenderedPageBreak/>
        <w:t>- по счету 120934000 «Расчеты по доходам от компенсации затрат» - 5,63089 тыс. рублей - возмещение коммунальных услуг при проведении ремонта;</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 по счету 120936000 «Расчеты по доходам бюджета от возврата дебиторской задолженности прошлых лет» - 3,37881 тыс. рублей, в том числе по контрагентам; </w:t>
      </w:r>
    </w:p>
    <w:p w:rsidR="002739F1" w:rsidRPr="002739F1" w:rsidRDefault="002739F1" w:rsidP="002739F1">
      <w:pPr>
        <w:autoSpaceDE w:val="0"/>
        <w:autoSpaceDN w:val="0"/>
        <w:adjustRightInd w:val="0"/>
        <w:spacing w:after="0" w:line="240" w:lineRule="auto"/>
        <w:ind w:hanging="3"/>
        <w:jc w:val="both"/>
        <w:rPr>
          <w:rFonts w:ascii="Times New Roman" w:hAnsi="Times New Roman"/>
          <w:sz w:val="28"/>
          <w:szCs w:val="28"/>
        </w:rPr>
      </w:pPr>
      <w:r w:rsidRPr="002739F1">
        <w:rPr>
          <w:rFonts w:ascii="Times New Roman" w:hAnsi="Times New Roman"/>
          <w:sz w:val="28"/>
          <w:szCs w:val="28"/>
        </w:rPr>
        <w:t>- по счету 120941000 «Расчеты  по доходам от штрафных санкций» - 442,0991  тыс. руб., в том числе:</w:t>
      </w:r>
    </w:p>
    <w:p w:rsidR="002739F1" w:rsidRPr="002739F1" w:rsidRDefault="002739F1" w:rsidP="002739F1">
      <w:pPr>
        <w:autoSpaceDE w:val="0"/>
        <w:autoSpaceDN w:val="0"/>
        <w:adjustRightInd w:val="0"/>
        <w:spacing w:after="0" w:line="240" w:lineRule="auto"/>
        <w:ind w:firstLineChars="252" w:firstLine="706"/>
        <w:jc w:val="both"/>
        <w:rPr>
          <w:rFonts w:ascii="Times New Roman" w:hAnsi="Times New Roman"/>
          <w:sz w:val="28"/>
          <w:szCs w:val="28"/>
        </w:rPr>
      </w:pPr>
      <w:r w:rsidRPr="002739F1">
        <w:rPr>
          <w:rFonts w:ascii="Times New Roman" w:hAnsi="Times New Roman"/>
          <w:sz w:val="28"/>
          <w:szCs w:val="28"/>
        </w:rPr>
        <w:t>ООО «КАМКОМНЕТ» - дебиторская задолженность по уплате штрафа 27,85212 тыс. рублей. Одностороннее расторжение Государственного контракта от 19.05.2025 № 89, в связи с неисполнением обязательств по контракту, работы не выполнены. Выписка из ЕГРЮЛ № ЮЭ9965-26-3190675 от 13.01.2026 г.;</w:t>
      </w:r>
    </w:p>
    <w:p w:rsidR="002739F1" w:rsidRPr="002739F1" w:rsidRDefault="002739F1" w:rsidP="002739F1">
      <w:pPr>
        <w:autoSpaceDE w:val="0"/>
        <w:autoSpaceDN w:val="0"/>
        <w:adjustRightInd w:val="0"/>
        <w:spacing w:after="0" w:line="240" w:lineRule="auto"/>
        <w:ind w:firstLineChars="252" w:firstLine="706"/>
        <w:jc w:val="both"/>
        <w:rPr>
          <w:rFonts w:ascii="Times New Roman" w:hAnsi="Times New Roman"/>
          <w:sz w:val="28"/>
          <w:szCs w:val="28"/>
        </w:rPr>
      </w:pPr>
      <w:r w:rsidRPr="002739F1">
        <w:rPr>
          <w:rFonts w:ascii="Times New Roman" w:hAnsi="Times New Roman"/>
          <w:sz w:val="28"/>
          <w:szCs w:val="28"/>
        </w:rPr>
        <w:t>ООО «ТрансРегионСтрой» - дебиторская задолженность 235,081 тыс. рублей, в т. ч. пени- 24,831 тыс. рублей, ущерб – 200,250 тыс. рублей, штраф – 10,0 тыс. рублей. Исполнительный лист от 25.08.2025 г. № ФС № 048704951. Нарушены сроки поставки офисной мебели (кресел), в установленный срок не поставлены, поставка офисной мебели (кресел) с дефектами механизма подъема сидений. Выписка из ЕГРЮЛ № ЮЭ9965-26-3203707от 13.01.2026 г.;</w:t>
      </w:r>
    </w:p>
    <w:p w:rsidR="002739F1" w:rsidRPr="002739F1" w:rsidRDefault="002739F1" w:rsidP="002739F1">
      <w:pPr>
        <w:autoSpaceDE w:val="0"/>
        <w:autoSpaceDN w:val="0"/>
        <w:adjustRightInd w:val="0"/>
        <w:spacing w:after="0" w:line="240" w:lineRule="auto"/>
        <w:ind w:firstLineChars="252" w:firstLine="706"/>
        <w:jc w:val="both"/>
        <w:rPr>
          <w:rFonts w:ascii="Times New Roman" w:hAnsi="Times New Roman"/>
          <w:color w:val="000000" w:themeColor="text1"/>
          <w:sz w:val="28"/>
          <w:szCs w:val="28"/>
        </w:rPr>
      </w:pPr>
      <w:r w:rsidRPr="002739F1">
        <w:rPr>
          <w:rFonts w:ascii="Times New Roman" w:hAnsi="Times New Roman"/>
          <w:sz w:val="28"/>
          <w:szCs w:val="28"/>
        </w:rPr>
        <w:t xml:space="preserve">ИП Цыдыпов Сергей Юрьевич – 1,18575 тыс.руб. - </w:t>
      </w:r>
      <w:r w:rsidRPr="002739F1">
        <w:rPr>
          <w:rFonts w:ascii="Times New Roman" w:hAnsi="Times New Roman"/>
          <w:color w:val="000000" w:themeColor="text1"/>
          <w:sz w:val="28"/>
          <w:szCs w:val="28"/>
        </w:rPr>
        <w:t>пени за нарушение сроков исполнения обязательств по поставке бумаги для районных (городских), гарнизонных военных судов Республики Бурятия по государственному контракту от 18.07.2022 № 177;</w:t>
      </w:r>
    </w:p>
    <w:p w:rsidR="002739F1" w:rsidRPr="002739F1" w:rsidRDefault="002739F1" w:rsidP="002739F1">
      <w:pPr>
        <w:autoSpaceDE w:val="0"/>
        <w:autoSpaceDN w:val="0"/>
        <w:adjustRightInd w:val="0"/>
        <w:spacing w:after="0" w:line="240" w:lineRule="auto"/>
        <w:ind w:firstLineChars="252" w:firstLine="706"/>
        <w:jc w:val="both"/>
        <w:rPr>
          <w:rFonts w:ascii="Times New Roman" w:hAnsi="Times New Roman"/>
          <w:sz w:val="28"/>
          <w:szCs w:val="28"/>
        </w:rPr>
      </w:pPr>
      <w:r w:rsidRPr="002739F1">
        <w:rPr>
          <w:rFonts w:ascii="Times New Roman" w:hAnsi="Times New Roman"/>
          <w:sz w:val="28"/>
          <w:szCs w:val="28"/>
        </w:rPr>
        <w:t>ООО «ТСК-ЭТАЛОНСТРОЙ» - дебиторская задолженность по уплате пени 177,98023 тыс. рублей. Нарушены сроки исполнения обязательств по контрактам. Выписка из ЕГРЮЛ № ЮЭ9965-26-3190676 от 13.01.2026 г.</w:t>
      </w:r>
    </w:p>
    <w:p w:rsidR="002739F1" w:rsidRPr="002739F1" w:rsidRDefault="002739F1" w:rsidP="002739F1">
      <w:pPr>
        <w:pStyle w:val="Style"/>
        <w:ind w:firstLine="709"/>
        <w:contextualSpacing/>
        <w:jc w:val="both"/>
        <w:textAlignment w:val="baseline"/>
        <w:rPr>
          <w:sz w:val="28"/>
          <w:szCs w:val="28"/>
        </w:rPr>
      </w:pPr>
      <w:r w:rsidRPr="002739F1">
        <w:rPr>
          <w:sz w:val="28"/>
          <w:szCs w:val="28"/>
        </w:rPr>
        <w:t xml:space="preserve">- по счету 120981000 – 4197,03762 тыс. рублей, приговором Советского районного суда от 24.05.2016 признано лицо, виновное в совершении преступлений, предусмотренных ч. 3,4 ст. 159 УК Российской Федерации. Советским районным судом г. Улан-Удэ выдан исполнительный лист от 06.06.2016 г. № ФС 010588237. </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01.12.2020 Межрайонным ОСП по ИОИП вынесено постановление об окончании исполнительного производства в отношении должника. 13.01.2021  Управлением направлено административное исковое заявление в Октябрьский районный суд г. Улан-Удэ  о признании незаконным постановления об окончании ИП. 15.02.2021 г. решением Октябрьского районного суда г. Улан-Удэ исковое заявление оставлено без удовлетворения. Данное решение обжаловано в апелляционном порядке в Верховном Суде Республики Бурятия. Межрайонным ОСП по ИОИП УФССП по Республике Бурятия возбуждено исполнительное производство от 14.09.2021 № 60102/21/03025-ИП. 15.09.2022 Управлением получено Постановление  Управления Федеральной службы судебных приставов по Республике Бурятия об окончании и возвращении исполнительного дела взыскателю  в связи с тем, что у должника  отсутствует имущество, на которое  может быть обращено взыскание и все принятые  судебным приставом-исполнителем  оказались безрезультатными. В соответствии с законодательством через 6 месяцев после возврата, Управлениемповторно направлен исполнительный лист в Октябрьское районное отделение  судебных приставов  № 1 г. Улан-Удэ  с целью возобновления исполнительного производства. 04.04.2023 УФССП по Республике Бурятия  вынесено новое постановление о возбуждении исполнительного производства, согласно информации от регистрирующих </w:t>
      </w:r>
      <w:r w:rsidRPr="002739F1">
        <w:rPr>
          <w:rFonts w:ascii="Times New Roman" w:hAnsi="Times New Roman"/>
          <w:sz w:val="28"/>
          <w:szCs w:val="28"/>
        </w:rPr>
        <w:lastRenderedPageBreak/>
        <w:t>органов у должника отсутствуют доходы, имущество. В рамках исполнительного производства были наложены аресты на банковские счета должника, вынесено ограничение выезда за пределы Российской Федерации. Постановлением судебного пристава-исполнителя Октябрьского районного отделения судебных приставов г. Улан-Удэ № 1 от 05.12.2025 исполнительное производство окончено, исполнительный лист возвращен взыскателю, в связи с чем, 17.12.2025 Управление Судебного департамента в Республике Бурятия обратилось в Октябрьский районный суд г. Улан-Удэ с административным исковым заявлением о признании постановления судебного пристава-исполнителя незаконным. 13.01.2026 года решением Октябрьского районного суда г. Улан-Удэ  исковое заявление удовлетворено, постановление судебного пристава-исполнителя Октябрьского районного отделения судебных приставов г. Улан-Удэ № 1 от 05.12.2025 отменено. 29.01.2026 года на основании решения Октябрьского районного суда г. Улан-Удэ  от 13.01.2026 исполнительный лист от 06.06.2016 г. № ФС 010588237 предъявлен к исполнению в Октябрьское районное отделение судебных приставов № 1 г. Улан-Удэ. В 2025 году по вышеуказанному исполнительному производству в счет погашения задолженности поступило 13,0 тыс. рублей.</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Дебиторская задолженность по счету 120800000 «Расчеты с подотчетными лицами» составляет 182,3716 тыс. рублей, в том числе:</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120821000 «Расчеты с подотчетными лицами по оплате услуг связи» по КБК 43801059090090019244 – 61,59 тыс. рублей - выданы под отчет знаки почтовой оплаты материально-ответственным лицам судов на международные отправления;</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120826000 «Расчеты с подотчетными лицами по оплате прочих работ, услуг» по КБК 43801059090090019122 – 120,7816 тыс. рублей – проезд и проживание в командировке на повышение квалификации судей в январе 2026 года.</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По состоянию на 31.12.2025, согласно сведениям по дебиторской и кредиторской задолженности по кодам бюджетной классификации Управления и судам, имеется кредиторская задолженность на сумму 3853,74055 тыс. рублей.</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Кредиторская задолженность носит текущий характер и включает задолженность по оплате вознаграждения, проезда адвокатам, задолженность по оплате коммунальных услуг, задолженность по страховым взносам за декабрь 2025 г., налогу на имущество за 4 квартал 2025 г.</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Кредиторская задолженность по счету 130200000 «Расчеты по принятым обязательствам» составила 976,55244 тыс. рублей, а именно по счетам:</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130222000  «Транспортные услуги» - задолженность по возмещению проезда любым видом транспорта судьям – 1,980 тыс. руб.;</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130223000  «Коммунальные услуги» - задолженность по оплате коммунальных услуг – 89,00634 тыс. руб.;</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130226000  «Расчеты по прочим работам, услугам» - задолженность по оплате вознаграждения адвокатам – 885,5661 тыс. руб.</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Кредиторская задолженность по счету 130300000 «Расчеты по платежам в бюджеты» составила 2837,93121 тыс. рублей, в т.ч.:</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130305000 -  3,13 тыс. руб., из них по </w:t>
      </w:r>
      <w:r w:rsidRPr="002739F1">
        <w:rPr>
          <w:rFonts w:ascii="Times New Roman" w:hAnsi="Times New Roman"/>
          <w:noProof/>
          <w:sz w:val="28"/>
          <w:szCs w:val="28"/>
        </w:rPr>
        <w:t>по КБК 01059050090020852 – задолженность по транспортному налогу Управления 0,364 тыс. рублей, по КБК 01059090090020852 – задолженность по транспортному налогу суды 2,766 тыс. рублей</w:t>
      </w:r>
      <w:r w:rsidRPr="002739F1">
        <w:rPr>
          <w:rFonts w:ascii="Times New Roman" w:hAnsi="Times New Roman"/>
          <w:sz w:val="28"/>
          <w:szCs w:val="28"/>
        </w:rPr>
        <w:t>;</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lastRenderedPageBreak/>
        <w:t xml:space="preserve">130307000 «Расчеты по страховым взносам на обязательное медицинское страхование в Федеральный ФОМС» - 740,784,21 тыс. рублей по КПС </w:t>
      </w:r>
      <w:r w:rsidRPr="002739F1">
        <w:rPr>
          <w:rFonts w:ascii="Times New Roman" w:hAnsi="Times New Roman"/>
          <w:noProof/>
          <w:sz w:val="28"/>
          <w:szCs w:val="28"/>
        </w:rPr>
        <w:t>01059040090012129 – задолженность по уплате взносов по обязательному социальному страхованию на выплаты денежного содержания и иные выплаты работникам государственных (муниципальных) органов;</w:t>
      </w:r>
    </w:p>
    <w:p w:rsidR="002739F1" w:rsidRPr="002739F1" w:rsidRDefault="002739F1" w:rsidP="002739F1">
      <w:pPr>
        <w:autoSpaceDE w:val="0"/>
        <w:autoSpaceDN w:val="0"/>
        <w:adjustRightInd w:val="0"/>
        <w:spacing w:after="0" w:line="240" w:lineRule="auto"/>
        <w:ind w:firstLineChars="252" w:firstLine="706"/>
        <w:jc w:val="both"/>
        <w:rPr>
          <w:rFonts w:ascii="Times New Roman" w:hAnsi="Times New Roman"/>
          <w:sz w:val="28"/>
          <w:szCs w:val="28"/>
        </w:rPr>
      </w:pPr>
      <w:r w:rsidRPr="002739F1">
        <w:rPr>
          <w:rFonts w:ascii="Times New Roman" w:hAnsi="Times New Roman"/>
          <w:sz w:val="28"/>
          <w:szCs w:val="28"/>
        </w:rPr>
        <w:t xml:space="preserve">130312000 «Расчеты по налогу на имущество организаций» – 2059,174 тыс. рублей по КБК 43801059090090020851 - задолженность по налогу на имущество по судам за 4 квартал 2025 г. Оплата будет произведена в установленные законодательством сроки - в 1 квартале 2026 года. </w:t>
      </w:r>
      <w:r w:rsidRPr="002739F1">
        <w:rPr>
          <w:rFonts w:ascii="Times New Roman" w:hAnsi="Times New Roman"/>
          <w:noProof/>
          <w:sz w:val="28"/>
          <w:szCs w:val="28"/>
        </w:rPr>
        <w:t>По КБК 01059050090020851 – задолженность по земельному налогу Управления 2,434 тыс. рублей, по КБК  01059090090020851 – задолженность по земельному налогу по судам 32,409 тыс. рублей.</w:t>
      </w:r>
    </w:p>
    <w:p w:rsidR="002739F1" w:rsidRDefault="002739F1" w:rsidP="002739F1">
      <w:pPr>
        <w:autoSpaceDE w:val="0"/>
        <w:autoSpaceDN w:val="0"/>
        <w:adjustRightInd w:val="0"/>
        <w:spacing w:after="0" w:line="240" w:lineRule="auto"/>
        <w:ind w:firstLine="708"/>
        <w:jc w:val="both"/>
        <w:rPr>
          <w:rFonts w:ascii="Times New Roman" w:hAnsi="Times New Roman"/>
          <w:sz w:val="28"/>
          <w:szCs w:val="28"/>
        </w:rPr>
      </w:pPr>
      <w:r w:rsidRPr="002739F1">
        <w:rPr>
          <w:rFonts w:ascii="Times New Roman" w:hAnsi="Times New Roman"/>
          <w:sz w:val="28"/>
          <w:szCs w:val="28"/>
        </w:rPr>
        <w:t>По состоянию на 31.12.2025 года общая дебиторская задолженность по сравнению с аналогичным периодом уменьшилась на 359,35478 тыс. рублей или на 6,83 %.</w:t>
      </w:r>
    </w:p>
    <w:p w:rsidR="002739F1" w:rsidRPr="002739F1" w:rsidRDefault="002739F1" w:rsidP="002739F1">
      <w:pPr>
        <w:pStyle w:val="1"/>
        <w:ind w:firstLineChars="252" w:firstLine="706"/>
        <w:jc w:val="both"/>
        <w:rPr>
          <w:b w:val="0"/>
          <w:sz w:val="28"/>
          <w:szCs w:val="28"/>
        </w:rPr>
      </w:pPr>
      <w:r w:rsidRPr="002739F1">
        <w:rPr>
          <w:b w:val="0"/>
          <w:sz w:val="28"/>
          <w:szCs w:val="28"/>
        </w:rPr>
        <w:t xml:space="preserve">Общая кредиторская задолженность по сравнению с аналогичным периодом уменьшилась на 1698,51999 тыс. рублей или на 30,59%. </w:t>
      </w:r>
    </w:p>
    <w:p w:rsidR="002739F1" w:rsidRPr="002739F1" w:rsidRDefault="002739F1" w:rsidP="002739F1">
      <w:pPr>
        <w:pStyle w:val="1"/>
        <w:ind w:firstLineChars="252" w:firstLine="706"/>
        <w:jc w:val="both"/>
        <w:rPr>
          <w:b w:val="0"/>
          <w:sz w:val="28"/>
          <w:szCs w:val="28"/>
        </w:rPr>
      </w:pPr>
      <w:r w:rsidRPr="002739F1">
        <w:rPr>
          <w:b w:val="0"/>
          <w:sz w:val="28"/>
          <w:szCs w:val="28"/>
        </w:rPr>
        <w:t>Все операции, проводимые Управлением, оформляются первичными документами. Данные проверенных и принятых к учету первичных (сводных) учетных документов систематизируются в хронологическом порядке (по датам совершения операций) и группируются согласно приказу Министерства финансов Российской Федерации от 1 декабря 2010 № 157н (ред. от 27.04.2023) по соответствующим счетам бухгалтерского учета накопительным способом с отражением в следующих регистрах бухгалтерского учета:</w:t>
      </w:r>
    </w:p>
    <w:p w:rsidR="002739F1" w:rsidRPr="002739F1" w:rsidRDefault="005F549E" w:rsidP="002739F1">
      <w:pPr>
        <w:pStyle w:val="1"/>
        <w:ind w:firstLineChars="294" w:firstLine="708"/>
        <w:jc w:val="both"/>
        <w:rPr>
          <w:b w:val="0"/>
          <w:sz w:val="28"/>
          <w:szCs w:val="28"/>
        </w:rPr>
      </w:pPr>
      <w:hyperlink r:id="rId22" w:history="1">
        <w:r w:rsidR="002739F1" w:rsidRPr="002739F1">
          <w:rPr>
            <w:b w:val="0"/>
            <w:sz w:val="28"/>
            <w:szCs w:val="28"/>
          </w:rPr>
          <w:t>Журнал</w:t>
        </w:r>
      </w:hyperlink>
      <w:r w:rsidR="002739F1" w:rsidRPr="002739F1">
        <w:rPr>
          <w:b w:val="0"/>
          <w:sz w:val="28"/>
          <w:szCs w:val="28"/>
        </w:rPr>
        <w:t xml:space="preserve"> операций по счету "Касса";</w:t>
      </w:r>
    </w:p>
    <w:p w:rsidR="002739F1" w:rsidRPr="002739F1" w:rsidRDefault="002739F1" w:rsidP="002739F1">
      <w:pPr>
        <w:pStyle w:val="1"/>
        <w:ind w:firstLineChars="252" w:firstLine="706"/>
        <w:jc w:val="both"/>
        <w:rPr>
          <w:b w:val="0"/>
          <w:sz w:val="28"/>
          <w:szCs w:val="28"/>
        </w:rPr>
      </w:pPr>
      <w:r w:rsidRPr="002739F1">
        <w:rPr>
          <w:b w:val="0"/>
          <w:sz w:val="28"/>
          <w:szCs w:val="28"/>
        </w:rPr>
        <w:t>Журнал операций с безналичными денежными средствами;</w:t>
      </w:r>
    </w:p>
    <w:p w:rsidR="002739F1" w:rsidRPr="002739F1" w:rsidRDefault="002739F1" w:rsidP="002739F1">
      <w:pPr>
        <w:pStyle w:val="1"/>
        <w:ind w:firstLineChars="252" w:firstLine="706"/>
        <w:jc w:val="both"/>
        <w:rPr>
          <w:b w:val="0"/>
          <w:sz w:val="28"/>
          <w:szCs w:val="28"/>
        </w:rPr>
      </w:pPr>
      <w:r w:rsidRPr="002739F1">
        <w:rPr>
          <w:b w:val="0"/>
          <w:sz w:val="28"/>
          <w:szCs w:val="28"/>
        </w:rPr>
        <w:t>Журнал операций расчетов с подотчетными лицами;</w:t>
      </w:r>
    </w:p>
    <w:p w:rsidR="002739F1" w:rsidRPr="002739F1" w:rsidRDefault="002739F1" w:rsidP="002739F1">
      <w:pPr>
        <w:pStyle w:val="1"/>
        <w:ind w:firstLineChars="252" w:firstLine="706"/>
        <w:jc w:val="both"/>
        <w:rPr>
          <w:b w:val="0"/>
          <w:sz w:val="28"/>
          <w:szCs w:val="28"/>
        </w:rPr>
      </w:pPr>
      <w:r w:rsidRPr="002739F1">
        <w:rPr>
          <w:b w:val="0"/>
          <w:sz w:val="28"/>
          <w:szCs w:val="28"/>
        </w:rPr>
        <w:t>Журнал операций расчетов с поставщиками и подрядчиками;</w:t>
      </w:r>
    </w:p>
    <w:p w:rsidR="002739F1" w:rsidRPr="002739F1" w:rsidRDefault="002739F1" w:rsidP="002739F1">
      <w:pPr>
        <w:pStyle w:val="1"/>
        <w:ind w:firstLineChars="252" w:firstLine="706"/>
        <w:jc w:val="both"/>
        <w:rPr>
          <w:b w:val="0"/>
          <w:sz w:val="28"/>
          <w:szCs w:val="28"/>
        </w:rPr>
      </w:pPr>
      <w:r w:rsidRPr="002739F1">
        <w:rPr>
          <w:b w:val="0"/>
          <w:sz w:val="28"/>
          <w:szCs w:val="28"/>
        </w:rPr>
        <w:t>Журнал операций расчетов с дебиторами по доходам;</w:t>
      </w:r>
    </w:p>
    <w:p w:rsidR="002739F1" w:rsidRPr="002739F1" w:rsidRDefault="002739F1" w:rsidP="002739F1">
      <w:pPr>
        <w:pStyle w:val="1"/>
        <w:ind w:firstLineChars="252" w:firstLine="706"/>
        <w:jc w:val="both"/>
        <w:rPr>
          <w:b w:val="0"/>
          <w:sz w:val="28"/>
          <w:szCs w:val="28"/>
        </w:rPr>
      </w:pPr>
      <w:r w:rsidRPr="002739F1">
        <w:rPr>
          <w:b w:val="0"/>
          <w:sz w:val="28"/>
          <w:szCs w:val="28"/>
        </w:rPr>
        <w:t>Журнал операций расчетов по оплате труда;</w:t>
      </w:r>
    </w:p>
    <w:p w:rsidR="002739F1" w:rsidRPr="002739F1" w:rsidRDefault="002739F1" w:rsidP="002739F1">
      <w:pPr>
        <w:pStyle w:val="1"/>
        <w:ind w:firstLineChars="252" w:firstLine="706"/>
        <w:jc w:val="both"/>
        <w:rPr>
          <w:b w:val="0"/>
          <w:sz w:val="28"/>
          <w:szCs w:val="28"/>
        </w:rPr>
      </w:pPr>
      <w:r w:rsidRPr="002739F1">
        <w:rPr>
          <w:b w:val="0"/>
          <w:sz w:val="28"/>
          <w:szCs w:val="28"/>
        </w:rPr>
        <w:t>Журнал операций по выбытию и перемещению нефинансовых активов;</w:t>
      </w:r>
    </w:p>
    <w:p w:rsidR="002739F1" w:rsidRPr="002739F1" w:rsidRDefault="002739F1" w:rsidP="002739F1">
      <w:pPr>
        <w:pStyle w:val="1"/>
        <w:ind w:firstLineChars="252" w:firstLine="706"/>
        <w:jc w:val="both"/>
        <w:rPr>
          <w:b w:val="0"/>
          <w:sz w:val="28"/>
          <w:szCs w:val="28"/>
        </w:rPr>
      </w:pPr>
      <w:r w:rsidRPr="002739F1">
        <w:rPr>
          <w:b w:val="0"/>
          <w:sz w:val="28"/>
          <w:szCs w:val="28"/>
        </w:rPr>
        <w:t>Журнал по прочим операциям;</w:t>
      </w:r>
    </w:p>
    <w:p w:rsidR="002739F1" w:rsidRPr="002739F1" w:rsidRDefault="002739F1" w:rsidP="002739F1">
      <w:pPr>
        <w:autoSpaceDE w:val="0"/>
        <w:autoSpaceDN w:val="0"/>
        <w:adjustRightInd w:val="0"/>
        <w:spacing w:after="0" w:line="240" w:lineRule="auto"/>
        <w:ind w:firstLineChars="252" w:firstLine="706"/>
        <w:rPr>
          <w:rFonts w:ascii="Times New Roman" w:hAnsi="Times New Roman"/>
          <w:sz w:val="28"/>
          <w:szCs w:val="28"/>
        </w:rPr>
      </w:pPr>
      <w:r w:rsidRPr="002739F1">
        <w:rPr>
          <w:rFonts w:ascii="Times New Roman" w:hAnsi="Times New Roman"/>
          <w:sz w:val="28"/>
          <w:szCs w:val="28"/>
        </w:rPr>
        <w:t>Журнал операций по исправлению ошибок прошлых лет;</w:t>
      </w:r>
    </w:p>
    <w:p w:rsidR="002739F1" w:rsidRPr="002739F1" w:rsidRDefault="002739F1" w:rsidP="002739F1">
      <w:pPr>
        <w:autoSpaceDE w:val="0"/>
        <w:autoSpaceDN w:val="0"/>
        <w:adjustRightInd w:val="0"/>
        <w:spacing w:after="0" w:line="240" w:lineRule="auto"/>
        <w:ind w:firstLineChars="252" w:firstLine="706"/>
        <w:rPr>
          <w:rFonts w:ascii="Times New Roman" w:hAnsi="Times New Roman"/>
          <w:b/>
          <w:sz w:val="28"/>
          <w:szCs w:val="28"/>
        </w:rPr>
      </w:pPr>
      <w:r w:rsidRPr="002739F1">
        <w:rPr>
          <w:rFonts w:ascii="Times New Roman" w:hAnsi="Times New Roman"/>
          <w:sz w:val="28"/>
          <w:szCs w:val="28"/>
        </w:rPr>
        <w:t>Журнал операций межотчетного периода;</w:t>
      </w:r>
    </w:p>
    <w:p w:rsidR="002739F1" w:rsidRPr="002739F1" w:rsidRDefault="002739F1" w:rsidP="002739F1">
      <w:pPr>
        <w:pStyle w:val="1"/>
        <w:ind w:firstLineChars="252" w:firstLine="706"/>
        <w:jc w:val="both"/>
        <w:rPr>
          <w:b w:val="0"/>
          <w:sz w:val="28"/>
          <w:szCs w:val="28"/>
        </w:rPr>
      </w:pPr>
      <w:r w:rsidRPr="002739F1">
        <w:rPr>
          <w:b w:val="0"/>
          <w:sz w:val="28"/>
          <w:szCs w:val="28"/>
        </w:rPr>
        <w:t>Главная книга;</w:t>
      </w:r>
    </w:p>
    <w:p w:rsidR="002739F1" w:rsidRPr="002739F1" w:rsidRDefault="002739F1" w:rsidP="002739F1">
      <w:pPr>
        <w:pStyle w:val="1"/>
        <w:ind w:firstLineChars="252" w:firstLine="706"/>
        <w:jc w:val="both"/>
        <w:rPr>
          <w:b w:val="0"/>
          <w:sz w:val="28"/>
          <w:szCs w:val="28"/>
        </w:rPr>
      </w:pPr>
      <w:r w:rsidRPr="002739F1">
        <w:rPr>
          <w:b w:val="0"/>
          <w:sz w:val="28"/>
          <w:szCs w:val="28"/>
        </w:rPr>
        <w:t>иных регистрах, предусмотренных Инструкцией.</w:t>
      </w:r>
    </w:p>
    <w:p w:rsidR="002739F1" w:rsidRPr="002739F1" w:rsidRDefault="002739F1" w:rsidP="002739F1">
      <w:pPr>
        <w:widowControl w:val="0"/>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Приказом начальника Управления от 30.12.2022 № 43-о (с изм. от 29.12.2023) утверждено Положение об учетной политике. Г</w:t>
      </w:r>
      <w:r w:rsidRPr="002739F1">
        <w:rPr>
          <w:rFonts w:ascii="Times New Roman" w:eastAsia="Arial Unicode MS" w:hAnsi="Times New Roman"/>
          <w:sz w:val="28"/>
          <w:szCs w:val="28"/>
          <w:u w:color="00B050"/>
        </w:rPr>
        <w:t xml:space="preserve">рафик документооборота разработан и утвержден приказом Управления от 09.01.2024 № 2-о </w:t>
      </w:r>
      <w:r w:rsidRPr="002739F1">
        <w:rPr>
          <w:rFonts w:ascii="Times New Roman" w:hAnsi="Times New Roman"/>
          <w:sz w:val="28"/>
          <w:szCs w:val="28"/>
        </w:rPr>
        <w:t>(с изм. от 28.12.2024)</w:t>
      </w:r>
      <w:r w:rsidRPr="002739F1">
        <w:rPr>
          <w:rFonts w:ascii="Times New Roman" w:eastAsia="Arial Unicode MS" w:hAnsi="Times New Roman"/>
          <w:sz w:val="28"/>
          <w:szCs w:val="28"/>
          <w:u w:color="00B050"/>
        </w:rPr>
        <w:t xml:space="preserve">.Порядок организации и осуществления внутреннего контроля разработан и утвержден приказом Управления от 09.01.2024 № 3. </w:t>
      </w:r>
      <w:r w:rsidRPr="002739F1">
        <w:rPr>
          <w:rFonts w:ascii="Times New Roman" w:hAnsi="Times New Roman"/>
          <w:sz w:val="28"/>
          <w:szCs w:val="28"/>
        </w:rPr>
        <w:t>Учетная политика обеспечивает полноту отражения в бухгалтерском учете всех фактов хозяйственной деятельности.</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Сохранность первичных документов организована в соответствии с Инструкцией по делопроизводству, документооборот первичной документации утвержден Учетной политикой Управления.</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Управлением проводился анализ расчетов с подотчетными лицами, при проверке вопроса, касающегося авансовой дисциплины. При проверке авансовых </w:t>
      </w:r>
      <w:r w:rsidRPr="002739F1">
        <w:rPr>
          <w:rFonts w:ascii="Times New Roman" w:hAnsi="Times New Roman"/>
          <w:sz w:val="28"/>
          <w:szCs w:val="28"/>
        </w:rPr>
        <w:lastRenderedPageBreak/>
        <w:t xml:space="preserve">отчетов имелись случаи несвоевременного возврата остатков денежных средств по командировочным расходам. Управлением направлено в суды письмо о необходимости принятия мер по устранению нарушений и недостатков, выявленных в ходе проверки. Предложено усилить контроль за своевременностью сдачи авансовых отчетов и внесения остатков подотчетных сумм. Во избежание образования дебиторской и кредиторской задолженности рекомендовано проводить ежемесячный мониторинг расчетов с подотчетными лицами и предпринимать необходимые меры по сокращению дебиторской и кредиторской задолженности. </w:t>
      </w:r>
    </w:p>
    <w:p w:rsidR="002739F1" w:rsidRPr="002739F1" w:rsidRDefault="002739F1" w:rsidP="002739F1">
      <w:pPr>
        <w:autoSpaceDE w:val="0"/>
        <w:autoSpaceDN w:val="0"/>
        <w:adjustRightInd w:val="0"/>
        <w:spacing w:after="0" w:line="240" w:lineRule="auto"/>
        <w:ind w:firstLineChars="252" w:firstLine="701"/>
        <w:contextualSpacing/>
        <w:jc w:val="both"/>
        <w:rPr>
          <w:rFonts w:ascii="Times New Roman" w:hAnsi="Times New Roman"/>
          <w:sz w:val="28"/>
          <w:szCs w:val="28"/>
        </w:rPr>
      </w:pPr>
      <w:r w:rsidRPr="002739F1">
        <w:rPr>
          <w:rFonts w:ascii="Times New Roman" w:hAnsi="Times New Roman"/>
          <w:spacing w:val="-2"/>
          <w:sz w:val="28"/>
          <w:szCs w:val="28"/>
        </w:rPr>
        <w:t xml:space="preserve">Ведение кассовых операций в 2025 году в Управлении осуществлялось в соответствии с Указанием </w:t>
      </w:r>
      <w:r w:rsidRPr="002739F1">
        <w:rPr>
          <w:rFonts w:ascii="Times New Roman" w:hAnsi="Times New Roman"/>
          <w:sz w:val="28"/>
          <w:szCs w:val="28"/>
        </w:rPr>
        <w:t>Банка России</w:t>
      </w:r>
      <w:r w:rsidRPr="002739F1">
        <w:rPr>
          <w:rFonts w:ascii="Times New Roman" w:hAnsi="Times New Roman"/>
          <w:spacing w:val="-2"/>
          <w:sz w:val="28"/>
          <w:szCs w:val="28"/>
        </w:rPr>
        <w:t xml:space="preserve">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В проверяемом периоде ведение кассовых операций Управлении осуществлялось  в соответствии с нормативными документами.</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В ходе проверки установлено, что денежные средства, полученные в банке, расходовались на цели, указанные в заявках на получение денежных средств. Превышения лимита остатка денежных средств в течение отчетного года, утвержденного распоряжением начальника Управления в размере 0,0 тыс. руб., не выявлено. При проведении инвентаризации кассы излишков и недостач не выявлено.</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По состоянию на 31.12.2025 остаток денежных средств, поступивших во временное распоряжение на лицевой счет Управления, составил 16 418,06591 тыс. рублей, из них:</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- 14606,48826 тыс. руб. – средства, внесенные для оплаты экспертизы;</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- 1 350,00 тыс. руб. – залоговые суммы, внесенные по решениям судебных органов;</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- 440,63785 тыс. руб. – обеспечение  исполнения государственных контрактов;</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- 20,9398 тыс. руб. – иные поступления.</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Перечисление денежных средств на оплату экспертиз, залоговых сумм, поступающих во временное распоряжение с лицевого (депозитного) счета Управления производилось отделом финансов, бухгалтерского учета и отчетности только на основании судебных актов, вступивших в законную силу, содержащих указание в резолютивной части о выплате денежных средств залогодателю, лицам, участвующим в деле, иным участникам судопроизводства или уполномоченным лицам за счет средств, поступивших во временное распоряжение на депозитный счет Управления или о возврате средств плательщику.</w:t>
      </w:r>
    </w:p>
    <w:p w:rsidR="002739F1" w:rsidRPr="002739F1" w:rsidRDefault="002739F1" w:rsidP="002739F1">
      <w:pPr>
        <w:autoSpaceDE w:val="0"/>
        <w:autoSpaceDN w:val="0"/>
        <w:adjustRightInd w:val="0"/>
        <w:spacing w:after="0" w:line="240" w:lineRule="auto"/>
        <w:ind w:firstLineChars="252" w:firstLine="706"/>
        <w:contextualSpacing/>
        <w:jc w:val="both"/>
        <w:rPr>
          <w:rFonts w:ascii="Times New Roman" w:hAnsi="Times New Roman"/>
          <w:sz w:val="28"/>
          <w:szCs w:val="28"/>
        </w:rPr>
      </w:pPr>
    </w:p>
    <w:p w:rsidR="002739F1" w:rsidRPr="002739F1" w:rsidRDefault="002739F1" w:rsidP="002739F1">
      <w:pPr>
        <w:pStyle w:val="1a"/>
        <w:widowControl w:val="0"/>
        <w:pBdr>
          <w:top w:val="nil"/>
          <w:left w:val="nil"/>
          <w:bottom w:val="nil"/>
          <w:right w:val="nil"/>
          <w:between w:val="nil"/>
        </w:pBdr>
        <w:ind w:hanging="3"/>
        <w:contextualSpacing/>
        <w:jc w:val="center"/>
        <w:rPr>
          <w:sz w:val="28"/>
          <w:szCs w:val="28"/>
        </w:rPr>
      </w:pPr>
      <w:r w:rsidRPr="002739F1">
        <w:rPr>
          <w:b/>
          <w:sz w:val="28"/>
          <w:szCs w:val="28"/>
        </w:rPr>
        <w:t>5.4. Соблюдение штатно-финансовой дисциплины</w:t>
      </w:r>
    </w:p>
    <w:p w:rsidR="002739F1" w:rsidRPr="002739F1" w:rsidRDefault="002739F1" w:rsidP="002739F1">
      <w:pPr>
        <w:spacing w:after="0" w:line="240" w:lineRule="auto"/>
        <w:ind w:firstLineChars="202" w:firstLine="566"/>
        <w:contextualSpacing/>
        <w:jc w:val="both"/>
        <w:rPr>
          <w:rFonts w:ascii="Times New Roman" w:hAnsi="Times New Roman"/>
          <w:sz w:val="28"/>
          <w:szCs w:val="28"/>
        </w:rPr>
      </w:pPr>
      <w:r w:rsidRPr="002739F1">
        <w:rPr>
          <w:rFonts w:ascii="Times New Roman" w:hAnsi="Times New Roman"/>
          <w:sz w:val="28"/>
          <w:szCs w:val="28"/>
        </w:rPr>
        <w:t>Ежегодно в каждом суде утверждается штатное расписание, в соответствии с Инструкцией по организационно-штатной работе в федеральных судах общей юрисдикции, федеральных арбитражных судах и системе Судебного департамента при Верховном Суде Российской Федерации, утвержденный приказом Судебного департамента при Верховном Суде Российской Федерации от 12.08.2020 № 121 (с изм. от 07.11.2024) «Инструкция по организационно-</w:t>
      </w:r>
      <w:r w:rsidRPr="002739F1">
        <w:rPr>
          <w:rFonts w:ascii="Times New Roman" w:hAnsi="Times New Roman"/>
          <w:sz w:val="28"/>
          <w:szCs w:val="28"/>
        </w:rPr>
        <w:lastRenderedPageBreak/>
        <w:t xml:space="preserve">штатной работе в федеральных судах общей юрисдикции, федеральных арбитражных судах, Судебного департамента при Верховном Суде Российской Федерации и управлениях Судебного департамента в субъектах Российской Федерации», все штатные расписания районных (городских) судов Республики Бурятии, гарнизонных военных судов согласованы с начальником Управления в соответствии с установленной штатной численностью и в пределах доведенных лимитов бюджетных обязательств на оплату труда. </w:t>
      </w:r>
    </w:p>
    <w:p w:rsidR="002739F1" w:rsidRPr="002739F1" w:rsidRDefault="002739F1" w:rsidP="002739F1">
      <w:pPr>
        <w:spacing w:after="0" w:line="240" w:lineRule="auto"/>
        <w:ind w:firstLineChars="202" w:firstLine="566"/>
        <w:contextualSpacing/>
        <w:jc w:val="both"/>
        <w:rPr>
          <w:rFonts w:ascii="Times New Roman" w:hAnsi="Times New Roman"/>
          <w:sz w:val="28"/>
          <w:szCs w:val="28"/>
        </w:rPr>
      </w:pPr>
      <w:r w:rsidRPr="002739F1">
        <w:rPr>
          <w:rFonts w:ascii="Times New Roman" w:hAnsi="Times New Roman"/>
          <w:sz w:val="28"/>
          <w:szCs w:val="28"/>
        </w:rPr>
        <w:t>Штатная численность Управления утверждена приказом Судебного департамента при Верховном Суде Российской Федерации  от 05.12.2024 № 271 «Об утверждении численности управлений Судебного департамента в субъектах Российской Федерации на 2025 год».</w:t>
      </w:r>
    </w:p>
    <w:p w:rsidR="002739F1" w:rsidRPr="002739F1" w:rsidRDefault="002739F1" w:rsidP="002739F1">
      <w:pPr>
        <w:spacing w:after="0" w:line="240" w:lineRule="auto"/>
        <w:ind w:firstLineChars="202" w:firstLine="566"/>
        <w:contextualSpacing/>
        <w:jc w:val="both"/>
        <w:rPr>
          <w:rFonts w:ascii="Times New Roman" w:hAnsi="Times New Roman"/>
          <w:sz w:val="28"/>
          <w:szCs w:val="28"/>
        </w:rPr>
      </w:pPr>
      <w:r w:rsidRPr="002739F1">
        <w:rPr>
          <w:rFonts w:ascii="Times New Roman" w:hAnsi="Times New Roman"/>
          <w:sz w:val="28"/>
          <w:szCs w:val="28"/>
        </w:rPr>
        <w:t>Штатная численность районных (городских) судов Республики Бурятия, гарнизонных военных судов утверждена приказом Судебного департамента при Верховном Суде Российской Федерации от 05.12.2024 № 269 «Об утверждении численности федеральных судов общей юрисдикции на 2025 год».</w:t>
      </w:r>
    </w:p>
    <w:p w:rsidR="002739F1" w:rsidRPr="002739F1" w:rsidRDefault="002739F1" w:rsidP="002739F1">
      <w:pPr>
        <w:pStyle w:val="1a"/>
        <w:widowControl w:val="0"/>
        <w:pBdr>
          <w:top w:val="nil"/>
          <w:left w:val="nil"/>
          <w:bottom w:val="nil"/>
          <w:right w:val="nil"/>
          <w:between w:val="nil"/>
        </w:pBdr>
        <w:ind w:hanging="3"/>
        <w:contextualSpacing/>
        <w:jc w:val="center"/>
        <w:rPr>
          <w:color w:val="FF0000"/>
          <w:sz w:val="28"/>
          <w:szCs w:val="28"/>
        </w:rPr>
      </w:pPr>
    </w:p>
    <w:p w:rsidR="002739F1" w:rsidRPr="006E34D9" w:rsidRDefault="002739F1" w:rsidP="002739F1">
      <w:pPr>
        <w:pStyle w:val="1a"/>
        <w:widowControl w:val="0"/>
        <w:pBdr>
          <w:top w:val="nil"/>
          <w:left w:val="nil"/>
          <w:bottom w:val="nil"/>
          <w:right w:val="nil"/>
          <w:between w:val="nil"/>
        </w:pBdr>
        <w:ind w:hanging="3"/>
        <w:contextualSpacing/>
        <w:jc w:val="center"/>
        <w:rPr>
          <w:sz w:val="24"/>
          <w:szCs w:val="24"/>
        </w:rPr>
      </w:pPr>
      <w:r w:rsidRPr="006E34D9">
        <w:rPr>
          <w:sz w:val="24"/>
          <w:szCs w:val="24"/>
        </w:rPr>
        <w:t>Сведения о штатной и списочной численности на 31.12.2025</w:t>
      </w:r>
    </w:p>
    <w:p w:rsidR="002739F1" w:rsidRPr="002739F1" w:rsidRDefault="002739F1" w:rsidP="002739F1">
      <w:pPr>
        <w:pStyle w:val="1a"/>
        <w:widowControl w:val="0"/>
        <w:pBdr>
          <w:top w:val="nil"/>
          <w:left w:val="nil"/>
          <w:bottom w:val="nil"/>
          <w:right w:val="nil"/>
          <w:between w:val="nil"/>
        </w:pBdr>
        <w:ind w:hanging="3"/>
        <w:contextualSpacing/>
        <w:jc w:val="center"/>
        <w:rPr>
          <w:color w:val="FF0000"/>
          <w:sz w:val="28"/>
          <w:szCs w:val="28"/>
        </w:rPr>
      </w:pPr>
    </w:p>
    <w:tbl>
      <w:tblPr>
        <w:tblW w:w="5010" w:type="pct"/>
        <w:jc w:val="center"/>
        <w:tblCellSpacing w:w="-8" w:type="dxa"/>
        <w:tblBorders>
          <w:top w:val="single" w:sz="4" w:space="0" w:color="auto"/>
          <w:left w:val="single" w:sz="4" w:space="0" w:color="auto"/>
          <w:bottom w:val="single" w:sz="4" w:space="0" w:color="auto"/>
          <w:right w:val="single" w:sz="4" w:space="0" w:color="auto"/>
        </w:tblBorders>
        <w:tblCellMar>
          <w:top w:w="45" w:type="dxa"/>
          <w:left w:w="45" w:type="dxa"/>
          <w:bottom w:w="45" w:type="dxa"/>
          <w:right w:w="45" w:type="dxa"/>
        </w:tblCellMar>
        <w:tblLook w:val="0000"/>
      </w:tblPr>
      <w:tblGrid>
        <w:gridCol w:w="2418"/>
        <w:gridCol w:w="1229"/>
        <w:gridCol w:w="1427"/>
        <w:gridCol w:w="1232"/>
        <w:gridCol w:w="1420"/>
        <w:gridCol w:w="1232"/>
        <w:gridCol w:w="1073"/>
      </w:tblGrid>
      <w:tr w:rsidR="002739F1" w:rsidRPr="002739F1" w:rsidTr="002739F1">
        <w:trPr>
          <w:trHeight w:val="585"/>
          <w:tblCellSpacing w:w="-8" w:type="dxa"/>
          <w:jc w:val="center"/>
        </w:trPr>
        <w:tc>
          <w:tcPr>
            <w:tcW w:w="1202" w:type="pct"/>
            <w:vMerge w:val="restart"/>
            <w:tcBorders>
              <w:top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bCs/>
              </w:rPr>
            </w:pPr>
            <w:r w:rsidRPr="002739F1">
              <w:rPr>
                <w:rFonts w:ascii="Times New Roman" w:hAnsi="Times New Roman"/>
                <w:bCs/>
              </w:rPr>
              <w:t>Категории работников</w:t>
            </w:r>
          </w:p>
        </w:tc>
        <w:tc>
          <w:tcPr>
            <w:tcW w:w="13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Районные (городские) суды Республики Бурятия</w:t>
            </w:r>
          </w:p>
        </w:tc>
        <w:tc>
          <w:tcPr>
            <w:tcW w:w="13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Гарнизонные военные суды</w:t>
            </w:r>
          </w:p>
        </w:tc>
        <w:tc>
          <w:tcPr>
            <w:tcW w:w="1209" w:type="pct"/>
            <w:gridSpan w:val="2"/>
            <w:tcBorders>
              <w:top w:val="single" w:sz="4" w:space="0" w:color="auto"/>
              <w:left w:val="single" w:sz="4" w:space="0" w:color="auto"/>
              <w:bottom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Управление Судебного департамента в Республике Бурятия</w:t>
            </w:r>
          </w:p>
        </w:tc>
      </w:tr>
      <w:tr w:rsidR="002739F1" w:rsidRPr="002739F1" w:rsidTr="002739F1">
        <w:trPr>
          <w:trHeight w:val="476"/>
          <w:tblCellSpacing w:w="-8" w:type="dxa"/>
          <w:jc w:val="center"/>
        </w:trPr>
        <w:tc>
          <w:tcPr>
            <w:tcW w:w="1202" w:type="pct"/>
            <w:vMerge/>
            <w:tcBorders>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rPr>
                <w:rFonts w:ascii="Times New Roman" w:hAnsi="Times New Roman"/>
              </w:rPr>
            </w:pP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штатная</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списочная</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штатная</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списочная</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штатная</w:t>
            </w:r>
          </w:p>
        </w:tc>
        <w:tc>
          <w:tcPr>
            <w:tcW w:w="604" w:type="pct"/>
            <w:tcBorders>
              <w:top w:val="single" w:sz="4" w:space="0" w:color="auto"/>
              <w:left w:val="single" w:sz="4" w:space="0" w:color="auto"/>
              <w:bottom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списочная</w:t>
            </w:r>
          </w:p>
        </w:tc>
      </w:tr>
      <w:tr w:rsidR="002739F1" w:rsidRPr="002739F1" w:rsidTr="002739F1">
        <w:trPr>
          <w:trHeight w:val="476"/>
          <w:tblCellSpacing w:w="-8" w:type="dxa"/>
          <w:jc w:val="center"/>
        </w:trPr>
        <w:tc>
          <w:tcPr>
            <w:tcW w:w="1202" w:type="pct"/>
            <w:tcBorders>
              <w:top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rPr>
                <w:rFonts w:ascii="Times New Roman" w:hAnsi="Times New Roman"/>
              </w:rPr>
            </w:pPr>
            <w:r w:rsidRPr="002739F1">
              <w:rPr>
                <w:rFonts w:ascii="Times New Roman" w:hAnsi="Times New Roman"/>
              </w:rPr>
              <w:t>Судьи</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162</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149</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8</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6</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w:t>
            </w:r>
          </w:p>
        </w:tc>
        <w:tc>
          <w:tcPr>
            <w:tcW w:w="604" w:type="pct"/>
            <w:tcBorders>
              <w:top w:val="single" w:sz="4" w:space="0" w:color="auto"/>
              <w:left w:val="single" w:sz="4" w:space="0" w:color="auto"/>
              <w:bottom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w:t>
            </w:r>
          </w:p>
        </w:tc>
      </w:tr>
      <w:tr w:rsidR="002739F1" w:rsidRPr="002739F1" w:rsidTr="002739F1">
        <w:trPr>
          <w:trHeight w:val="522"/>
          <w:tblCellSpacing w:w="-8" w:type="dxa"/>
          <w:jc w:val="center"/>
        </w:trPr>
        <w:tc>
          <w:tcPr>
            <w:tcW w:w="1202" w:type="pct"/>
            <w:tcBorders>
              <w:top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rPr>
                <w:rFonts w:ascii="Times New Roman" w:hAnsi="Times New Roman"/>
              </w:rPr>
            </w:pPr>
            <w:r w:rsidRPr="002739F1">
              <w:rPr>
                <w:rFonts w:ascii="Times New Roman" w:hAnsi="Times New Roman"/>
              </w:rPr>
              <w:t>Гражданские служащие</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464</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440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25</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23</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58</w:t>
            </w:r>
          </w:p>
        </w:tc>
        <w:tc>
          <w:tcPr>
            <w:tcW w:w="604" w:type="pct"/>
            <w:tcBorders>
              <w:top w:val="single" w:sz="4" w:space="0" w:color="auto"/>
              <w:left w:val="single" w:sz="4" w:space="0" w:color="auto"/>
              <w:bottom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58</w:t>
            </w:r>
          </w:p>
        </w:tc>
      </w:tr>
      <w:tr w:rsidR="002739F1" w:rsidRPr="002739F1" w:rsidTr="002739F1">
        <w:trPr>
          <w:trHeight w:val="1041"/>
          <w:tblCellSpacing w:w="-8" w:type="dxa"/>
          <w:jc w:val="center"/>
        </w:trPr>
        <w:tc>
          <w:tcPr>
            <w:tcW w:w="1202" w:type="pct"/>
            <w:tcBorders>
              <w:top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rPr>
                <w:rFonts w:ascii="Times New Roman" w:hAnsi="Times New Roman"/>
              </w:rPr>
            </w:pPr>
            <w:r w:rsidRPr="002739F1">
              <w:rPr>
                <w:rFonts w:ascii="Times New Roman" w:hAnsi="Times New Roman"/>
              </w:rPr>
              <w:t>Персонал по охране и обслуживанию зданий, транспортного хозяйства</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182</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167</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11</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11</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5</w:t>
            </w:r>
          </w:p>
        </w:tc>
        <w:tc>
          <w:tcPr>
            <w:tcW w:w="604" w:type="pct"/>
            <w:tcBorders>
              <w:top w:val="single" w:sz="4" w:space="0" w:color="auto"/>
              <w:left w:val="single" w:sz="4" w:space="0" w:color="auto"/>
              <w:bottom w:val="single" w:sz="4" w:space="0" w:color="auto"/>
            </w:tcBorders>
            <w:shd w:val="clear" w:color="auto" w:fill="auto"/>
            <w:vAlign w:val="center"/>
          </w:tcPr>
          <w:p w:rsidR="002739F1" w:rsidRPr="002739F1" w:rsidRDefault="002739F1" w:rsidP="002739F1">
            <w:pPr>
              <w:autoSpaceDE w:val="0"/>
              <w:autoSpaceDN w:val="0"/>
              <w:adjustRightInd w:val="0"/>
              <w:spacing w:after="0" w:line="240" w:lineRule="auto"/>
              <w:ind w:hanging="2"/>
              <w:jc w:val="center"/>
              <w:rPr>
                <w:rFonts w:ascii="Times New Roman" w:hAnsi="Times New Roman"/>
              </w:rPr>
            </w:pPr>
            <w:r w:rsidRPr="002739F1">
              <w:rPr>
                <w:rFonts w:ascii="Times New Roman" w:hAnsi="Times New Roman"/>
              </w:rPr>
              <w:t>5</w:t>
            </w:r>
          </w:p>
        </w:tc>
      </w:tr>
      <w:tr w:rsidR="002739F1" w:rsidRPr="002739F1" w:rsidTr="002739F1">
        <w:trPr>
          <w:trHeight w:val="322"/>
          <w:tblCellSpacing w:w="-8" w:type="dxa"/>
          <w:jc w:val="center"/>
        </w:trPr>
        <w:tc>
          <w:tcPr>
            <w:tcW w:w="1202" w:type="pct"/>
            <w:tcBorders>
              <w:top w:val="single" w:sz="4" w:space="0" w:color="auto"/>
              <w:bottom w:val="single" w:sz="4" w:space="0" w:color="auto"/>
              <w:right w:val="single" w:sz="4" w:space="0" w:color="auto"/>
            </w:tcBorders>
            <w:shd w:val="clear" w:color="auto" w:fill="auto"/>
          </w:tcPr>
          <w:p w:rsidR="002739F1" w:rsidRPr="002739F1" w:rsidRDefault="002739F1" w:rsidP="002739F1">
            <w:pPr>
              <w:autoSpaceDE w:val="0"/>
              <w:autoSpaceDN w:val="0"/>
              <w:adjustRightInd w:val="0"/>
              <w:spacing w:after="0" w:line="240" w:lineRule="auto"/>
              <w:ind w:hanging="2"/>
              <w:rPr>
                <w:rFonts w:ascii="Times New Roman" w:hAnsi="Times New Roman"/>
                <w:bCs/>
              </w:rPr>
            </w:pPr>
            <w:r w:rsidRPr="002739F1">
              <w:rPr>
                <w:rFonts w:ascii="Times New Roman" w:hAnsi="Times New Roman"/>
                <w:bCs/>
              </w:rPr>
              <w:t>Итого</w:t>
            </w:r>
          </w:p>
        </w:tc>
        <w:tc>
          <w:tcPr>
            <w:tcW w:w="613" w:type="pct"/>
            <w:tcBorders>
              <w:top w:val="single" w:sz="4" w:space="0" w:color="auto"/>
              <w:left w:val="single" w:sz="4" w:space="0" w:color="auto"/>
              <w:bottom w:val="single" w:sz="4" w:space="0" w:color="auto"/>
              <w:right w:val="single" w:sz="4" w:space="0" w:color="auto"/>
            </w:tcBorders>
            <w:shd w:val="clear" w:color="auto" w:fill="auto"/>
          </w:tcPr>
          <w:p w:rsidR="002739F1" w:rsidRPr="002739F1" w:rsidRDefault="002739F1" w:rsidP="002739F1">
            <w:pPr>
              <w:autoSpaceDE w:val="0"/>
              <w:autoSpaceDN w:val="0"/>
              <w:adjustRightInd w:val="0"/>
              <w:spacing w:after="0" w:line="240" w:lineRule="auto"/>
              <w:ind w:hanging="2"/>
              <w:jc w:val="center"/>
              <w:rPr>
                <w:rFonts w:ascii="Times New Roman" w:hAnsi="Times New Roman"/>
                <w:bCs/>
              </w:rPr>
            </w:pPr>
            <w:r w:rsidRPr="002739F1">
              <w:rPr>
                <w:rFonts w:ascii="Times New Roman" w:hAnsi="Times New Roman"/>
                <w:bCs/>
              </w:rPr>
              <w:t>808</w:t>
            </w:r>
          </w:p>
        </w:tc>
        <w:tc>
          <w:tcPr>
            <w:tcW w:w="710" w:type="pct"/>
            <w:tcBorders>
              <w:top w:val="single" w:sz="4" w:space="0" w:color="auto"/>
              <w:left w:val="single" w:sz="4" w:space="0" w:color="auto"/>
              <w:bottom w:val="single" w:sz="4" w:space="0" w:color="auto"/>
              <w:right w:val="single" w:sz="4" w:space="0" w:color="auto"/>
            </w:tcBorders>
            <w:shd w:val="clear" w:color="auto" w:fill="auto"/>
          </w:tcPr>
          <w:p w:rsidR="002739F1" w:rsidRPr="002739F1" w:rsidRDefault="002739F1" w:rsidP="002739F1">
            <w:pPr>
              <w:autoSpaceDE w:val="0"/>
              <w:autoSpaceDN w:val="0"/>
              <w:adjustRightInd w:val="0"/>
              <w:spacing w:after="0" w:line="240" w:lineRule="auto"/>
              <w:ind w:hanging="2"/>
              <w:jc w:val="center"/>
              <w:rPr>
                <w:rFonts w:ascii="Times New Roman" w:hAnsi="Times New Roman"/>
                <w:bCs/>
              </w:rPr>
            </w:pPr>
            <w:r w:rsidRPr="002739F1">
              <w:rPr>
                <w:rFonts w:ascii="Times New Roman" w:hAnsi="Times New Roman"/>
                <w:bCs/>
              </w:rPr>
              <w:t>756</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2739F1" w:rsidRPr="002739F1" w:rsidRDefault="002739F1" w:rsidP="002739F1">
            <w:pPr>
              <w:autoSpaceDE w:val="0"/>
              <w:autoSpaceDN w:val="0"/>
              <w:adjustRightInd w:val="0"/>
              <w:spacing w:after="0" w:line="240" w:lineRule="auto"/>
              <w:ind w:hanging="2"/>
              <w:jc w:val="center"/>
              <w:rPr>
                <w:rFonts w:ascii="Times New Roman" w:hAnsi="Times New Roman"/>
                <w:bCs/>
              </w:rPr>
            </w:pPr>
            <w:r w:rsidRPr="002739F1">
              <w:rPr>
                <w:rFonts w:ascii="Times New Roman" w:hAnsi="Times New Roman"/>
                <w:bCs/>
              </w:rPr>
              <w:t>44</w:t>
            </w:r>
          </w:p>
        </w:tc>
        <w:tc>
          <w:tcPr>
            <w:tcW w:w="707" w:type="pct"/>
            <w:tcBorders>
              <w:top w:val="single" w:sz="4" w:space="0" w:color="auto"/>
              <w:left w:val="single" w:sz="4" w:space="0" w:color="auto"/>
              <w:bottom w:val="single" w:sz="4" w:space="0" w:color="auto"/>
              <w:right w:val="single" w:sz="4" w:space="0" w:color="auto"/>
            </w:tcBorders>
            <w:shd w:val="clear" w:color="auto" w:fill="auto"/>
          </w:tcPr>
          <w:p w:rsidR="002739F1" w:rsidRPr="002739F1" w:rsidRDefault="002739F1" w:rsidP="002739F1">
            <w:pPr>
              <w:autoSpaceDE w:val="0"/>
              <w:autoSpaceDN w:val="0"/>
              <w:adjustRightInd w:val="0"/>
              <w:spacing w:after="0" w:line="240" w:lineRule="auto"/>
              <w:ind w:hanging="2"/>
              <w:jc w:val="center"/>
              <w:rPr>
                <w:rFonts w:ascii="Times New Roman" w:hAnsi="Times New Roman"/>
                <w:bCs/>
              </w:rPr>
            </w:pPr>
            <w:r w:rsidRPr="002739F1">
              <w:rPr>
                <w:rFonts w:ascii="Times New Roman" w:hAnsi="Times New Roman"/>
                <w:bCs/>
              </w:rPr>
              <w:t>40</w:t>
            </w:r>
          </w:p>
        </w:tc>
        <w:tc>
          <w:tcPr>
            <w:tcW w:w="614" w:type="pct"/>
            <w:tcBorders>
              <w:top w:val="single" w:sz="4" w:space="0" w:color="auto"/>
              <w:left w:val="single" w:sz="4" w:space="0" w:color="auto"/>
              <w:bottom w:val="single" w:sz="4" w:space="0" w:color="auto"/>
              <w:right w:val="single" w:sz="4" w:space="0" w:color="auto"/>
            </w:tcBorders>
            <w:shd w:val="clear" w:color="auto" w:fill="auto"/>
          </w:tcPr>
          <w:p w:rsidR="002739F1" w:rsidRPr="002739F1" w:rsidRDefault="002739F1" w:rsidP="002739F1">
            <w:pPr>
              <w:autoSpaceDE w:val="0"/>
              <w:autoSpaceDN w:val="0"/>
              <w:adjustRightInd w:val="0"/>
              <w:spacing w:after="0" w:line="240" w:lineRule="auto"/>
              <w:ind w:hanging="2"/>
              <w:jc w:val="center"/>
              <w:rPr>
                <w:rFonts w:ascii="Times New Roman" w:hAnsi="Times New Roman"/>
                <w:bCs/>
              </w:rPr>
            </w:pPr>
            <w:r w:rsidRPr="002739F1">
              <w:rPr>
                <w:rFonts w:ascii="Times New Roman" w:hAnsi="Times New Roman"/>
                <w:bCs/>
              </w:rPr>
              <w:t>63</w:t>
            </w:r>
          </w:p>
        </w:tc>
        <w:tc>
          <w:tcPr>
            <w:tcW w:w="604" w:type="pct"/>
            <w:tcBorders>
              <w:top w:val="single" w:sz="4" w:space="0" w:color="auto"/>
              <w:left w:val="single" w:sz="4" w:space="0" w:color="auto"/>
              <w:bottom w:val="single" w:sz="4" w:space="0" w:color="auto"/>
            </w:tcBorders>
            <w:shd w:val="clear" w:color="auto" w:fill="auto"/>
          </w:tcPr>
          <w:p w:rsidR="002739F1" w:rsidRPr="002739F1" w:rsidRDefault="002739F1" w:rsidP="002739F1">
            <w:pPr>
              <w:autoSpaceDE w:val="0"/>
              <w:autoSpaceDN w:val="0"/>
              <w:adjustRightInd w:val="0"/>
              <w:spacing w:after="0" w:line="240" w:lineRule="auto"/>
              <w:ind w:hanging="2"/>
              <w:jc w:val="center"/>
              <w:rPr>
                <w:rFonts w:ascii="Times New Roman" w:hAnsi="Times New Roman"/>
                <w:bCs/>
              </w:rPr>
            </w:pPr>
            <w:r w:rsidRPr="002739F1">
              <w:rPr>
                <w:rFonts w:ascii="Times New Roman" w:hAnsi="Times New Roman"/>
                <w:bCs/>
              </w:rPr>
              <w:t>63</w:t>
            </w:r>
          </w:p>
        </w:tc>
      </w:tr>
    </w:tbl>
    <w:p w:rsidR="002739F1" w:rsidRPr="002739F1" w:rsidRDefault="002739F1" w:rsidP="002739F1">
      <w:pPr>
        <w:spacing w:after="0" w:line="240" w:lineRule="auto"/>
        <w:ind w:hanging="3"/>
        <w:rPr>
          <w:rFonts w:ascii="Times New Roman" w:hAnsi="Times New Roman"/>
          <w:sz w:val="28"/>
          <w:szCs w:val="28"/>
        </w:rPr>
      </w:pPr>
    </w:p>
    <w:p w:rsidR="002739F1" w:rsidRPr="002739F1" w:rsidRDefault="002739F1" w:rsidP="002739F1">
      <w:pPr>
        <w:spacing w:after="0" w:line="240" w:lineRule="auto"/>
        <w:ind w:firstLineChars="253" w:firstLine="708"/>
        <w:contextualSpacing/>
        <w:jc w:val="both"/>
        <w:rPr>
          <w:rFonts w:ascii="Times New Roman" w:hAnsi="Times New Roman"/>
          <w:sz w:val="28"/>
          <w:szCs w:val="28"/>
        </w:rPr>
      </w:pPr>
      <w:r w:rsidRPr="002739F1">
        <w:rPr>
          <w:rFonts w:ascii="Times New Roman" w:hAnsi="Times New Roman"/>
          <w:sz w:val="28"/>
          <w:szCs w:val="28"/>
        </w:rPr>
        <w:t xml:space="preserve">Должностные оклады установлены в соответствии со штатными расписаниями, надбавки и доплаты установлены в соответствии с действующим законодательством. </w:t>
      </w:r>
    </w:p>
    <w:p w:rsidR="002739F1" w:rsidRPr="002739F1" w:rsidRDefault="002739F1" w:rsidP="002739F1">
      <w:pPr>
        <w:spacing w:after="0" w:line="240" w:lineRule="auto"/>
        <w:ind w:firstLineChars="253" w:firstLine="708"/>
        <w:contextualSpacing/>
        <w:jc w:val="both"/>
        <w:rPr>
          <w:rFonts w:ascii="Times New Roman" w:hAnsi="Times New Roman"/>
          <w:sz w:val="28"/>
          <w:szCs w:val="28"/>
        </w:rPr>
      </w:pPr>
      <w:r w:rsidRPr="002739F1">
        <w:rPr>
          <w:rFonts w:ascii="Times New Roman" w:hAnsi="Times New Roman"/>
          <w:sz w:val="28"/>
          <w:szCs w:val="28"/>
        </w:rPr>
        <w:t>Ежемесячная надбавка к должностному окладу за особые условия гражданской службы, устанавливалась государственным гражданским служащим районных (городских) судов Республики Бурятия, гарнизонных военных судов приказами Управления в соответствии с представлениями председателей судов в пределах группы должностей гражданской службы, а также с учетом требований Порядка выплаты ежемесячной надбавки за особые условия гражданской  службы, премий, в том числе премий за выполнение особо важных и сложных заданий, единовременной выплаты при предоставлении ежегодного оплачиваемого отпуска и материальной помощи федеральным государственным гражданским служащим районных (городских) судов Республики Бурятия, гарнизонных военных судов, утвержденного постановлением Совета судей Республики Бурятия от 15 марта 2023 г. № 208-П.</w:t>
      </w:r>
    </w:p>
    <w:p w:rsidR="002739F1" w:rsidRPr="002739F1" w:rsidRDefault="002739F1" w:rsidP="002739F1">
      <w:pPr>
        <w:spacing w:after="0" w:line="240" w:lineRule="auto"/>
        <w:ind w:firstLineChars="253" w:firstLine="708"/>
        <w:contextualSpacing/>
        <w:jc w:val="both"/>
        <w:rPr>
          <w:rFonts w:ascii="Times New Roman" w:hAnsi="Times New Roman"/>
          <w:sz w:val="28"/>
          <w:szCs w:val="28"/>
        </w:rPr>
      </w:pPr>
      <w:r w:rsidRPr="002739F1">
        <w:rPr>
          <w:rFonts w:ascii="Times New Roman" w:hAnsi="Times New Roman"/>
          <w:sz w:val="28"/>
          <w:szCs w:val="28"/>
        </w:rPr>
        <w:lastRenderedPageBreak/>
        <w:t>Ежемесячная надбавка к должностному окладу за особые условия гражданской службы государственным гражданским служащим Управления устанавливались, приказами Управления на основании представлений начальников структурных подразделений Управления.</w:t>
      </w:r>
    </w:p>
    <w:p w:rsidR="002739F1" w:rsidRPr="002739F1" w:rsidRDefault="002739F1" w:rsidP="002739F1">
      <w:pPr>
        <w:spacing w:after="0" w:line="240" w:lineRule="auto"/>
        <w:ind w:firstLineChars="253" w:firstLine="708"/>
        <w:contextualSpacing/>
        <w:jc w:val="both"/>
        <w:rPr>
          <w:rFonts w:ascii="Times New Roman" w:hAnsi="Times New Roman"/>
          <w:sz w:val="28"/>
          <w:szCs w:val="28"/>
        </w:rPr>
      </w:pPr>
      <w:r w:rsidRPr="002739F1">
        <w:rPr>
          <w:rFonts w:ascii="Times New Roman" w:hAnsi="Times New Roman"/>
          <w:sz w:val="28"/>
          <w:szCs w:val="28"/>
        </w:rPr>
        <w:t>В соответствии с приказом Судебного департамента от 31.12.2014 № 314 «Об утверждении Положения о порядке исчисления стажа государственной гражданской службы Российской Федерации федеральных государственных гражданских служащих федеральных судов общей юрисдикции, федеральных арбитражных судов, Судебного департамента при Верховном Суде Российской Федерации и управлений Судебного департамента в субъектах Российской Федерации для установления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в Управлении Судебного департамента в Республике Бурятия утверждена и действует Комиссия по вопросам исчисления стажа государственной гражданской службы Российской Федерации федеральных государственных служащих Управления Судебного департамента в Республике Бурятия, утвержденная приказом Управления от 13.01.2025 № 12.</w:t>
      </w:r>
    </w:p>
    <w:p w:rsidR="002739F1" w:rsidRPr="002739F1" w:rsidRDefault="002739F1" w:rsidP="002739F1">
      <w:pPr>
        <w:spacing w:after="0" w:line="240" w:lineRule="auto"/>
        <w:ind w:firstLineChars="253" w:firstLine="708"/>
        <w:contextualSpacing/>
        <w:jc w:val="both"/>
        <w:rPr>
          <w:rFonts w:ascii="Times New Roman" w:hAnsi="Times New Roman"/>
          <w:sz w:val="28"/>
          <w:szCs w:val="28"/>
        </w:rPr>
      </w:pPr>
      <w:r w:rsidRPr="002739F1">
        <w:rPr>
          <w:rFonts w:ascii="Times New Roman" w:hAnsi="Times New Roman"/>
          <w:sz w:val="28"/>
          <w:szCs w:val="28"/>
        </w:rPr>
        <w:t>Выплата материальной помощи государственным гражданским служащим осуществлялась за счет средств фонда оплаты труда гражданских служащих в соответствии с приказом Судебного департамента от 27.03.2007 № 41 (ред. от 17.07.2023) «Об утверждении Порядка выплаты ежемесячной надбавки за особые условия гражданской службы, премий, в том числе премий за выполнение особо важных и сложных заданий, единовременной выплаты при предоставлении ежегодного оплачиваемого отпуска и материальной помощи федеральным государственным гражданским служащим аппаратов федеральных судов общей юрисдикции, федеральных арбитражных судов и системы Судебного департамента».</w:t>
      </w:r>
    </w:p>
    <w:p w:rsidR="002739F1" w:rsidRPr="002739F1" w:rsidRDefault="002739F1" w:rsidP="002739F1">
      <w:pPr>
        <w:spacing w:after="0" w:line="240" w:lineRule="auto"/>
        <w:ind w:firstLineChars="253" w:firstLine="708"/>
        <w:contextualSpacing/>
        <w:jc w:val="both"/>
        <w:rPr>
          <w:rFonts w:ascii="Times New Roman" w:hAnsi="Times New Roman"/>
          <w:sz w:val="28"/>
          <w:szCs w:val="28"/>
        </w:rPr>
      </w:pPr>
      <w:r w:rsidRPr="002739F1">
        <w:rPr>
          <w:rFonts w:ascii="Times New Roman" w:hAnsi="Times New Roman"/>
          <w:sz w:val="28"/>
          <w:szCs w:val="28"/>
        </w:rPr>
        <w:t xml:space="preserve"> Выплата премий и оказания материальной помощи судьям производилась в соответствии с Положением о порядке выплаты премий и оказания материальной помощи судьям судов общей юрисдикции, утвержденным приказом Судебного департамента при Верховном Суде Российской Федерации от 05.06.2013 № 116.</w:t>
      </w:r>
    </w:p>
    <w:p w:rsidR="002739F1" w:rsidRPr="002739F1" w:rsidRDefault="002739F1" w:rsidP="002739F1">
      <w:pPr>
        <w:spacing w:after="0" w:line="240" w:lineRule="auto"/>
        <w:ind w:firstLineChars="253" w:firstLine="708"/>
        <w:contextualSpacing/>
        <w:jc w:val="both"/>
        <w:rPr>
          <w:rFonts w:ascii="Times New Roman" w:hAnsi="Times New Roman"/>
          <w:sz w:val="28"/>
          <w:szCs w:val="28"/>
        </w:rPr>
      </w:pPr>
      <w:r w:rsidRPr="002739F1">
        <w:rPr>
          <w:rFonts w:ascii="Times New Roman" w:hAnsi="Times New Roman"/>
          <w:sz w:val="28"/>
          <w:szCs w:val="28"/>
        </w:rPr>
        <w:t>Квалификационные требования, предъявляемые к претендентам на замещение должностей государственной гражданской службы в Управлении, соблюдаются в соответствии с приказом Судебного департамента от 31.07.2017 № 139 «О квалификационных требованиях для замещения должностей федеральной государственной гражданской службы в федеральных судах общей юрисдикции, федеральных арбитражных судах и системе Судебного департамента при Верховном Суде Российской Федерации».</w:t>
      </w:r>
    </w:p>
    <w:p w:rsidR="002739F1" w:rsidRPr="002739F1" w:rsidRDefault="002739F1" w:rsidP="002739F1">
      <w:pPr>
        <w:spacing w:after="0" w:line="240" w:lineRule="auto"/>
        <w:ind w:firstLineChars="253" w:firstLine="708"/>
        <w:contextualSpacing/>
        <w:jc w:val="both"/>
        <w:rPr>
          <w:rFonts w:ascii="Times New Roman" w:hAnsi="Times New Roman"/>
          <w:sz w:val="28"/>
          <w:szCs w:val="28"/>
        </w:rPr>
      </w:pPr>
      <w:r w:rsidRPr="002739F1">
        <w:rPr>
          <w:rFonts w:ascii="Times New Roman" w:hAnsi="Times New Roman"/>
          <w:sz w:val="28"/>
          <w:szCs w:val="28"/>
        </w:rPr>
        <w:t>Из представленных судами сведений в 2025 случаев прохождения государственной гражданской службы лицом, несоответствующим квалификационным требованиям, не выявлено.</w:t>
      </w:r>
    </w:p>
    <w:p w:rsidR="002739F1" w:rsidRPr="002739F1" w:rsidRDefault="002739F1" w:rsidP="002739F1">
      <w:pPr>
        <w:spacing w:after="0" w:line="240" w:lineRule="auto"/>
        <w:ind w:firstLineChars="253" w:firstLine="708"/>
        <w:contextualSpacing/>
        <w:jc w:val="both"/>
        <w:rPr>
          <w:rFonts w:ascii="Times New Roman" w:hAnsi="Times New Roman"/>
          <w:sz w:val="28"/>
          <w:szCs w:val="28"/>
        </w:rPr>
      </w:pPr>
      <w:r w:rsidRPr="002739F1">
        <w:rPr>
          <w:rFonts w:ascii="Times New Roman" w:hAnsi="Times New Roman"/>
          <w:sz w:val="28"/>
          <w:szCs w:val="28"/>
        </w:rPr>
        <w:t xml:space="preserve">Организация и обеспечение проведения конкурсов на замещение вакантных должностей государственной службы в Управлении проводится в соответствии со статьей 22 Федерального закона от 27.07.2004 № 79-ФЗ «О государственной гражданской службе Российской Федерации», Указом Президента Российской </w:t>
      </w:r>
      <w:r w:rsidRPr="002739F1">
        <w:rPr>
          <w:rFonts w:ascii="Times New Roman" w:hAnsi="Times New Roman"/>
          <w:sz w:val="28"/>
          <w:szCs w:val="28"/>
        </w:rPr>
        <w:lastRenderedPageBreak/>
        <w:t>Федерации от 01.02.2005 № 112 «О конкурсе на замещение вакантной должности государственной гражданской службы Российской Федерации».</w:t>
      </w:r>
    </w:p>
    <w:p w:rsidR="002739F1" w:rsidRPr="002739F1" w:rsidRDefault="002739F1" w:rsidP="002739F1">
      <w:pPr>
        <w:autoSpaceDE w:val="0"/>
        <w:autoSpaceDN w:val="0"/>
        <w:adjustRightInd w:val="0"/>
        <w:spacing w:after="0" w:line="240" w:lineRule="auto"/>
        <w:ind w:firstLineChars="253" w:firstLine="708"/>
        <w:contextualSpacing/>
        <w:jc w:val="both"/>
        <w:rPr>
          <w:rFonts w:ascii="Times New Roman" w:hAnsi="Times New Roman"/>
          <w:sz w:val="28"/>
          <w:szCs w:val="28"/>
          <w:shd w:val="clear" w:color="auto" w:fill="FFFFFF"/>
        </w:rPr>
      </w:pPr>
      <w:r w:rsidRPr="002739F1">
        <w:rPr>
          <w:rFonts w:ascii="Times New Roman" w:hAnsi="Times New Roman"/>
          <w:sz w:val="28"/>
          <w:szCs w:val="28"/>
          <w:shd w:val="clear" w:color="auto" w:fill="FFFFFF"/>
        </w:rPr>
        <w:t xml:space="preserve">Приказом </w:t>
      </w:r>
      <w:r w:rsidRPr="002739F1">
        <w:rPr>
          <w:rFonts w:ascii="Times New Roman" w:hAnsi="Times New Roman"/>
          <w:sz w:val="28"/>
          <w:szCs w:val="28"/>
        </w:rPr>
        <w:t xml:space="preserve">Управления от 23.08.2018 № 20-о </w:t>
      </w:r>
      <w:r w:rsidRPr="002739F1">
        <w:rPr>
          <w:rFonts w:ascii="Times New Roman" w:hAnsi="Times New Roman"/>
          <w:sz w:val="28"/>
          <w:szCs w:val="28"/>
          <w:shd w:val="clear" w:color="auto" w:fill="FFFFFF"/>
        </w:rPr>
        <w:t>утверждено Положение о  конкурсной комиссии для проведения конкурса на замещение вакантной должности федеральной государственной гражданской службы в Управлении, Положение о кадровом резерве Управления, Методика проведения конкурса на замещение вакантной должности федеральной государственной гражданской службы, а также на включение в кадровый резерв для замещения должности федеральной государственной гражданской службы, в Управлении.</w:t>
      </w:r>
    </w:p>
    <w:p w:rsidR="002739F1" w:rsidRPr="002739F1" w:rsidRDefault="002739F1" w:rsidP="002739F1">
      <w:pPr>
        <w:autoSpaceDE w:val="0"/>
        <w:autoSpaceDN w:val="0"/>
        <w:adjustRightInd w:val="0"/>
        <w:spacing w:after="0" w:line="240" w:lineRule="auto"/>
        <w:ind w:firstLineChars="253" w:firstLine="708"/>
        <w:contextualSpacing/>
        <w:jc w:val="both"/>
        <w:rPr>
          <w:rFonts w:ascii="Times New Roman" w:hAnsi="Times New Roman"/>
          <w:sz w:val="28"/>
          <w:szCs w:val="28"/>
          <w:shd w:val="clear" w:color="auto" w:fill="FFFFFF"/>
        </w:rPr>
      </w:pPr>
      <w:r w:rsidRPr="002739F1">
        <w:rPr>
          <w:rFonts w:ascii="Times New Roman" w:hAnsi="Times New Roman"/>
          <w:sz w:val="28"/>
          <w:szCs w:val="28"/>
          <w:shd w:val="clear" w:color="auto" w:fill="FFFFFF"/>
        </w:rPr>
        <w:t xml:space="preserve">Приказом Управления от 23.01.2025 № 31 «Об утверждении </w:t>
      </w:r>
      <w:r w:rsidRPr="002739F1">
        <w:rPr>
          <w:rFonts w:ascii="Times New Roman" w:hAnsi="Times New Roman"/>
          <w:sz w:val="28"/>
          <w:szCs w:val="28"/>
        </w:rPr>
        <w:t>конкурсной комиссии для проведения конкурса на замещение вакантной должности федеральной государственной гражданской службы в Управлении Судебного департамента в Республике Бурятия»</w:t>
      </w:r>
      <w:r w:rsidRPr="002739F1">
        <w:rPr>
          <w:rFonts w:ascii="Times New Roman" w:hAnsi="Times New Roman"/>
          <w:sz w:val="28"/>
          <w:szCs w:val="28"/>
          <w:shd w:val="clear" w:color="auto" w:fill="FFFFFF"/>
        </w:rPr>
        <w:t xml:space="preserve"> утвержден состав конкурсной комиссии в Управлении.</w:t>
      </w:r>
    </w:p>
    <w:p w:rsidR="002739F1" w:rsidRPr="002739F1" w:rsidRDefault="002739F1" w:rsidP="002739F1">
      <w:pPr>
        <w:shd w:val="clear" w:color="auto" w:fill="FFFFFF"/>
        <w:tabs>
          <w:tab w:val="left" w:pos="0"/>
        </w:tabs>
        <w:spacing w:after="0" w:line="240" w:lineRule="auto"/>
        <w:ind w:firstLineChars="253" w:firstLine="708"/>
        <w:contextualSpacing/>
        <w:jc w:val="both"/>
        <w:rPr>
          <w:rFonts w:ascii="Times New Roman" w:hAnsi="Times New Roman"/>
          <w:sz w:val="28"/>
          <w:szCs w:val="28"/>
        </w:rPr>
      </w:pPr>
      <w:r w:rsidRPr="002739F1">
        <w:rPr>
          <w:rFonts w:ascii="Times New Roman" w:hAnsi="Times New Roman"/>
          <w:sz w:val="28"/>
          <w:szCs w:val="28"/>
        </w:rPr>
        <w:t>Приказом Управления от 23.01.2025 № 30 в соответствии с Федеральным законом от 04.11.2022 № 424-ФЗ  «О внесении изменений в статьи 22 и 25.1 Федерального закона «О государственной гражданской службе Российской Федерации» установлено, что в 2025 и в 2026 годах конкурсные мероприятия при назначении на должности федеральной государственной гражданской службы Управления Судебного департамента в Республике Бурятия не проводятся.</w:t>
      </w:r>
      <w:r w:rsidRPr="002739F1">
        <w:rPr>
          <w:rFonts w:ascii="Times New Roman" w:hAnsi="Times New Roman"/>
          <w:sz w:val="28"/>
          <w:szCs w:val="28"/>
        </w:rPr>
        <w:tab/>
      </w:r>
      <w:r w:rsidRPr="002739F1">
        <w:rPr>
          <w:rFonts w:ascii="Times New Roman" w:hAnsi="Times New Roman"/>
          <w:sz w:val="28"/>
          <w:szCs w:val="28"/>
        </w:rPr>
        <w:tab/>
      </w:r>
    </w:p>
    <w:p w:rsidR="002739F1" w:rsidRPr="002739F1" w:rsidRDefault="002739F1" w:rsidP="002739F1">
      <w:pPr>
        <w:spacing w:after="0" w:line="240" w:lineRule="auto"/>
        <w:ind w:firstLineChars="253" w:firstLine="708"/>
        <w:contextualSpacing/>
        <w:jc w:val="both"/>
        <w:rPr>
          <w:rFonts w:ascii="Times New Roman" w:hAnsi="Times New Roman"/>
          <w:sz w:val="28"/>
          <w:szCs w:val="28"/>
        </w:rPr>
      </w:pPr>
      <w:r w:rsidRPr="002739F1">
        <w:rPr>
          <w:rFonts w:ascii="Times New Roman" w:hAnsi="Times New Roman"/>
          <w:sz w:val="28"/>
          <w:szCs w:val="28"/>
        </w:rPr>
        <w:t xml:space="preserve">Ранее проведение конкурса на замещение вакантной должности государственной службы организовано в районных (городских) судах Республики Бурятия, гарнизонных судах в соответствии с порядком работы конкурсной комиссии для проведения конкурса на замещение вакантной должности государственной службы в данном суде, утвержденной председателем соответствующих судов. Контроль со стороны Управления осуществляется в ходе проведения анализа кадровой работы в судах. </w:t>
      </w:r>
    </w:p>
    <w:p w:rsidR="002739F1" w:rsidRPr="002739F1" w:rsidRDefault="002739F1" w:rsidP="002739F1">
      <w:pPr>
        <w:spacing w:after="0" w:line="240" w:lineRule="auto"/>
        <w:ind w:firstLineChars="253" w:firstLine="708"/>
        <w:contextualSpacing/>
        <w:jc w:val="both"/>
        <w:rPr>
          <w:rFonts w:ascii="Times New Roman" w:hAnsi="Times New Roman"/>
          <w:sz w:val="28"/>
          <w:szCs w:val="28"/>
        </w:rPr>
      </w:pPr>
      <w:r w:rsidRPr="002739F1">
        <w:rPr>
          <w:rFonts w:ascii="Times New Roman" w:hAnsi="Times New Roman"/>
          <w:sz w:val="28"/>
          <w:szCs w:val="28"/>
        </w:rPr>
        <w:t>Объявления о проведении конкурса и информация о результатах конкурса на замещение вакантных должностей федеральной государственной службы Управления публикуются на официальном сайте Управления (</w:t>
      </w:r>
      <w:r w:rsidRPr="002739F1">
        <w:rPr>
          <w:rFonts w:ascii="Times New Roman" w:hAnsi="Times New Roman"/>
          <w:sz w:val="28"/>
          <w:szCs w:val="28"/>
          <w:lang w:val="en-US"/>
        </w:rPr>
        <w:t>usd</w:t>
      </w:r>
      <w:r w:rsidRPr="002739F1">
        <w:rPr>
          <w:rFonts w:ascii="Times New Roman" w:hAnsi="Times New Roman"/>
          <w:sz w:val="28"/>
          <w:szCs w:val="28"/>
        </w:rPr>
        <w:t>.</w:t>
      </w:r>
      <w:r w:rsidRPr="002739F1">
        <w:rPr>
          <w:rFonts w:ascii="Times New Roman" w:hAnsi="Times New Roman"/>
          <w:sz w:val="28"/>
          <w:szCs w:val="28"/>
          <w:lang w:val="en-US"/>
        </w:rPr>
        <w:t>bur</w:t>
      </w:r>
      <w:r w:rsidRPr="002739F1">
        <w:rPr>
          <w:rFonts w:ascii="Times New Roman" w:hAnsi="Times New Roman"/>
          <w:sz w:val="28"/>
          <w:szCs w:val="28"/>
        </w:rPr>
        <w:t>.</w:t>
      </w:r>
      <w:r w:rsidRPr="002739F1">
        <w:rPr>
          <w:rFonts w:ascii="Times New Roman" w:hAnsi="Times New Roman"/>
          <w:sz w:val="28"/>
          <w:szCs w:val="28"/>
          <w:lang w:val="en-US"/>
        </w:rPr>
        <w:t>sudrf</w:t>
      </w:r>
      <w:r w:rsidRPr="002739F1">
        <w:rPr>
          <w:rFonts w:ascii="Times New Roman" w:hAnsi="Times New Roman"/>
          <w:sz w:val="28"/>
          <w:szCs w:val="28"/>
        </w:rPr>
        <w:t>.</w:t>
      </w:r>
      <w:r w:rsidRPr="002739F1">
        <w:rPr>
          <w:rFonts w:ascii="Times New Roman" w:hAnsi="Times New Roman"/>
          <w:sz w:val="28"/>
          <w:szCs w:val="28"/>
          <w:lang w:val="en-US"/>
        </w:rPr>
        <w:t>ru</w:t>
      </w:r>
      <w:r w:rsidRPr="002739F1">
        <w:rPr>
          <w:rFonts w:ascii="Times New Roman" w:hAnsi="Times New Roman"/>
          <w:sz w:val="28"/>
          <w:szCs w:val="28"/>
        </w:rPr>
        <w:t>) в разделе «Государственная служба», подраздел «Объявление о конкурсах». Информация о проведении конкурса и информация о результатах конкурса на замещение вакантных должностей федеральной государственной службы в судах размещаются на сайте судов.</w:t>
      </w:r>
    </w:p>
    <w:p w:rsidR="002739F1" w:rsidRPr="002739F1" w:rsidRDefault="002739F1" w:rsidP="002739F1">
      <w:pPr>
        <w:spacing w:after="0" w:line="240" w:lineRule="auto"/>
        <w:ind w:firstLineChars="253" w:firstLine="708"/>
        <w:contextualSpacing/>
        <w:jc w:val="both"/>
        <w:rPr>
          <w:rFonts w:ascii="Times New Roman" w:hAnsi="Times New Roman"/>
          <w:sz w:val="28"/>
          <w:szCs w:val="28"/>
        </w:rPr>
      </w:pPr>
      <w:r w:rsidRPr="002739F1">
        <w:rPr>
          <w:rFonts w:ascii="Times New Roman" w:hAnsi="Times New Roman"/>
          <w:sz w:val="28"/>
          <w:szCs w:val="28"/>
        </w:rPr>
        <w:t>На осуществление отдельных функций по обслуживанию и охране здания и уборке помещений Управления</w:t>
      </w:r>
      <w:r w:rsidR="00AF2467">
        <w:rPr>
          <w:rFonts w:ascii="Times New Roman" w:hAnsi="Times New Roman"/>
          <w:sz w:val="28"/>
          <w:szCs w:val="28"/>
        </w:rPr>
        <w:t xml:space="preserve"> </w:t>
      </w:r>
      <w:r w:rsidRPr="002739F1">
        <w:rPr>
          <w:rFonts w:ascii="Times New Roman" w:hAnsi="Times New Roman"/>
          <w:sz w:val="28"/>
          <w:szCs w:val="28"/>
        </w:rPr>
        <w:t xml:space="preserve">с гражданами заключаются договоры гражданско-правового характера. </w:t>
      </w:r>
    </w:p>
    <w:p w:rsidR="002739F1" w:rsidRPr="002739F1" w:rsidRDefault="002739F1" w:rsidP="002739F1">
      <w:pPr>
        <w:pStyle w:val="1a"/>
        <w:widowControl w:val="0"/>
        <w:pBdr>
          <w:top w:val="nil"/>
          <w:left w:val="nil"/>
          <w:bottom w:val="nil"/>
          <w:right w:val="nil"/>
          <w:between w:val="nil"/>
        </w:pBdr>
        <w:ind w:firstLineChars="253" w:firstLine="708"/>
        <w:contextualSpacing/>
        <w:jc w:val="both"/>
        <w:rPr>
          <w:color w:val="FF0000"/>
          <w:sz w:val="28"/>
          <w:szCs w:val="28"/>
        </w:rPr>
      </w:pPr>
      <w:r w:rsidRPr="002739F1">
        <w:rPr>
          <w:sz w:val="28"/>
          <w:szCs w:val="28"/>
        </w:rPr>
        <w:t>Выплата премий и материальная помощь персоналу по охране и облуживанию здания Управления выплачивались в соответствии с Положением об оплате труда персонала по охране и обслуживанию зданий, транспортного хозяйства, федеральных судов общей юрисдикции и Управления, утвержденным приказом Управления от 16.01.2019 № 2-о (в ред. от 25.09.2024  № 51-о)</w:t>
      </w:r>
      <w:r w:rsidRPr="002739F1">
        <w:rPr>
          <w:color w:val="FF0000"/>
          <w:sz w:val="28"/>
          <w:szCs w:val="28"/>
        </w:rPr>
        <w:t>.</w:t>
      </w:r>
    </w:p>
    <w:p w:rsidR="002739F1" w:rsidRPr="002739F1" w:rsidRDefault="002739F1" w:rsidP="002739F1">
      <w:pPr>
        <w:spacing w:after="0" w:line="240" w:lineRule="auto"/>
        <w:ind w:hanging="3"/>
        <w:contextualSpacing/>
        <w:rPr>
          <w:rFonts w:ascii="Times New Roman" w:hAnsi="Times New Roman"/>
          <w:sz w:val="28"/>
          <w:szCs w:val="28"/>
        </w:rPr>
      </w:pPr>
    </w:p>
    <w:p w:rsidR="002739F1" w:rsidRPr="002739F1" w:rsidRDefault="002739F1" w:rsidP="002739F1">
      <w:pPr>
        <w:pStyle w:val="1a"/>
        <w:pBdr>
          <w:top w:val="nil"/>
          <w:left w:val="nil"/>
          <w:bottom w:val="nil"/>
          <w:right w:val="nil"/>
          <w:between w:val="nil"/>
        </w:pBdr>
        <w:ind w:hanging="3"/>
        <w:contextualSpacing/>
        <w:jc w:val="center"/>
        <w:rPr>
          <w:b/>
          <w:sz w:val="28"/>
          <w:szCs w:val="28"/>
        </w:rPr>
      </w:pPr>
      <w:r w:rsidRPr="002739F1">
        <w:rPr>
          <w:b/>
          <w:sz w:val="28"/>
          <w:szCs w:val="28"/>
        </w:rPr>
        <w:t xml:space="preserve">5.5. Осуществление контроля за соблюдением законодательства </w:t>
      </w:r>
    </w:p>
    <w:p w:rsidR="002739F1" w:rsidRPr="002739F1" w:rsidRDefault="002739F1" w:rsidP="002739F1">
      <w:pPr>
        <w:pStyle w:val="1a"/>
        <w:pBdr>
          <w:top w:val="nil"/>
          <w:left w:val="nil"/>
          <w:bottom w:val="nil"/>
          <w:right w:val="nil"/>
          <w:between w:val="nil"/>
        </w:pBdr>
        <w:ind w:hanging="3"/>
        <w:contextualSpacing/>
        <w:jc w:val="center"/>
        <w:rPr>
          <w:b/>
          <w:sz w:val="28"/>
          <w:szCs w:val="28"/>
        </w:rPr>
      </w:pPr>
      <w:r w:rsidRPr="002739F1">
        <w:rPr>
          <w:b/>
          <w:sz w:val="28"/>
          <w:szCs w:val="28"/>
        </w:rPr>
        <w:t>о размещении заказов</w:t>
      </w:r>
    </w:p>
    <w:p w:rsidR="002739F1" w:rsidRPr="002739F1" w:rsidRDefault="002739F1" w:rsidP="002739F1">
      <w:pPr>
        <w:pStyle w:val="ab"/>
        <w:shd w:val="clear" w:color="auto" w:fill="FFFFFF"/>
        <w:tabs>
          <w:tab w:val="left" w:pos="9900"/>
        </w:tabs>
        <w:spacing w:before="0" w:beforeAutospacing="0" w:after="0" w:afterAutospacing="0"/>
        <w:ind w:firstLineChars="252" w:firstLine="706"/>
        <w:contextualSpacing/>
        <w:jc w:val="both"/>
        <w:rPr>
          <w:sz w:val="28"/>
          <w:szCs w:val="28"/>
        </w:rPr>
      </w:pPr>
      <w:r w:rsidRPr="002739F1">
        <w:rPr>
          <w:sz w:val="28"/>
          <w:szCs w:val="28"/>
        </w:rPr>
        <w:t xml:space="preserve">Контрактная служба создана в Управлении в 2014 году. В связи с кадровыми изменениями в 2025 году приказами Управления от 13.01.2025 № 17 и </w:t>
      </w:r>
      <w:r w:rsidRPr="002739F1">
        <w:rPr>
          <w:sz w:val="28"/>
          <w:szCs w:val="28"/>
        </w:rPr>
        <w:lastRenderedPageBreak/>
        <w:t xml:space="preserve">от 03.06.2025 № 13-о актуализированы состав контрактной службы и Положение  о контрактной  службе Управления. </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 xml:space="preserve">Приказом начальника Управления от 15.03.2022 № 8-о утверждена Инструкция о порядке осуществления закупок товаров, работ и услуг для обеспечения государственных нужд в Управлении Судебного департамента в Республике Бурятия. </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Приказом начальника Управления от 01.09.2025 № 22-о утвержден Регламент о порядке осуществления закупок товаров, работ и услуг для обеспечения государственных нужд в Управлении Судебного департамента в Республике Бурятия.</w:t>
      </w:r>
    </w:p>
    <w:p w:rsidR="002739F1" w:rsidRPr="002739F1" w:rsidRDefault="002739F1" w:rsidP="002739F1">
      <w:pPr>
        <w:spacing w:after="0" w:line="240" w:lineRule="auto"/>
        <w:ind w:firstLineChars="252" w:firstLine="706"/>
        <w:contextualSpacing/>
        <w:jc w:val="both"/>
        <w:rPr>
          <w:rFonts w:ascii="Times New Roman" w:hAnsi="Times New Roman"/>
          <w:sz w:val="28"/>
          <w:szCs w:val="28"/>
        </w:rPr>
      </w:pPr>
      <w:r w:rsidRPr="002739F1">
        <w:rPr>
          <w:rFonts w:ascii="Times New Roman" w:hAnsi="Times New Roman"/>
          <w:sz w:val="28"/>
          <w:szCs w:val="28"/>
        </w:rPr>
        <w:t>Приказами начальника Управления от 09.01.2025 № 7 и от 03.06.2025 № 204 в связи с кадровыми изменениями был актуализирован состав Единой комиссии по осуществлению закупок товаров, работ, услуг Управления Судебного департамента в Республике Бурятия. В Единую комиссию были включены: 6 судей районных судов, 1 мировой судья судебного участка, 4 работника Управления (начальник отдела финансов, бухгалтерского учета и отчетности, заместитель начальника отдела организационно-правового обеспечения деятельности судов, заместитель начальника отдела капитального строительства, эксплуатации зданий и управления недвижимостью, консультант отдела финансов, бухгалтерского учета и отчетности). Председателем комиссии назначен заместитель начальника Управления - начальник отдела капитального строительства, эксплуатации зданий и управления недвижимостью, заместителем председателя Единой комиссии назначен заместитель начальника Управления, секретарь комиссии – консультант отдела организационно-правового обеспечения деятельности судов. Единая комиссия осуществляет свою деятельность на основании Положения о Единой комиссии, утвержденного приказом Управления от 15.03.2022 №7-о.</w:t>
      </w:r>
    </w:p>
    <w:p w:rsidR="002739F1" w:rsidRPr="0099311A" w:rsidRDefault="002739F1" w:rsidP="0099311A">
      <w:pPr>
        <w:spacing w:after="0" w:line="240" w:lineRule="auto"/>
        <w:ind w:firstLineChars="252" w:firstLine="706"/>
        <w:contextualSpacing/>
        <w:jc w:val="both"/>
        <w:rPr>
          <w:rFonts w:ascii="Times New Roman" w:hAnsi="Times New Roman"/>
          <w:sz w:val="28"/>
          <w:szCs w:val="28"/>
        </w:rPr>
      </w:pPr>
      <w:r w:rsidRPr="0099311A">
        <w:rPr>
          <w:rFonts w:ascii="Times New Roman" w:hAnsi="Times New Roman"/>
          <w:sz w:val="28"/>
          <w:szCs w:val="28"/>
        </w:rPr>
        <w:t xml:space="preserve">В соответствии со статьей 24 Федерального закона от 05.04.2013 № 44-ФЗ «О контрактной системе в сфере закупок товаров, работ, услуг для обеспечения государственных и муниципальных нужд» Управлением осуществлялись закупки конкурентными способами определения поставщиков (подрядчиков, исполнителей), а также с единственными поставщиками (подрядчиками, исполнителями) в соответствии с Планом – графиком размещения заказов на поставки товаров, выполнение работ, оказание услуг для нужд судов республики и Управления Судебного департамента в Республике Бурятия на 2025 год с соблюдением действующего законодательства Российской Федерации в части порядка размещения заказов на поставки товаров, оказания услуг для государственных нужд. </w:t>
      </w:r>
    </w:p>
    <w:p w:rsidR="002739F1" w:rsidRPr="0099311A" w:rsidRDefault="002739F1" w:rsidP="0099311A">
      <w:pPr>
        <w:autoSpaceDE w:val="0"/>
        <w:autoSpaceDN w:val="0"/>
        <w:adjustRightInd w:val="0"/>
        <w:spacing w:after="0" w:line="240" w:lineRule="auto"/>
        <w:ind w:left="-2" w:firstLineChars="252" w:firstLine="706"/>
        <w:contextualSpacing/>
        <w:jc w:val="both"/>
        <w:rPr>
          <w:rFonts w:ascii="Times New Roman" w:hAnsi="Times New Roman"/>
          <w:sz w:val="28"/>
          <w:szCs w:val="28"/>
        </w:rPr>
      </w:pPr>
      <w:r w:rsidRPr="0099311A">
        <w:rPr>
          <w:rFonts w:ascii="Times New Roman" w:hAnsi="Times New Roman"/>
          <w:sz w:val="28"/>
          <w:szCs w:val="28"/>
        </w:rPr>
        <w:t>В соответствии со статьей 16 Федерального закона № 44-ФЗ, план-график формируется государственным заказчиком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заказчика объема прав в денежном выражении на принятие и исполнение обязательств в соответствии с бюджетным законодательством Российской Федерации.</w:t>
      </w:r>
    </w:p>
    <w:p w:rsidR="002739F1" w:rsidRPr="0099311A" w:rsidRDefault="002739F1" w:rsidP="0099311A">
      <w:pPr>
        <w:spacing w:after="0" w:line="240" w:lineRule="auto"/>
        <w:ind w:left="-2" w:firstLineChars="252" w:firstLine="706"/>
        <w:contextualSpacing/>
        <w:jc w:val="both"/>
        <w:rPr>
          <w:rFonts w:ascii="Times New Roman" w:hAnsi="Times New Roman"/>
          <w:sz w:val="28"/>
          <w:szCs w:val="28"/>
        </w:rPr>
      </w:pPr>
      <w:r w:rsidRPr="0099311A">
        <w:rPr>
          <w:rFonts w:ascii="Times New Roman" w:hAnsi="Times New Roman"/>
          <w:sz w:val="28"/>
          <w:szCs w:val="28"/>
        </w:rPr>
        <w:t>За период с 01.01.2025 по 31.12.2025 общее количество закупок,  проведенных Управлением, составило 40</w:t>
      </w:r>
      <w:r w:rsidR="00D34A51">
        <w:rPr>
          <w:rFonts w:ascii="Times New Roman" w:hAnsi="Times New Roman"/>
          <w:sz w:val="28"/>
          <w:szCs w:val="28"/>
        </w:rPr>
        <w:t>9</w:t>
      </w:r>
      <w:r w:rsidRPr="0099311A">
        <w:rPr>
          <w:rFonts w:ascii="Times New Roman" w:hAnsi="Times New Roman"/>
          <w:sz w:val="28"/>
          <w:szCs w:val="28"/>
        </w:rPr>
        <w:t xml:space="preserve">, в том числе: </w:t>
      </w:r>
    </w:p>
    <w:p w:rsidR="002739F1" w:rsidRPr="0099311A" w:rsidRDefault="002739F1" w:rsidP="0099311A">
      <w:pPr>
        <w:spacing w:after="0" w:line="240" w:lineRule="auto"/>
        <w:ind w:left="-2" w:firstLineChars="252" w:firstLine="706"/>
        <w:contextualSpacing/>
        <w:jc w:val="both"/>
        <w:rPr>
          <w:rFonts w:ascii="Times New Roman" w:hAnsi="Times New Roman"/>
          <w:sz w:val="28"/>
          <w:szCs w:val="28"/>
        </w:rPr>
      </w:pPr>
      <w:r w:rsidRPr="0099311A">
        <w:rPr>
          <w:rFonts w:ascii="Times New Roman" w:hAnsi="Times New Roman"/>
          <w:sz w:val="28"/>
          <w:szCs w:val="28"/>
        </w:rPr>
        <w:lastRenderedPageBreak/>
        <w:t xml:space="preserve">- 151 государственных контрактов, заключенных в результате определения поставщика   конкурентным способом (проведение электронных аукционов); </w:t>
      </w:r>
    </w:p>
    <w:p w:rsidR="002739F1" w:rsidRPr="0099311A" w:rsidRDefault="002739F1" w:rsidP="0099311A">
      <w:pPr>
        <w:spacing w:after="0" w:line="240" w:lineRule="auto"/>
        <w:ind w:left="-2" w:firstLineChars="252" w:firstLine="706"/>
        <w:contextualSpacing/>
        <w:jc w:val="both"/>
        <w:rPr>
          <w:rFonts w:ascii="Times New Roman" w:hAnsi="Times New Roman"/>
          <w:sz w:val="28"/>
          <w:szCs w:val="28"/>
        </w:rPr>
      </w:pPr>
      <w:r w:rsidRPr="0099311A">
        <w:rPr>
          <w:rFonts w:ascii="Times New Roman" w:hAnsi="Times New Roman"/>
          <w:sz w:val="28"/>
          <w:szCs w:val="28"/>
        </w:rPr>
        <w:t xml:space="preserve">- 14 контрактов, заключенные с единственным поставщиком, в соответствии со статьей  93 Федерального закона № 44-ФЗ; </w:t>
      </w:r>
    </w:p>
    <w:p w:rsidR="002739F1" w:rsidRPr="0099311A" w:rsidRDefault="002739F1" w:rsidP="0099311A">
      <w:pPr>
        <w:spacing w:after="0" w:line="240" w:lineRule="auto"/>
        <w:ind w:left="-2" w:firstLineChars="252" w:firstLine="706"/>
        <w:contextualSpacing/>
        <w:jc w:val="both"/>
        <w:rPr>
          <w:rFonts w:ascii="Times New Roman" w:hAnsi="Times New Roman"/>
          <w:sz w:val="28"/>
          <w:szCs w:val="28"/>
        </w:rPr>
      </w:pPr>
      <w:r w:rsidRPr="0099311A">
        <w:rPr>
          <w:rFonts w:ascii="Times New Roman" w:hAnsi="Times New Roman"/>
          <w:sz w:val="28"/>
          <w:szCs w:val="28"/>
        </w:rPr>
        <w:t>- 24</w:t>
      </w:r>
      <w:r w:rsidR="00D34A51">
        <w:rPr>
          <w:rFonts w:ascii="Times New Roman" w:hAnsi="Times New Roman"/>
          <w:sz w:val="28"/>
          <w:szCs w:val="28"/>
        </w:rPr>
        <w:t>4</w:t>
      </w:r>
      <w:r w:rsidRPr="0099311A">
        <w:rPr>
          <w:rFonts w:ascii="Times New Roman" w:hAnsi="Times New Roman"/>
          <w:sz w:val="28"/>
          <w:szCs w:val="28"/>
        </w:rPr>
        <w:t xml:space="preserve"> закупок, проведенных в соответствии с п. 4 статьи 93 Федерального закона № 44-ФЗ.</w:t>
      </w:r>
    </w:p>
    <w:p w:rsidR="002739F1" w:rsidRPr="0099311A" w:rsidRDefault="002739F1" w:rsidP="0099311A">
      <w:pPr>
        <w:spacing w:after="0" w:line="240" w:lineRule="auto"/>
        <w:ind w:left="-2" w:firstLineChars="252" w:firstLine="706"/>
        <w:contextualSpacing/>
        <w:jc w:val="both"/>
        <w:rPr>
          <w:rFonts w:ascii="Times New Roman" w:hAnsi="Times New Roman"/>
          <w:sz w:val="28"/>
          <w:szCs w:val="28"/>
        </w:rPr>
      </w:pPr>
      <w:r w:rsidRPr="0099311A">
        <w:rPr>
          <w:rFonts w:ascii="Times New Roman" w:hAnsi="Times New Roman"/>
          <w:sz w:val="28"/>
          <w:szCs w:val="28"/>
        </w:rPr>
        <w:t>План-график Управления соответствовал требованиям, утвержденным Постановлением Правительства Российской Федерации от 30.09.2019 №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который публикуется на официальном сайте</w:t>
      </w:r>
      <w:hyperlink r:id="rId23" w:history="1">
        <w:r w:rsidRPr="0099311A">
          <w:rPr>
            <w:rStyle w:val="ad"/>
            <w:rFonts w:ascii="Times New Roman" w:hAnsi="Times New Roman"/>
            <w:sz w:val="28"/>
            <w:szCs w:val="28"/>
            <w:lang w:val="en-US"/>
          </w:rPr>
          <w:t>www</w:t>
        </w:r>
        <w:r w:rsidRPr="0099311A">
          <w:rPr>
            <w:rStyle w:val="ad"/>
            <w:rFonts w:ascii="Times New Roman" w:hAnsi="Times New Roman"/>
            <w:sz w:val="28"/>
            <w:szCs w:val="28"/>
          </w:rPr>
          <w:t>.</w:t>
        </w:r>
        <w:r w:rsidRPr="0099311A">
          <w:rPr>
            <w:rStyle w:val="ad"/>
            <w:rFonts w:ascii="Times New Roman" w:hAnsi="Times New Roman"/>
            <w:sz w:val="28"/>
            <w:szCs w:val="28"/>
            <w:lang w:val="en-US"/>
          </w:rPr>
          <w:t>zakupki</w:t>
        </w:r>
        <w:r w:rsidRPr="0099311A">
          <w:rPr>
            <w:rStyle w:val="ad"/>
            <w:rFonts w:ascii="Times New Roman" w:hAnsi="Times New Roman"/>
            <w:sz w:val="28"/>
            <w:szCs w:val="28"/>
          </w:rPr>
          <w:t>.</w:t>
        </w:r>
        <w:r w:rsidRPr="0099311A">
          <w:rPr>
            <w:rStyle w:val="ad"/>
            <w:rFonts w:ascii="Times New Roman" w:hAnsi="Times New Roman"/>
            <w:sz w:val="28"/>
            <w:szCs w:val="28"/>
            <w:lang w:val="en-US"/>
          </w:rPr>
          <w:t>gov</w:t>
        </w:r>
        <w:r w:rsidRPr="0099311A">
          <w:rPr>
            <w:rStyle w:val="ad"/>
            <w:rFonts w:ascii="Times New Roman" w:hAnsi="Times New Roman"/>
            <w:sz w:val="28"/>
            <w:szCs w:val="28"/>
          </w:rPr>
          <w:t>.</w:t>
        </w:r>
        <w:r w:rsidRPr="0099311A">
          <w:rPr>
            <w:rStyle w:val="ad"/>
            <w:rFonts w:ascii="Times New Roman" w:hAnsi="Times New Roman"/>
            <w:sz w:val="28"/>
            <w:szCs w:val="28"/>
            <w:lang w:val="en-US"/>
          </w:rPr>
          <w:t>ru</w:t>
        </w:r>
      </w:hyperlink>
      <w:r w:rsidRPr="0099311A">
        <w:rPr>
          <w:rFonts w:ascii="Times New Roman" w:hAnsi="Times New Roman"/>
          <w:sz w:val="28"/>
          <w:szCs w:val="28"/>
        </w:rPr>
        <w:t xml:space="preserve">. Электронные аукционы проводились на электронной торговой площадке в сети интернет </w:t>
      </w:r>
      <w:hyperlink r:id="rId24" w:history="1">
        <w:r w:rsidRPr="0099311A">
          <w:rPr>
            <w:rStyle w:val="ad"/>
            <w:rFonts w:ascii="Times New Roman" w:hAnsi="Times New Roman"/>
            <w:sz w:val="28"/>
            <w:szCs w:val="28"/>
            <w:lang w:val="en-US"/>
          </w:rPr>
          <w:t>www</w:t>
        </w:r>
        <w:r w:rsidRPr="0099311A">
          <w:rPr>
            <w:rStyle w:val="ad"/>
            <w:rFonts w:ascii="Times New Roman" w:hAnsi="Times New Roman"/>
            <w:sz w:val="28"/>
            <w:szCs w:val="28"/>
          </w:rPr>
          <w:t>.</w:t>
        </w:r>
        <w:r w:rsidRPr="0099311A">
          <w:rPr>
            <w:rStyle w:val="ad"/>
            <w:rFonts w:ascii="Times New Roman" w:hAnsi="Times New Roman"/>
            <w:sz w:val="28"/>
            <w:szCs w:val="28"/>
            <w:lang w:val="en-US"/>
          </w:rPr>
          <w:t>sberbank</w:t>
        </w:r>
        <w:r w:rsidRPr="0099311A">
          <w:rPr>
            <w:rStyle w:val="ad"/>
            <w:rFonts w:ascii="Times New Roman" w:hAnsi="Times New Roman"/>
            <w:sz w:val="28"/>
            <w:szCs w:val="28"/>
          </w:rPr>
          <w:t>-</w:t>
        </w:r>
        <w:r w:rsidRPr="0099311A">
          <w:rPr>
            <w:rStyle w:val="ad"/>
            <w:rFonts w:ascii="Times New Roman" w:hAnsi="Times New Roman"/>
            <w:sz w:val="28"/>
            <w:szCs w:val="28"/>
            <w:lang w:val="en-US"/>
          </w:rPr>
          <w:t>ast</w:t>
        </w:r>
        <w:r w:rsidRPr="0099311A">
          <w:rPr>
            <w:rStyle w:val="ad"/>
            <w:rFonts w:ascii="Times New Roman" w:hAnsi="Times New Roman"/>
            <w:sz w:val="28"/>
            <w:szCs w:val="28"/>
          </w:rPr>
          <w:t>.</w:t>
        </w:r>
        <w:r w:rsidRPr="0099311A">
          <w:rPr>
            <w:rStyle w:val="ad"/>
            <w:rFonts w:ascii="Times New Roman" w:hAnsi="Times New Roman"/>
            <w:sz w:val="28"/>
            <w:szCs w:val="28"/>
            <w:lang w:val="en-US"/>
          </w:rPr>
          <w:t>ru</w:t>
        </w:r>
      </w:hyperlink>
      <w:r w:rsidRPr="0099311A">
        <w:rPr>
          <w:rFonts w:ascii="Times New Roman" w:hAnsi="Times New Roman"/>
          <w:sz w:val="28"/>
          <w:szCs w:val="28"/>
        </w:rPr>
        <w:t>.</w:t>
      </w:r>
    </w:p>
    <w:p w:rsidR="002739F1" w:rsidRPr="0099311A" w:rsidRDefault="002739F1" w:rsidP="0099311A">
      <w:pPr>
        <w:spacing w:after="0" w:line="240" w:lineRule="auto"/>
        <w:ind w:left="-2" w:firstLineChars="252" w:firstLine="706"/>
        <w:contextualSpacing/>
        <w:jc w:val="both"/>
        <w:rPr>
          <w:rFonts w:ascii="Times New Roman" w:hAnsi="Times New Roman"/>
          <w:sz w:val="28"/>
          <w:szCs w:val="28"/>
        </w:rPr>
      </w:pPr>
      <w:r w:rsidRPr="0099311A">
        <w:rPr>
          <w:rFonts w:ascii="Times New Roman" w:hAnsi="Times New Roman"/>
          <w:sz w:val="28"/>
          <w:szCs w:val="28"/>
        </w:rPr>
        <w:t>Начальная (максимальная) цена контракта на поставку товаров, работ, услуг определяется и обосновывается в соответствии с требованиями ст. 22 Федерального закона № 44-ФЗ и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w:t>
      </w:r>
    </w:p>
    <w:p w:rsidR="002739F1" w:rsidRPr="0099311A" w:rsidRDefault="002739F1" w:rsidP="0099311A">
      <w:pPr>
        <w:spacing w:after="0" w:line="240" w:lineRule="auto"/>
        <w:ind w:left="-2" w:firstLineChars="252" w:firstLine="706"/>
        <w:contextualSpacing/>
        <w:jc w:val="both"/>
        <w:rPr>
          <w:rFonts w:ascii="Times New Roman" w:hAnsi="Times New Roman"/>
          <w:sz w:val="28"/>
          <w:szCs w:val="28"/>
        </w:rPr>
      </w:pPr>
      <w:r w:rsidRPr="0099311A">
        <w:rPr>
          <w:rFonts w:ascii="Times New Roman" w:hAnsi="Times New Roman"/>
          <w:sz w:val="28"/>
          <w:szCs w:val="28"/>
        </w:rPr>
        <w:t xml:space="preserve">Закупки, проводимые Управлением в 2025 году по результатам конкурентных процедур, имеют обоснование НМЦК в составе документации о проведении конкретной конкурентной процедуры в соответствии со статьей 22 Федерального закона № 44-ФЗ и Методическими рекомендациями. </w:t>
      </w:r>
    </w:p>
    <w:p w:rsidR="002739F1" w:rsidRPr="0099311A" w:rsidRDefault="002739F1" w:rsidP="0099311A">
      <w:pPr>
        <w:spacing w:after="0" w:line="240" w:lineRule="auto"/>
        <w:ind w:left="-2" w:firstLineChars="252" w:firstLine="706"/>
        <w:contextualSpacing/>
        <w:jc w:val="both"/>
        <w:rPr>
          <w:rFonts w:ascii="Times New Roman" w:hAnsi="Times New Roman"/>
          <w:sz w:val="28"/>
          <w:szCs w:val="28"/>
        </w:rPr>
      </w:pPr>
      <w:r w:rsidRPr="0099311A">
        <w:rPr>
          <w:rFonts w:ascii="Times New Roman" w:hAnsi="Times New Roman"/>
          <w:sz w:val="28"/>
          <w:szCs w:val="28"/>
        </w:rPr>
        <w:t>Ответственные сотрудники Управления, инициирующие необходимые закупки, направляли запросы цен не менее пяти поставщикам, использовалось не менее трех цен товара, работы, услуги в целях определения начальной (максимальной) цены контракта методом сопоставимых рыночных цен.</w:t>
      </w:r>
    </w:p>
    <w:p w:rsidR="002739F1" w:rsidRPr="0099311A" w:rsidRDefault="002739F1" w:rsidP="0099311A">
      <w:pPr>
        <w:spacing w:after="0" w:line="240" w:lineRule="auto"/>
        <w:ind w:left="-2" w:firstLineChars="252" w:firstLine="706"/>
        <w:contextualSpacing/>
        <w:jc w:val="both"/>
        <w:rPr>
          <w:rFonts w:ascii="Times New Roman" w:hAnsi="Times New Roman"/>
          <w:sz w:val="28"/>
          <w:szCs w:val="28"/>
        </w:rPr>
      </w:pPr>
      <w:r w:rsidRPr="0099311A">
        <w:rPr>
          <w:rFonts w:ascii="Times New Roman" w:hAnsi="Times New Roman"/>
          <w:sz w:val="28"/>
          <w:szCs w:val="28"/>
        </w:rPr>
        <w:t xml:space="preserve">Приоритетным способом обоснования НМЦК при проведении конкурентных способов закупки являлся метод сопоставимых рыночных цен. </w:t>
      </w:r>
    </w:p>
    <w:p w:rsidR="002739F1" w:rsidRPr="0099311A" w:rsidRDefault="002739F1" w:rsidP="0099311A">
      <w:pPr>
        <w:spacing w:after="0" w:line="240" w:lineRule="auto"/>
        <w:ind w:left="-2" w:firstLineChars="252" w:firstLine="706"/>
        <w:contextualSpacing/>
        <w:jc w:val="both"/>
        <w:rPr>
          <w:rFonts w:ascii="Times New Roman" w:hAnsi="Times New Roman"/>
          <w:sz w:val="28"/>
          <w:szCs w:val="28"/>
        </w:rPr>
      </w:pPr>
      <w:r w:rsidRPr="0099311A">
        <w:rPr>
          <w:rFonts w:ascii="Times New Roman" w:hAnsi="Times New Roman"/>
          <w:sz w:val="28"/>
          <w:szCs w:val="28"/>
        </w:rPr>
        <w:t>Тарифный метод применялся при заключении контрактов с единственным поставщиком, цены которых подлежат государственному регулированию или установлены муниципальными правовыми актами.</w:t>
      </w:r>
    </w:p>
    <w:p w:rsidR="002739F1" w:rsidRPr="0099311A" w:rsidRDefault="002739F1" w:rsidP="0099311A">
      <w:pPr>
        <w:spacing w:after="0" w:line="240" w:lineRule="auto"/>
        <w:ind w:left="-2" w:firstLineChars="252" w:firstLine="706"/>
        <w:contextualSpacing/>
        <w:jc w:val="both"/>
        <w:rPr>
          <w:rFonts w:ascii="Times New Roman" w:hAnsi="Times New Roman"/>
          <w:sz w:val="28"/>
          <w:szCs w:val="28"/>
        </w:rPr>
      </w:pPr>
      <w:r w:rsidRPr="0099311A">
        <w:rPr>
          <w:rFonts w:ascii="Times New Roman" w:hAnsi="Times New Roman"/>
          <w:sz w:val="28"/>
          <w:szCs w:val="28"/>
        </w:rPr>
        <w:t>Проектно-сметный метод применялся при расчете НМЦК по работам по текущему и капитальному ремонту зданий судов.</w:t>
      </w:r>
    </w:p>
    <w:p w:rsidR="002739F1" w:rsidRPr="0099311A" w:rsidRDefault="002739F1" w:rsidP="0099311A">
      <w:pPr>
        <w:spacing w:after="0" w:line="240" w:lineRule="auto"/>
        <w:ind w:left="-2" w:firstLineChars="252" w:firstLine="706"/>
        <w:contextualSpacing/>
        <w:jc w:val="both"/>
        <w:rPr>
          <w:rFonts w:ascii="Times New Roman" w:hAnsi="Times New Roman"/>
          <w:sz w:val="28"/>
          <w:szCs w:val="28"/>
        </w:rPr>
      </w:pPr>
      <w:r w:rsidRPr="0099311A">
        <w:rPr>
          <w:rFonts w:ascii="Times New Roman" w:hAnsi="Times New Roman"/>
          <w:sz w:val="28"/>
          <w:szCs w:val="28"/>
        </w:rPr>
        <w:t>Все заключенные договоры (контракты) соответствовали выделенным лимитам бюджетных обязательств на 2025 год.</w:t>
      </w:r>
    </w:p>
    <w:p w:rsidR="002739F1" w:rsidRPr="0099311A" w:rsidRDefault="002739F1" w:rsidP="0099311A">
      <w:pPr>
        <w:spacing w:after="0" w:line="240" w:lineRule="auto"/>
        <w:ind w:left="-2" w:firstLineChars="252" w:firstLine="706"/>
        <w:contextualSpacing/>
        <w:jc w:val="both"/>
        <w:rPr>
          <w:rFonts w:ascii="Times New Roman" w:hAnsi="Times New Roman"/>
          <w:sz w:val="28"/>
          <w:szCs w:val="28"/>
        </w:rPr>
      </w:pPr>
      <w:r w:rsidRPr="0099311A">
        <w:rPr>
          <w:rFonts w:ascii="Times New Roman" w:hAnsi="Times New Roman"/>
          <w:sz w:val="28"/>
          <w:szCs w:val="28"/>
        </w:rPr>
        <w:t xml:space="preserve">Работа Управления по размещению заказов на поставки товаров, выполнение работ, оказание услуг за 2025 год была направлена на соблюдение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2739F1" w:rsidRPr="0099311A" w:rsidRDefault="002739F1" w:rsidP="0099311A">
      <w:pPr>
        <w:spacing w:after="0" w:line="240" w:lineRule="auto"/>
        <w:ind w:left="-2" w:firstLineChars="252" w:firstLine="706"/>
        <w:contextualSpacing/>
        <w:jc w:val="both"/>
        <w:rPr>
          <w:rFonts w:ascii="Times New Roman" w:hAnsi="Times New Roman"/>
          <w:sz w:val="28"/>
          <w:szCs w:val="28"/>
        </w:rPr>
      </w:pPr>
      <w:r w:rsidRPr="0099311A">
        <w:rPr>
          <w:rFonts w:ascii="Times New Roman" w:hAnsi="Times New Roman"/>
          <w:sz w:val="28"/>
          <w:szCs w:val="28"/>
        </w:rPr>
        <w:t>При нарушении сроков поставки товаров, выполнении работ, оказания услуг исполнителям государственных контрактов направлялись претензионные письма с указанием суммы пени и сроков оплаты.</w:t>
      </w:r>
    </w:p>
    <w:p w:rsidR="002739F1" w:rsidRPr="0099311A" w:rsidRDefault="002739F1" w:rsidP="0099311A">
      <w:pPr>
        <w:autoSpaceDE w:val="0"/>
        <w:autoSpaceDN w:val="0"/>
        <w:adjustRightInd w:val="0"/>
        <w:spacing w:after="0" w:line="240" w:lineRule="auto"/>
        <w:ind w:left="1" w:firstLineChars="252" w:firstLine="706"/>
        <w:jc w:val="both"/>
        <w:rPr>
          <w:rFonts w:ascii="Times New Roman" w:hAnsi="Times New Roman"/>
          <w:sz w:val="28"/>
          <w:szCs w:val="28"/>
        </w:rPr>
      </w:pPr>
      <w:r w:rsidRPr="0099311A">
        <w:rPr>
          <w:rFonts w:ascii="Times New Roman" w:hAnsi="Times New Roman"/>
          <w:sz w:val="28"/>
          <w:szCs w:val="28"/>
        </w:rPr>
        <w:lastRenderedPageBreak/>
        <w:t>За 2025 год на добровольной основе и по итогам претензионной работы произведена оплата пени следующими контрагентами:</w:t>
      </w:r>
    </w:p>
    <w:p w:rsidR="002739F1" w:rsidRPr="0099311A" w:rsidRDefault="002739F1" w:rsidP="0099311A">
      <w:pPr>
        <w:numPr>
          <w:ilvl w:val="0"/>
          <w:numId w:val="22"/>
        </w:numPr>
        <w:tabs>
          <w:tab w:val="clear" w:pos="1350"/>
          <w:tab w:val="left" w:pos="851"/>
        </w:tabs>
        <w:autoSpaceDE w:val="0"/>
        <w:autoSpaceDN w:val="0"/>
        <w:adjustRightInd w:val="0"/>
        <w:spacing w:after="0" w:line="240" w:lineRule="auto"/>
        <w:ind w:left="1" w:firstLineChars="252" w:firstLine="706"/>
        <w:jc w:val="both"/>
        <w:rPr>
          <w:rFonts w:ascii="Times New Roman" w:hAnsi="Times New Roman"/>
          <w:noProof/>
          <w:sz w:val="28"/>
          <w:szCs w:val="28"/>
        </w:rPr>
      </w:pPr>
      <w:r w:rsidRPr="0099311A">
        <w:rPr>
          <w:rFonts w:ascii="Times New Roman" w:hAnsi="Times New Roman"/>
          <w:noProof/>
          <w:sz w:val="28"/>
          <w:szCs w:val="28"/>
        </w:rPr>
        <w:t>Общество с ограниченной ответственностью «ПожСпецГарант» нарушены сроки оказания услуги по переосвидетельствованию модулей газового пожаротушения систем автоматических установок газового пожаротушения в помещениях районных (городских), гарнизонных военных судов Республики Бурятия, государственный контракт № 53 от 09.04.2025, цена контракта 1 797 119,85 рублей, сумма пени составила 37 619,71 рублей;</w:t>
      </w:r>
    </w:p>
    <w:p w:rsidR="002739F1" w:rsidRPr="0099311A" w:rsidRDefault="002739F1" w:rsidP="0099311A">
      <w:pPr>
        <w:autoSpaceDE w:val="0"/>
        <w:autoSpaceDN w:val="0"/>
        <w:adjustRightInd w:val="0"/>
        <w:spacing w:after="0" w:line="240" w:lineRule="auto"/>
        <w:ind w:left="1" w:firstLineChars="252" w:firstLine="706"/>
        <w:jc w:val="both"/>
        <w:rPr>
          <w:rFonts w:ascii="Times New Roman" w:hAnsi="Times New Roman"/>
          <w:sz w:val="28"/>
          <w:szCs w:val="28"/>
        </w:rPr>
      </w:pPr>
      <w:r w:rsidRPr="0099311A">
        <w:rPr>
          <w:rFonts w:ascii="Times New Roman" w:hAnsi="Times New Roman"/>
          <w:sz w:val="28"/>
          <w:szCs w:val="28"/>
        </w:rPr>
        <w:t xml:space="preserve">В 2025 году произведено списание пеней, не превышающих 5 % цены контракта, в соответствии с п. 3 Постановления Правительства Российской Федерации от 04.07.2018 № 783 (ред. от 15.10.2022, 09.12.2024)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w:t>
      </w:r>
    </w:p>
    <w:p w:rsidR="002739F1" w:rsidRPr="0099311A" w:rsidRDefault="002739F1" w:rsidP="0099311A">
      <w:pPr>
        <w:pStyle w:val="a3"/>
        <w:numPr>
          <w:ilvl w:val="0"/>
          <w:numId w:val="14"/>
        </w:numPr>
        <w:autoSpaceDE w:val="0"/>
        <w:autoSpaceDN w:val="0"/>
        <w:adjustRightInd w:val="0"/>
        <w:spacing w:after="0" w:line="240" w:lineRule="auto"/>
        <w:ind w:left="0" w:firstLineChars="252" w:firstLine="706"/>
        <w:jc w:val="both"/>
        <w:rPr>
          <w:rFonts w:ascii="Times New Roman" w:hAnsi="Times New Roman"/>
          <w:sz w:val="28"/>
          <w:szCs w:val="28"/>
        </w:rPr>
      </w:pPr>
      <w:r w:rsidRPr="0099311A">
        <w:rPr>
          <w:rFonts w:ascii="Times New Roman" w:hAnsi="Times New Roman"/>
          <w:noProof/>
          <w:sz w:val="28"/>
          <w:szCs w:val="28"/>
        </w:rPr>
        <w:t>ИП Павлова Татьяна Андреевна нарушены сроки по поставке светодиодных ламп, государственный контракт № 27 от 11.03.2025, цена контракта 129 897,27 рублей, сумма пени составила 545,57 рублей</w:t>
      </w:r>
      <w:r w:rsidRPr="0099311A">
        <w:rPr>
          <w:rFonts w:ascii="Times New Roman" w:hAnsi="Times New Roman"/>
          <w:sz w:val="28"/>
          <w:szCs w:val="28"/>
        </w:rPr>
        <w:t>;</w:t>
      </w:r>
    </w:p>
    <w:p w:rsidR="002739F1" w:rsidRPr="0099311A" w:rsidRDefault="002739F1" w:rsidP="0099311A">
      <w:pPr>
        <w:pStyle w:val="a3"/>
        <w:numPr>
          <w:ilvl w:val="0"/>
          <w:numId w:val="14"/>
        </w:numPr>
        <w:autoSpaceDE w:val="0"/>
        <w:autoSpaceDN w:val="0"/>
        <w:adjustRightInd w:val="0"/>
        <w:spacing w:after="0" w:line="240" w:lineRule="auto"/>
        <w:ind w:left="0" w:firstLineChars="252" w:firstLine="706"/>
        <w:jc w:val="both"/>
        <w:rPr>
          <w:rFonts w:ascii="Times New Roman" w:hAnsi="Times New Roman"/>
          <w:sz w:val="28"/>
          <w:szCs w:val="28"/>
        </w:rPr>
      </w:pPr>
      <w:r w:rsidRPr="0099311A">
        <w:rPr>
          <w:rFonts w:ascii="Times New Roman" w:hAnsi="Times New Roman"/>
          <w:sz w:val="28"/>
          <w:szCs w:val="28"/>
        </w:rPr>
        <w:t>Общество с ограниченной ответственностью «ГАЛИОН СБ», нарушены сроки по поставке запасных частей для систем безопасности, государственный контракт № 100 от 04.06.2025, 224 628,37 рублей, сумма пени – 8 333,70 руб.;</w:t>
      </w:r>
    </w:p>
    <w:p w:rsidR="002739F1" w:rsidRPr="0099311A" w:rsidRDefault="002739F1" w:rsidP="0099311A">
      <w:pPr>
        <w:pStyle w:val="a3"/>
        <w:numPr>
          <w:ilvl w:val="0"/>
          <w:numId w:val="14"/>
        </w:numPr>
        <w:autoSpaceDE w:val="0"/>
        <w:autoSpaceDN w:val="0"/>
        <w:adjustRightInd w:val="0"/>
        <w:spacing w:after="0" w:line="240" w:lineRule="auto"/>
        <w:ind w:left="0" w:firstLineChars="252" w:firstLine="706"/>
        <w:jc w:val="both"/>
        <w:rPr>
          <w:rFonts w:ascii="Times New Roman" w:hAnsi="Times New Roman"/>
          <w:sz w:val="28"/>
          <w:szCs w:val="28"/>
        </w:rPr>
      </w:pPr>
      <w:r w:rsidRPr="0099311A">
        <w:rPr>
          <w:rFonts w:ascii="Times New Roman" w:hAnsi="Times New Roman"/>
          <w:sz w:val="28"/>
          <w:szCs w:val="28"/>
        </w:rPr>
        <w:t>Общество с ограниченной ответственностью «Август», нарушены сроки по оказанию услуги по переосвидетельствованию модулей газового пожаротушения систем автоматических установок газового пожаротушения в помещениях районных (городских), гарнизонных военных судов Республики Бурятия, государственный контракт № 130 от 21.07.2028, цена контракта 2 189 030,00 рублей, сумма пени – 12 404,50 руб.;</w:t>
      </w:r>
    </w:p>
    <w:p w:rsidR="002739F1" w:rsidRPr="0099311A" w:rsidRDefault="002739F1" w:rsidP="0099311A">
      <w:pPr>
        <w:pStyle w:val="a3"/>
        <w:numPr>
          <w:ilvl w:val="0"/>
          <w:numId w:val="14"/>
        </w:numPr>
        <w:spacing w:after="0" w:line="240" w:lineRule="auto"/>
        <w:ind w:left="0" w:firstLineChars="252" w:firstLine="706"/>
        <w:jc w:val="both"/>
        <w:rPr>
          <w:rFonts w:ascii="Times New Roman" w:hAnsi="Times New Roman"/>
          <w:sz w:val="28"/>
          <w:szCs w:val="28"/>
        </w:rPr>
      </w:pPr>
      <w:r w:rsidRPr="0099311A">
        <w:rPr>
          <w:rFonts w:ascii="Times New Roman" w:hAnsi="Times New Roman"/>
          <w:sz w:val="28"/>
          <w:szCs w:val="28"/>
        </w:rPr>
        <w:t>Общество с ограниченной ответственностью «ТЕХНОН», нарушены сроки по поставке расходных материалов к печатным устройствам для нужд районных (городских), гарнизонных военных судов Республики Бурятия, государственный контракт № 153 от 18.08.2025, цена контракта 670 388,10 руб., сумма пени – 14 312,77 руб.;</w:t>
      </w:r>
    </w:p>
    <w:p w:rsidR="002739F1" w:rsidRPr="0099311A" w:rsidRDefault="002739F1" w:rsidP="0099311A">
      <w:pPr>
        <w:pStyle w:val="a3"/>
        <w:numPr>
          <w:ilvl w:val="0"/>
          <w:numId w:val="14"/>
        </w:numPr>
        <w:autoSpaceDE w:val="0"/>
        <w:autoSpaceDN w:val="0"/>
        <w:adjustRightInd w:val="0"/>
        <w:spacing w:after="0" w:line="240" w:lineRule="auto"/>
        <w:ind w:left="0" w:firstLineChars="252" w:firstLine="706"/>
        <w:jc w:val="both"/>
        <w:rPr>
          <w:rFonts w:ascii="Times New Roman" w:hAnsi="Times New Roman"/>
          <w:sz w:val="28"/>
          <w:szCs w:val="28"/>
        </w:rPr>
      </w:pPr>
      <w:r w:rsidRPr="0099311A">
        <w:rPr>
          <w:rFonts w:ascii="Times New Roman" w:hAnsi="Times New Roman"/>
          <w:sz w:val="28"/>
          <w:szCs w:val="28"/>
        </w:rPr>
        <w:t>Общество с ограниченной ответственностью «Проектно-строительное бюро», нарушены сроки оказания услуг по разработке проектно-сметной документации. Наименование объекта: «Выборочный капитальный ремонт здания Тарбагатайского районного суда Республики Бурятия», государственный контракт № 103 от 10.06.2025, цена контракта – 320 813,43 руб., сумма пени – 11 693,63 руб.;</w:t>
      </w:r>
    </w:p>
    <w:p w:rsidR="002739F1" w:rsidRPr="0099311A" w:rsidRDefault="002739F1" w:rsidP="0099311A">
      <w:pPr>
        <w:pStyle w:val="a3"/>
        <w:numPr>
          <w:ilvl w:val="0"/>
          <w:numId w:val="14"/>
        </w:numPr>
        <w:spacing w:after="0" w:line="240" w:lineRule="auto"/>
        <w:ind w:left="0" w:firstLineChars="252" w:firstLine="706"/>
        <w:jc w:val="both"/>
        <w:rPr>
          <w:rFonts w:ascii="Times New Roman" w:hAnsi="Times New Roman"/>
          <w:sz w:val="28"/>
          <w:szCs w:val="28"/>
        </w:rPr>
      </w:pPr>
      <w:r w:rsidRPr="0099311A">
        <w:rPr>
          <w:rFonts w:ascii="Times New Roman" w:hAnsi="Times New Roman"/>
          <w:sz w:val="28"/>
          <w:szCs w:val="28"/>
        </w:rPr>
        <w:t>Общество с ограниченной ответственностью «Проектно-строительное бюро», нарушены сроки оказания услуг по разработке проектно-сметной документации. Наименование объекта: «Выборочный капитальный ремонт здания Джидинского районного суда Республики Бурятия», государственный контракт № 104 от 10.06.2025, цена контракта – 420 483,21 руб., сумма пени – 15 326,60 руб.;</w:t>
      </w:r>
    </w:p>
    <w:p w:rsidR="002739F1" w:rsidRPr="0099311A" w:rsidRDefault="002739F1" w:rsidP="0099311A">
      <w:pPr>
        <w:pStyle w:val="a3"/>
        <w:numPr>
          <w:ilvl w:val="0"/>
          <w:numId w:val="14"/>
        </w:numPr>
        <w:autoSpaceDE w:val="0"/>
        <w:autoSpaceDN w:val="0"/>
        <w:adjustRightInd w:val="0"/>
        <w:spacing w:after="0" w:line="240" w:lineRule="auto"/>
        <w:ind w:left="0" w:firstLineChars="252" w:firstLine="706"/>
        <w:jc w:val="both"/>
        <w:rPr>
          <w:rFonts w:ascii="Times New Roman" w:hAnsi="Times New Roman"/>
          <w:sz w:val="28"/>
          <w:szCs w:val="28"/>
        </w:rPr>
      </w:pPr>
      <w:r w:rsidRPr="0099311A">
        <w:rPr>
          <w:rFonts w:ascii="Times New Roman" w:hAnsi="Times New Roman"/>
          <w:sz w:val="28"/>
          <w:szCs w:val="28"/>
        </w:rPr>
        <w:t xml:space="preserve">Общество с ограниченной ответственностью «Проектно-строительное бюро», нарушены сроки оказания услуг разработке проектно-сметной документации. Наименование объекта: «Выборочный капитальный ремонт здания Закаменского районного суда Республики Бурятия» государственный контракт № 105 от 10.06.2025, цена контракта – 511 781,08 руб., сумма пени </w:t>
      </w:r>
      <w:r w:rsidRPr="0099311A">
        <w:rPr>
          <w:rFonts w:ascii="Times New Roman" w:hAnsi="Times New Roman"/>
          <w:sz w:val="28"/>
          <w:szCs w:val="28"/>
        </w:rPr>
        <w:noBreakHyphen/>
        <w:t xml:space="preserve"> 18 654,40 руб.;</w:t>
      </w:r>
    </w:p>
    <w:p w:rsidR="002739F1" w:rsidRPr="0099311A" w:rsidRDefault="002739F1" w:rsidP="0099311A">
      <w:pPr>
        <w:pStyle w:val="a3"/>
        <w:numPr>
          <w:ilvl w:val="0"/>
          <w:numId w:val="14"/>
        </w:numPr>
        <w:autoSpaceDE w:val="0"/>
        <w:autoSpaceDN w:val="0"/>
        <w:adjustRightInd w:val="0"/>
        <w:spacing w:after="0" w:line="240" w:lineRule="auto"/>
        <w:ind w:left="0" w:firstLineChars="252" w:firstLine="706"/>
        <w:jc w:val="both"/>
        <w:rPr>
          <w:rFonts w:ascii="Times New Roman" w:hAnsi="Times New Roman"/>
          <w:sz w:val="28"/>
          <w:szCs w:val="28"/>
        </w:rPr>
      </w:pPr>
      <w:r w:rsidRPr="0099311A">
        <w:rPr>
          <w:rFonts w:ascii="Times New Roman" w:hAnsi="Times New Roman"/>
          <w:sz w:val="28"/>
          <w:szCs w:val="28"/>
        </w:rPr>
        <w:lastRenderedPageBreak/>
        <w:t xml:space="preserve">Индивидуальный предприниматель Шкурупий Ольга Анатольевна нарушены сроки по пошиву и поставке служебного обмундирования, государственный контракт № 34 от 17.03.2025, цена контракта – 999 000,00 руб., сумма пени </w:t>
      </w:r>
      <w:r w:rsidRPr="0099311A">
        <w:rPr>
          <w:rFonts w:ascii="Times New Roman" w:hAnsi="Times New Roman"/>
          <w:sz w:val="28"/>
          <w:szCs w:val="28"/>
        </w:rPr>
        <w:noBreakHyphen/>
        <w:t xml:space="preserve"> 33 478,23 руб.;</w:t>
      </w:r>
    </w:p>
    <w:p w:rsidR="002739F1" w:rsidRPr="0099311A" w:rsidRDefault="002739F1" w:rsidP="0099311A">
      <w:pPr>
        <w:pStyle w:val="a3"/>
        <w:numPr>
          <w:ilvl w:val="0"/>
          <w:numId w:val="14"/>
        </w:numPr>
        <w:autoSpaceDE w:val="0"/>
        <w:autoSpaceDN w:val="0"/>
        <w:adjustRightInd w:val="0"/>
        <w:spacing w:after="0" w:line="240" w:lineRule="auto"/>
        <w:ind w:left="0" w:firstLineChars="252" w:firstLine="706"/>
        <w:jc w:val="both"/>
        <w:rPr>
          <w:rFonts w:ascii="Times New Roman" w:hAnsi="Times New Roman"/>
          <w:sz w:val="28"/>
          <w:szCs w:val="28"/>
        </w:rPr>
      </w:pPr>
      <w:r w:rsidRPr="0099311A">
        <w:rPr>
          <w:rFonts w:ascii="Times New Roman" w:hAnsi="Times New Roman"/>
          <w:sz w:val="28"/>
          <w:szCs w:val="28"/>
        </w:rPr>
        <w:t xml:space="preserve">Общество с ограниченной ответственностью «АЛТИ ГРУПП», нарушены сроки поставки и установки турникета, государственный контракт № 213 от 05.11.2025, цена контракта – 600 000 руб., сумма пени </w:t>
      </w:r>
      <w:r w:rsidRPr="0099311A">
        <w:rPr>
          <w:rFonts w:ascii="Times New Roman" w:hAnsi="Times New Roman"/>
          <w:sz w:val="28"/>
          <w:szCs w:val="28"/>
        </w:rPr>
        <w:noBreakHyphen/>
        <w:t xml:space="preserve"> 4 620,00 руб.;</w:t>
      </w:r>
    </w:p>
    <w:p w:rsidR="002739F1" w:rsidRPr="0099311A" w:rsidRDefault="002739F1" w:rsidP="0099311A">
      <w:pPr>
        <w:pStyle w:val="a3"/>
        <w:numPr>
          <w:ilvl w:val="0"/>
          <w:numId w:val="14"/>
        </w:numPr>
        <w:autoSpaceDE w:val="0"/>
        <w:autoSpaceDN w:val="0"/>
        <w:adjustRightInd w:val="0"/>
        <w:spacing w:after="0" w:line="240" w:lineRule="auto"/>
        <w:ind w:left="0" w:firstLineChars="252" w:firstLine="706"/>
        <w:jc w:val="both"/>
        <w:rPr>
          <w:rFonts w:ascii="Times New Roman" w:hAnsi="Times New Roman"/>
          <w:sz w:val="28"/>
          <w:szCs w:val="28"/>
        </w:rPr>
      </w:pPr>
      <w:r w:rsidRPr="0099311A">
        <w:rPr>
          <w:rFonts w:ascii="Times New Roman" w:hAnsi="Times New Roman"/>
          <w:sz w:val="28"/>
          <w:szCs w:val="28"/>
        </w:rPr>
        <w:t xml:space="preserve"> Индивидуальный предприниматель Уманец Артем Сергеевич, нарушены сроки оказания услуг по разработке проектно-сметной документации на поставку и установку систем охранно-пожарной сигнализации в здании Гусиноозерского городского суда Республики Бурятия, государственный контракт № 167 от 23.09.2025, цена контракта – 160 692,50 руб., сумма пени </w:t>
      </w:r>
      <w:r w:rsidRPr="0099311A">
        <w:rPr>
          <w:rFonts w:ascii="Times New Roman" w:hAnsi="Times New Roman"/>
          <w:sz w:val="28"/>
          <w:szCs w:val="28"/>
        </w:rPr>
        <w:noBreakHyphen/>
        <w:t xml:space="preserve"> 1 944,37 руб.;</w:t>
      </w:r>
    </w:p>
    <w:p w:rsidR="002739F1" w:rsidRPr="0099311A" w:rsidRDefault="002739F1" w:rsidP="0099311A">
      <w:pPr>
        <w:pStyle w:val="a3"/>
        <w:numPr>
          <w:ilvl w:val="0"/>
          <w:numId w:val="14"/>
        </w:numPr>
        <w:autoSpaceDE w:val="0"/>
        <w:autoSpaceDN w:val="0"/>
        <w:adjustRightInd w:val="0"/>
        <w:spacing w:after="0" w:line="240" w:lineRule="auto"/>
        <w:ind w:left="0" w:firstLineChars="252" w:firstLine="706"/>
        <w:jc w:val="both"/>
        <w:rPr>
          <w:rFonts w:ascii="Times New Roman" w:hAnsi="Times New Roman"/>
          <w:sz w:val="28"/>
          <w:szCs w:val="28"/>
        </w:rPr>
      </w:pPr>
      <w:r w:rsidRPr="0099311A">
        <w:rPr>
          <w:rFonts w:ascii="Times New Roman" w:hAnsi="Times New Roman"/>
          <w:sz w:val="28"/>
          <w:szCs w:val="28"/>
        </w:rPr>
        <w:t xml:space="preserve">Индивидуальный предприниматель Шкурупий Ольга Анатольевна, нарушены сроки по пошиву и поставке служебного обмундирования, государственный контракт № 110 от 18.06.2025, цена контракта – 411 000,00 руб., сумма пени </w:t>
      </w:r>
      <w:r w:rsidRPr="0099311A">
        <w:rPr>
          <w:rFonts w:ascii="Times New Roman" w:hAnsi="Times New Roman"/>
          <w:sz w:val="28"/>
          <w:szCs w:val="28"/>
        </w:rPr>
        <w:noBreakHyphen/>
        <w:t xml:space="preserve"> 27 345,20 руб.;</w:t>
      </w:r>
    </w:p>
    <w:p w:rsidR="002739F1" w:rsidRPr="0099311A" w:rsidRDefault="002739F1" w:rsidP="0099311A">
      <w:pPr>
        <w:pStyle w:val="a3"/>
        <w:numPr>
          <w:ilvl w:val="0"/>
          <w:numId w:val="14"/>
        </w:numPr>
        <w:spacing w:after="0" w:line="240" w:lineRule="auto"/>
        <w:ind w:left="0" w:firstLineChars="252" w:firstLine="706"/>
        <w:jc w:val="both"/>
        <w:rPr>
          <w:rFonts w:ascii="Times New Roman" w:hAnsi="Times New Roman"/>
          <w:color w:val="FF0000"/>
          <w:sz w:val="28"/>
          <w:szCs w:val="28"/>
        </w:rPr>
      </w:pPr>
      <w:r w:rsidRPr="0099311A">
        <w:rPr>
          <w:rFonts w:ascii="Times New Roman" w:hAnsi="Times New Roman"/>
          <w:sz w:val="28"/>
          <w:szCs w:val="28"/>
        </w:rPr>
        <w:t xml:space="preserve"> Индивидуальный предприниматель Пашина Лилиана Анатольевна, нарушены сроки по поставке оригинальных картриджей для принтеров и многофункциональных устройств, государственный контракт № 204 от 07.11.2025, цена контракта – 1 987 336,00 руб., сумма пени </w:t>
      </w:r>
      <w:r w:rsidRPr="0099311A">
        <w:rPr>
          <w:rFonts w:ascii="Times New Roman" w:hAnsi="Times New Roman"/>
          <w:sz w:val="28"/>
          <w:szCs w:val="28"/>
        </w:rPr>
        <w:noBreakHyphen/>
        <w:t xml:space="preserve"> 21 761,32 руб..</w:t>
      </w:r>
    </w:p>
    <w:p w:rsidR="002739F1" w:rsidRPr="0099311A" w:rsidRDefault="002739F1" w:rsidP="0099311A">
      <w:pPr>
        <w:pStyle w:val="Style"/>
        <w:ind w:firstLineChars="252" w:firstLine="706"/>
        <w:contextualSpacing/>
        <w:jc w:val="both"/>
        <w:textAlignment w:val="baseline"/>
        <w:rPr>
          <w:sz w:val="28"/>
          <w:szCs w:val="28"/>
        </w:rPr>
      </w:pPr>
      <w:r w:rsidRPr="0099311A">
        <w:rPr>
          <w:sz w:val="28"/>
          <w:szCs w:val="28"/>
        </w:rPr>
        <w:t>На забалансовом счете 04 «Сомнительная задолженность» числится задолженность в сумме 28,566 тыс. рублей, в том числе:</w:t>
      </w:r>
    </w:p>
    <w:p w:rsidR="002739F1" w:rsidRPr="0099311A" w:rsidRDefault="002739F1" w:rsidP="0099311A">
      <w:pPr>
        <w:autoSpaceDE w:val="0"/>
        <w:autoSpaceDN w:val="0"/>
        <w:adjustRightInd w:val="0"/>
        <w:spacing w:after="0" w:line="240" w:lineRule="auto"/>
        <w:ind w:left="-2" w:firstLineChars="252" w:firstLine="706"/>
        <w:contextualSpacing/>
        <w:jc w:val="both"/>
        <w:rPr>
          <w:rFonts w:ascii="Times New Roman" w:hAnsi="Times New Roman"/>
          <w:sz w:val="28"/>
          <w:szCs w:val="28"/>
        </w:rPr>
      </w:pPr>
      <w:r w:rsidRPr="0099311A">
        <w:rPr>
          <w:rFonts w:ascii="Times New Roman" w:hAnsi="Times New Roman"/>
          <w:sz w:val="28"/>
          <w:szCs w:val="28"/>
        </w:rPr>
        <w:t xml:space="preserve">1. ООО «Фортуна» задолженность 28,566 тыс. рублей по договору аренды федерального имущества от 07.11.2018  № 550. 04.12.2020 г. Арбитражным судом Республики Бурятия вынесено решение по делу №А10-4829/2020 по иску Управления Судебного департамента в Республике Бурятия к ООО «Фортуна» о взыскании задолженности и выдан исполнительный лист для дальнейшего взыскания в принудительном порядке службой судебных приставов. В 2022 году поступили денежные средства в погашение задолженности в размере 11,793 тыс.руб. В 2023-2025 годах денежные средства  не поступали. </w:t>
      </w:r>
    </w:p>
    <w:p w:rsidR="002739F1" w:rsidRPr="0099311A" w:rsidRDefault="002739F1" w:rsidP="0099311A">
      <w:pPr>
        <w:pStyle w:val="a3"/>
        <w:spacing w:after="0" w:line="240" w:lineRule="auto"/>
        <w:ind w:left="1" w:firstLineChars="252" w:firstLine="706"/>
        <w:jc w:val="both"/>
        <w:rPr>
          <w:rFonts w:ascii="Times New Roman" w:hAnsi="Times New Roman"/>
          <w:sz w:val="28"/>
          <w:szCs w:val="28"/>
        </w:rPr>
      </w:pPr>
      <w:r w:rsidRPr="0099311A">
        <w:rPr>
          <w:rFonts w:ascii="Times New Roman" w:hAnsi="Times New Roman"/>
          <w:sz w:val="28"/>
          <w:szCs w:val="28"/>
        </w:rPr>
        <w:t xml:space="preserve">По состоянию на 31.12.2025 продолжается работа по взысканию пеней (штрафов):  </w:t>
      </w:r>
    </w:p>
    <w:p w:rsidR="002739F1" w:rsidRPr="0099311A" w:rsidRDefault="002739F1" w:rsidP="0099311A">
      <w:pPr>
        <w:pStyle w:val="a3"/>
        <w:spacing w:after="0" w:line="240" w:lineRule="auto"/>
        <w:ind w:left="1" w:firstLineChars="252" w:firstLine="706"/>
        <w:jc w:val="both"/>
        <w:rPr>
          <w:rFonts w:ascii="Times New Roman" w:hAnsi="Times New Roman"/>
          <w:sz w:val="28"/>
          <w:szCs w:val="28"/>
        </w:rPr>
      </w:pPr>
      <w:r w:rsidRPr="0099311A">
        <w:rPr>
          <w:rFonts w:ascii="Times New Roman" w:hAnsi="Times New Roman"/>
          <w:sz w:val="28"/>
          <w:szCs w:val="28"/>
        </w:rPr>
        <w:t>1.</w:t>
      </w:r>
      <w:r w:rsidRPr="0099311A">
        <w:rPr>
          <w:rFonts w:ascii="Times New Roman" w:hAnsi="Times New Roman"/>
          <w:sz w:val="28"/>
          <w:szCs w:val="28"/>
        </w:rPr>
        <w:tab/>
        <w:t xml:space="preserve">ООО «ТрансРегионСервис», нарушены сроки по поставке и установке со сборкой офисной мебели для районных (городских), гарнизонных военных судов Республики Бурятия, государственный контракт № 130 от 09.09.2024, цена контракта 534 000 рублей, сумма </w:t>
      </w:r>
      <w:r w:rsidR="00934B61">
        <w:rPr>
          <w:rFonts w:ascii="Times New Roman" w:hAnsi="Times New Roman"/>
          <w:sz w:val="28"/>
          <w:szCs w:val="28"/>
        </w:rPr>
        <w:t>возмещения и неустойки</w:t>
      </w:r>
      <w:r w:rsidRPr="0099311A">
        <w:rPr>
          <w:rFonts w:ascii="Times New Roman" w:hAnsi="Times New Roman"/>
          <w:sz w:val="28"/>
          <w:szCs w:val="28"/>
        </w:rPr>
        <w:t xml:space="preserve"> 235 081,00 рублей. Управлением направлен исполнительный лист от 25.08.2025 о взыскании суммы 235 081 руб. в соответствующее подразделение службы судебных приставов. По состоянию на 31.12.2025 денежных средств в погашение указанной задолженности не поступало. </w:t>
      </w:r>
    </w:p>
    <w:p w:rsidR="002739F1" w:rsidRPr="0099311A" w:rsidRDefault="002739F1" w:rsidP="0099311A">
      <w:pPr>
        <w:autoSpaceDE w:val="0"/>
        <w:autoSpaceDN w:val="0"/>
        <w:adjustRightInd w:val="0"/>
        <w:spacing w:after="0" w:line="240" w:lineRule="auto"/>
        <w:ind w:left="1" w:firstLineChars="252" w:firstLine="706"/>
        <w:jc w:val="both"/>
        <w:rPr>
          <w:rFonts w:ascii="Times New Roman" w:hAnsi="Times New Roman"/>
          <w:sz w:val="28"/>
          <w:szCs w:val="28"/>
        </w:rPr>
      </w:pPr>
      <w:r w:rsidRPr="0099311A">
        <w:rPr>
          <w:rFonts w:ascii="Times New Roman" w:hAnsi="Times New Roman"/>
          <w:sz w:val="28"/>
          <w:szCs w:val="28"/>
        </w:rPr>
        <w:t xml:space="preserve">2. Общество с ограниченной ответственностью «Камкомнет» государственный контракт от 19.05.2025 № 89 по разработке проектно-сметной документации на выборочный капитальный ремонт помещений Кабанского районного суда Республики Бурятия на сумму 278 521,12 руб. Управлением от 05.11.2025 за исх. № 05-3006, от 04.12.2025 за исх. № 02-3348 в соответствии с подпунктами 12.3., 12.5. Контракта Исполнителю с использованием единой информационной системы сформировано и направлено уведомление о расторжении государственного контракта о неисполнения Исполнителем </w:t>
      </w:r>
      <w:r w:rsidRPr="0099311A">
        <w:rPr>
          <w:rFonts w:ascii="Times New Roman" w:hAnsi="Times New Roman"/>
          <w:sz w:val="28"/>
          <w:szCs w:val="28"/>
        </w:rPr>
        <w:lastRenderedPageBreak/>
        <w:t xml:space="preserve">обязательств. Начислен штраф за неисполнение Исполнителем обязательств, предусмотренных Контрактом в сумме 27 852,12 рублей, по состоянию на 31.12.2025 денежных средств в погашение указанной задолженности не поступало. </w:t>
      </w:r>
    </w:p>
    <w:p w:rsidR="002739F1" w:rsidRPr="0099311A" w:rsidRDefault="002739F1" w:rsidP="0099311A">
      <w:pPr>
        <w:autoSpaceDE w:val="0"/>
        <w:autoSpaceDN w:val="0"/>
        <w:adjustRightInd w:val="0"/>
        <w:spacing w:after="0" w:line="240" w:lineRule="auto"/>
        <w:ind w:left="1" w:firstLineChars="252" w:firstLine="706"/>
        <w:jc w:val="both"/>
        <w:rPr>
          <w:rFonts w:ascii="Times New Roman" w:hAnsi="Times New Roman"/>
          <w:sz w:val="28"/>
          <w:szCs w:val="28"/>
        </w:rPr>
      </w:pPr>
      <w:r w:rsidRPr="0099311A">
        <w:rPr>
          <w:rFonts w:ascii="Times New Roman" w:hAnsi="Times New Roman"/>
          <w:sz w:val="28"/>
          <w:szCs w:val="28"/>
        </w:rPr>
        <w:t xml:space="preserve">3. Общество с ограниченной ответственностью «ТСК-ЭТАЛОНСТРОЙ» нарушил сроки оказания услуг по текущему ремонту зданий, сооружений, помещений, инженерных систем и коммуникаций. Место выполнения работ: «РФ, Республика Бурятия, Заиграевский район, с. Заиграево, ул. Серова, 11».  Сумма Контракта – 579 941,25 руб. Сумма пени - 36 594,29 руб. Срок оплаты пени истек 15.12.2025 года. Поступило письмо от 15.12.2025 вх. № 18781 о списании 50 % пеней согласно п.п. «б» п. 3 Постановления Правительства Российской Федерации от 04.07.2018 № 783. По состоянию на 31.12.2025 денежных средств в погашение указанной задолженности не поступало. </w:t>
      </w:r>
    </w:p>
    <w:p w:rsidR="002739F1" w:rsidRPr="0099311A" w:rsidRDefault="002739F1" w:rsidP="0099311A">
      <w:pPr>
        <w:autoSpaceDE w:val="0"/>
        <w:autoSpaceDN w:val="0"/>
        <w:adjustRightInd w:val="0"/>
        <w:spacing w:after="0" w:line="240" w:lineRule="auto"/>
        <w:ind w:left="1" w:firstLineChars="252" w:firstLine="706"/>
        <w:jc w:val="both"/>
        <w:rPr>
          <w:rFonts w:ascii="Times New Roman" w:hAnsi="Times New Roman"/>
          <w:sz w:val="28"/>
          <w:szCs w:val="28"/>
        </w:rPr>
      </w:pPr>
      <w:r w:rsidRPr="0099311A">
        <w:rPr>
          <w:rFonts w:ascii="Times New Roman" w:hAnsi="Times New Roman"/>
          <w:sz w:val="28"/>
          <w:szCs w:val="28"/>
        </w:rPr>
        <w:t>4. Общество с ограниченной ответственностью «ТСК-ЭТАЛОНСТРОЙ» нарушил сроки оказания услуг по текущему ремонту здания Управления Судебного департамента в Республике Бурятия. Место выполнения работ: «РФ, Республика Бурятия, г. Улан-Удэ, ул. Профсоюзная, 9».  Сумма Контракта – 751 323,65 руб. Сумма пени - 43 566,89 руб. Срок оплаты пени истек 15.12.2025 года. Поступило письмо от 15.12.2025 вх. № 18781 о списании 50 % пеней согласно п.п. «б» п. 3 Постановления Правительства Российской Федерации от 04.07.2018 № 783. По состоянию на 31.12.2025 денежных средств в погашение указанной задолженности не поступало.</w:t>
      </w:r>
    </w:p>
    <w:p w:rsidR="002739F1" w:rsidRPr="0099311A" w:rsidRDefault="002739F1" w:rsidP="0099311A">
      <w:pPr>
        <w:autoSpaceDE w:val="0"/>
        <w:autoSpaceDN w:val="0"/>
        <w:adjustRightInd w:val="0"/>
        <w:spacing w:after="0" w:line="240" w:lineRule="auto"/>
        <w:ind w:left="1" w:firstLineChars="252" w:firstLine="706"/>
        <w:jc w:val="both"/>
        <w:rPr>
          <w:rFonts w:ascii="Times New Roman" w:hAnsi="Times New Roman"/>
          <w:sz w:val="28"/>
          <w:szCs w:val="28"/>
        </w:rPr>
      </w:pPr>
      <w:r w:rsidRPr="0099311A">
        <w:rPr>
          <w:rFonts w:ascii="Times New Roman" w:hAnsi="Times New Roman"/>
          <w:sz w:val="28"/>
          <w:szCs w:val="28"/>
        </w:rPr>
        <w:t xml:space="preserve"> 5. Общество с ограниченной ответственностью «ТСК-ЭТАЛОНСТРОЙ» нарушил сроки оказания услуг по текущему ремонту зданий, сооружений, помещений, инженерных систем и коммуникаций. Место выполнения работ: «РФ, Республика Бурятия, Селенгинский район, г. Гусиноозерск, ул. 6 микрорайон, 23».  Сумма Контракта – 1 087 684,23 руб. Сумма пени - 97 819,05 руб. Срок оплаты пени истек 15.12.2025 года. Поступило письмо от 15.12.2025 вх. № 18781 о списании 50 % пеней согласно п.п. «б» п. 3 Постановления Правительства Российской Федерации от 04.07.2018 № 783. По состоянию на 31.12.2025 денежных средств в погашение указанной задолженности не поступало.</w:t>
      </w:r>
    </w:p>
    <w:p w:rsidR="002739F1" w:rsidRPr="0099311A" w:rsidRDefault="002739F1" w:rsidP="0099311A">
      <w:pPr>
        <w:spacing w:after="0" w:line="240" w:lineRule="auto"/>
        <w:ind w:left="-2" w:firstLineChars="252" w:firstLine="706"/>
        <w:contextualSpacing/>
        <w:jc w:val="both"/>
        <w:rPr>
          <w:rFonts w:ascii="Times New Roman" w:hAnsi="Times New Roman"/>
          <w:sz w:val="28"/>
          <w:szCs w:val="28"/>
        </w:rPr>
      </w:pPr>
      <w:r w:rsidRPr="0099311A">
        <w:rPr>
          <w:rFonts w:ascii="Times New Roman" w:hAnsi="Times New Roman"/>
          <w:sz w:val="28"/>
          <w:szCs w:val="28"/>
        </w:rPr>
        <w:t xml:space="preserve">Все государственные контракты и договоры заключены в пределах лимитов бюджетных обязательств. Случаев нецелевого использования бюджетных средств выделенных в пределах лимитов бюджетных обязательств не выявлено. </w:t>
      </w:r>
    </w:p>
    <w:p w:rsidR="002739F1" w:rsidRPr="0099311A" w:rsidRDefault="002739F1" w:rsidP="0099311A">
      <w:pPr>
        <w:pStyle w:val="1a"/>
        <w:pBdr>
          <w:top w:val="nil"/>
          <w:left w:val="nil"/>
          <w:bottom w:val="nil"/>
          <w:right w:val="nil"/>
          <w:between w:val="nil"/>
        </w:pBdr>
        <w:ind w:left="1" w:firstLineChars="252" w:firstLine="706"/>
        <w:contextualSpacing/>
        <w:jc w:val="both"/>
        <w:rPr>
          <w:sz w:val="28"/>
          <w:szCs w:val="28"/>
        </w:rPr>
      </w:pPr>
      <w:r w:rsidRPr="0099311A">
        <w:rPr>
          <w:sz w:val="28"/>
          <w:szCs w:val="28"/>
        </w:rPr>
        <w:t xml:space="preserve"> В Управлении систематически проводятся семинарские занятия для государственных гражданских служащих по вопросам исполнения, внесения изменений в федеральный закон от 05.04.20013 № 44-ФЗ «О контрактной системе в сфере закупок товаров, работ, услуг для обеспечения государственных и муниципальных нужд».</w:t>
      </w:r>
    </w:p>
    <w:p w:rsidR="002739F1" w:rsidRPr="0099311A" w:rsidRDefault="002739F1" w:rsidP="0099311A">
      <w:pPr>
        <w:pStyle w:val="1a"/>
        <w:pBdr>
          <w:top w:val="nil"/>
          <w:left w:val="nil"/>
          <w:bottom w:val="nil"/>
          <w:right w:val="nil"/>
          <w:between w:val="nil"/>
        </w:pBdr>
        <w:contextualSpacing/>
        <w:jc w:val="both"/>
        <w:rPr>
          <w:sz w:val="28"/>
          <w:szCs w:val="28"/>
        </w:rPr>
      </w:pPr>
    </w:p>
    <w:p w:rsidR="00DC7420" w:rsidRPr="00E44921" w:rsidRDefault="00DC7420" w:rsidP="00DC7420">
      <w:pPr>
        <w:pStyle w:val="1a"/>
        <w:pBdr>
          <w:top w:val="nil"/>
          <w:left w:val="nil"/>
          <w:bottom w:val="nil"/>
          <w:right w:val="nil"/>
          <w:between w:val="nil"/>
        </w:pBdr>
        <w:contextualSpacing/>
        <w:jc w:val="center"/>
        <w:rPr>
          <w:b/>
          <w:color w:val="000000"/>
          <w:sz w:val="28"/>
          <w:szCs w:val="28"/>
        </w:rPr>
      </w:pPr>
      <w:r w:rsidRPr="00E44921">
        <w:rPr>
          <w:b/>
          <w:color w:val="000000"/>
          <w:sz w:val="28"/>
          <w:szCs w:val="28"/>
        </w:rPr>
        <w:t>6. Капитальное строительство, ремонт и эксплуатация зданий и</w:t>
      </w:r>
    </w:p>
    <w:p w:rsidR="00DC7420" w:rsidRPr="00E44921" w:rsidRDefault="00DC7420" w:rsidP="00DC7420">
      <w:pPr>
        <w:pStyle w:val="1a"/>
        <w:pBdr>
          <w:top w:val="nil"/>
          <w:left w:val="nil"/>
          <w:bottom w:val="nil"/>
          <w:right w:val="nil"/>
          <w:between w:val="nil"/>
        </w:pBdr>
        <w:contextualSpacing/>
        <w:jc w:val="center"/>
        <w:rPr>
          <w:color w:val="000000"/>
          <w:sz w:val="28"/>
          <w:szCs w:val="28"/>
        </w:rPr>
      </w:pPr>
      <w:r w:rsidRPr="00E44921">
        <w:rPr>
          <w:b/>
          <w:color w:val="000000"/>
          <w:sz w:val="28"/>
          <w:szCs w:val="28"/>
        </w:rPr>
        <w:t>сооружений, управление недвижимым имуществом</w:t>
      </w:r>
    </w:p>
    <w:p w:rsidR="00DC7420" w:rsidRPr="00DC7420" w:rsidRDefault="00DC7420" w:rsidP="00DC7420">
      <w:pPr>
        <w:pStyle w:val="1a"/>
        <w:pBdr>
          <w:top w:val="nil"/>
          <w:left w:val="nil"/>
          <w:bottom w:val="nil"/>
          <w:right w:val="nil"/>
          <w:between w:val="nil"/>
        </w:pBdr>
        <w:ind w:firstLine="708"/>
        <w:jc w:val="both"/>
        <w:rPr>
          <w:sz w:val="28"/>
          <w:szCs w:val="28"/>
        </w:rPr>
      </w:pPr>
      <w:r w:rsidRPr="00DC7420">
        <w:rPr>
          <w:sz w:val="28"/>
          <w:szCs w:val="28"/>
        </w:rPr>
        <w:t>6.1. Судебным департаментом при Верховном суде Российской Федерации на строительство (реконструкцию), приобретение объектов для Управления Судебного департамента в Республике Бурятия в 2025 г. бюджетные средства не выделялись.</w:t>
      </w:r>
    </w:p>
    <w:p w:rsidR="00DC7420" w:rsidRPr="00DC7420" w:rsidRDefault="00DC7420" w:rsidP="00DC7420">
      <w:pPr>
        <w:pStyle w:val="1a"/>
        <w:pBdr>
          <w:top w:val="nil"/>
          <w:left w:val="nil"/>
          <w:bottom w:val="nil"/>
          <w:right w:val="nil"/>
          <w:between w:val="nil"/>
        </w:pBdr>
        <w:ind w:firstLine="708"/>
        <w:jc w:val="both"/>
        <w:rPr>
          <w:sz w:val="28"/>
          <w:szCs w:val="28"/>
        </w:rPr>
      </w:pPr>
      <w:r w:rsidRPr="00DC7420">
        <w:rPr>
          <w:sz w:val="28"/>
          <w:szCs w:val="28"/>
        </w:rPr>
        <w:lastRenderedPageBreak/>
        <w:t>6.2. Судебным департаментом при Верховном суде Российской Федерации на капитальный ремонт здания Управления Судебного департамента в Республике Бурятия в 2025 г. бюджетные средства не выделялись.</w:t>
      </w:r>
    </w:p>
    <w:p w:rsidR="00DC7420" w:rsidRPr="00DC7420" w:rsidRDefault="00DC7420" w:rsidP="00DC7420">
      <w:pP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t>В соответствии с доведенными Судебным департаментом при Верховном суде Российской Федерации показателями бюджетной росписи на 2025 год по ЦС 9050090020 по виду расходов 244 подстатье 225 «Работы, услуги по содержанию имущества» доведено и освоено денежных средств в сумме 1 329,60 тыс. рублей, из них на текущий ремонт здания Управления 947,40 тыс. руб., техническое обслуживание и ремонт инженерных систем и коммуникаций 110,00 тыс. руб., содержание зданий, уборка помещений и прилегающей территории в чистоте 265,20 тыс. руб., на санитарно-гигиенические и противоэпидемиологические мероприятия 7,00 тыс. рублей.</w:t>
      </w:r>
    </w:p>
    <w:p w:rsidR="00DC7420" w:rsidRPr="00DC7420" w:rsidRDefault="00DC7420" w:rsidP="00DC7420">
      <w:pPr>
        <w:pStyle w:val="1a"/>
        <w:pBdr>
          <w:top w:val="nil"/>
          <w:left w:val="nil"/>
          <w:bottom w:val="nil"/>
          <w:right w:val="nil"/>
          <w:between w:val="nil"/>
        </w:pBdr>
        <w:tabs>
          <w:tab w:val="left" w:pos="2977"/>
        </w:tabs>
        <w:ind w:firstLineChars="251" w:firstLine="703"/>
        <w:jc w:val="both"/>
        <w:rPr>
          <w:sz w:val="28"/>
          <w:szCs w:val="28"/>
        </w:rPr>
      </w:pPr>
      <w:r w:rsidRPr="00DC7420">
        <w:rPr>
          <w:sz w:val="28"/>
          <w:szCs w:val="28"/>
        </w:rPr>
        <w:t>Данные по освоению денежных средств, выделенных на текущий ремонт здания Управления, приведены в таблице:</w:t>
      </w: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552"/>
        <w:gridCol w:w="1417"/>
        <w:gridCol w:w="1842"/>
        <w:gridCol w:w="3094"/>
      </w:tblGrid>
      <w:tr w:rsidR="00DC7420" w:rsidRPr="00DC7420" w:rsidTr="007152B4">
        <w:trPr>
          <w:trHeight w:val="396"/>
        </w:trPr>
        <w:tc>
          <w:tcPr>
            <w:tcW w:w="562" w:type="dxa"/>
            <w:shd w:val="clear" w:color="auto" w:fill="auto"/>
            <w:hideMark/>
          </w:tcPr>
          <w:p w:rsidR="00DC7420" w:rsidRPr="00DC7420" w:rsidRDefault="00DC7420" w:rsidP="00DC7420">
            <w:pPr>
              <w:pStyle w:val="af1"/>
              <w:jc w:val="both"/>
              <w:rPr>
                <w:rFonts w:ascii="Times New Roman" w:hAnsi="Times New Roman"/>
              </w:rPr>
            </w:pPr>
            <w:r w:rsidRPr="00DC7420">
              <w:rPr>
                <w:rFonts w:ascii="Times New Roman" w:hAnsi="Times New Roman"/>
              </w:rPr>
              <w:t>№ п/п</w:t>
            </w:r>
          </w:p>
        </w:tc>
        <w:tc>
          <w:tcPr>
            <w:tcW w:w="2552" w:type="dxa"/>
            <w:shd w:val="clear" w:color="auto" w:fill="auto"/>
            <w:hideMark/>
          </w:tcPr>
          <w:p w:rsidR="00DC7420" w:rsidRPr="00DC7420" w:rsidRDefault="00DC7420" w:rsidP="00DC7420">
            <w:pPr>
              <w:pStyle w:val="af1"/>
              <w:jc w:val="center"/>
              <w:rPr>
                <w:rFonts w:ascii="Times New Roman" w:hAnsi="Times New Roman"/>
              </w:rPr>
            </w:pPr>
            <w:r w:rsidRPr="00DC7420">
              <w:rPr>
                <w:rFonts w:ascii="Times New Roman" w:hAnsi="Times New Roman"/>
              </w:rPr>
              <w:t>Номер и дата Контракта</w:t>
            </w:r>
          </w:p>
        </w:tc>
        <w:tc>
          <w:tcPr>
            <w:tcW w:w="1417" w:type="dxa"/>
            <w:shd w:val="clear" w:color="auto" w:fill="auto"/>
            <w:hideMark/>
          </w:tcPr>
          <w:p w:rsidR="00DC7420" w:rsidRPr="00DC7420" w:rsidRDefault="00DC7420" w:rsidP="00DC7420">
            <w:pPr>
              <w:pStyle w:val="af1"/>
              <w:jc w:val="both"/>
              <w:rPr>
                <w:rFonts w:ascii="Times New Roman" w:hAnsi="Times New Roman"/>
              </w:rPr>
            </w:pPr>
            <w:r w:rsidRPr="00DC7420">
              <w:rPr>
                <w:rFonts w:ascii="Times New Roman" w:hAnsi="Times New Roman"/>
              </w:rPr>
              <w:t>Цена Контракта (тыс. руб.)</w:t>
            </w:r>
          </w:p>
        </w:tc>
        <w:tc>
          <w:tcPr>
            <w:tcW w:w="1842" w:type="dxa"/>
            <w:shd w:val="clear" w:color="auto" w:fill="auto"/>
            <w:hideMark/>
          </w:tcPr>
          <w:p w:rsidR="00DC7420" w:rsidRPr="00DC7420" w:rsidRDefault="00DC7420" w:rsidP="00DC7420">
            <w:pPr>
              <w:pStyle w:val="af1"/>
              <w:jc w:val="both"/>
              <w:rPr>
                <w:rFonts w:ascii="Times New Roman" w:hAnsi="Times New Roman"/>
              </w:rPr>
            </w:pPr>
            <w:r w:rsidRPr="00DC7420">
              <w:rPr>
                <w:rFonts w:ascii="Times New Roman" w:hAnsi="Times New Roman"/>
              </w:rPr>
              <w:t>Подрядчик</w:t>
            </w:r>
          </w:p>
        </w:tc>
        <w:tc>
          <w:tcPr>
            <w:tcW w:w="3094" w:type="dxa"/>
            <w:shd w:val="clear" w:color="auto" w:fill="auto"/>
            <w:hideMark/>
          </w:tcPr>
          <w:p w:rsidR="00DC7420" w:rsidRPr="00DC7420" w:rsidRDefault="00DC7420" w:rsidP="00DC7420">
            <w:pPr>
              <w:pStyle w:val="af1"/>
              <w:jc w:val="center"/>
              <w:rPr>
                <w:rFonts w:ascii="Times New Roman" w:hAnsi="Times New Roman"/>
              </w:rPr>
            </w:pPr>
            <w:r w:rsidRPr="00DC7420">
              <w:rPr>
                <w:rFonts w:ascii="Times New Roman" w:hAnsi="Times New Roman"/>
              </w:rPr>
              <w:t>Работы</w:t>
            </w:r>
          </w:p>
        </w:tc>
      </w:tr>
      <w:tr w:rsidR="00DC7420" w:rsidRPr="00DC7420" w:rsidTr="007152B4">
        <w:trPr>
          <w:trHeight w:val="203"/>
        </w:trPr>
        <w:tc>
          <w:tcPr>
            <w:tcW w:w="562" w:type="dxa"/>
            <w:shd w:val="clear" w:color="auto" w:fill="auto"/>
            <w:hideMark/>
          </w:tcPr>
          <w:p w:rsidR="00DC7420" w:rsidRPr="00DC7420" w:rsidRDefault="00DC7420" w:rsidP="00DC7420">
            <w:pPr>
              <w:pStyle w:val="af1"/>
              <w:ind w:firstLineChars="14" w:firstLine="31"/>
              <w:jc w:val="both"/>
              <w:rPr>
                <w:rFonts w:ascii="Times New Roman" w:hAnsi="Times New Roman"/>
                <w:i/>
              </w:rPr>
            </w:pPr>
            <w:r w:rsidRPr="00DC7420">
              <w:rPr>
                <w:rFonts w:ascii="Times New Roman" w:hAnsi="Times New Roman"/>
                <w:i/>
              </w:rPr>
              <w:t>1</w:t>
            </w:r>
          </w:p>
        </w:tc>
        <w:tc>
          <w:tcPr>
            <w:tcW w:w="2552" w:type="dxa"/>
            <w:shd w:val="clear" w:color="auto" w:fill="auto"/>
            <w:hideMark/>
          </w:tcPr>
          <w:p w:rsidR="00DC7420" w:rsidRPr="00DC7420" w:rsidRDefault="00DC7420" w:rsidP="00DC7420">
            <w:pPr>
              <w:pStyle w:val="af1"/>
              <w:ind w:firstLineChars="251" w:firstLine="552"/>
              <w:jc w:val="both"/>
              <w:rPr>
                <w:rFonts w:ascii="Times New Roman" w:hAnsi="Times New Roman"/>
                <w:i/>
              </w:rPr>
            </w:pPr>
            <w:r w:rsidRPr="00DC7420">
              <w:rPr>
                <w:rFonts w:ascii="Times New Roman" w:hAnsi="Times New Roman"/>
                <w:i/>
              </w:rPr>
              <w:t>2</w:t>
            </w:r>
          </w:p>
        </w:tc>
        <w:tc>
          <w:tcPr>
            <w:tcW w:w="1417" w:type="dxa"/>
            <w:shd w:val="clear" w:color="auto" w:fill="auto"/>
            <w:hideMark/>
          </w:tcPr>
          <w:p w:rsidR="00DC7420" w:rsidRPr="00DC7420" w:rsidRDefault="00DC7420" w:rsidP="00DC7420">
            <w:pPr>
              <w:pStyle w:val="af1"/>
              <w:ind w:firstLineChars="251" w:firstLine="552"/>
              <w:jc w:val="both"/>
              <w:rPr>
                <w:rFonts w:ascii="Times New Roman" w:hAnsi="Times New Roman"/>
                <w:i/>
              </w:rPr>
            </w:pPr>
            <w:r w:rsidRPr="00DC7420">
              <w:rPr>
                <w:rFonts w:ascii="Times New Roman" w:hAnsi="Times New Roman"/>
                <w:i/>
              </w:rPr>
              <w:t>3</w:t>
            </w:r>
          </w:p>
        </w:tc>
        <w:tc>
          <w:tcPr>
            <w:tcW w:w="1842" w:type="dxa"/>
            <w:shd w:val="clear" w:color="auto" w:fill="auto"/>
            <w:hideMark/>
          </w:tcPr>
          <w:p w:rsidR="00DC7420" w:rsidRPr="00DC7420" w:rsidRDefault="00DC7420" w:rsidP="00DC7420">
            <w:pPr>
              <w:pStyle w:val="af1"/>
              <w:ind w:firstLineChars="251" w:firstLine="552"/>
              <w:jc w:val="both"/>
              <w:rPr>
                <w:rFonts w:ascii="Times New Roman" w:hAnsi="Times New Roman"/>
                <w:i/>
              </w:rPr>
            </w:pPr>
            <w:r w:rsidRPr="00DC7420">
              <w:rPr>
                <w:rFonts w:ascii="Times New Roman" w:hAnsi="Times New Roman"/>
                <w:i/>
              </w:rPr>
              <w:t>4</w:t>
            </w:r>
          </w:p>
        </w:tc>
        <w:tc>
          <w:tcPr>
            <w:tcW w:w="3094" w:type="dxa"/>
            <w:shd w:val="clear" w:color="auto" w:fill="auto"/>
            <w:hideMark/>
          </w:tcPr>
          <w:p w:rsidR="00DC7420" w:rsidRPr="00DC7420" w:rsidRDefault="00DC7420" w:rsidP="00DC7420">
            <w:pPr>
              <w:pStyle w:val="af1"/>
              <w:ind w:firstLineChars="251" w:firstLine="552"/>
              <w:jc w:val="both"/>
              <w:rPr>
                <w:rFonts w:ascii="Times New Roman" w:hAnsi="Times New Roman"/>
                <w:i/>
              </w:rPr>
            </w:pPr>
            <w:r w:rsidRPr="00DC7420">
              <w:rPr>
                <w:rFonts w:ascii="Times New Roman" w:hAnsi="Times New Roman"/>
                <w:i/>
              </w:rPr>
              <w:t>5</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2" w:firstLine="26"/>
              <w:jc w:val="both"/>
              <w:rPr>
                <w:rFonts w:ascii="Times New Roman" w:hAnsi="Times New Roman"/>
              </w:rPr>
            </w:pPr>
            <w:r w:rsidRPr="00DC7420">
              <w:rPr>
                <w:rFonts w:ascii="Times New Roman" w:hAnsi="Times New Roman"/>
              </w:rPr>
              <w:t>1</w:t>
            </w:r>
          </w:p>
        </w:tc>
        <w:tc>
          <w:tcPr>
            <w:tcW w:w="2552" w:type="dxa"/>
            <w:shd w:val="clear" w:color="auto" w:fill="auto"/>
          </w:tcPr>
          <w:p w:rsidR="00DC7420" w:rsidRPr="00DC7420" w:rsidRDefault="00DC7420" w:rsidP="00DC7420">
            <w:pPr>
              <w:pStyle w:val="af1"/>
              <w:ind w:leftChars="-17" w:left="-4" w:hangingChars="15" w:hanging="33"/>
              <w:rPr>
                <w:rFonts w:ascii="Times New Roman" w:hAnsi="Times New Roman"/>
              </w:rPr>
            </w:pPr>
            <w:r w:rsidRPr="00DC7420">
              <w:rPr>
                <w:rFonts w:ascii="Times New Roman" w:hAnsi="Times New Roman"/>
              </w:rPr>
              <w:t>№ 83 от 23.05.2025 г.</w:t>
            </w:r>
          </w:p>
        </w:tc>
        <w:tc>
          <w:tcPr>
            <w:tcW w:w="1417" w:type="dxa"/>
            <w:shd w:val="clear" w:color="auto" w:fill="auto"/>
          </w:tcPr>
          <w:p w:rsidR="00DC7420" w:rsidRPr="00DC7420" w:rsidRDefault="00DC7420" w:rsidP="00DC7420">
            <w:pPr>
              <w:pStyle w:val="af1"/>
              <w:ind w:firstLine="2"/>
              <w:jc w:val="center"/>
              <w:rPr>
                <w:rFonts w:ascii="Times New Roman" w:hAnsi="Times New Roman"/>
              </w:rPr>
            </w:pPr>
            <w:r w:rsidRPr="00DC7420">
              <w:rPr>
                <w:rFonts w:ascii="Times New Roman" w:hAnsi="Times New Roman"/>
              </w:rPr>
              <w:t>751,32365</w:t>
            </w:r>
          </w:p>
        </w:tc>
        <w:tc>
          <w:tcPr>
            <w:tcW w:w="1842" w:type="dxa"/>
            <w:shd w:val="clear" w:color="auto" w:fill="auto"/>
          </w:tcPr>
          <w:p w:rsidR="00DC7420" w:rsidRPr="00DC7420" w:rsidRDefault="00DC7420" w:rsidP="00DC7420">
            <w:pPr>
              <w:pStyle w:val="af1"/>
              <w:ind w:firstLine="2"/>
              <w:rPr>
                <w:rFonts w:ascii="Times New Roman" w:hAnsi="Times New Roman"/>
              </w:rPr>
            </w:pPr>
            <w:r w:rsidRPr="00DC7420">
              <w:rPr>
                <w:rFonts w:ascii="Times New Roman" w:hAnsi="Times New Roman"/>
              </w:rPr>
              <w:t>ООО "ТСК-Эталонстрой"</w:t>
            </w:r>
          </w:p>
        </w:tc>
        <w:tc>
          <w:tcPr>
            <w:tcW w:w="3094" w:type="dxa"/>
            <w:shd w:val="clear" w:color="auto" w:fill="auto"/>
          </w:tcPr>
          <w:p w:rsidR="00DC7420" w:rsidRPr="00DC7420" w:rsidRDefault="00DC7420" w:rsidP="00BF61FF">
            <w:pPr>
              <w:pStyle w:val="af1"/>
              <w:ind w:firstLine="2"/>
              <w:rPr>
                <w:rFonts w:ascii="Times New Roman" w:hAnsi="Times New Roman"/>
              </w:rPr>
            </w:pPr>
            <w:r w:rsidRPr="00DC7420">
              <w:rPr>
                <w:rFonts w:ascii="Times New Roman" w:hAnsi="Times New Roman"/>
              </w:rPr>
              <w:t>Частичная покраска фасада, покраска стен в кабинетах и коридорах,</w:t>
            </w:r>
            <w:r w:rsidR="00BF61FF">
              <w:rPr>
                <w:rFonts w:ascii="Times New Roman" w:hAnsi="Times New Roman"/>
              </w:rPr>
              <w:t xml:space="preserve"> замена напольного покрытия</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2" w:firstLine="26"/>
              <w:jc w:val="both"/>
              <w:rPr>
                <w:rFonts w:ascii="Times New Roman" w:hAnsi="Times New Roman"/>
              </w:rPr>
            </w:pPr>
            <w:r w:rsidRPr="00DC7420">
              <w:rPr>
                <w:rFonts w:ascii="Times New Roman" w:hAnsi="Times New Roman"/>
              </w:rPr>
              <w:t>2</w:t>
            </w:r>
          </w:p>
        </w:tc>
        <w:tc>
          <w:tcPr>
            <w:tcW w:w="2552"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 264 от 01.12.2025 г.</w:t>
            </w:r>
          </w:p>
        </w:tc>
        <w:tc>
          <w:tcPr>
            <w:tcW w:w="1417" w:type="dxa"/>
            <w:shd w:val="clear" w:color="auto" w:fill="auto"/>
          </w:tcPr>
          <w:p w:rsidR="00DC7420" w:rsidRPr="00DC7420" w:rsidRDefault="00DC7420" w:rsidP="00DC7420">
            <w:pPr>
              <w:pStyle w:val="af1"/>
              <w:ind w:firstLineChars="25" w:firstLine="55"/>
              <w:jc w:val="both"/>
              <w:rPr>
                <w:rFonts w:ascii="Times New Roman" w:hAnsi="Times New Roman"/>
              </w:rPr>
            </w:pPr>
            <w:r w:rsidRPr="00DC7420">
              <w:rPr>
                <w:rFonts w:ascii="Times New Roman" w:hAnsi="Times New Roman"/>
              </w:rPr>
              <w:t>196,07635</w:t>
            </w:r>
          </w:p>
        </w:tc>
        <w:tc>
          <w:tcPr>
            <w:tcW w:w="1842"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ИП Злыгостев В.К.</w:t>
            </w:r>
          </w:p>
        </w:tc>
        <w:tc>
          <w:tcPr>
            <w:tcW w:w="3094"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Замена потолочных плит</w:t>
            </w:r>
            <w:r w:rsidR="00BF61FF">
              <w:rPr>
                <w:rFonts w:ascii="Times New Roman" w:hAnsi="Times New Roman"/>
              </w:rPr>
              <w:t>, ремонт дверей, освещения и розеток</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2" w:firstLine="26"/>
              <w:jc w:val="both"/>
              <w:rPr>
                <w:rFonts w:ascii="Times New Roman" w:hAnsi="Times New Roman"/>
              </w:rPr>
            </w:pPr>
          </w:p>
        </w:tc>
        <w:tc>
          <w:tcPr>
            <w:tcW w:w="2552" w:type="dxa"/>
            <w:shd w:val="clear" w:color="auto" w:fill="auto"/>
          </w:tcPr>
          <w:p w:rsidR="00DC7420" w:rsidRPr="00DC7420" w:rsidRDefault="00DC7420" w:rsidP="00DC7420">
            <w:pPr>
              <w:pStyle w:val="af1"/>
              <w:ind w:hanging="2"/>
              <w:jc w:val="both"/>
              <w:rPr>
                <w:rFonts w:ascii="Times New Roman" w:hAnsi="Times New Roman"/>
              </w:rPr>
            </w:pPr>
            <w:r w:rsidRPr="00DC7420">
              <w:rPr>
                <w:rFonts w:ascii="Times New Roman" w:hAnsi="Times New Roman"/>
              </w:rPr>
              <w:t>ИТОГО</w:t>
            </w:r>
          </w:p>
        </w:tc>
        <w:tc>
          <w:tcPr>
            <w:tcW w:w="1417" w:type="dxa"/>
            <w:shd w:val="clear" w:color="auto" w:fill="auto"/>
          </w:tcPr>
          <w:p w:rsidR="00DC7420" w:rsidRPr="00DC7420" w:rsidRDefault="00DC7420" w:rsidP="00DC7420">
            <w:pPr>
              <w:pStyle w:val="af1"/>
              <w:ind w:firstLineChars="25" w:firstLine="55"/>
              <w:jc w:val="both"/>
              <w:rPr>
                <w:rFonts w:ascii="Times New Roman" w:hAnsi="Times New Roman"/>
              </w:rPr>
            </w:pPr>
            <w:r w:rsidRPr="00DC7420">
              <w:rPr>
                <w:rFonts w:ascii="Times New Roman" w:hAnsi="Times New Roman"/>
              </w:rPr>
              <w:t>947,400</w:t>
            </w:r>
          </w:p>
        </w:tc>
        <w:tc>
          <w:tcPr>
            <w:tcW w:w="1842" w:type="dxa"/>
            <w:shd w:val="clear" w:color="auto" w:fill="auto"/>
          </w:tcPr>
          <w:p w:rsidR="00DC7420" w:rsidRPr="00DC7420" w:rsidRDefault="00DC7420" w:rsidP="00DC7420">
            <w:pPr>
              <w:pStyle w:val="af1"/>
              <w:ind w:hanging="2"/>
              <w:jc w:val="both"/>
              <w:rPr>
                <w:rFonts w:ascii="Times New Roman" w:hAnsi="Times New Roman"/>
              </w:rPr>
            </w:pPr>
          </w:p>
        </w:tc>
        <w:tc>
          <w:tcPr>
            <w:tcW w:w="3094" w:type="dxa"/>
            <w:shd w:val="clear" w:color="auto" w:fill="auto"/>
          </w:tcPr>
          <w:p w:rsidR="00DC7420" w:rsidRPr="00DC7420" w:rsidRDefault="00DC7420" w:rsidP="00DC7420">
            <w:pPr>
              <w:pStyle w:val="af1"/>
              <w:ind w:hanging="2"/>
              <w:jc w:val="both"/>
              <w:rPr>
                <w:rFonts w:ascii="Times New Roman" w:hAnsi="Times New Roman"/>
              </w:rPr>
            </w:pPr>
          </w:p>
        </w:tc>
      </w:tr>
    </w:tbl>
    <w:p w:rsidR="00DC7420" w:rsidRPr="00DC7420" w:rsidRDefault="00DC7420" w:rsidP="00DC7420">
      <w:pPr>
        <w:spacing w:after="0" w:line="240" w:lineRule="auto"/>
        <w:ind w:firstLineChars="251" w:firstLine="703"/>
        <w:jc w:val="both"/>
        <w:rPr>
          <w:rFonts w:ascii="Times New Roman" w:hAnsi="Times New Roman"/>
          <w:sz w:val="28"/>
          <w:szCs w:val="28"/>
        </w:rPr>
      </w:pPr>
    </w:p>
    <w:p w:rsidR="00DC7420" w:rsidRPr="00DC7420" w:rsidRDefault="00DC7420" w:rsidP="00DC7420">
      <w:pPr>
        <w:pStyle w:val="1a"/>
        <w:pBdr>
          <w:top w:val="nil"/>
          <w:left w:val="nil"/>
          <w:bottom w:val="nil"/>
          <w:right w:val="nil"/>
          <w:between w:val="nil"/>
        </w:pBdr>
        <w:tabs>
          <w:tab w:val="left" w:pos="2977"/>
        </w:tabs>
        <w:ind w:firstLineChars="251" w:firstLine="703"/>
        <w:jc w:val="both"/>
        <w:rPr>
          <w:sz w:val="28"/>
          <w:szCs w:val="28"/>
        </w:rPr>
      </w:pPr>
      <w:r w:rsidRPr="00DC7420">
        <w:rPr>
          <w:sz w:val="28"/>
          <w:szCs w:val="28"/>
        </w:rPr>
        <w:t>Данные по освоению денежных средств, выделенных на техническое обслуживание и ремонт инженерных систем и коммуникаций здания Управления, приведены в таблице:</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835"/>
        <w:gridCol w:w="4253"/>
        <w:gridCol w:w="1843"/>
      </w:tblGrid>
      <w:tr w:rsidR="00DC7420" w:rsidRPr="00DC7420" w:rsidTr="007152B4">
        <w:trPr>
          <w:trHeight w:val="396"/>
        </w:trPr>
        <w:tc>
          <w:tcPr>
            <w:tcW w:w="562" w:type="dxa"/>
            <w:shd w:val="clear" w:color="auto" w:fill="auto"/>
            <w:hideMark/>
          </w:tcPr>
          <w:p w:rsidR="00DC7420" w:rsidRPr="00DC7420" w:rsidRDefault="00DC7420" w:rsidP="00DC7420">
            <w:pPr>
              <w:pStyle w:val="af1"/>
              <w:jc w:val="both"/>
              <w:rPr>
                <w:rFonts w:ascii="Times New Roman" w:hAnsi="Times New Roman"/>
              </w:rPr>
            </w:pPr>
            <w:r w:rsidRPr="00DC7420">
              <w:rPr>
                <w:rFonts w:ascii="Times New Roman" w:hAnsi="Times New Roman"/>
              </w:rPr>
              <w:t>№ п/п</w:t>
            </w:r>
          </w:p>
        </w:tc>
        <w:tc>
          <w:tcPr>
            <w:tcW w:w="2835" w:type="dxa"/>
            <w:shd w:val="clear" w:color="auto" w:fill="auto"/>
            <w:hideMark/>
          </w:tcPr>
          <w:p w:rsidR="00DC7420" w:rsidRPr="00DC7420" w:rsidRDefault="00DC7420" w:rsidP="00DC7420">
            <w:pPr>
              <w:pStyle w:val="af1"/>
              <w:jc w:val="center"/>
              <w:rPr>
                <w:rFonts w:ascii="Times New Roman" w:hAnsi="Times New Roman"/>
              </w:rPr>
            </w:pPr>
            <w:r w:rsidRPr="00DC7420">
              <w:rPr>
                <w:rFonts w:ascii="Times New Roman" w:hAnsi="Times New Roman"/>
              </w:rPr>
              <w:t>Номер и дата Контракта</w:t>
            </w:r>
          </w:p>
        </w:tc>
        <w:tc>
          <w:tcPr>
            <w:tcW w:w="4253" w:type="dxa"/>
            <w:shd w:val="clear" w:color="auto" w:fill="auto"/>
            <w:hideMark/>
          </w:tcPr>
          <w:p w:rsidR="00DC7420" w:rsidRPr="00DC7420" w:rsidRDefault="00DC7420" w:rsidP="00DC7420">
            <w:pPr>
              <w:pStyle w:val="af1"/>
              <w:jc w:val="both"/>
              <w:rPr>
                <w:rFonts w:ascii="Times New Roman" w:hAnsi="Times New Roman"/>
              </w:rPr>
            </w:pPr>
            <w:r w:rsidRPr="00DC7420">
              <w:rPr>
                <w:rFonts w:ascii="Times New Roman" w:hAnsi="Times New Roman"/>
              </w:rPr>
              <w:t>Цена Контракта (тыс. руб.)</w:t>
            </w:r>
          </w:p>
        </w:tc>
        <w:tc>
          <w:tcPr>
            <w:tcW w:w="1843" w:type="dxa"/>
            <w:shd w:val="clear" w:color="auto" w:fill="auto"/>
            <w:hideMark/>
          </w:tcPr>
          <w:p w:rsidR="00DC7420" w:rsidRPr="00DC7420" w:rsidRDefault="00DC7420" w:rsidP="00DC7420">
            <w:pPr>
              <w:pStyle w:val="af1"/>
              <w:jc w:val="both"/>
              <w:rPr>
                <w:rFonts w:ascii="Times New Roman" w:hAnsi="Times New Roman"/>
              </w:rPr>
            </w:pPr>
            <w:r w:rsidRPr="00DC7420">
              <w:rPr>
                <w:rFonts w:ascii="Times New Roman" w:hAnsi="Times New Roman"/>
              </w:rPr>
              <w:t>Подрядчик</w:t>
            </w:r>
          </w:p>
        </w:tc>
      </w:tr>
      <w:tr w:rsidR="00DC7420" w:rsidRPr="00DC7420" w:rsidTr="007152B4">
        <w:trPr>
          <w:trHeight w:val="203"/>
        </w:trPr>
        <w:tc>
          <w:tcPr>
            <w:tcW w:w="562" w:type="dxa"/>
            <w:shd w:val="clear" w:color="auto" w:fill="auto"/>
            <w:hideMark/>
          </w:tcPr>
          <w:p w:rsidR="00DC7420" w:rsidRPr="00DC7420" w:rsidRDefault="00DC7420" w:rsidP="00DC7420">
            <w:pPr>
              <w:pStyle w:val="af1"/>
              <w:ind w:firstLineChars="14" w:firstLine="31"/>
              <w:jc w:val="both"/>
              <w:rPr>
                <w:rFonts w:ascii="Times New Roman" w:hAnsi="Times New Roman"/>
                <w:i/>
              </w:rPr>
            </w:pPr>
            <w:r w:rsidRPr="00DC7420">
              <w:rPr>
                <w:rFonts w:ascii="Times New Roman" w:hAnsi="Times New Roman"/>
                <w:i/>
              </w:rPr>
              <w:t>1</w:t>
            </w:r>
          </w:p>
        </w:tc>
        <w:tc>
          <w:tcPr>
            <w:tcW w:w="2835" w:type="dxa"/>
            <w:shd w:val="clear" w:color="auto" w:fill="auto"/>
            <w:hideMark/>
          </w:tcPr>
          <w:p w:rsidR="00DC7420" w:rsidRPr="00DC7420" w:rsidRDefault="00DC7420" w:rsidP="00DC7420">
            <w:pPr>
              <w:pStyle w:val="af1"/>
              <w:ind w:firstLineChars="251" w:firstLine="552"/>
              <w:jc w:val="both"/>
              <w:rPr>
                <w:rFonts w:ascii="Times New Roman" w:hAnsi="Times New Roman"/>
                <w:i/>
              </w:rPr>
            </w:pPr>
            <w:r w:rsidRPr="00DC7420">
              <w:rPr>
                <w:rFonts w:ascii="Times New Roman" w:hAnsi="Times New Roman"/>
                <w:i/>
              </w:rPr>
              <w:t>2</w:t>
            </w:r>
          </w:p>
        </w:tc>
        <w:tc>
          <w:tcPr>
            <w:tcW w:w="4253" w:type="dxa"/>
            <w:shd w:val="clear" w:color="auto" w:fill="auto"/>
            <w:hideMark/>
          </w:tcPr>
          <w:p w:rsidR="00DC7420" w:rsidRPr="00DC7420" w:rsidRDefault="00DC7420" w:rsidP="00DC7420">
            <w:pPr>
              <w:pStyle w:val="af1"/>
              <w:ind w:firstLineChars="251" w:firstLine="552"/>
              <w:jc w:val="both"/>
              <w:rPr>
                <w:rFonts w:ascii="Times New Roman" w:hAnsi="Times New Roman"/>
                <w:i/>
              </w:rPr>
            </w:pPr>
            <w:r w:rsidRPr="00DC7420">
              <w:rPr>
                <w:rFonts w:ascii="Times New Roman" w:hAnsi="Times New Roman"/>
                <w:i/>
              </w:rPr>
              <w:t>3</w:t>
            </w:r>
          </w:p>
        </w:tc>
        <w:tc>
          <w:tcPr>
            <w:tcW w:w="1843" w:type="dxa"/>
            <w:shd w:val="clear" w:color="auto" w:fill="auto"/>
            <w:hideMark/>
          </w:tcPr>
          <w:p w:rsidR="00DC7420" w:rsidRPr="00DC7420" w:rsidRDefault="00DC7420" w:rsidP="00DC7420">
            <w:pPr>
              <w:pStyle w:val="af1"/>
              <w:ind w:firstLineChars="251" w:firstLine="552"/>
              <w:jc w:val="both"/>
              <w:rPr>
                <w:rFonts w:ascii="Times New Roman" w:hAnsi="Times New Roman"/>
                <w:i/>
              </w:rPr>
            </w:pPr>
            <w:r w:rsidRPr="00DC7420">
              <w:rPr>
                <w:rFonts w:ascii="Times New Roman" w:hAnsi="Times New Roman"/>
                <w:i/>
              </w:rPr>
              <w:t>4</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2" w:firstLine="26"/>
              <w:jc w:val="both"/>
              <w:rPr>
                <w:rFonts w:ascii="Times New Roman" w:hAnsi="Times New Roman"/>
              </w:rPr>
            </w:pPr>
            <w:r w:rsidRPr="00DC7420">
              <w:rPr>
                <w:rFonts w:ascii="Times New Roman" w:hAnsi="Times New Roman"/>
              </w:rPr>
              <w:t>1</w:t>
            </w:r>
          </w:p>
        </w:tc>
        <w:tc>
          <w:tcPr>
            <w:tcW w:w="2835" w:type="dxa"/>
            <w:shd w:val="clear" w:color="auto" w:fill="auto"/>
          </w:tcPr>
          <w:p w:rsidR="00DC7420" w:rsidRPr="00DC7420" w:rsidRDefault="00DC7420" w:rsidP="00DC7420">
            <w:pPr>
              <w:pStyle w:val="af1"/>
              <w:ind w:leftChars="-17" w:left="-4" w:hangingChars="15" w:hanging="33"/>
              <w:rPr>
                <w:rFonts w:ascii="Times New Roman" w:hAnsi="Times New Roman"/>
              </w:rPr>
            </w:pPr>
            <w:r w:rsidRPr="00DC7420">
              <w:rPr>
                <w:rFonts w:ascii="Times New Roman" w:hAnsi="Times New Roman"/>
              </w:rPr>
              <w:t>№ 274 от 24.12.2024 г.</w:t>
            </w:r>
          </w:p>
        </w:tc>
        <w:tc>
          <w:tcPr>
            <w:tcW w:w="4253" w:type="dxa"/>
            <w:shd w:val="clear" w:color="auto" w:fill="auto"/>
          </w:tcPr>
          <w:p w:rsidR="00DC7420" w:rsidRPr="00DC7420" w:rsidRDefault="00DC7420" w:rsidP="00DC7420">
            <w:pPr>
              <w:pStyle w:val="af1"/>
              <w:ind w:firstLine="2"/>
              <w:jc w:val="center"/>
              <w:rPr>
                <w:rFonts w:ascii="Times New Roman" w:hAnsi="Times New Roman"/>
              </w:rPr>
            </w:pPr>
            <w:r w:rsidRPr="00DC7420">
              <w:rPr>
                <w:rFonts w:ascii="Times New Roman" w:hAnsi="Times New Roman"/>
              </w:rPr>
              <w:t xml:space="preserve">90,00 </w:t>
            </w:r>
          </w:p>
          <w:p w:rsidR="00DC7420" w:rsidRPr="00DC7420" w:rsidRDefault="00DC7420" w:rsidP="00DC7420">
            <w:pPr>
              <w:pStyle w:val="af1"/>
              <w:ind w:firstLine="2"/>
              <w:rPr>
                <w:rFonts w:ascii="Times New Roman" w:hAnsi="Times New Roman"/>
                <w:sz w:val="18"/>
                <w:szCs w:val="18"/>
              </w:rPr>
            </w:pPr>
          </w:p>
        </w:tc>
        <w:tc>
          <w:tcPr>
            <w:tcW w:w="1843" w:type="dxa"/>
            <w:shd w:val="clear" w:color="auto" w:fill="auto"/>
          </w:tcPr>
          <w:p w:rsidR="00DC7420" w:rsidRPr="00DC7420" w:rsidRDefault="00DC7420" w:rsidP="00DC7420">
            <w:pPr>
              <w:pStyle w:val="af1"/>
              <w:ind w:firstLine="2"/>
              <w:rPr>
                <w:rFonts w:ascii="Times New Roman" w:hAnsi="Times New Roman"/>
              </w:rPr>
            </w:pPr>
            <w:r w:rsidRPr="00DC7420">
              <w:rPr>
                <w:rFonts w:ascii="Times New Roman" w:hAnsi="Times New Roman"/>
              </w:rPr>
              <w:t>ООО "СибЭк"</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2" w:firstLine="26"/>
              <w:jc w:val="both"/>
              <w:rPr>
                <w:rFonts w:ascii="Times New Roman" w:hAnsi="Times New Roman"/>
              </w:rPr>
            </w:pPr>
            <w:r w:rsidRPr="00DC7420">
              <w:rPr>
                <w:rFonts w:ascii="Times New Roman" w:hAnsi="Times New Roman"/>
              </w:rPr>
              <w:t>2</w:t>
            </w:r>
          </w:p>
        </w:tc>
        <w:tc>
          <w:tcPr>
            <w:tcW w:w="2835" w:type="dxa"/>
            <w:shd w:val="clear" w:color="auto" w:fill="auto"/>
          </w:tcPr>
          <w:p w:rsidR="00DC7420" w:rsidRPr="00DC7420" w:rsidRDefault="00DC7420" w:rsidP="00DC7420">
            <w:pPr>
              <w:pStyle w:val="af1"/>
              <w:jc w:val="both"/>
              <w:rPr>
                <w:rFonts w:ascii="Times New Roman" w:hAnsi="Times New Roman"/>
              </w:rPr>
            </w:pPr>
            <w:r w:rsidRPr="00DC7420">
              <w:rPr>
                <w:rFonts w:ascii="Times New Roman" w:hAnsi="Times New Roman"/>
              </w:rPr>
              <w:t>№ 164 от 10.09.2025 г. (</w:t>
            </w:r>
            <w:r w:rsidRPr="00DC7420">
              <w:rPr>
                <w:rFonts w:ascii="Times New Roman" w:hAnsi="Times New Roman"/>
                <w:sz w:val="18"/>
                <w:szCs w:val="18"/>
              </w:rPr>
              <w:t>сервисное техническое обслуживание теплового счетчика</w:t>
            </w:r>
            <w:r w:rsidRPr="00DC7420">
              <w:rPr>
                <w:rFonts w:ascii="Times New Roman" w:hAnsi="Times New Roman"/>
              </w:rPr>
              <w:t>)</w:t>
            </w:r>
          </w:p>
        </w:tc>
        <w:tc>
          <w:tcPr>
            <w:tcW w:w="4253" w:type="dxa"/>
            <w:shd w:val="clear" w:color="auto" w:fill="auto"/>
          </w:tcPr>
          <w:p w:rsidR="00DC7420" w:rsidRPr="00DC7420" w:rsidRDefault="00DC7420" w:rsidP="00DC7420">
            <w:pPr>
              <w:pStyle w:val="af1"/>
              <w:ind w:firstLineChars="25" w:firstLine="55"/>
              <w:jc w:val="center"/>
              <w:rPr>
                <w:rFonts w:ascii="Times New Roman" w:hAnsi="Times New Roman"/>
              </w:rPr>
            </w:pPr>
            <w:r w:rsidRPr="00DC7420">
              <w:rPr>
                <w:rFonts w:ascii="Times New Roman" w:hAnsi="Times New Roman"/>
              </w:rPr>
              <w:t>20,00</w:t>
            </w:r>
          </w:p>
        </w:tc>
        <w:tc>
          <w:tcPr>
            <w:tcW w:w="1843"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 xml:space="preserve">ООО "СибЭк" </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2" w:firstLine="26"/>
              <w:jc w:val="both"/>
              <w:rPr>
                <w:rFonts w:ascii="Times New Roman" w:hAnsi="Times New Roman"/>
              </w:rPr>
            </w:pPr>
          </w:p>
        </w:tc>
        <w:tc>
          <w:tcPr>
            <w:tcW w:w="2835" w:type="dxa"/>
            <w:shd w:val="clear" w:color="auto" w:fill="auto"/>
          </w:tcPr>
          <w:p w:rsidR="00DC7420" w:rsidRPr="00DC7420" w:rsidRDefault="00DC7420" w:rsidP="00DC7420">
            <w:pPr>
              <w:pStyle w:val="af1"/>
              <w:ind w:hanging="2"/>
              <w:jc w:val="both"/>
              <w:rPr>
                <w:rFonts w:ascii="Times New Roman" w:hAnsi="Times New Roman"/>
              </w:rPr>
            </w:pPr>
            <w:r w:rsidRPr="00DC7420">
              <w:rPr>
                <w:rFonts w:ascii="Times New Roman" w:hAnsi="Times New Roman"/>
              </w:rPr>
              <w:t>ИТОГО</w:t>
            </w:r>
          </w:p>
        </w:tc>
        <w:tc>
          <w:tcPr>
            <w:tcW w:w="4253" w:type="dxa"/>
            <w:shd w:val="clear" w:color="auto" w:fill="auto"/>
          </w:tcPr>
          <w:p w:rsidR="00DC7420" w:rsidRPr="00DC7420" w:rsidRDefault="00DC7420" w:rsidP="00DC7420">
            <w:pPr>
              <w:pStyle w:val="af1"/>
              <w:ind w:firstLineChars="25" w:firstLine="55"/>
              <w:jc w:val="center"/>
              <w:rPr>
                <w:rFonts w:ascii="Times New Roman" w:hAnsi="Times New Roman"/>
              </w:rPr>
            </w:pPr>
            <w:r w:rsidRPr="00DC7420">
              <w:rPr>
                <w:rFonts w:ascii="Times New Roman" w:hAnsi="Times New Roman"/>
              </w:rPr>
              <w:t>110,00</w:t>
            </w:r>
          </w:p>
        </w:tc>
        <w:tc>
          <w:tcPr>
            <w:tcW w:w="1843" w:type="dxa"/>
            <w:shd w:val="clear" w:color="auto" w:fill="auto"/>
          </w:tcPr>
          <w:p w:rsidR="00DC7420" w:rsidRPr="00DC7420" w:rsidRDefault="00DC7420" w:rsidP="00DC7420">
            <w:pPr>
              <w:pStyle w:val="af1"/>
              <w:ind w:hanging="2"/>
              <w:jc w:val="both"/>
              <w:rPr>
                <w:rFonts w:ascii="Times New Roman" w:hAnsi="Times New Roman"/>
              </w:rPr>
            </w:pPr>
          </w:p>
        </w:tc>
      </w:tr>
    </w:tbl>
    <w:p w:rsidR="00DC7420" w:rsidRPr="00DC7420" w:rsidRDefault="00DC7420" w:rsidP="00DC7420">
      <w:pPr>
        <w:pStyle w:val="1a"/>
        <w:pBdr>
          <w:top w:val="nil"/>
          <w:left w:val="nil"/>
          <w:bottom w:val="nil"/>
          <w:right w:val="nil"/>
          <w:between w:val="nil"/>
        </w:pBdr>
        <w:ind w:firstLineChars="251" w:firstLine="703"/>
        <w:jc w:val="both"/>
        <w:rPr>
          <w:sz w:val="28"/>
          <w:szCs w:val="28"/>
        </w:rPr>
      </w:pPr>
    </w:p>
    <w:p w:rsidR="00DC7420" w:rsidRPr="00DC7420" w:rsidRDefault="00DC7420" w:rsidP="00DC7420">
      <w:pPr>
        <w:pStyle w:val="1a"/>
        <w:pBdr>
          <w:top w:val="nil"/>
          <w:left w:val="nil"/>
          <w:bottom w:val="nil"/>
          <w:right w:val="nil"/>
          <w:between w:val="nil"/>
        </w:pBdr>
        <w:ind w:firstLineChars="251" w:firstLine="703"/>
        <w:jc w:val="both"/>
        <w:rPr>
          <w:sz w:val="28"/>
          <w:szCs w:val="28"/>
        </w:rPr>
      </w:pPr>
      <w:r w:rsidRPr="00DC7420">
        <w:rPr>
          <w:sz w:val="28"/>
          <w:szCs w:val="28"/>
        </w:rPr>
        <w:t>На проведение технического обслуживания кондиционеров в здании Управления и судов заключен и исполнен государственный контракт от 27.01.2025 № 5 с ИП Харчук А.А. на сумму 515,00 тыс. руб., из них 35,00 тыс. руб. на обслуживание кондиционеров Управления, 480,00 тыс. руб. на обслуживание кондиционеров судов.</w:t>
      </w:r>
    </w:p>
    <w:p w:rsidR="00DC7420" w:rsidRPr="00DC7420" w:rsidRDefault="00DC7420" w:rsidP="00DC7420">
      <w:pPr>
        <w:pStyle w:val="1a"/>
        <w:pBdr>
          <w:top w:val="nil"/>
          <w:left w:val="nil"/>
          <w:bottom w:val="nil"/>
          <w:right w:val="nil"/>
          <w:between w:val="nil"/>
        </w:pBdr>
        <w:ind w:firstLineChars="251" w:firstLine="703"/>
        <w:jc w:val="both"/>
        <w:rPr>
          <w:sz w:val="28"/>
          <w:szCs w:val="28"/>
        </w:rPr>
      </w:pPr>
      <w:r w:rsidRPr="00DC7420">
        <w:rPr>
          <w:sz w:val="28"/>
          <w:szCs w:val="28"/>
        </w:rPr>
        <w:t>Остатков неиспользованных бюджетных средств, кредиторской (дебиторской) задолженности по Управлению на 31 декабря 2025 г. не имелось.</w:t>
      </w:r>
    </w:p>
    <w:p w:rsidR="00DC7420" w:rsidRPr="00DC7420" w:rsidRDefault="00DC7420" w:rsidP="00DC7420">
      <w:pPr>
        <w:pStyle w:val="1a"/>
        <w:pBdr>
          <w:top w:val="nil"/>
          <w:left w:val="nil"/>
          <w:bottom w:val="nil"/>
          <w:right w:val="nil"/>
          <w:between w:val="nil"/>
        </w:pBdr>
        <w:ind w:firstLineChars="251" w:firstLine="703"/>
        <w:jc w:val="both"/>
        <w:rPr>
          <w:sz w:val="28"/>
          <w:szCs w:val="28"/>
        </w:rPr>
      </w:pPr>
    </w:p>
    <w:p w:rsidR="00DC7420" w:rsidRPr="00DC7420" w:rsidRDefault="00DC7420" w:rsidP="00DC7420">
      <w:pPr>
        <w:pStyle w:val="1a"/>
        <w:pBdr>
          <w:top w:val="nil"/>
          <w:left w:val="nil"/>
          <w:bottom w:val="nil"/>
          <w:right w:val="nil"/>
          <w:between w:val="nil"/>
        </w:pBdr>
        <w:jc w:val="center"/>
        <w:rPr>
          <w:sz w:val="28"/>
          <w:szCs w:val="28"/>
        </w:rPr>
      </w:pPr>
      <w:r w:rsidRPr="00DC7420">
        <w:rPr>
          <w:sz w:val="28"/>
          <w:szCs w:val="28"/>
        </w:rPr>
        <w:t>По районным (городским) судам Республики Бурятия</w:t>
      </w:r>
    </w:p>
    <w:p w:rsidR="00DC7420" w:rsidRPr="00DC7420" w:rsidRDefault="00DC7420" w:rsidP="00DC7420">
      <w:pPr>
        <w:pStyle w:val="1a"/>
        <w:pBdr>
          <w:top w:val="nil"/>
          <w:left w:val="nil"/>
          <w:bottom w:val="nil"/>
          <w:right w:val="nil"/>
          <w:between w:val="nil"/>
        </w:pBdr>
        <w:jc w:val="center"/>
        <w:rPr>
          <w:sz w:val="28"/>
          <w:szCs w:val="28"/>
        </w:rPr>
      </w:pPr>
      <w:r w:rsidRPr="00DC7420">
        <w:rPr>
          <w:sz w:val="28"/>
          <w:szCs w:val="28"/>
        </w:rPr>
        <w:t>и гарнизонным военным судам</w:t>
      </w:r>
    </w:p>
    <w:p w:rsidR="00DC7420" w:rsidRPr="00DC7420" w:rsidRDefault="00DC7420" w:rsidP="00DC7420">
      <w:pPr>
        <w:pStyle w:val="1a"/>
        <w:pBdr>
          <w:top w:val="nil"/>
          <w:left w:val="nil"/>
          <w:bottom w:val="nil"/>
          <w:right w:val="nil"/>
          <w:between w:val="nil"/>
        </w:pBdr>
        <w:jc w:val="center"/>
        <w:rPr>
          <w:sz w:val="28"/>
          <w:szCs w:val="28"/>
        </w:rPr>
      </w:pPr>
    </w:p>
    <w:p w:rsidR="00DC7420" w:rsidRPr="00DC7420" w:rsidRDefault="00DC7420" w:rsidP="00DC7420">
      <w:pP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lastRenderedPageBreak/>
        <w:t>В соответствии с доведенными Судебным департаментом при Верховном суде Российской Федерации показателями бюджетной росписи на 2025 год по виду расходов 244 подстатье 225 «Работы, услуги по содержанию имущества» освоено денежных средств в сумме 13 067,00473 тыс. рублей, из них:</w:t>
      </w:r>
    </w:p>
    <w:p w:rsidR="00DC7420" w:rsidRPr="00DC7420" w:rsidRDefault="00DC7420" w:rsidP="00DC7420">
      <w:pP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t xml:space="preserve">- на текущий ремонт 4 297,19727 тыс. руб., </w:t>
      </w:r>
    </w:p>
    <w:p w:rsidR="00DC7420" w:rsidRPr="00DC7420" w:rsidRDefault="00DC7420" w:rsidP="00DC7420">
      <w:pP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t xml:space="preserve">-техническое обслуживание и ремонт инженерных систем и коммуникаций 2 554,14058 тыс. руб., </w:t>
      </w:r>
    </w:p>
    <w:p w:rsidR="00DC7420" w:rsidRPr="00DC7420" w:rsidRDefault="00DC7420" w:rsidP="00DC7420">
      <w:pP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t xml:space="preserve">- содержание зданий, уборка помещений и прилегающей территории в чистоте 6 163,20 тыс. руб., </w:t>
      </w:r>
    </w:p>
    <w:p w:rsidR="00DC7420" w:rsidRPr="00DC7420" w:rsidRDefault="00DC7420" w:rsidP="00DC7420">
      <w:pP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t>- на уплату взносов на капитальный ремонт объектов недвижимости, расположенных в многоквартирных домах, составили 52,46688 тыс. руб.</w:t>
      </w:r>
    </w:p>
    <w:p w:rsidR="00DC7420" w:rsidRPr="00DC7420" w:rsidRDefault="00DC7420" w:rsidP="00DC7420">
      <w:pPr>
        <w:pStyle w:val="1a"/>
        <w:pBdr>
          <w:top w:val="nil"/>
          <w:left w:val="nil"/>
          <w:bottom w:val="nil"/>
          <w:right w:val="nil"/>
          <w:between w:val="nil"/>
        </w:pBdr>
        <w:tabs>
          <w:tab w:val="left" w:pos="2977"/>
        </w:tabs>
        <w:ind w:firstLineChars="251" w:firstLine="703"/>
        <w:jc w:val="both"/>
        <w:rPr>
          <w:sz w:val="28"/>
          <w:szCs w:val="28"/>
        </w:rPr>
      </w:pPr>
      <w:r w:rsidRPr="00DC7420">
        <w:rPr>
          <w:sz w:val="28"/>
          <w:szCs w:val="28"/>
        </w:rPr>
        <w:t>Данные по освоению денежных средств, выделенных на текущий ремонт, приведены в таблице: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2952"/>
        <w:gridCol w:w="1443"/>
        <w:gridCol w:w="1842"/>
        <w:gridCol w:w="2977"/>
      </w:tblGrid>
      <w:tr w:rsidR="00DC7420" w:rsidRPr="00DC7420" w:rsidTr="007152B4">
        <w:trPr>
          <w:trHeight w:val="396"/>
        </w:trPr>
        <w:tc>
          <w:tcPr>
            <w:tcW w:w="562" w:type="dxa"/>
            <w:shd w:val="clear" w:color="auto" w:fill="auto"/>
            <w:hideMark/>
          </w:tcPr>
          <w:p w:rsidR="00DC7420" w:rsidRPr="00DC7420" w:rsidRDefault="00DC7420" w:rsidP="00DC7420">
            <w:pPr>
              <w:pStyle w:val="af1"/>
              <w:jc w:val="both"/>
              <w:rPr>
                <w:rFonts w:ascii="Times New Roman" w:hAnsi="Times New Roman"/>
              </w:rPr>
            </w:pPr>
            <w:r w:rsidRPr="00DC7420">
              <w:rPr>
                <w:rFonts w:ascii="Times New Roman" w:hAnsi="Times New Roman"/>
              </w:rPr>
              <w:t>№ п/п</w:t>
            </w:r>
          </w:p>
        </w:tc>
        <w:tc>
          <w:tcPr>
            <w:tcW w:w="2952" w:type="dxa"/>
            <w:shd w:val="clear" w:color="auto" w:fill="auto"/>
            <w:hideMark/>
          </w:tcPr>
          <w:p w:rsidR="00DC7420" w:rsidRPr="00DC7420" w:rsidRDefault="00DC7420" w:rsidP="00DC7420">
            <w:pPr>
              <w:pStyle w:val="af1"/>
              <w:jc w:val="center"/>
              <w:rPr>
                <w:rFonts w:ascii="Times New Roman" w:hAnsi="Times New Roman"/>
              </w:rPr>
            </w:pPr>
            <w:r w:rsidRPr="00DC7420">
              <w:rPr>
                <w:rFonts w:ascii="Times New Roman" w:hAnsi="Times New Roman"/>
              </w:rPr>
              <w:t xml:space="preserve">Наименование </w:t>
            </w:r>
          </w:p>
          <w:p w:rsidR="00DC7420" w:rsidRPr="00DC7420" w:rsidRDefault="00DC7420" w:rsidP="00DC7420">
            <w:pPr>
              <w:pStyle w:val="af1"/>
              <w:jc w:val="center"/>
              <w:rPr>
                <w:rFonts w:ascii="Times New Roman" w:hAnsi="Times New Roman"/>
              </w:rPr>
            </w:pPr>
            <w:r w:rsidRPr="00DC7420">
              <w:rPr>
                <w:rFonts w:ascii="Times New Roman" w:hAnsi="Times New Roman"/>
              </w:rPr>
              <w:t>районного суда</w:t>
            </w:r>
          </w:p>
        </w:tc>
        <w:tc>
          <w:tcPr>
            <w:tcW w:w="1443" w:type="dxa"/>
            <w:shd w:val="clear" w:color="auto" w:fill="auto"/>
            <w:hideMark/>
          </w:tcPr>
          <w:p w:rsidR="00DC7420" w:rsidRPr="00DC7420" w:rsidRDefault="00DC7420" w:rsidP="00DC7420">
            <w:pPr>
              <w:pStyle w:val="af1"/>
              <w:jc w:val="both"/>
              <w:rPr>
                <w:rFonts w:ascii="Times New Roman" w:hAnsi="Times New Roman"/>
              </w:rPr>
            </w:pPr>
            <w:r w:rsidRPr="00DC7420">
              <w:rPr>
                <w:rFonts w:ascii="Times New Roman" w:hAnsi="Times New Roman"/>
              </w:rPr>
              <w:t>Цена Контракта (тыс. руб.)</w:t>
            </w:r>
          </w:p>
        </w:tc>
        <w:tc>
          <w:tcPr>
            <w:tcW w:w="1842" w:type="dxa"/>
            <w:shd w:val="clear" w:color="auto" w:fill="auto"/>
            <w:hideMark/>
          </w:tcPr>
          <w:p w:rsidR="00DC7420" w:rsidRPr="00DC7420" w:rsidRDefault="00DC7420" w:rsidP="00DC7420">
            <w:pPr>
              <w:pStyle w:val="af1"/>
              <w:jc w:val="both"/>
              <w:rPr>
                <w:rFonts w:ascii="Times New Roman" w:hAnsi="Times New Roman"/>
              </w:rPr>
            </w:pPr>
            <w:r w:rsidRPr="00DC7420">
              <w:rPr>
                <w:rFonts w:ascii="Times New Roman" w:hAnsi="Times New Roman"/>
              </w:rPr>
              <w:t>Подрядчик</w:t>
            </w:r>
          </w:p>
        </w:tc>
        <w:tc>
          <w:tcPr>
            <w:tcW w:w="2977" w:type="dxa"/>
            <w:shd w:val="clear" w:color="auto" w:fill="auto"/>
            <w:hideMark/>
          </w:tcPr>
          <w:p w:rsidR="00DC7420" w:rsidRPr="00DC7420" w:rsidRDefault="00DC7420" w:rsidP="00DC7420">
            <w:pPr>
              <w:pStyle w:val="af1"/>
              <w:jc w:val="center"/>
              <w:rPr>
                <w:rFonts w:ascii="Times New Roman" w:hAnsi="Times New Roman"/>
              </w:rPr>
            </w:pPr>
            <w:r w:rsidRPr="00DC7420">
              <w:rPr>
                <w:rFonts w:ascii="Times New Roman" w:hAnsi="Times New Roman"/>
              </w:rPr>
              <w:t>Работы</w:t>
            </w:r>
          </w:p>
        </w:tc>
      </w:tr>
      <w:tr w:rsidR="00DC7420" w:rsidRPr="00DC7420" w:rsidTr="007152B4">
        <w:trPr>
          <w:trHeight w:val="203"/>
        </w:trPr>
        <w:tc>
          <w:tcPr>
            <w:tcW w:w="562" w:type="dxa"/>
            <w:shd w:val="clear" w:color="auto" w:fill="auto"/>
            <w:hideMark/>
          </w:tcPr>
          <w:p w:rsidR="00DC7420" w:rsidRPr="00DC7420" w:rsidRDefault="00DC7420" w:rsidP="00DC7420">
            <w:pPr>
              <w:pStyle w:val="af1"/>
              <w:ind w:firstLineChars="14" w:firstLine="31"/>
              <w:jc w:val="center"/>
              <w:rPr>
                <w:rFonts w:ascii="Times New Roman" w:hAnsi="Times New Roman"/>
              </w:rPr>
            </w:pPr>
            <w:r w:rsidRPr="00DC7420">
              <w:rPr>
                <w:rFonts w:ascii="Times New Roman" w:hAnsi="Times New Roman"/>
              </w:rPr>
              <w:t>1</w:t>
            </w:r>
          </w:p>
        </w:tc>
        <w:tc>
          <w:tcPr>
            <w:tcW w:w="2952" w:type="dxa"/>
            <w:shd w:val="clear" w:color="auto" w:fill="auto"/>
            <w:hideMark/>
          </w:tcPr>
          <w:p w:rsidR="00DC7420" w:rsidRPr="00DC7420" w:rsidRDefault="00DC7420" w:rsidP="00DC7420">
            <w:pPr>
              <w:pStyle w:val="af1"/>
              <w:ind w:firstLineChars="251" w:firstLine="552"/>
              <w:jc w:val="center"/>
              <w:rPr>
                <w:rFonts w:ascii="Times New Roman" w:hAnsi="Times New Roman"/>
              </w:rPr>
            </w:pPr>
            <w:r w:rsidRPr="00DC7420">
              <w:rPr>
                <w:rFonts w:ascii="Times New Roman" w:hAnsi="Times New Roman"/>
              </w:rPr>
              <w:t>2</w:t>
            </w:r>
          </w:p>
        </w:tc>
        <w:tc>
          <w:tcPr>
            <w:tcW w:w="1443" w:type="dxa"/>
            <w:shd w:val="clear" w:color="auto" w:fill="auto"/>
            <w:hideMark/>
          </w:tcPr>
          <w:p w:rsidR="00DC7420" w:rsidRPr="00DC7420" w:rsidRDefault="00DC7420" w:rsidP="00DC7420">
            <w:pPr>
              <w:pStyle w:val="af1"/>
              <w:ind w:firstLineChars="251" w:firstLine="552"/>
              <w:jc w:val="center"/>
              <w:rPr>
                <w:rFonts w:ascii="Times New Roman" w:hAnsi="Times New Roman"/>
              </w:rPr>
            </w:pPr>
            <w:r w:rsidRPr="00DC7420">
              <w:rPr>
                <w:rFonts w:ascii="Times New Roman" w:hAnsi="Times New Roman"/>
              </w:rPr>
              <w:t>3</w:t>
            </w:r>
          </w:p>
        </w:tc>
        <w:tc>
          <w:tcPr>
            <w:tcW w:w="1842" w:type="dxa"/>
            <w:shd w:val="clear" w:color="auto" w:fill="auto"/>
            <w:hideMark/>
          </w:tcPr>
          <w:p w:rsidR="00DC7420" w:rsidRPr="00DC7420" w:rsidRDefault="00DC7420" w:rsidP="00DC7420">
            <w:pPr>
              <w:pStyle w:val="af1"/>
              <w:ind w:firstLineChars="251" w:firstLine="552"/>
              <w:jc w:val="center"/>
              <w:rPr>
                <w:rFonts w:ascii="Times New Roman" w:hAnsi="Times New Roman"/>
              </w:rPr>
            </w:pPr>
            <w:r w:rsidRPr="00DC7420">
              <w:rPr>
                <w:rFonts w:ascii="Times New Roman" w:hAnsi="Times New Roman"/>
              </w:rPr>
              <w:t>4</w:t>
            </w:r>
          </w:p>
        </w:tc>
        <w:tc>
          <w:tcPr>
            <w:tcW w:w="2977" w:type="dxa"/>
            <w:shd w:val="clear" w:color="auto" w:fill="auto"/>
            <w:hideMark/>
          </w:tcPr>
          <w:p w:rsidR="00DC7420" w:rsidRPr="00DC7420" w:rsidRDefault="00DC7420" w:rsidP="00DC7420">
            <w:pPr>
              <w:pStyle w:val="af1"/>
              <w:ind w:firstLineChars="251" w:firstLine="552"/>
              <w:jc w:val="center"/>
              <w:rPr>
                <w:rFonts w:ascii="Times New Roman" w:hAnsi="Times New Roman"/>
              </w:rPr>
            </w:pPr>
            <w:r w:rsidRPr="00DC7420">
              <w:rPr>
                <w:rFonts w:ascii="Times New Roman" w:hAnsi="Times New Roman"/>
              </w:rPr>
              <w:t>5</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2" w:firstLine="26"/>
              <w:jc w:val="both"/>
              <w:rPr>
                <w:rFonts w:ascii="Times New Roman" w:hAnsi="Times New Roman"/>
              </w:rPr>
            </w:pPr>
            <w:r w:rsidRPr="00DC7420">
              <w:rPr>
                <w:rFonts w:ascii="Times New Roman" w:hAnsi="Times New Roman"/>
              </w:rPr>
              <w:t>1</w:t>
            </w:r>
          </w:p>
        </w:tc>
        <w:tc>
          <w:tcPr>
            <w:tcW w:w="2952" w:type="dxa"/>
            <w:shd w:val="clear" w:color="auto" w:fill="auto"/>
          </w:tcPr>
          <w:p w:rsidR="00DC7420" w:rsidRPr="00DC7420" w:rsidRDefault="00DC7420" w:rsidP="00DC7420">
            <w:pPr>
              <w:pStyle w:val="af1"/>
              <w:ind w:leftChars="-17" w:left="-4" w:hangingChars="15" w:hanging="33"/>
              <w:rPr>
                <w:rFonts w:ascii="Times New Roman" w:hAnsi="Times New Roman"/>
              </w:rPr>
            </w:pPr>
            <w:r w:rsidRPr="00DC7420">
              <w:rPr>
                <w:rFonts w:ascii="Times New Roman" w:hAnsi="Times New Roman"/>
              </w:rPr>
              <w:t>Гусиноозерский городской суд Республики Бурятия</w:t>
            </w:r>
          </w:p>
        </w:tc>
        <w:tc>
          <w:tcPr>
            <w:tcW w:w="1443" w:type="dxa"/>
            <w:shd w:val="clear" w:color="auto" w:fill="auto"/>
          </w:tcPr>
          <w:p w:rsidR="00DC7420" w:rsidRPr="00DC7420" w:rsidRDefault="00DC7420" w:rsidP="00DC7420">
            <w:pPr>
              <w:pStyle w:val="af1"/>
              <w:ind w:firstLine="2"/>
              <w:jc w:val="center"/>
              <w:rPr>
                <w:rFonts w:ascii="Times New Roman" w:hAnsi="Times New Roman"/>
              </w:rPr>
            </w:pPr>
            <w:r w:rsidRPr="00DC7420">
              <w:rPr>
                <w:rFonts w:ascii="Times New Roman" w:hAnsi="Times New Roman"/>
              </w:rPr>
              <w:t>1 087,68423</w:t>
            </w:r>
          </w:p>
        </w:tc>
        <w:tc>
          <w:tcPr>
            <w:tcW w:w="1842" w:type="dxa"/>
            <w:shd w:val="clear" w:color="auto" w:fill="auto"/>
          </w:tcPr>
          <w:p w:rsidR="00DC7420" w:rsidRPr="00DC7420" w:rsidRDefault="00DC7420" w:rsidP="00DC7420">
            <w:pPr>
              <w:pStyle w:val="af1"/>
              <w:ind w:firstLine="2"/>
              <w:rPr>
                <w:rFonts w:ascii="Times New Roman" w:hAnsi="Times New Roman"/>
              </w:rPr>
            </w:pPr>
            <w:r w:rsidRPr="00DC7420">
              <w:rPr>
                <w:rFonts w:ascii="Times New Roman" w:hAnsi="Times New Roman"/>
              </w:rPr>
              <w:t>ООО "ТСК-Эталонстрой"</w:t>
            </w:r>
          </w:p>
        </w:tc>
        <w:tc>
          <w:tcPr>
            <w:tcW w:w="2977" w:type="dxa"/>
            <w:shd w:val="clear" w:color="auto" w:fill="auto"/>
          </w:tcPr>
          <w:p w:rsidR="00DC7420" w:rsidRPr="00DC7420" w:rsidRDefault="00DC7420" w:rsidP="00DC7420">
            <w:pPr>
              <w:pStyle w:val="af1"/>
              <w:ind w:firstLine="2"/>
              <w:rPr>
                <w:rFonts w:ascii="Times New Roman" w:hAnsi="Times New Roman"/>
              </w:rPr>
            </w:pPr>
            <w:r w:rsidRPr="00DC7420">
              <w:rPr>
                <w:rFonts w:ascii="Times New Roman" w:hAnsi="Times New Roman"/>
              </w:rPr>
              <w:t>Замена решеток на окнах, замена кранов, вентилей, сгонов системы отопления, наружное электроосвещение</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2" w:firstLine="26"/>
              <w:jc w:val="both"/>
              <w:rPr>
                <w:rFonts w:ascii="Times New Roman" w:hAnsi="Times New Roman"/>
              </w:rPr>
            </w:pPr>
            <w:r w:rsidRPr="00DC7420">
              <w:rPr>
                <w:rFonts w:ascii="Times New Roman" w:hAnsi="Times New Roman"/>
              </w:rPr>
              <w:t>2</w:t>
            </w:r>
          </w:p>
        </w:tc>
        <w:tc>
          <w:tcPr>
            <w:tcW w:w="2952"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Железнодорожный районный суд г. Улан-Удэ</w:t>
            </w:r>
          </w:p>
        </w:tc>
        <w:tc>
          <w:tcPr>
            <w:tcW w:w="1443" w:type="dxa"/>
            <w:shd w:val="clear" w:color="auto" w:fill="auto"/>
          </w:tcPr>
          <w:p w:rsidR="00DC7420" w:rsidRPr="00DC7420" w:rsidRDefault="00DC7420" w:rsidP="00DC7420">
            <w:pPr>
              <w:pStyle w:val="af1"/>
              <w:ind w:firstLineChars="25" w:firstLine="55"/>
              <w:jc w:val="both"/>
              <w:rPr>
                <w:rFonts w:ascii="Times New Roman" w:hAnsi="Times New Roman"/>
              </w:rPr>
            </w:pPr>
            <w:r w:rsidRPr="00DC7420">
              <w:rPr>
                <w:rFonts w:ascii="Times New Roman" w:hAnsi="Times New Roman"/>
              </w:rPr>
              <w:t>220,26761</w:t>
            </w:r>
          </w:p>
        </w:tc>
        <w:tc>
          <w:tcPr>
            <w:tcW w:w="1842"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ООО "Арга+"</w:t>
            </w:r>
          </w:p>
        </w:tc>
        <w:tc>
          <w:tcPr>
            <w:tcW w:w="2977"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Ремонт участка  наружнойтрубы водоснабжения</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2" w:firstLine="26"/>
              <w:jc w:val="both"/>
              <w:rPr>
                <w:rFonts w:ascii="Times New Roman" w:hAnsi="Times New Roman"/>
              </w:rPr>
            </w:pPr>
            <w:r w:rsidRPr="00DC7420">
              <w:rPr>
                <w:rFonts w:ascii="Times New Roman" w:hAnsi="Times New Roman"/>
              </w:rPr>
              <w:t>3</w:t>
            </w:r>
          </w:p>
        </w:tc>
        <w:tc>
          <w:tcPr>
            <w:tcW w:w="2952"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Железнодорожный районный суд г. Улан-Удэ</w:t>
            </w:r>
          </w:p>
        </w:tc>
        <w:tc>
          <w:tcPr>
            <w:tcW w:w="1443" w:type="dxa"/>
            <w:shd w:val="clear" w:color="auto" w:fill="auto"/>
          </w:tcPr>
          <w:p w:rsidR="00DC7420" w:rsidRPr="00DC7420" w:rsidRDefault="00DC7420" w:rsidP="00DC7420">
            <w:pPr>
              <w:pStyle w:val="af1"/>
              <w:ind w:firstLineChars="25" w:firstLine="55"/>
              <w:jc w:val="both"/>
              <w:rPr>
                <w:rFonts w:ascii="Times New Roman" w:hAnsi="Times New Roman"/>
              </w:rPr>
            </w:pPr>
            <w:r w:rsidRPr="00DC7420">
              <w:rPr>
                <w:rFonts w:ascii="Times New Roman" w:hAnsi="Times New Roman"/>
              </w:rPr>
              <w:t>635,80696</w:t>
            </w:r>
          </w:p>
        </w:tc>
        <w:tc>
          <w:tcPr>
            <w:tcW w:w="1842"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ООО "СК ХАНАМ"</w:t>
            </w:r>
          </w:p>
        </w:tc>
        <w:tc>
          <w:tcPr>
            <w:tcW w:w="2977"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Текущий ремонт кровли блока А</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2" w:firstLine="26"/>
              <w:jc w:val="both"/>
              <w:rPr>
                <w:rFonts w:ascii="Times New Roman" w:hAnsi="Times New Roman"/>
              </w:rPr>
            </w:pPr>
            <w:r w:rsidRPr="00DC7420">
              <w:rPr>
                <w:rFonts w:ascii="Times New Roman" w:hAnsi="Times New Roman"/>
              </w:rPr>
              <w:t>4</w:t>
            </w:r>
          </w:p>
        </w:tc>
        <w:tc>
          <w:tcPr>
            <w:tcW w:w="2952"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Заиграевский районный суд Республики Бурятия</w:t>
            </w:r>
          </w:p>
        </w:tc>
        <w:tc>
          <w:tcPr>
            <w:tcW w:w="1443" w:type="dxa"/>
            <w:shd w:val="clear" w:color="auto" w:fill="auto"/>
          </w:tcPr>
          <w:p w:rsidR="00DC7420" w:rsidRPr="00DC7420" w:rsidRDefault="00DC7420" w:rsidP="00DC7420">
            <w:pPr>
              <w:pStyle w:val="af1"/>
              <w:ind w:firstLineChars="25" w:firstLine="55"/>
              <w:jc w:val="both"/>
              <w:rPr>
                <w:rFonts w:ascii="Times New Roman" w:hAnsi="Times New Roman"/>
              </w:rPr>
            </w:pPr>
            <w:r w:rsidRPr="00DC7420">
              <w:rPr>
                <w:rFonts w:ascii="Times New Roman" w:hAnsi="Times New Roman"/>
              </w:rPr>
              <w:t>579,94125</w:t>
            </w:r>
          </w:p>
        </w:tc>
        <w:tc>
          <w:tcPr>
            <w:tcW w:w="1842" w:type="dxa"/>
            <w:shd w:val="clear" w:color="auto" w:fill="auto"/>
          </w:tcPr>
          <w:p w:rsidR="00DC7420" w:rsidRPr="00DC7420" w:rsidRDefault="00DC7420" w:rsidP="00DC7420">
            <w:pPr>
              <w:pStyle w:val="af1"/>
              <w:ind w:firstLine="2"/>
              <w:rPr>
                <w:rFonts w:ascii="Times New Roman" w:hAnsi="Times New Roman"/>
              </w:rPr>
            </w:pPr>
            <w:r w:rsidRPr="00DC7420">
              <w:rPr>
                <w:rFonts w:ascii="Times New Roman" w:hAnsi="Times New Roman"/>
              </w:rPr>
              <w:t>ООО "ТСК-Эталонстрой"</w:t>
            </w:r>
          </w:p>
        </w:tc>
        <w:tc>
          <w:tcPr>
            <w:tcW w:w="2977"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Текущий ремонт отмостки, водосточной системы</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2" w:firstLine="26"/>
              <w:jc w:val="both"/>
              <w:rPr>
                <w:rFonts w:ascii="Times New Roman" w:hAnsi="Times New Roman"/>
              </w:rPr>
            </w:pPr>
            <w:r w:rsidRPr="00DC7420">
              <w:rPr>
                <w:rFonts w:ascii="Times New Roman" w:hAnsi="Times New Roman"/>
              </w:rPr>
              <w:t>5</w:t>
            </w:r>
          </w:p>
        </w:tc>
        <w:tc>
          <w:tcPr>
            <w:tcW w:w="2952"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Улан-Удэнский гарнизонный военный суд;</w:t>
            </w:r>
          </w:p>
          <w:p w:rsidR="00DC7420" w:rsidRPr="00DC7420" w:rsidRDefault="00DC7420" w:rsidP="00DC7420">
            <w:pPr>
              <w:pStyle w:val="af1"/>
              <w:ind w:firstLine="2"/>
              <w:jc w:val="both"/>
              <w:rPr>
                <w:rFonts w:ascii="Times New Roman" w:hAnsi="Times New Roman"/>
              </w:rPr>
            </w:pPr>
            <w:r w:rsidRPr="00DC7420">
              <w:rPr>
                <w:rFonts w:ascii="Times New Roman" w:hAnsi="Times New Roman"/>
              </w:rPr>
              <w:t>Объединенный архив</w:t>
            </w:r>
          </w:p>
        </w:tc>
        <w:tc>
          <w:tcPr>
            <w:tcW w:w="1443" w:type="dxa"/>
            <w:shd w:val="clear" w:color="auto" w:fill="auto"/>
          </w:tcPr>
          <w:p w:rsidR="00DC7420" w:rsidRPr="00DC7420" w:rsidRDefault="00DC7420" w:rsidP="00DC7420">
            <w:pPr>
              <w:pStyle w:val="af1"/>
              <w:ind w:firstLineChars="25" w:firstLine="55"/>
              <w:jc w:val="both"/>
              <w:rPr>
                <w:rFonts w:ascii="Times New Roman" w:hAnsi="Times New Roman"/>
              </w:rPr>
            </w:pPr>
            <w:r w:rsidRPr="00DC7420">
              <w:rPr>
                <w:rFonts w:ascii="Times New Roman" w:hAnsi="Times New Roman"/>
              </w:rPr>
              <w:t>363,53905</w:t>
            </w:r>
          </w:p>
        </w:tc>
        <w:tc>
          <w:tcPr>
            <w:tcW w:w="1842" w:type="dxa"/>
            <w:shd w:val="clear" w:color="auto" w:fill="auto"/>
          </w:tcPr>
          <w:p w:rsidR="00DC7420" w:rsidRPr="00DC7420" w:rsidRDefault="00DC7420" w:rsidP="00DC7420">
            <w:pPr>
              <w:pStyle w:val="af1"/>
              <w:ind w:firstLineChars="15" w:firstLine="33"/>
              <w:jc w:val="both"/>
              <w:rPr>
                <w:rFonts w:ascii="Times New Roman" w:hAnsi="Times New Roman"/>
              </w:rPr>
            </w:pPr>
            <w:r w:rsidRPr="00DC7420">
              <w:rPr>
                <w:rFonts w:ascii="Times New Roman" w:hAnsi="Times New Roman"/>
              </w:rPr>
              <w:t>ООО "Грандстрой"</w:t>
            </w:r>
          </w:p>
        </w:tc>
        <w:tc>
          <w:tcPr>
            <w:tcW w:w="2977"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 xml:space="preserve">Покраска стен, замена напольного покрытия </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 w:firstLine="2"/>
              <w:jc w:val="both"/>
              <w:rPr>
                <w:rFonts w:ascii="Times New Roman" w:hAnsi="Times New Roman"/>
              </w:rPr>
            </w:pPr>
            <w:r w:rsidRPr="00DC7420">
              <w:rPr>
                <w:rFonts w:ascii="Times New Roman" w:hAnsi="Times New Roman"/>
              </w:rPr>
              <w:t>6</w:t>
            </w:r>
          </w:p>
        </w:tc>
        <w:tc>
          <w:tcPr>
            <w:tcW w:w="2952"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Железнодорожный районный суд г. Улан-Удэ</w:t>
            </w:r>
          </w:p>
        </w:tc>
        <w:tc>
          <w:tcPr>
            <w:tcW w:w="1443"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185,21857</w:t>
            </w:r>
          </w:p>
        </w:tc>
        <w:tc>
          <w:tcPr>
            <w:tcW w:w="1842" w:type="dxa"/>
            <w:shd w:val="clear" w:color="auto" w:fill="auto"/>
          </w:tcPr>
          <w:p w:rsidR="00DC7420" w:rsidRPr="00DC7420" w:rsidRDefault="00DC7420" w:rsidP="00DC7420">
            <w:pPr>
              <w:pStyle w:val="af1"/>
              <w:ind w:firstLineChars="15" w:firstLine="33"/>
              <w:jc w:val="both"/>
              <w:rPr>
                <w:rFonts w:ascii="Times New Roman" w:hAnsi="Times New Roman"/>
              </w:rPr>
            </w:pPr>
            <w:r w:rsidRPr="00DC7420">
              <w:rPr>
                <w:rFonts w:ascii="Times New Roman" w:hAnsi="Times New Roman"/>
              </w:rPr>
              <w:t>ООО "Далиан"</w:t>
            </w:r>
          </w:p>
        </w:tc>
        <w:tc>
          <w:tcPr>
            <w:tcW w:w="2977" w:type="dxa"/>
            <w:shd w:val="clear" w:color="auto" w:fill="auto"/>
          </w:tcPr>
          <w:p w:rsidR="00DC7420" w:rsidRPr="00DC7420" w:rsidRDefault="00DC7420" w:rsidP="00DC7420">
            <w:pPr>
              <w:pStyle w:val="af1"/>
              <w:ind w:firstLine="2"/>
              <w:rPr>
                <w:rFonts w:ascii="Times New Roman" w:hAnsi="Times New Roman"/>
              </w:rPr>
            </w:pPr>
            <w:r w:rsidRPr="00DC7420">
              <w:rPr>
                <w:rFonts w:ascii="Times New Roman" w:hAnsi="Times New Roman"/>
              </w:rPr>
              <w:t>Замена плит фасада, замена плит крыльца</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 w:firstLine="2"/>
              <w:jc w:val="both"/>
              <w:rPr>
                <w:rFonts w:ascii="Times New Roman" w:hAnsi="Times New Roman"/>
              </w:rPr>
            </w:pPr>
            <w:r w:rsidRPr="00DC7420">
              <w:rPr>
                <w:rFonts w:ascii="Times New Roman" w:hAnsi="Times New Roman"/>
              </w:rPr>
              <w:t>7</w:t>
            </w:r>
          </w:p>
        </w:tc>
        <w:tc>
          <w:tcPr>
            <w:tcW w:w="2952"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Хоринский районный суд Республики Бурятия</w:t>
            </w:r>
          </w:p>
        </w:tc>
        <w:tc>
          <w:tcPr>
            <w:tcW w:w="1443"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279,09084</w:t>
            </w:r>
          </w:p>
        </w:tc>
        <w:tc>
          <w:tcPr>
            <w:tcW w:w="1842" w:type="dxa"/>
            <w:shd w:val="clear" w:color="auto" w:fill="auto"/>
          </w:tcPr>
          <w:p w:rsidR="00DC7420" w:rsidRPr="00DC7420" w:rsidRDefault="00DC7420" w:rsidP="00DC7420">
            <w:pPr>
              <w:pStyle w:val="af1"/>
              <w:ind w:firstLineChars="15" w:firstLine="33"/>
              <w:jc w:val="both"/>
              <w:rPr>
                <w:rFonts w:ascii="Times New Roman" w:hAnsi="Times New Roman"/>
              </w:rPr>
            </w:pPr>
            <w:r w:rsidRPr="00DC7420">
              <w:rPr>
                <w:rFonts w:ascii="Times New Roman" w:hAnsi="Times New Roman"/>
              </w:rPr>
              <w:t>ООО "Кижингинское ЖКХ"</w:t>
            </w:r>
          </w:p>
        </w:tc>
        <w:tc>
          <w:tcPr>
            <w:tcW w:w="2977"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Замена металлической двери в архиве суда в с. Кижинга, замена окна в здании суда с. Хоринск, ремонт входной группы, ремонт части отмостки</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 w:firstLine="2"/>
              <w:jc w:val="both"/>
              <w:rPr>
                <w:rFonts w:ascii="Times New Roman" w:hAnsi="Times New Roman"/>
              </w:rPr>
            </w:pPr>
            <w:r w:rsidRPr="00DC7420">
              <w:rPr>
                <w:rFonts w:ascii="Times New Roman" w:hAnsi="Times New Roman"/>
              </w:rPr>
              <w:t>8</w:t>
            </w:r>
          </w:p>
        </w:tc>
        <w:tc>
          <w:tcPr>
            <w:tcW w:w="2952"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Железнодорожный районный суд г. Улан-Удэ</w:t>
            </w:r>
          </w:p>
        </w:tc>
        <w:tc>
          <w:tcPr>
            <w:tcW w:w="1443"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65,64257</w:t>
            </w:r>
          </w:p>
        </w:tc>
        <w:tc>
          <w:tcPr>
            <w:tcW w:w="1842"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ООО "СибЭк"</w:t>
            </w:r>
          </w:p>
        </w:tc>
        <w:tc>
          <w:tcPr>
            <w:tcW w:w="2977"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Ремонт автоматического ввода резерва</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 w:firstLine="2"/>
              <w:jc w:val="both"/>
              <w:rPr>
                <w:rFonts w:ascii="Times New Roman" w:hAnsi="Times New Roman"/>
              </w:rPr>
            </w:pPr>
            <w:r w:rsidRPr="00DC7420">
              <w:rPr>
                <w:rFonts w:ascii="Times New Roman" w:hAnsi="Times New Roman"/>
              </w:rPr>
              <w:t>9</w:t>
            </w:r>
          </w:p>
        </w:tc>
        <w:tc>
          <w:tcPr>
            <w:tcW w:w="2952"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Мухоршибирский районный суд Республики Бурятия</w:t>
            </w:r>
          </w:p>
        </w:tc>
        <w:tc>
          <w:tcPr>
            <w:tcW w:w="1443"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51,46794</w:t>
            </w:r>
          </w:p>
        </w:tc>
        <w:tc>
          <w:tcPr>
            <w:tcW w:w="1842"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ООО "ТЭМ"</w:t>
            </w:r>
          </w:p>
        </w:tc>
        <w:tc>
          <w:tcPr>
            <w:tcW w:w="2977" w:type="dxa"/>
            <w:shd w:val="clear" w:color="auto" w:fill="auto"/>
          </w:tcPr>
          <w:p w:rsidR="00DC7420" w:rsidRPr="00DC7420" w:rsidRDefault="00DC7420" w:rsidP="00DC7420">
            <w:pPr>
              <w:pStyle w:val="af1"/>
              <w:ind w:firstLineChars="15" w:firstLine="33"/>
              <w:rPr>
                <w:rFonts w:ascii="Times New Roman" w:hAnsi="Times New Roman"/>
              </w:rPr>
            </w:pPr>
            <w:r w:rsidRPr="00DC7420">
              <w:rPr>
                <w:rFonts w:ascii="Times New Roman" w:hAnsi="Times New Roman"/>
              </w:rPr>
              <w:t>Ремонт системы отопления в архиве суда</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 w:firstLine="2"/>
              <w:jc w:val="both"/>
              <w:rPr>
                <w:rFonts w:ascii="Times New Roman" w:hAnsi="Times New Roman"/>
              </w:rPr>
            </w:pPr>
            <w:r w:rsidRPr="00DC7420">
              <w:rPr>
                <w:rFonts w:ascii="Times New Roman" w:hAnsi="Times New Roman"/>
              </w:rPr>
              <w:t>10</w:t>
            </w:r>
          </w:p>
        </w:tc>
        <w:tc>
          <w:tcPr>
            <w:tcW w:w="2952"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Советский районный суд г. Улан-Удэ</w:t>
            </w:r>
          </w:p>
        </w:tc>
        <w:tc>
          <w:tcPr>
            <w:tcW w:w="1443"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6,97461</w:t>
            </w:r>
          </w:p>
        </w:tc>
        <w:tc>
          <w:tcPr>
            <w:tcW w:w="1842" w:type="dxa"/>
            <w:shd w:val="clear" w:color="auto" w:fill="auto"/>
          </w:tcPr>
          <w:p w:rsidR="00DC7420" w:rsidRPr="00DC7420" w:rsidRDefault="00DC7420" w:rsidP="00DC7420">
            <w:pPr>
              <w:pStyle w:val="af1"/>
              <w:ind w:firstLineChars="15" w:firstLine="33"/>
              <w:jc w:val="both"/>
              <w:rPr>
                <w:rFonts w:ascii="Times New Roman" w:hAnsi="Times New Roman"/>
              </w:rPr>
            </w:pPr>
            <w:r w:rsidRPr="00DC7420">
              <w:rPr>
                <w:rFonts w:ascii="Times New Roman" w:hAnsi="Times New Roman"/>
              </w:rPr>
              <w:t>ООО "Далиан"</w:t>
            </w:r>
          </w:p>
        </w:tc>
        <w:tc>
          <w:tcPr>
            <w:tcW w:w="2977" w:type="dxa"/>
            <w:shd w:val="clear" w:color="auto" w:fill="auto"/>
          </w:tcPr>
          <w:p w:rsidR="00DC7420" w:rsidRPr="00DC7420" w:rsidRDefault="00DC7420" w:rsidP="00DC7420">
            <w:pPr>
              <w:pStyle w:val="af1"/>
              <w:ind w:firstLine="2"/>
              <w:rPr>
                <w:rFonts w:ascii="Times New Roman" w:hAnsi="Times New Roman"/>
              </w:rPr>
            </w:pPr>
            <w:r w:rsidRPr="00DC7420">
              <w:rPr>
                <w:rFonts w:ascii="Times New Roman" w:hAnsi="Times New Roman"/>
              </w:rPr>
              <w:t>Ремонт плит фасада</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 w:firstLine="2"/>
              <w:jc w:val="both"/>
              <w:rPr>
                <w:rFonts w:ascii="Times New Roman" w:hAnsi="Times New Roman"/>
              </w:rPr>
            </w:pPr>
            <w:r w:rsidRPr="00DC7420">
              <w:rPr>
                <w:rFonts w:ascii="Times New Roman" w:hAnsi="Times New Roman"/>
              </w:rPr>
              <w:t>11</w:t>
            </w:r>
          </w:p>
        </w:tc>
        <w:tc>
          <w:tcPr>
            <w:tcW w:w="2952" w:type="dxa"/>
            <w:shd w:val="clear" w:color="auto" w:fill="auto"/>
          </w:tcPr>
          <w:p w:rsidR="00DC7420" w:rsidRPr="00DC7420" w:rsidRDefault="00DC7420" w:rsidP="00DC7420">
            <w:pPr>
              <w:pStyle w:val="af1"/>
              <w:ind w:firstLine="2"/>
              <w:rPr>
                <w:rFonts w:ascii="Times New Roman" w:hAnsi="Times New Roman"/>
              </w:rPr>
            </w:pPr>
            <w:r w:rsidRPr="00DC7420">
              <w:rPr>
                <w:rFonts w:ascii="Times New Roman" w:hAnsi="Times New Roman"/>
              </w:rPr>
              <w:t>Железнодорожный районный суд г. Улан-Удэ</w:t>
            </w:r>
          </w:p>
          <w:p w:rsidR="00DC7420" w:rsidRPr="00DC7420" w:rsidRDefault="00DC7420" w:rsidP="00DC7420">
            <w:pPr>
              <w:pStyle w:val="af1"/>
              <w:ind w:firstLine="2"/>
              <w:rPr>
                <w:rFonts w:ascii="Times New Roman" w:hAnsi="Times New Roman"/>
              </w:rPr>
            </w:pPr>
            <w:r w:rsidRPr="00DC7420">
              <w:rPr>
                <w:rFonts w:ascii="Times New Roman" w:hAnsi="Times New Roman"/>
              </w:rPr>
              <w:t xml:space="preserve">Советский районный суд г. Улан-Удэ, Тарбагатайский районный суд Республики Бурятия </w:t>
            </w:r>
          </w:p>
        </w:tc>
        <w:tc>
          <w:tcPr>
            <w:tcW w:w="1443"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228,34197</w:t>
            </w:r>
          </w:p>
        </w:tc>
        <w:tc>
          <w:tcPr>
            <w:tcW w:w="1842"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ООО "СибЭк"</w:t>
            </w:r>
          </w:p>
        </w:tc>
        <w:tc>
          <w:tcPr>
            <w:tcW w:w="2977" w:type="dxa"/>
            <w:shd w:val="clear" w:color="auto" w:fill="auto"/>
          </w:tcPr>
          <w:p w:rsidR="00DC7420" w:rsidRPr="00DC7420" w:rsidRDefault="00DC7420" w:rsidP="00DC7420">
            <w:pPr>
              <w:pStyle w:val="af1"/>
              <w:ind w:firstLine="2"/>
              <w:rPr>
                <w:rFonts w:ascii="Times New Roman" w:hAnsi="Times New Roman"/>
              </w:rPr>
            </w:pPr>
            <w:r w:rsidRPr="00DC7420">
              <w:rPr>
                <w:rFonts w:ascii="Times New Roman" w:hAnsi="Times New Roman"/>
              </w:rPr>
              <w:t xml:space="preserve">Текущий ремонт теплового пункта Железнодорожного суда, текущий ремонт участка сети водоснабжения Советского суда, текущий ремонт участка канализационной сети  Тарбагатайского суда </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 w:firstLine="2"/>
              <w:jc w:val="both"/>
              <w:rPr>
                <w:rFonts w:ascii="Times New Roman" w:hAnsi="Times New Roman"/>
              </w:rPr>
            </w:pPr>
            <w:r w:rsidRPr="00DC7420">
              <w:rPr>
                <w:rFonts w:ascii="Times New Roman" w:hAnsi="Times New Roman"/>
              </w:rPr>
              <w:t>12</w:t>
            </w:r>
          </w:p>
        </w:tc>
        <w:tc>
          <w:tcPr>
            <w:tcW w:w="2952"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Гусиноозерский городской суд Республики Бурятия</w:t>
            </w:r>
          </w:p>
        </w:tc>
        <w:tc>
          <w:tcPr>
            <w:tcW w:w="1443"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79,66865</w:t>
            </w:r>
          </w:p>
        </w:tc>
        <w:tc>
          <w:tcPr>
            <w:tcW w:w="1842"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ООО «ЕМЦ»</w:t>
            </w:r>
          </w:p>
        </w:tc>
        <w:tc>
          <w:tcPr>
            <w:tcW w:w="2977" w:type="dxa"/>
            <w:shd w:val="clear" w:color="auto" w:fill="auto"/>
          </w:tcPr>
          <w:p w:rsidR="00DC7420" w:rsidRPr="00DC7420" w:rsidRDefault="00DC7420" w:rsidP="00DC7420">
            <w:pPr>
              <w:pStyle w:val="af1"/>
              <w:ind w:firstLine="2"/>
              <w:jc w:val="both"/>
              <w:rPr>
                <w:rFonts w:ascii="Times New Roman" w:hAnsi="Times New Roman"/>
              </w:rPr>
            </w:pPr>
            <w:r w:rsidRPr="00DC7420">
              <w:rPr>
                <w:rFonts w:ascii="Times New Roman" w:hAnsi="Times New Roman"/>
              </w:rPr>
              <w:t>Ремонт внутренних сетей электроснабжения</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 w:firstLine="2"/>
              <w:jc w:val="both"/>
              <w:rPr>
                <w:rFonts w:ascii="Times New Roman" w:hAnsi="Times New Roman"/>
              </w:rPr>
            </w:pPr>
            <w:r w:rsidRPr="00DC7420">
              <w:rPr>
                <w:rFonts w:ascii="Times New Roman" w:hAnsi="Times New Roman"/>
              </w:rPr>
              <w:t>13</w:t>
            </w:r>
          </w:p>
        </w:tc>
        <w:tc>
          <w:tcPr>
            <w:tcW w:w="2952" w:type="dxa"/>
            <w:shd w:val="clear" w:color="auto" w:fill="auto"/>
          </w:tcPr>
          <w:p w:rsidR="00DC7420" w:rsidRPr="00DC7420" w:rsidRDefault="00DC7420" w:rsidP="00DC7420">
            <w:pPr>
              <w:pStyle w:val="af1"/>
              <w:ind w:hanging="2"/>
              <w:rPr>
                <w:rFonts w:ascii="Times New Roman" w:hAnsi="Times New Roman"/>
              </w:rPr>
            </w:pPr>
            <w:r w:rsidRPr="00DC7420">
              <w:rPr>
                <w:rFonts w:ascii="Times New Roman" w:hAnsi="Times New Roman"/>
              </w:rPr>
              <w:t>Джидинский районный суд Республики Бурятия</w:t>
            </w:r>
          </w:p>
        </w:tc>
        <w:tc>
          <w:tcPr>
            <w:tcW w:w="1443" w:type="dxa"/>
            <w:shd w:val="clear" w:color="auto" w:fill="auto"/>
          </w:tcPr>
          <w:p w:rsidR="00DC7420" w:rsidRPr="00DC7420" w:rsidRDefault="00DC7420" w:rsidP="00DC7420">
            <w:pPr>
              <w:pStyle w:val="af1"/>
              <w:ind w:hanging="2"/>
              <w:jc w:val="both"/>
              <w:rPr>
                <w:rFonts w:ascii="Times New Roman" w:hAnsi="Times New Roman"/>
              </w:rPr>
            </w:pPr>
            <w:r w:rsidRPr="00DC7420">
              <w:rPr>
                <w:rFonts w:ascii="Times New Roman" w:hAnsi="Times New Roman"/>
              </w:rPr>
              <w:t>29,01885</w:t>
            </w:r>
          </w:p>
        </w:tc>
        <w:tc>
          <w:tcPr>
            <w:tcW w:w="1842" w:type="dxa"/>
            <w:shd w:val="clear" w:color="auto" w:fill="auto"/>
          </w:tcPr>
          <w:p w:rsidR="00DC7420" w:rsidRPr="00DC7420" w:rsidRDefault="00DC7420" w:rsidP="00DC7420">
            <w:pPr>
              <w:pStyle w:val="af1"/>
              <w:ind w:hanging="2"/>
              <w:jc w:val="both"/>
              <w:rPr>
                <w:rFonts w:ascii="Times New Roman" w:hAnsi="Times New Roman"/>
              </w:rPr>
            </w:pPr>
            <w:r w:rsidRPr="00DC7420">
              <w:rPr>
                <w:rFonts w:ascii="Times New Roman" w:hAnsi="Times New Roman"/>
              </w:rPr>
              <w:t>МУП "Рост-инвест"</w:t>
            </w:r>
          </w:p>
        </w:tc>
        <w:tc>
          <w:tcPr>
            <w:tcW w:w="2977" w:type="dxa"/>
            <w:shd w:val="clear" w:color="auto" w:fill="auto"/>
          </w:tcPr>
          <w:p w:rsidR="00DC7420" w:rsidRPr="00DC7420" w:rsidRDefault="00DC7420" w:rsidP="00DC7420">
            <w:pPr>
              <w:pStyle w:val="af1"/>
              <w:ind w:hanging="2"/>
              <w:rPr>
                <w:rFonts w:ascii="Times New Roman" w:hAnsi="Times New Roman"/>
              </w:rPr>
            </w:pPr>
            <w:r w:rsidRPr="00DC7420">
              <w:rPr>
                <w:rFonts w:ascii="Times New Roman" w:hAnsi="Times New Roman"/>
                <w:color w:val="333333"/>
              </w:rPr>
              <w:t>Текущий ремонт теплового узла</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 w:firstLine="2"/>
              <w:jc w:val="both"/>
              <w:rPr>
                <w:rFonts w:ascii="Times New Roman" w:hAnsi="Times New Roman"/>
              </w:rPr>
            </w:pPr>
            <w:r w:rsidRPr="00DC7420">
              <w:rPr>
                <w:rFonts w:ascii="Times New Roman" w:hAnsi="Times New Roman"/>
              </w:rPr>
              <w:lastRenderedPageBreak/>
              <w:t>14</w:t>
            </w:r>
          </w:p>
        </w:tc>
        <w:tc>
          <w:tcPr>
            <w:tcW w:w="2952" w:type="dxa"/>
            <w:shd w:val="clear" w:color="auto" w:fill="auto"/>
          </w:tcPr>
          <w:p w:rsidR="00DC7420" w:rsidRPr="00DC7420" w:rsidRDefault="00DC7420" w:rsidP="00DC7420">
            <w:pPr>
              <w:pStyle w:val="af1"/>
              <w:ind w:hanging="2"/>
              <w:jc w:val="both"/>
              <w:rPr>
                <w:rFonts w:ascii="Times New Roman" w:hAnsi="Times New Roman"/>
              </w:rPr>
            </w:pPr>
            <w:r w:rsidRPr="00DC7420">
              <w:rPr>
                <w:rFonts w:ascii="Times New Roman" w:hAnsi="Times New Roman"/>
              </w:rPr>
              <w:t>Муйский районный суд Республики Бурятия</w:t>
            </w:r>
          </w:p>
        </w:tc>
        <w:tc>
          <w:tcPr>
            <w:tcW w:w="1443" w:type="dxa"/>
            <w:shd w:val="clear" w:color="auto" w:fill="auto"/>
          </w:tcPr>
          <w:p w:rsidR="00DC7420" w:rsidRPr="00DC7420" w:rsidRDefault="00DC7420" w:rsidP="00DC7420">
            <w:pPr>
              <w:pStyle w:val="af1"/>
              <w:ind w:hanging="2"/>
              <w:jc w:val="both"/>
              <w:rPr>
                <w:rFonts w:ascii="Times New Roman" w:hAnsi="Times New Roman"/>
              </w:rPr>
            </w:pPr>
            <w:r w:rsidRPr="00DC7420">
              <w:rPr>
                <w:rFonts w:ascii="Times New Roman" w:hAnsi="Times New Roman"/>
              </w:rPr>
              <w:t>48,10001</w:t>
            </w:r>
          </w:p>
        </w:tc>
        <w:tc>
          <w:tcPr>
            <w:tcW w:w="1842" w:type="dxa"/>
            <w:shd w:val="clear" w:color="auto" w:fill="auto"/>
          </w:tcPr>
          <w:p w:rsidR="00DC7420" w:rsidRPr="00DC7420" w:rsidRDefault="00DC7420" w:rsidP="00DC7420">
            <w:pPr>
              <w:pStyle w:val="af1"/>
              <w:ind w:hanging="2"/>
              <w:jc w:val="both"/>
              <w:rPr>
                <w:rFonts w:ascii="Times New Roman" w:hAnsi="Times New Roman"/>
              </w:rPr>
            </w:pPr>
            <w:r w:rsidRPr="00DC7420">
              <w:rPr>
                <w:rFonts w:ascii="Times New Roman" w:hAnsi="Times New Roman"/>
              </w:rPr>
              <w:t>ООО "Сити-Сервис"</w:t>
            </w:r>
          </w:p>
        </w:tc>
        <w:tc>
          <w:tcPr>
            <w:tcW w:w="2977" w:type="dxa"/>
            <w:shd w:val="clear" w:color="auto" w:fill="auto"/>
          </w:tcPr>
          <w:p w:rsidR="00DC7420" w:rsidRPr="00DC7420" w:rsidRDefault="00DC7420" w:rsidP="00DC7420">
            <w:pPr>
              <w:pStyle w:val="af1"/>
              <w:ind w:hanging="2"/>
              <w:rPr>
                <w:rFonts w:ascii="Times New Roman" w:hAnsi="Times New Roman"/>
              </w:rPr>
            </w:pPr>
            <w:r w:rsidRPr="00DC7420">
              <w:rPr>
                <w:rFonts w:ascii="Times New Roman" w:hAnsi="Times New Roman"/>
              </w:rPr>
              <w:t>Текущий ремонт пожарного водопровода</w:t>
            </w:r>
          </w:p>
        </w:tc>
      </w:tr>
      <w:tr w:rsidR="00DC7420" w:rsidRPr="00DC7420" w:rsidTr="007152B4">
        <w:trPr>
          <w:trHeight w:val="203"/>
        </w:trPr>
        <w:tc>
          <w:tcPr>
            <w:tcW w:w="562" w:type="dxa"/>
            <w:shd w:val="clear" w:color="auto" w:fill="auto"/>
          </w:tcPr>
          <w:p w:rsidR="00DC7420" w:rsidRPr="00DC7420" w:rsidRDefault="00DC7420" w:rsidP="00DC7420">
            <w:pPr>
              <w:pStyle w:val="af1"/>
              <w:ind w:firstLineChars="1" w:firstLine="2"/>
              <w:jc w:val="both"/>
              <w:rPr>
                <w:rFonts w:ascii="Times New Roman" w:hAnsi="Times New Roman"/>
              </w:rPr>
            </w:pPr>
            <w:r w:rsidRPr="00DC7420">
              <w:rPr>
                <w:rFonts w:ascii="Times New Roman" w:hAnsi="Times New Roman"/>
              </w:rPr>
              <w:t>15</w:t>
            </w:r>
          </w:p>
        </w:tc>
        <w:tc>
          <w:tcPr>
            <w:tcW w:w="2952" w:type="dxa"/>
            <w:shd w:val="clear" w:color="auto" w:fill="auto"/>
          </w:tcPr>
          <w:p w:rsidR="00DC7420" w:rsidRPr="00DC7420" w:rsidRDefault="00DC7420" w:rsidP="00DC7420">
            <w:pPr>
              <w:pStyle w:val="af1"/>
              <w:ind w:hanging="2"/>
              <w:rPr>
                <w:rFonts w:ascii="Times New Roman" w:hAnsi="Times New Roman"/>
              </w:rPr>
            </w:pPr>
            <w:r w:rsidRPr="00DC7420">
              <w:rPr>
                <w:rFonts w:ascii="Times New Roman" w:hAnsi="Times New Roman"/>
              </w:rPr>
              <w:t>Октябрьский районный суд г. Улан-Удэ</w:t>
            </w:r>
          </w:p>
        </w:tc>
        <w:tc>
          <w:tcPr>
            <w:tcW w:w="1443" w:type="dxa"/>
            <w:shd w:val="clear" w:color="auto" w:fill="auto"/>
          </w:tcPr>
          <w:p w:rsidR="00DC7420" w:rsidRPr="00DC7420" w:rsidRDefault="00DC7420" w:rsidP="00DC7420">
            <w:pPr>
              <w:pStyle w:val="af1"/>
              <w:ind w:hanging="2"/>
              <w:jc w:val="both"/>
              <w:rPr>
                <w:rFonts w:ascii="Times New Roman" w:hAnsi="Times New Roman"/>
              </w:rPr>
            </w:pPr>
            <w:r w:rsidRPr="00DC7420">
              <w:rPr>
                <w:rFonts w:ascii="Times New Roman" w:hAnsi="Times New Roman"/>
              </w:rPr>
              <w:t>436,43416</w:t>
            </w:r>
          </w:p>
        </w:tc>
        <w:tc>
          <w:tcPr>
            <w:tcW w:w="1842" w:type="dxa"/>
            <w:shd w:val="clear" w:color="auto" w:fill="auto"/>
          </w:tcPr>
          <w:p w:rsidR="00DC7420" w:rsidRPr="00DC7420" w:rsidRDefault="00DC7420" w:rsidP="00DC7420">
            <w:pPr>
              <w:pStyle w:val="af1"/>
              <w:ind w:hanging="2"/>
              <w:jc w:val="both"/>
              <w:rPr>
                <w:rFonts w:ascii="Times New Roman" w:hAnsi="Times New Roman"/>
              </w:rPr>
            </w:pPr>
            <w:r w:rsidRPr="00DC7420">
              <w:rPr>
                <w:rFonts w:ascii="Times New Roman" w:hAnsi="Times New Roman"/>
              </w:rPr>
              <w:t>ООО "Далиан"</w:t>
            </w:r>
          </w:p>
        </w:tc>
        <w:tc>
          <w:tcPr>
            <w:tcW w:w="2977" w:type="dxa"/>
            <w:shd w:val="clear" w:color="auto" w:fill="auto"/>
          </w:tcPr>
          <w:p w:rsidR="00DC7420" w:rsidRPr="00DC7420" w:rsidRDefault="00DC7420" w:rsidP="00DC7420">
            <w:pPr>
              <w:pStyle w:val="af1"/>
              <w:ind w:hanging="2"/>
              <w:jc w:val="both"/>
              <w:rPr>
                <w:rFonts w:ascii="Times New Roman" w:hAnsi="Times New Roman"/>
              </w:rPr>
            </w:pPr>
            <w:r w:rsidRPr="00DC7420">
              <w:rPr>
                <w:rFonts w:ascii="Times New Roman" w:hAnsi="Times New Roman"/>
              </w:rPr>
              <w:t xml:space="preserve">Покраска стен, потолков, замена смесителя в санузле, замена наружных светильников </w:t>
            </w:r>
          </w:p>
        </w:tc>
      </w:tr>
      <w:tr w:rsidR="00DC7420" w:rsidRPr="00DC7420" w:rsidTr="007152B4">
        <w:trPr>
          <w:trHeight w:val="330"/>
        </w:trPr>
        <w:tc>
          <w:tcPr>
            <w:tcW w:w="562" w:type="dxa"/>
            <w:shd w:val="clear" w:color="auto" w:fill="auto"/>
            <w:hideMark/>
          </w:tcPr>
          <w:p w:rsidR="00DC7420" w:rsidRPr="00DC7420" w:rsidRDefault="00DC7420" w:rsidP="00DC7420">
            <w:pPr>
              <w:pStyle w:val="af1"/>
              <w:ind w:firstLineChars="251" w:firstLine="552"/>
              <w:jc w:val="both"/>
              <w:rPr>
                <w:rFonts w:ascii="Times New Roman" w:hAnsi="Times New Roman"/>
              </w:rPr>
            </w:pPr>
          </w:p>
        </w:tc>
        <w:tc>
          <w:tcPr>
            <w:tcW w:w="2952" w:type="dxa"/>
            <w:shd w:val="clear" w:color="auto" w:fill="auto"/>
            <w:hideMark/>
          </w:tcPr>
          <w:p w:rsidR="00DC7420" w:rsidRPr="00DC7420" w:rsidRDefault="00DC7420" w:rsidP="00DC7420">
            <w:pPr>
              <w:pStyle w:val="af1"/>
              <w:ind w:firstLineChars="251" w:firstLine="552"/>
              <w:jc w:val="both"/>
              <w:rPr>
                <w:rFonts w:ascii="Times New Roman" w:hAnsi="Times New Roman"/>
              </w:rPr>
            </w:pPr>
            <w:r w:rsidRPr="00DC7420">
              <w:rPr>
                <w:rFonts w:ascii="Times New Roman" w:hAnsi="Times New Roman"/>
              </w:rPr>
              <w:t>Итого:</w:t>
            </w:r>
          </w:p>
        </w:tc>
        <w:tc>
          <w:tcPr>
            <w:tcW w:w="1443" w:type="dxa"/>
            <w:shd w:val="clear" w:color="auto" w:fill="auto"/>
            <w:hideMark/>
          </w:tcPr>
          <w:p w:rsidR="00DC7420" w:rsidRPr="00DC7420" w:rsidRDefault="00DC7420" w:rsidP="00DC7420">
            <w:pPr>
              <w:pStyle w:val="af1"/>
              <w:ind w:leftChars="-51" w:left="-13" w:hangingChars="45" w:hanging="99"/>
              <w:jc w:val="center"/>
              <w:rPr>
                <w:rFonts w:ascii="Times New Roman" w:hAnsi="Times New Roman"/>
                <w:color w:val="FF0000"/>
              </w:rPr>
            </w:pPr>
            <w:r w:rsidRPr="00DC7420">
              <w:rPr>
                <w:rFonts w:ascii="Times New Roman" w:hAnsi="Times New Roman"/>
              </w:rPr>
              <w:t>4 297,19727</w:t>
            </w:r>
          </w:p>
        </w:tc>
        <w:tc>
          <w:tcPr>
            <w:tcW w:w="1842" w:type="dxa"/>
            <w:shd w:val="clear" w:color="auto" w:fill="auto"/>
            <w:hideMark/>
          </w:tcPr>
          <w:p w:rsidR="00DC7420" w:rsidRPr="00DC7420" w:rsidRDefault="00DC7420" w:rsidP="00DC7420">
            <w:pPr>
              <w:pStyle w:val="af1"/>
              <w:ind w:firstLineChars="251" w:firstLine="552"/>
              <w:jc w:val="both"/>
              <w:rPr>
                <w:rFonts w:ascii="Times New Roman" w:hAnsi="Times New Roman"/>
              </w:rPr>
            </w:pPr>
          </w:p>
        </w:tc>
        <w:tc>
          <w:tcPr>
            <w:tcW w:w="2977" w:type="dxa"/>
            <w:shd w:val="clear" w:color="auto" w:fill="auto"/>
            <w:hideMark/>
          </w:tcPr>
          <w:p w:rsidR="00DC7420" w:rsidRPr="00DC7420" w:rsidRDefault="00DC7420" w:rsidP="00DC7420">
            <w:pPr>
              <w:pStyle w:val="af1"/>
              <w:ind w:firstLineChars="251" w:firstLine="552"/>
              <w:jc w:val="both"/>
              <w:rPr>
                <w:rFonts w:ascii="Times New Roman" w:hAnsi="Times New Roman"/>
              </w:rPr>
            </w:pPr>
          </w:p>
        </w:tc>
      </w:tr>
    </w:tbl>
    <w:p w:rsidR="00DC7420" w:rsidRPr="00DC7420" w:rsidRDefault="00DC7420" w:rsidP="00DC7420">
      <w:pPr>
        <w:spacing w:after="0" w:line="240" w:lineRule="auto"/>
        <w:ind w:firstLineChars="251" w:firstLine="703"/>
        <w:jc w:val="both"/>
        <w:rPr>
          <w:rFonts w:ascii="Times New Roman" w:hAnsi="Times New Roman"/>
          <w:sz w:val="28"/>
          <w:szCs w:val="28"/>
        </w:rPr>
      </w:pPr>
    </w:p>
    <w:p w:rsidR="00DC7420" w:rsidRPr="00DC7420" w:rsidRDefault="00DC7420" w:rsidP="00DC7420">
      <w:pPr>
        <w:pStyle w:val="af1"/>
        <w:ind w:firstLine="709"/>
        <w:jc w:val="both"/>
        <w:rPr>
          <w:rFonts w:ascii="Times New Roman" w:hAnsi="Times New Roman"/>
          <w:sz w:val="28"/>
          <w:szCs w:val="28"/>
        </w:rPr>
      </w:pPr>
      <w:r w:rsidRPr="00DC7420">
        <w:rPr>
          <w:rFonts w:ascii="Times New Roman" w:hAnsi="Times New Roman"/>
          <w:sz w:val="28"/>
          <w:szCs w:val="28"/>
        </w:rPr>
        <w:t>Всего по ЦС 9090090020 ВР 243 по КОСГУ 225 на капитальный ремонт зданий судов доведено 3 203,19789 тыс. руб. Из них:</w:t>
      </w:r>
    </w:p>
    <w:p w:rsidR="00DC7420" w:rsidRPr="00DC7420" w:rsidRDefault="00DC7420" w:rsidP="00DC7420">
      <w:pPr>
        <w:pStyle w:val="af1"/>
        <w:ind w:firstLine="709"/>
        <w:jc w:val="both"/>
        <w:rPr>
          <w:rFonts w:ascii="Times New Roman" w:hAnsi="Times New Roman"/>
          <w:sz w:val="28"/>
          <w:szCs w:val="28"/>
        </w:rPr>
      </w:pPr>
      <w:r w:rsidRPr="00DC7420">
        <w:rPr>
          <w:rFonts w:ascii="Times New Roman" w:hAnsi="Times New Roman"/>
          <w:sz w:val="28"/>
          <w:szCs w:val="28"/>
        </w:rPr>
        <w:t>- 2 236,75673 тыс. руб. на капитальный ремонт фасада здания в рамках Программы Судебного департамента «Капитальный ремонт фасадов зданий федеральных судов общей юрисдикции на 2025–2027 годы» (далее – Программа)»;</w:t>
      </w:r>
    </w:p>
    <w:p w:rsidR="00DC7420" w:rsidRPr="00DC7420" w:rsidRDefault="00DC7420" w:rsidP="00DC7420">
      <w:pPr>
        <w:pStyle w:val="af1"/>
        <w:ind w:firstLine="709"/>
        <w:jc w:val="both"/>
        <w:rPr>
          <w:rFonts w:ascii="Times New Roman" w:hAnsi="Times New Roman"/>
          <w:sz w:val="28"/>
          <w:szCs w:val="28"/>
        </w:rPr>
      </w:pPr>
      <w:r w:rsidRPr="00DC7420">
        <w:rPr>
          <w:rFonts w:ascii="Times New Roman" w:hAnsi="Times New Roman"/>
          <w:sz w:val="28"/>
          <w:szCs w:val="28"/>
        </w:rPr>
        <w:t>- 966,44116 тыс. руб. на выборочный капитальный ремонт зданий.</w:t>
      </w:r>
    </w:p>
    <w:p w:rsidR="00DC7420" w:rsidRPr="00DC7420" w:rsidRDefault="00DC7420" w:rsidP="00DC7420">
      <w:pPr>
        <w:spacing w:after="0" w:line="240" w:lineRule="auto"/>
        <w:ind w:firstLine="851"/>
        <w:jc w:val="both"/>
        <w:rPr>
          <w:rFonts w:ascii="Times New Roman" w:hAnsi="Times New Roman"/>
          <w:sz w:val="28"/>
          <w:szCs w:val="28"/>
        </w:rPr>
      </w:pPr>
    </w:p>
    <w:p w:rsidR="00DC7420" w:rsidRPr="00DC7420" w:rsidRDefault="00DC7420" w:rsidP="00DC7420">
      <w:pP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t>Данные по освоению денежных средств, выделенных на капитальный ремонт, приведены в таблице:</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7"/>
        <w:gridCol w:w="2684"/>
        <w:gridCol w:w="1459"/>
        <w:gridCol w:w="1446"/>
        <w:gridCol w:w="2977"/>
      </w:tblGrid>
      <w:tr w:rsidR="00DC7420" w:rsidRPr="00DC7420" w:rsidTr="007152B4">
        <w:trPr>
          <w:trHeight w:val="746"/>
        </w:trPr>
        <w:tc>
          <w:tcPr>
            <w:tcW w:w="927" w:type="dxa"/>
            <w:shd w:val="clear" w:color="auto" w:fill="auto"/>
            <w:hideMark/>
          </w:tcPr>
          <w:p w:rsidR="00DC7420" w:rsidRPr="00DC7420" w:rsidRDefault="00DC7420" w:rsidP="00DC7420">
            <w:pPr>
              <w:pStyle w:val="af1"/>
              <w:ind w:firstLineChars="251" w:firstLine="552"/>
              <w:jc w:val="both"/>
              <w:rPr>
                <w:rFonts w:ascii="Times New Roman" w:hAnsi="Times New Roman"/>
              </w:rPr>
            </w:pPr>
            <w:r w:rsidRPr="00DC7420">
              <w:rPr>
                <w:rFonts w:ascii="Times New Roman" w:hAnsi="Times New Roman"/>
              </w:rPr>
              <w:t>№ п/п</w:t>
            </w:r>
          </w:p>
        </w:tc>
        <w:tc>
          <w:tcPr>
            <w:tcW w:w="2684" w:type="dxa"/>
            <w:shd w:val="clear" w:color="auto" w:fill="auto"/>
            <w:hideMark/>
          </w:tcPr>
          <w:p w:rsidR="00DC7420" w:rsidRPr="00DC7420" w:rsidRDefault="00DC7420" w:rsidP="00DC7420">
            <w:pPr>
              <w:pStyle w:val="af1"/>
              <w:jc w:val="center"/>
              <w:rPr>
                <w:rFonts w:ascii="Times New Roman" w:hAnsi="Times New Roman"/>
              </w:rPr>
            </w:pPr>
            <w:r w:rsidRPr="00DC7420">
              <w:rPr>
                <w:rFonts w:ascii="Times New Roman" w:hAnsi="Times New Roman"/>
              </w:rPr>
              <w:t xml:space="preserve">Наименование </w:t>
            </w:r>
          </w:p>
          <w:p w:rsidR="00DC7420" w:rsidRPr="00DC7420" w:rsidRDefault="00DC7420" w:rsidP="00DC7420">
            <w:pPr>
              <w:pStyle w:val="af1"/>
              <w:jc w:val="center"/>
              <w:rPr>
                <w:rFonts w:ascii="Times New Roman" w:hAnsi="Times New Roman"/>
              </w:rPr>
            </w:pPr>
            <w:r w:rsidRPr="00DC7420">
              <w:rPr>
                <w:rFonts w:ascii="Times New Roman" w:hAnsi="Times New Roman"/>
              </w:rPr>
              <w:t>районного суда</w:t>
            </w:r>
          </w:p>
        </w:tc>
        <w:tc>
          <w:tcPr>
            <w:tcW w:w="1459" w:type="dxa"/>
            <w:shd w:val="clear" w:color="auto" w:fill="auto"/>
            <w:hideMark/>
          </w:tcPr>
          <w:p w:rsidR="00DC7420" w:rsidRPr="00DC7420" w:rsidRDefault="00DC7420" w:rsidP="00DC7420">
            <w:pPr>
              <w:pStyle w:val="af1"/>
              <w:ind w:firstLineChars="251" w:firstLine="552"/>
              <w:jc w:val="both"/>
              <w:rPr>
                <w:rFonts w:ascii="Times New Roman" w:hAnsi="Times New Roman"/>
              </w:rPr>
            </w:pPr>
            <w:r w:rsidRPr="00DC7420">
              <w:rPr>
                <w:rFonts w:ascii="Times New Roman" w:hAnsi="Times New Roman"/>
              </w:rPr>
              <w:t>Цена Контракта (тыс. руб.)</w:t>
            </w:r>
          </w:p>
        </w:tc>
        <w:tc>
          <w:tcPr>
            <w:tcW w:w="1446" w:type="dxa"/>
            <w:shd w:val="clear" w:color="auto" w:fill="auto"/>
            <w:hideMark/>
          </w:tcPr>
          <w:p w:rsidR="00DC7420" w:rsidRPr="00DC7420" w:rsidRDefault="00DC7420" w:rsidP="00DC7420">
            <w:pPr>
              <w:pStyle w:val="af1"/>
              <w:jc w:val="both"/>
              <w:rPr>
                <w:rFonts w:ascii="Times New Roman" w:hAnsi="Times New Roman"/>
              </w:rPr>
            </w:pPr>
            <w:r w:rsidRPr="00DC7420">
              <w:rPr>
                <w:rFonts w:ascii="Times New Roman" w:hAnsi="Times New Roman"/>
              </w:rPr>
              <w:t>Подрядчик</w:t>
            </w:r>
          </w:p>
        </w:tc>
        <w:tc>
          <w:tcPr>
            <w:tcW w:w="2977" w:type="dxa"/>
            <w:shd w:val="clear" w:color="auto" w:fill="auto"/>
            <w:hideMark/>
          </w:tcPr>
          <w:p w:rsidR="00DC7420" w:rsidRPr="00DC7420" w:rsidRDefault="00DC7420" w:rsidP="00DC7420">
            <w:pPr>
              <w:pStyle w:val="af1"/>
              <w:ind w:firstLineChars="251" w:firstLine="552"/>
              <w:jc w:val="both"/>
              <w:rPr>
                <w:rFonts w:ascii="Times New Roman" w:hAnsi="Times New Roman"/>
              </w:rPr>
            </w:pPr>
            <w:r w:rsidRPr="00DC7420">
              <w:rPr>
                <w:rFonts w:ascii="Times New Roman" w:hAnsi="Times New Roman"/>
              </w:rPr>
              <w:t>Работы</w:t>
            </w:r>
          </w:p>
        </w:tc>
      </w:tr>
      <w:tr w:rsidR="00DC7420" w:rsidRPr="00DC7420" w:rsidTr="007152B4">
        <w:trPr>
          <w:trHeight w:val="330"/>
        </w:trPr>
        <w:tc>
          <w:tcPr>
            <w:tcW w:w="927" w:type="dxa"/>
            <w:shd w:val="clear" w:color="auto" w:fill="auto"/>
            <w:hideMark/>
          </w:tcPr>
          <w:p w:rsidR="00DC7420" w:rsidRPr="00DC7420" w:rsidRDefault="00DC7420" w:rsidP="00DC7420">
            <w:pPr>
              <w:pStyle w:val="af1"/>
              <w:ind w:firstLineChars="251" w:firstLine="552"/>
              <w:jc w:val="both"/>
              <w:rPr>
                <w:rFonts w:ascii="Times New Roman" w:hAnsi="Times New Roman"/>
              </w:rPr>
            </w:pPr>
            <w:r w:rsidRPr="00DC7420">
              <w:rPr>
                <w:rFonts w:ascii="Times New Roman" w:hAnsi="Times New Roman"/>
              </w:rPr>
              <w:t>1</w:t>
            </w:r>
          </w:p>
        </w:tc>
        <w:tc>
          <w:tcPr>
            <w:tcW w:w="2684" w:type="dxa"/>
            <w:shd w:val="clear" w:color="auto" w:fill="auto"/>
            <w:hideMark/>
          </w:tcPr>
          <w:p w:rsidR="00DC7420" w:rsidRPr="00DC7420" w:rsidRDefault="00DC7420" w:rsidP="00DC7420">
            <w:pPr>
              <w:pStyle w:val="af1"/>
              <w:ind w:firstLineChars="251" w:firstLine="552"/>
              <w:jc w:val="both"/>
              <w:rPr>
                <w:rFonts w:ascii="Times New Roman" w:hAnsi="Times New Roman"/>
              </w:rPr>
            </w:pPr>
            <w:r w:rsidRPr="00DC7420">
              <w:rPr>
                <w:rFonts w:ascii="Times New Roman" w:hAnsi="Times New Roman"/>
              </w:rPr>
              <w:t>2</w:t>
            </w:r>
          </w:p>
        </w:tc>
        <w:tc>
          <w:tcPr>
            <w:tcW w:w="1459" w:type="dxa"/>
            <w:shd w:val="clear" w:color="auto" w:fill="auto"/>
            <w:hideMark/>
          </w:tcPr>
          <w:p w:rsidR="00DC7420" w:rsidRPr="00DC7420" w:rsidRDefault="00DC7420" w:rsidP="00DC7420">
            <w:pPr>
              <w:pStyle w:val="af1"/>
              <w:ind w:firstLineChars="251" w:firstLine="552"/>
              <w:jc w:val="both"/>
              <w:rPr>
                <w:rFonts w:ascii="Times New Roman" w:hAnsi="Times New Roman"/>
              </w:rPr>
            </w:pPr>
            <w:r w:rsidRPr="00DC7420">
              <w:rPr>
                <w:rFonts w:ascii="Times New Roman" w:hAnsi="Times New Roman"/>
              </w:rPr>
              <w:t>3</w:t>
            </w:r>
          </w:p>
        </w:tc>
        <w:tc>
          <w:tcPr>
            <w:tcW w:w="1446" w:type="dxa"/>
            <w:shd w:val="clear" w:color="auto" w:fill="auto"/>
            <w:hideMark/>
          </w:tcPr>
          <w:p w:rsidR="00DC7420" w:rsidRPr="00DC7420" w:rsidRDefault="00DC7420" w:rsidP="00DC7420">
            <w:pPr>
              <w:pStyle w:val="af1"/>
              <w:ind w:firstLineChars="251" w:firstLine="552"/>
              <w:jc w:val="both"/>
              <w:rPr>
                <w:rFonts w:ascii="Times New Roman" w:hAnsi="Times New Roman"/>
              </w:rPr>
            </w:pPr>
            <w:r w:rsidRPr="00DC7420">
              <w:rPr>
                <w:rFonts w:ascii="Times New Roman" w:hAnsi="Times New Roman"/>
              </w:rPr>
              <w:t>4</w:t>
            </w:r>
          </w:p>
        </w:tc>
        <w:tc>
          <w:tcPr>
            <w:tcW w:w="2977" w:type="dxa"/>
            <w:shd w:val="clear" w:color="auto" w:fill="auto"/>
            <w:hideMark/>
          </w:tcPr>
          <w:p w:rsidR="00DC7420" w:rsidRPr="00DC7420" w:rsidRDefault="00DC7420" w:rsidP="00DC7420">
            <w:pPr>
              <w:pStyle w:val="af1"/>
              <w:ind w:firstLineChars="251" w:firstLine="552"/>
              <w:jc w:val="both"/>
              <w:rPr>
                <w:rFonts w:ascii="Times New Roman" w:hAnsi="Times New Roman"/>
              </w:rPr>
            </w:pPr>
            <w:r w:rsidRPr="00DC7420">
              <w:rPr>
                <w:rFonts w:ascii="Times New Roman" w:hAnsi="Times New Roman"/>
              </w:rPr>
              <w:t>5</w:t>
            </w:r>
          </w:p>
        </w:tc>
      </w:tr>
      <w:tr w:rsidR="00DC7420" w:rsidRPr="00DC7420" w:rsidTr="007152B4">
        <w:trPr>
          <w:trHeight w:val="776"/>
        </w:trPr>
        <w:tc>
          <w:tcPr>
            <w:tcW w:w="9493" w:type="dxa"/>
            <w:gridSpan w:val="5"/>
            <w:shd w:val="clear" w:color="auto" w:fill="auto"/>
            <w:hideMark/>
          </w:tcPr>
          <w:p w:rsidR="00DC7420" w:rsidRPr="00DC7420" w:rsidRDefault="00DC7420" w:rsidP="00DC7420">
            <w:pPr>
              <w:pStyle w:val="af1"/>
              <w:ind w:firstLineChars="251" w:firstLine="552"/>
              <w:jc w:val="both"/>
              <w:rPr>
                <w:rFonts w:ascii="Times New Roman" w:hAnsi="Times New Roman"/>
              </w:rPr>
            </w:pPr>
            <w:r w:rsidRPr="00DC7420">
              <w:rPr>
                <w:rFonts w:ascii="Times New Roman" w:hAnsi="Times New Roman"/>
              </w:rPr>
              <w:t>В рамках Программы Судебного департамента «Капитальный ремонт фасадов зданий федеральных судов общей юрисдикции на 2025–2027 годы», утвержденной приказом Судебного департамента от 28.12.2024 № 294:</w:t>
            </w:r>
          </w:p>
        </w:tc>
      </w:tr>
      <w:tr w:rsidR="00DC7420" w:rsidRPr="00DC7420" w:rsidTr="007152B4">
        <w:trPr>
          <w:trHeight w:val="574"/>
        </w:trPr>
        <w:tc>
          <w:tcPr>
            <w:tcW w:w="927" w:type="dxa"/>
            <w:shd w:val="clear" w:color="auto" w:fill="auto"/>
            <w:hideMark/>
          </w:tcPr>
          <w:p w:rsidR="00DC7420" w:rsidRPr="00DC7420" w:rsidRDefault="00DC7420" w:rsidP="00DC7420">
            <w:pPr>
              <w:pStyle w:val="af1"/>
              <w:ind w:firstLineChars="251" w:firstLine="552"/>
              <w:jc w:val="both"/>
              <w:rPr>
                <w:rFonts w:ascii="Times New Roman" w:hAnsi="Times New Roman"/>
              </w:rPr>
            </w:pPr>
            <w:r w:rsidRPr="00DC7420">
              <w:rPr>
                <w:rFonts w:ascii="Times New Roman" w:hAnsi="Times New Roman"/>
              </w:rPr>
              <w:t>1</w:t>
            </w:r>
          </w:p>
        </w:tc>
        <w:tc>
          <w:tcPr>
            <w:tcW w:w="2684" w:type="dxa"/>
            <w:shd w:val="clear" w:color="auto" w:fill="auto"/>
            <w:hideMark/>
          </w:tcPr>
          <w:p w:rsidR="00DC7420" w:rsidRPr="00DC7420" w:rsidRDefault="00DC7420" w:rsidP="00DC7420">
            <w:pPr>
              <w:pStyle w:val="af1"/>
              <w:jc w:val="both"/>
              <w:rPr>
                <w:rFonts w:ascii="Times New Roman" w:hAnsi="Times New Roman"/>
              </w:rPr>
            </w:pPr>
            <w:r w:rsidRPr="00DC7420">
              <w:rPr>
                <w:rFonts w:ascii="Times New Roman" w:hAnsi="Times New Roman"/>
              </w:rPr>
              <w:t>Тункинский районный суд ГК от 19.03.2025 № 35</w:t>
            </w:r>
          </w:p>
        </w:tc>
        <w:tc>
          <w:tcPr>
            <w:tcW w:w="1459" w:type="dxa"/>
            <w:shd w:val="clear" w:color="auto" w:fill="auto"/>
            <w:hideMark/>
          </w:tcPr>
          <w:p w:rsidR="00DC7420" w:rsidRPr="00DC7420" w:rsidRDefault="00DC7420" w:rsidP="00DC7420">
            <w:pPr>
              <w:pStyle w:val="af1"/>
              <w:ind w:leftChars="-33" w:left="8" w:hangingChars="37" w:hanging="81"/>
              <w:jc w:val="center"/>
              <w:rPr>
                <w:rFonts w:ascii="Times New Roman" w:hAnsi="Times New Roman"/>
              </w:rPr>
            </w:pPr>
            <w:r w:rsidRPr="00DC7420">
              <w:rPr>
                <w:rFonts w:ascii="Times New Roman" w:hAnsi="Times New Roman"/>
              </w:rPr>
              <w:t>2 236,75673</w:t>
            </w:r>
          </w:p>
        </w:tc>
        <w:tc>
          <w:tcPr>
            <w:tcW w:w="1446" w:type="dxa"/>
            <w:shd w:val="clear" w:color="auto" w:fill="auto"/>
            <w:hideMark/>
          </w:tcPr>
          <w:p w:rsidR="00DC7420" w:rsidRPr="00DC7420" w:rsidRDefault="00DC7420" w:rsidP="00DC7420">
            <w:pPr>
              <w:pStyle w:val="af1"/>
              <w:jc w:val="both"/>
              <w:rPr>
                <w:rFonts w:ascii="Times New Roman" w:hAnsi="Times New Roman"/>
              </w:rPr>
            </w:pPr>
            <w:r w:rsidRPr="00DC7420">
              <w:rPr>
                <w:rFonts w:ascii="Times New Roman" w:hAnsi="Times New Roman"/>
              </w:rPr>
              <w:t>ООО «Мистраль»</w:t>
            </w:r>
          </w:p>
        </w:tc>
        <w:tc>
          <w:tcPr>
            <w:tcW w:w="2977" w:type="dxa"/>
            <w:shd w:val="clear" w:color="auto" w:fill="auto"/>
            <w:hideMark/>
          </w:tcPr>
          <w:p w:rsidR="00DC7420" w:rsidRPr="00DC7420" w:rsidRDefault="00DC7420" w:rsidP="00DC7420">
            <w:pPr>
              <w:pStyle w:val="1a"/>
              <w:pBdr>
                <w:top w:val="nil"/>
                <w:left w:val="nil"/>
                <w:bottom w:val="nil"/>
                <w:right w:val="nil"/>
                <w:between w:val="nil"/>
              </w:pBdr>
              <w:jc w:val="both"/>
              <w:rPr>
                <w:sz w:val="24"/>
                <w:szCs w:val="24"/>
              </w:rPr>
            </w:pPr>
            <w:r w:rsidRPr="00DC7420">
              <w:rPr>
                <w:sz w:val="24"/>
                <w:szCs w:val="24"/>
              </w:rPr>
              <w:t>Устройство фасада здания</w:t>
            </w:r>
          </w:p>
        </w:tc>
      </w:tr>
      <w:tr w:rsidR="00DC7420" w:rsidRPr="00DC7420" w:rsidTr="007152B4">
        <w:trPr>
          <w:trHeight w:val="330"/>
        </w:trPr>
        <w:tc>
          <w:tcPr>
            <w:tcW w:w="9493" w:type="dxa"/>
            <w:gridSpan w:val="5"/>
            <w:shd w:val="clear" w:color="auto" w:fill="auto"/>
            <w:hideMark/>
          </w:tcPr>
          <w:p w:rsidR="00DC7420" w:rsidRPr="00DC7420" w:rsidRDefault="00DC7420" w:rsidP="00DC7420">
            <w:pPr>
              <w:pStyle w:val="af1"/>
              <w:ind w:firstLineChars="251" w:firstLine="552"/>
              <w:jc w:val="both"/>
              <w:rPr>
                <w:rFonts w:ascii="Times New Roman" w:hAnsi="Times New Roman"/>
              </w:rPr>
            </w:pPr>
            <w:r w:rsidRPr="00DC7420">
              <w:rPr>
                <w:rFonts w:ascii="Times New Roman" w:hAnsi="Times New Roman"/>
              </w:rPr>
              <w:t>Выборочный капитальный ремонт:</w:t>
            </w:r>
          </w:p>
        </w:tc>
      </w:tr>
      <w:tr w:rsidR="00DC7420" w:rsidRPr="00DC7420" w:rsidTr="007152B4">
        <w:trPr>
          <w:trHeight w:val="645"/>
        </w:trPr>
        <w:tc>
          <w:tcPr>
            <w:tcW w:w="927" w:type="dxa"/>
            <w:shd w:val="clear" w:color="auto" w:fill="auto"/>
            <w:hideMark/>
          </w:tcPr>
          <w:p w:rsidR="00DC7420" w:rsidRPr="00DC7420" w:rsidRDefault="00DC7420" w:rsidP="00DC7420">
            <w:pPr>
              <w:pStyle w:val="af1"/>
              <w:ind w:firstLineChars="251" w:firstLine="552"/>
              <w:jc w:val="both"/>
              <w:rPr>
                <w:rFonts w:ascii="Times New Roman" w:hAnsi="Times New Roman"/>
              </w:rPr>
            </w:pPr>
            <w:r w:rsidRPr="00DC7420">
              <w:rPr>
                <w:rFonts w:ascii="Times New Roman" w:hAnsi="Times New Roman"/>
              </w:rPr>
              <w:t>1</w:t>
            </w:r>
          </w:p>
        </w:tc>
        <w:tc>
          <w:tcPr>
            <w:tcW w:w="2684" w:type="dxa"/>
            <w:shd w:val="clear" w:color="auto" w:fill="auto"/>
            <w:hideMark/>
          </w:tcPr>
          <w:p w:rsidR="00DC7420" w:rsidRPr="00DC7420" w:rsidRDefault="00DC7420" w:rsidP="00DC7420">
            <w:pPr>
              <w:pStyle w:val="af1"/>
              <w:jc w:val="both"/>
              <w:rPr>
                <w:rFonts w:ascii="Times New Roman" w:hAnsi="Times New Roman"/>
              </w:rPr>
            </w:pPr>
            <w:r w:rsidRPr="00DC7420">
              <w:rPr>
                <w:rFonts w:ascii="Times New Roman" w:hAnsi="Times New Roman"/>
              </w:rPr>
              <w:t xml:space="preserve">Баргузинский районный суд </w:t>
            </w:r>
          </w:p>
          <w:p w:rsidR="00DC7420" w:rsidRPr="00DC7420" w:rsidRDefault="00DC7420" w:rsidP="00DC7420">
            <w:pPr>
              <w:pStyle w:val="af1"/>
              <w:jc w:val="both"/>
              <w:rPr>
                <w:rFonts w:ascii="Times New Roman" w:hAnsi="Times New Roman"/>
              </w:rPr>
            </w:pPr>
            <w:r w:rsidRPr="00DC7420">
              <w:rPr>
                <w:rFonts w:ascii="Times New Roman" w:hAnsi="Times New Roman"/>
              </w:rPr>
              <w:t xml:space="preserve">ГК от 20.10.2025 № 190 </w:t>
            </w:r>
          </w:p>
        </w:tc>
        <w:tc>
          <w:tcPr>
            <w:tcW w:w="1459" w:type="dxa"/>
            <w:shd w:val="clear" w:color="auto" w:fill="auto"/>
            <w:hideMark/>
          </w:tcPr>
          <w:p w:rsidR="00DC7420" w:rsidRPr="00DC7420" w:rsidRDefault="00DC7420" w:rsidP="00DC7420">
            <w:pPr>
              <w:spacing w:after="0" w:line="240" w:lineRule="auto"/>
              <w:ind w:leftChars="-33" w:left="8" w:hangingChars="37" w:hanging="81"/>
              <w:jc w:val="center"/>
              <w:rPr>
                <w:rFonts w:ascii="Times New Roman" w:hAnsi="Times New Roman"/>
                <w:bCs/>
              </w:rPr>
            </w:pPr>
            <w:r w:rsidRPr="00DC7420">
              <w:rPr>
                <w:rFonts w:ascii="Times New Roman" w:hAnsi="Times New Roman"/>
                <w:bCs/>
              </w:rPr>
              <w:t>966,44116</w:t>
            </w:r>
          </w:p>
        </w:tc>
        <w:tc>
          <w:tcPr>
            <w:tcW w:w="1446" w:type="dxa"/>
            <w:shd w:val="clear" w:color="auto" w:fill="auto"/>
            <w:hideMark/>
          </w:tcPr>
          <w:p w:rsidR="00DC7420" w:rsidRPr="00DC7420" w:rsidRDefault="00DC7420" w:rsidP="00DC7420">
            <w:pPr>
              <w:pStyle w:val="af1"/>
              <w:jc w:val="both"/>
              <w:rPr>
                <w:rFonts w:ascii="Times New Roman" w:hAnsi="Times New Roman"/>
              </w:rPr>
            </w:pPr>
            <w:r w:rsidRPr="00DC7420">
              <w:rPr>
                <w:rFonts w:ascii="Times New Roman" w:hAnsi="Times New Roman"/>
              </w:rPr>
              <w:t>ИП Злыгостев В.К.</w:t>
            </w:r>
          </w:p>
        </w:tc>
        <w:tc>
          <w:tcPr>
            <w:tcW w:w="2977" w:type="dxa"/>
            <w:shd w:val="clear" w:color="auto" w:fill="auto"/>
            <w:hideMark/>
          </w:tcPr>
          <w:p w:rsidR="00DC7420" w:rsidRPr="00DC7420" w:rsidRDefault="00DC7420" w:rsidP="00DC7420">
            <w:pPr>
              <w:pStyle w:val="af1"/>
              <w:rPr>
                <w:rFonts w:ascii="Times New Roman" w:hAnsi="Times New Roman"/>
              </w:rPr>
            </w:pPr>
            <w:r w:rsidRPr="00DC7420">
              <w:rPr>
                <w:rFonts w:ascii="Times New Roman" w:hAnsi="Times New Roman"/>
              </w:rPr>
              <w:t>Капитальный ремонт конвойных помещений, санузла в конвойном помещении, электромонтажные и сантехнический работы, ремонт входной группы</w:t>
            </w:r>
          </w:p>
        </w:tc>
      </w:tr>
      <w:tr w:rsidR="00DC7420" w:rsidRPr="00DC7420" w:rsidTr="007152B4">
        <w:trPr>
          <w:trHeight w:val="330"/>
        </w:trPr>
        <w:tc>
          <w:tcPr>
            <w:tcW w:w="927" w:type="dxa"/>
            <w:shd w:val="clear" w:color="auto" w:fill="auto"/>
            <w:hideMark/>
          </w:tcPr>
          <w:p w:rsidR="00DC7420" w:rsidRPr="00DC7420" w:rsidRDefault="00DC7420" w:rsidP="00DC7420">
            <w:pPr>
              <w:pStyle w:val="af1"/>
              <w:ind w:firstLineChars="251" w:firstLine="552"/>
              <w:jc w:val="both"/>
              <w:rPr>
                <w:rFonts w:ascii="Times New Roman" w:hAnsi="Times New Roman"/>
              </w:rPr>
            </w:pPr>
            <w:r w:rsidRPr="00DC7420">
              <w:rPr>
                <w:rFonts w:ascii="Times New Roman" w:hAnsi="Times New Roman"/>
              </w:rPr>
              <w:t> </w:t>
            </w:r>
          </w:p>
        </w:tc>
        <w:tc>
          <w:tcPr>
            <w:tcW w:w="2684" w:type="dxa"/>
            <w:shd w:val="clear" w:color="auto" w:fill="auto"/>
            <w:hideMark/>
          </w:tcPr>
          <w:p w:rsidR="00DC7420" w:rsidRPr="00DC7420" w:rsidRDefault="00DC7420" w:rsidP="00DC7420">
            <w:pPr>
              <w:pStyle w:val="af1"/>
              <w:ind w:firstLineChars="251" w:firstLine="552"/>
              <w:jc w:val="both"/>
              <w:rPr>
                <w:rFonts w:ascii="Times New Roman" w:hAnsi="Times New Roman"/>
              </w:rPr>
            </w:pPr>
            <w:r w:rsidRPr="00DC7420">
              <w:rPr>
                <w:rFonts w:ascii="Times New Roman" w:hAnsi="Times New Roman"/>
              </w:rPr>
              <w:t>Всего:</w:t>
            </w:r>
          </w:p>
        </w:tc>
        <w:tc>
          <w:tcPr>
            <w:tcW w:w="1459" w:type="dxa"/>
            <w:shd w:val="clear" w:color="auto" w:fill="auto"/>
            <w:hideMark/>
          </w:tcPr>
          <w:p w:rsidR="00DC7420" w:rsidRPr="00DC7420" w:rsidRDefault="00DC7420" w:rsidP="00DC7420">
            <w:pPr>
              <w:pStyle w:val="af1"/>
              <w:ind w:leftChars="-17" w:left="5" w:hangingChars="19" w:hanging="42"/>
              <w:jc w:val="center"/>
              <w:rPr>
                <w:rFonts w:ascii="Times New Roman" w:hAnsi="Times New Roman"/>
              </w:rPr>
            </w:pPr>
            <w:r w:rsidRPr="00DC7420">
              <w:rPr>
                <w:rFonts w:ascii="Times New Roman" w:hAnsi="Times New Roman"/>
                <w:bCs/>
              </w:rPr>
              <w:t>3 203,19789</w:t>
            </w:r>
          </w:p>
        </w:tc>
        <w:tc>
          <w:tcPr>
            <w:tcW w:w="1446" w:type="dxa"/>
            <w:shd w:val="clear" w:color="auto" w:fill="auto"/>
            <w:hideMark/>
          </w:tcPr>
          <w:p w:rsidR="00DC7420" w:rsidRPr="00DC7420" w:rsidRDefault="00DC7420" w:rsidP="00DC7420">
            <w:pPr>
              <w:pStyle w:val="af1"/>
              <w:ind w:firstLineChars="251" w:firstLine="552"/>
              <w:jc w:val="both"/>
              <w:rPr>
                <w:rFonts w:ascii="Times New Roman" w:hAnsi="Times New Roman"/>
              </w:rPr>
            </w:pPr>
          </w:p>
        </w:tc>
        <w:tc>
          <w:tcPr>
            <w:tcW w:w="2977" w:type="dxa"/>
            <w:shd w:val="clear" w:color="auto" w:fill="auto"/>
            <w:hideMark/>
          </w:tcPr>
          <w:p w:rsidR="00DC7420" w:rsidRPr="00DC7420" w:rsidRDefault="00DC7420" w:rsidP="00DC7420">
            <w:pPr>
              <w:pStyle w:val="af1"/>
              <w:ind w:firstLineChars="251" w:firstLine="552"/>
              <w:jc w:val="both"/>
              <w:rPr>
                <w:rFonts w:ascii="Times New Roman" w:hAnsi="Times New Roman"/>
              </w:rPr>
            </w:pPr>
          </w:p>
        </w:tc>
      </w:tr>
    </w:tbl>
    <w:p w:rsidR="00DC7420" w:rsidRPr="00DC7420" w:rsidRDefault="00DC7420" w:rsidP="00DC7420">
      <w:pPr>
        <w:spacing w:after="0" w:line="240" w:lineRule="auto"/>
        <w:ind w:firstLineChars="251" w:firstLine="703"/>
        <w:jc w:val="both"/>
        <w:rPr>
          <w:rFonts w:ascii="Times New Roman" w:hAnsi="Times New Roman"/>
          <w:sz w:val="28"/>
          <w:szCs w:val="28"/>
        </w:rPr>
      </w:pPr>
    </w:p>
    <w:p w:rsidR="00DC7420" w:rsidRPr="00DC7420" w:rsidRDefault="00DC7420" w:rsidP="00DC7420">
      <w:pP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t>В рамках доведенных лимитов бюджетных обязательств по ЦС 9090090020 ВР 243 КОСГУ 226 в сумме 1748,15665 тыс. рублей были заключены и исполнены государственные контракты:</w:t>
      </w:r>
    </w:p>
    <w:p w:rsidR="00DC7420" w:rsidRPr="00DC7420" w:rsidRDefault="00DC7420" w:rsidP="00DC7420">
      <w:pP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t>- от 08.10.2025 № 185 с ООО «Единый монтажный центр» на сумму 10,0 тыс. руб.  на корректировку проектной-сметной документации «Выборочный капитальный ремонт конвойных помещений Гусиноозерского городского суда Республики Бурятия»;</w:t>
      </w:r>
    </w:p>
    <w:p w:rsidR="00DC7420" w:rsidRPr="00DC7420" w:rsidRDefault="00DC7420" w:rsidP="00DC7420">
      <w:pP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t xml:space="preserve">- от 10.06.2025 № 103 с ООО «Проектно-сметное бюро» на сумму 320,81343 тыс. руб.  на оказание услуг  по разработке проектно - сметной документации «Выборочный капитальный ремонт фасада здания Тарбагатайского районного суда  Республики Бурятия»; </w:t>
      </w:r>
    </w:p>
    <w:p w:rsidR="00DC7420" w:rsidRPr="00DC7420" w:rsidRDefault="00DC7420" w:rsidP="00DC7420">
      <w:pP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t xml:space="preserve">- от 10.06.2025 № 104 с ООО «Проектно-сметное бюро» на сумму 420,48321 тыс. руб.  на оказание услуг  по разработке проектно - сметной документации «Выборочный капитальный ремонт фасада здания Джидинского районного суда  Республики Бурятия»; </w:t>
      </w:r>
    </w:p>
    <w:p w:rsidR="00DC7420" w:rsidRPr="00DC7420" w:rsidRDefault="00DC7420" w:rsidP="00DC7420">
      <w:pP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lastRenderedPageBreak/>
        <w:t xml:space="preserve">- от 10.06.2025 № 105 с ООО «Проектно-сметное бюро» на сумму 511,78108 тыс. руб.  на оказание услуг  по разработке проектно - сметной документации «Выборочный капитальный ремонт фасада здания Закаменского районного суда  Республики Бурятия»; </w:t>
      </w:r>
    </w:p>
    <w:p w:rsidR="00DC7420" w:rsidRPr="00DC7420" w:rsidRDefault="00DC7420" w:rsidP="00DC7420">
      <w:pP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t>-  от 20.10.2025 № 186 с ООО «Проектно-сметное бюро» на сумму 98,00 тыс. руб.  на оказание услуг  по перерасчету сметной документации по объекту  «Капитальный ремонт здания Северобайкальского городского суда Республики Бурятия»;</w:t>
      </w:r>
    </w:p>
    <w:p w:rsidR="00DC7420" w:rsidRPr="00DC7420" w:rsidRDefault="00DC7420" w:rsidP="00DC7420">
      <w:pP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t xml:space="preserve"> - от 25.11.2025 № 247 с ООО «Проектно-сметное бюро» на сумму 278,52112 тыс. руб.  на оказание услуг  по разработке проектно - сметной документации «Выборочный капитальный ремонт помещений Кабанского районного суда Республики Бурятия»; </w:t>
      </w:r>
    </w:p>
    <w:p w:rsidR="00DC7420" w:rsidRPr="00DC7420" w:rsidRDefault="00DC7420" w:rsidP="00DC7420">
      <w:pP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t>- от 22.05.2025 № 1756Д-25/ГГЭ-31863/07-01/БС с ФАУ «Главгосэкспертиза России» на сумму 108,55781 руб. по  проведению  государственной экспертизы проектной документации в части проверки  достоверности  определения  сметной стоимости по объекту «Капитальный ремонт  фасада здания Советского районного суда г. Улан-Удэ».</w:t>
      </w:r>
    </w:p>
    <w:p w:rsidR="00DC7420" w:rsidRPr="00DC7420" w:rsidRDefault="00DC7420" w:rsidP="00DC7420">
      <w:pPr>
        <w:pStyle w:val="1a"/>
        <w:pBdr>
          <w:top w:val="nil"/>
          <w:left w:val="nil"/>
          <w:bottom w:val="nil"/>
          <w:right w:val="nil"/>
          <w:between w:val="nil"/>
        </w:pBdr>
        <w:ind w:firstLineChars="251" w:firstLine="703"/>
        <w:jc w:val="both"/>
        <w:rPr>
          <w:sz w:val="28"/>
          <w:szCs w:val="28"/>
        </w:rPr>
      </w:pPr>
      <w:r w:rsidRPr="00DC7420">
        <w:rPr>
          <w:sz w:val="28"/>
          <w:szCs w:val="28"/>
        </w:rPr>
        <w:t>Бюджетные средства, выделенные на выборочный капитальный ремонт, текущий ремонт освоены в полном объеме, на конец отчетного периода кредиторская и дебиторская задолженности отсутствует.</w:t>
      </w:r>
    </w:p>
    <w:p w:rsidR="00DC7420" w:rsidRPr="00DC7420" w:rsidRDefault="00DC7420" w:rsidP="00DC7420">
      <w:pPr>
        <w:pStyle w:val="af1"/>
        <w:ind w:firstLineChars="251" w:firstLine="703"/>
        <w:jc w:val="both"/>
        <w:rPr>
          <w:rFonts w:ascii="Times New Roman" w:hAnsi="Times New Roman"/>
          <w:sz w:val="28"/>
          <w:szCs w:val="28"/>
        </w:rPr>
      </w:pPr>
      <w:r w:rsidRPr="00DC7420">
        <w:rPr>
          <w:rFonts w:ascii="Times New Roman" w:hAnsi="Times New Roman"/>
          <w:sz w:val="28"/>
          <w:szCs w:val="28"/>
        </w:rPr>
        <w:t>В рамках доведенных лимитов бюджетных обязательств по ЦС 9090090020 ВР 244 КОСГУ 226 в сумме 104,715 тыс. рублей были заключены и исполнены государственные контракты:</w:t>
      </w:r>
    </w:p>
    <w:p w:rsidR="00DC7420" w:rsidRPr="00DC7420" w:rsidRDefault="00DC7420" w:rsidP="00DC7420">
      <w:pPr>
        <w:pStyle w:val="af1"/>
        <w:ind w:firstLineChars="251" w:firstLine="703"/>
        <w:jc w:val="both"/>
        <w:rPr>
          <w:rFonts w:ascii="Times New Roman" w:hAnsi="Times New Roman"/>
          <w:sz w:val="28"/>
          <w:szCs w:val="28"/>
        </w:rPr>
      </w:pPr>
      <w:r w:rsidRPr="00DC7420">
        <w:rPr>
          <w:rFonts w:ascii="Times New Roman" w:hAnsi="Times New Roman"/>
          <w:sz w:val="28"/>
          <w:szCs w:val="28"/>
        </w:rPr>
        <w:t xml:space="preserve">- от 11.03.2025  № 556/2025  с ООО «Автоглонасс-Центр»  на сумму 4,500 тыс. руб.  по оформлению карты водителя организации на  автомобиль «Газель» Октябрьского районного суда Республики Бурятия; </w:t>
      </w:r>
    </w:p>
    <w:p w:rsidR="00DC7420" w:rsidRPr="00DC7420" w:rsidRDefault="00DC7420" w:rsidP="00DC7420">
      <w:pPr>
        <w:pStyle w:val="af1"/>
        <w:ind w:firstLineChars="251" w:firstLine="703"/>
        <w:jc w:val="both"/>
        <w:rPr>
          <w:rFonts w:ascii="Times New Roman" w:hAnsi="Times New Roman"/>
          <w:sz w:val="28"/>
          <w:szCs w:val="28"/>
        </w:rPr>
      </w:pPr>
      <w:r w:rsidRPr="00DC7420">
        <w:rPr>
          <w:rFonts w:ascii="Times New Roman" w:hAnsi="Times New Roman"/>
          <w:sz w:val="28"/>
          <w:szCs w:val="28"/>
        </w:rPr>
        <w:t>- от 07.04.2025 № 62 с ООО «Оценка  имущества Республики Бурятия»  на сумму  5,00 тыс. руб. на оказание услуг  по экспертизе технического состояния и пригодности к дальнейшей эксплуатации автомобиля;</w:t>
      </w:r>
    </w:p>
    <w:p w:rsidR="00DC7420" w:rsidRPr="00DC7420" w:rsidRDefault="00DC7420" w:rsidP="00DC7420">
      <w:pPr>
        <w:pStyle w:val="af1"/>
        <w:ind w:firstLineChars="251" w:firstLine="703"/>
        <w:jc w:val="both"/>
        <w:rPr>
          <w:rFonts w:ascii="Times New Roman" w:hAnsi="Times New Roman"/>
          <w:sz w:val="28"/>
          <w:szCs w:val="28"/>
        </w:rPr>
      </w:pPr>
      <w:r w:rsidRPr="00DC7420">
        <w:rPr>
          <w:rFonts w:ascii="Times New Roman" w:hAnsi="Times New Roman"/>
          <w:sz w:val="28"/>
          <w:szCs w:val="28"/>
        </w:rPr>
        <w:t>- от 19.10.2025 № 21 с ООО «Оценка  имущества Республики Бурятия»  на сумму  15,00 тыс. руб. на оказание услуг  по экспертизе технического состояния и пригодности к дальнейшей эксплуатации автомобилей;</w:t>
      </w:r>
    </w:p>
    <w:p w:rsidR="00DC7420" w:rsidRPr="00DC7420" w:rsidRDefault="00DC7420" w:rsidP="00DC7420">
      <w:pPr>
        <w:pStyle w:val="af1"/>
        <w:ind w:firstLineChars="251" w:firstLine="703"/>
        <w:jc w:val="both"/>
        <w:rPr>
          <w:rFonts w:ascii="Times New Roman" w:hAnsi="Times New Roman"/>
          <w:sz w:val="28"/>
          <w:szCs w:val="28"/>
        </w:rPr>
      </w:pPr>
      <w:r w:rsidRPr="00DC7420">
        <w:rPr>
          <w:rFonts w:ascii="Times New Roman" w:hAnsi="Times New Roman"/>
          <w:sz w:val="28"/>
          <w:szCs w:val="28"/>
        </w:rPr>
        <w:t>- от 28.10.2025 № 113 с ИП Нороева Л.В.  на сумму 1,815  тыс. руб. оказание услуг   по утилизации автомобильных шин;</w:t>
      </w:r>
    </w:p>
    <w:p w:rsidR="00DC7420" w:rsidRPr="00DC7420" w:rsidRDefault="00DC7420" w:rsidP="00DC7420">
      <w:pPr>
        <w:pStyle w:val="af1"/>
        <w:ind w:firstLineChars="251" w:firstLine="703"/>
        <w:jc w:val="both"/>
        <w:rPr>
          <w:rFonts w:ascii="Times New Roman" w:hAnsi="Times New Roman"/>
          <w:sz w:val="28"/>
          <w:szCs w:val="28"/>
        </w:rPr>
      </w:pPr>
      <w:r w:rsidRPr="00DC7420">
        <w:rPr>
          <w:rFonts w:ascii="Times New Roman" w:hAnsi="Times New Roman"/>
          <w:sz w:val="28"/>
          <w:szCs w:val="28"/>
        </w:rPr>
        <w:t>- от 29.10.2025 № 222 с ООО «Региональное БТИ»  на сумму 14,000 тыс. руб. на оказание услуг по выносу границ земельного участка Хоринского районного суда Республики Бурятия;</w:t>
      </w:r>
    </w:p>
    <w:p w:rsidR="00DC7420" w:rsidRPr="00DC7420" w:rsidRDefault="00DC7420" w:rsidP="00DC7420">
      <w:pPr>
        <w:pStyle w:val="Default"/>
        <w:spacing w:line="240" w:lineRule="auto"/>
        <w:ind w:leftChars="0" w:left="0" w:firstLineChars="251" w:firstLine="703"/>
        <w:jc w:val="both"/>
        <w:rPr>
          <w:color w:val="auto"/>
          <w:sz w:val="28"/>
          <w:szCs w:val="28"/>
        </w:rPr>
      </w:pPr>
      <w:r w:rsidRPr="00DC7420">
        <w:rPr>
          <w:color w:val="auto"/>
          <w:sz w:val="28"/>
          <w:szCs w:val="28"/>
        </w:rPr>
        <w:t xml:space="preserve">- от 31.10.2025 № 228 с ООО </w:t>
      </w:r>
      <w:r w:rsidRPr="00DC7420">
        <w:rPr>
          <w:sz w:val="28"/>
          <w:szCs w:val="28"/>
        </w:rPr>
        <w:t xml:space="preserve">«Оценка имущества Республики Бурятия»  на сумму  12,00 тыс. руб. - </w:t>
      </w:r>
      <w:r w:rsidRPr="00DC7420">
        <w:rPr>
          <w:color w:val="auto"/>
          <w:sz w:val="28"/>
          <w:szCs w:val="28"/>
        </w:rPr>
        <w:t xml:space="preserve">оценка  годовой  рыночной стоимости права пользования помещением  за 1 кв.м  в здании Железнодорожного районного суда; </w:t>
      </w:r>
    </w:p>
    <w:p w:rsidR="00DC7420" w:rsidRPr="00DC7420" w:rsidRDefault="00DC7420" w:rsidP="00DC7420">
      <w:pPr>
        <w:pStyle w:val="Default"/>
        <w:spacing w:line="240" w:lineRule="auto"/>
        <w:ind w:leftChars="0" w:left="0" w:firstLineChars="251" w:firstLine="703"/>
        <w:jc w:val="both"/>
        <w:rPr>
          <w:color w:val="auto"/>
          <w:sz w:val="28"/>
          <w:szCs w:val="28"/>
        </w:rPr>
      </w:pPr>
      <w:r w:rsidRPr="00DC7420">
        <w:rPr>
          <w:color w:val="auto"/>
          <w:sz w:val="28"/>
          <w:szCs w:val="28"/>
        </w:rPr>
        <w:t xml:space="preserve">- от 05.11.2025 № 201 с ООО «Доступная среда Бурятии»  на сумму 52,400 тыс. руб. на оказание услуг по изготовлению и установке поручней для маломобильных групп населения. </w:t>
      </w:r>
    </w:p>
    <w:p w:rsidR="00DC7420" w:rsidRPr="00DC7420" w:rsidRDefault="00DC7420" w:rsidP="00DC7420">
      <w:pPr>
        <w:autoSpaceDE w:val="0"/>
        <w:autoSpaceDN w:val="0"/>
        <w:adjustRightInd w:val="0"/>
        <w:spacing w:after="0" w:line="240" w:lineRule="auto"/>
        <w:ind w:firstLine="567"/>
        <w:jc w:val="both"/>
        <w:rPr>
          <w:rFonts w:ascii="Times New Roman" w:hAnsi="Times New Roman"/>
          <w:sz w:val="28"/>
          <w:szCs w:val="28"/>
        </w:rPr>
      </w:pPr>
      <w:r w:rsidRPr="00DC7420">
        <w:rPr>
          <w:rFonts w:ascii="Times New Roman" w:hAnsi="Times New Roman"/>
          <w:color w:val="000000"/>
          <w:sz w:val="28"/>
          <w:szCs w:val="28"/>
        </w:rPr>
        <w:t xml:space="preserve">6.3. В соответствии со сводом правил </w:t>
      </w:r>
      <w:r w:rsidRPr="00DC7420">
        <w:rPr>
          <w:rFonts w:ascii="Times New Roman" w:hAnsi="Times New Roman"/>
          <w:sz w:val="28"/>
          <w:szCs w:val="28"/>
        </w:rPr>
        <w:t>СП 152.13330.2018 «Свод правил. Здания федеральных судов. Правила проектирования»:</w:t>
      </w:r>
    </w:p>
    <w:p w:rsidR="00DC7420" w:rsidRPr="00DC7420" w:rsidRDefault="00DC7420" w:rsidP="00DC7420">
      <w:pPr>
        <w:autoSpaceDE w:val="0"/>
        <w:autoSpaceDN w:val="0"/>
        <w:adjustRightInd w:val="0"/>
        <w:spacing w:after="0" w:line="240" w:lineRule="auto"/>
        <w:ind w:firstLine="567"/>
        <w:jc w:val="both"/>
        <w:rPr>
          <w:rFonts w:ascii="Times New Roman" w:hAnsi="Times New Roman"/>
          <w:sz w:val="28"/>
          <w:szCs w:val="28"/>
        </w:rPr>
      </w:pPr>
      <w:r w:rsidRPr="00DC7420">
        <w:rPr>
          <w:rFonts w:ascii="Times New Roman" w:hAnsi="Times New Roman"/>
          <w:sz w:val="28"/>
          <w:szCs w:val="28"/>
        </w:rPr>
        <w:t>- установлена система вентиляции в помещениях для лиц, содержащихся под стражей, и конвоя в здании Гусиноозерского городского суда Республики Бурятия на сумму 946,2957 тыс. руб. (ГК от 04.06.2025 № 95 с ООО «ЕМЦ»);</w:t>
      </w:r>
    </w:p>
    <w:p w:rsidR="00DC7420" w:rsidRPr="00DC7420" w:rsidRDefault="00DC7420" w:rsidP="00DC7420">
      <w:pPr>
        <w:autoSpaceDE w:val="0"/>
        <w:autoSpaceDN w:val="0"/>
        <w:adjustRightInd w:val="0"/>
        <w:spacing w:after="0" w:line="240" w:lineRule="auto"/>
        <w:ind w:firstLine="567"/>
        <w:jc w:val="both"/>
        <w:rPr>
          <w:rFonts w:ascii="Times New Roman" w:hAnsi="Times New Roman"/>
          <w:sz w:val="28"/>
          <w:szCs w:val="28"/>
        </w:rPr>
      </w:pPr>
      <w:r w:rsidRPr="00DC7420">
        <w:rPr>
          <w:rFonts w:ascii="Times New Roman" w:hAnsi="Times New Roman"/>
          <w:sz w:val="28"/>
          <w:szCs w:val="28"/>
        </w:rPr>
        <w:lastRenderedPageBreak/>
        <w:t>- оборудован санузел в помещениях для лиц, содержащихся под стражей, и конвоя, выборочный капитальный ремонт, электротехнические и сантехнические работы в здании Баргузинского районного суда Республики Бурятия на сумму 966,44116 тыс. руб. (ГК от 20.10.2025 № 190 с ИП Злыгостев В.К.)</w:t>
      </w:r>
    </w:p>
    <w:p w:rsidR="00DC7420" w:rsidRPr="00DC7420" w:rsidRDefault="00DC7420" w:rsidP="00DC7420">
      <w:pPr>
        <w:pStyle w:val="1a"/>
        <w:pBdr>
          <w:top w:val="nil"/>
          <w:left w:val="nil"/>
          <w:bottom w:val="nil"/>
          <w:right w:val="nil"/>
          <w:between w:val="nil"/>
        </w:pBdr>
        <w:ind w:firstLine="708"/>
        <w:jc w:val="both"/>
        <w:rPr>
          <w:sz w:val="28"/>
          <w:szCs w:val="28"/>
        </w:rPr>
      </w:pPr>
      <w:r w:rsidRPr="00DC7420">
        <w:rPr>
          <w:sz w:val="28"/>
          <w:szCs w:val="28"/>
        </w:rPr>
        <w:t>6.4. В 2025 году по обеспечению доступности зданий судов и прилегающих территорий для маломобильных групп населения проведены работы по оборудованию доступа маломобильных граждан (тактильная накладка, контрастная маркировка, система вызова помощи для МГН) для Гусиноозерского городского суда, Советского, Железнодорожного районных судов г. Улан-Удэ на сумму 39,0 тыс. руб. В санузле  для МГН Улан-Удэнского гарнизонного военного суда установлены поручни  на сумму 52,4 тыс. рублей (ГК от 05.11.2025 № 201 с ООО «Доступная среда Бурятии»). В целях обновления дорожных знаков на стоянках  приобретены наклейки со знаком 8.17. «Инвалиды» для районных (городских) судов на сумму 1,82 тыс. рублей.</w:t>
      </w:r>
    </w:p>
    <w:p w:rsidR="00DC7420" w:rsidRPr="00DC7420" w:rsidRDefault="00DC7420" w:rsidP="00DC7420">
      <w:pPr>
        <w:pStyle w:val="1a"/>
        <w:pBdr>
          <w:top w:val="nil"/>
          <w:left w:val="nil"/>
          <w:bottom w:val="nil"/>
          <w:right w:val="nil"/>
          <w:between w:val="nil"/>
        </w:pBdr>
        <w:ind w:firstLine="708"/>
        <w:jc w:val="both"/>
        <w:rPr>
          <w:sz w:val="28"/>
          <w:szCs w:val="28"/>
        </w:rPr>
      </w:pPr>
      <w:r w:rsidRPr="00DC7420">
        <w:rPr>
          <w:sz w:val="28"/>
          <w:szCs w:val="28"/>
        </w:rPr>
        <w:t xml:space="preserve">В районных (городских), гарнизонных военных судах (из 23) вещественные доказательства хранятся в специально выделенных для этого помещениях. В 5 судах (Баргузинский, Кабанский, Тарбагатайский, Тункинский, Кяхтинский гарнизонный военный) вещественные доказательства хранятся в металлических сейфах (шкафах), расположенных в архивных, серверных помещениях. Выделить отдельные помещения для хранения вещественных доказательств в этих судах не представляется возможным по причине недостаточности площадей. </w:t>
      </w:r>
    </w:p>
    <w:p w:rsidR="00DC7420" w:rsidRPr="00DC7420" w:rsidRDefault="00DC7420" w:rsidP="00DC7420">
      <w:pPr>
        <w:pStyle w:val="1a"/>
        <w:pBdr>
          <w:top w:val="nil"/>
          <w:left w:val="nil"/>
          <w:bottom w:val="nil"/>
          <w:right w:val="nil"/>
          <w:between w:val="nil"/>
        </w:pBdr>
        <w:ind w:firstLine="708"/>
        <w:jc w:val="both"/>
        <w:rPr>
          <w:sz w:val="28"/>
          <w:szCs w:val="28"/>
        </w:rPr>
      </w:pPr>
      <w:r w:rsidRPr="00DC7420">
        <w:rPr>
          <w:sz w:val="28"/>
          <w:szCs w:val="28"/>
        </w:rPr>
        <w:t>На отчетный период из 21 районных (городских) судов Республики Бурятия и 2 - х гарнизонных военных судов, 2-х постоянных судебных присутствий в 15 организованы (оборудованы) помещения по обеспечению для приема граждан.</w:t>
      </w:r>
    </w:p>
    <w:p w:rsidR="00DC7420" w:rsidRPr="00DC7420" w:rsidRDefault="00DC7420" w:rsidP="00DC7420">
      <w:pPr>
        <w:pStyle w:val="1a"/>
        <w:pBdr>
          <w:top w:val="nil"/>
          <w:left w:val="nil"/>
          <w:bottom w:val="nil"/>
          <w:right w:val="nil"/>
          <w:between w:val="nil"/>
        </w:pBdr>
        <w:ind w:firstLine="708"/>
        <w:jc w:val="both"/>
        <w:rPr>
          <w:sz w:val="28"/>
          <w:szCs w:val="28"/>
        </w:rPr>
      </w:pPr>
      <w:r w:rsidRPr="00DC7420">
        <w:rPr>
          <w:sz w:val="28"/>
          <w:szCs w:val="28"/>
        </w:rPr>
        <w:t>В зданиях 4 судов имеется возможность в дальнейшем организовать (оборудовать) приемные в отдельных помещениях за счет высвобождения помещений или путем перепланировки. В зданиях (помещениях) 6 судов (Баргузинский, Тункинский, Мухоршибирский, Кабанский, Муйский, Еравнинский) в связи с отсутствием необходимых площадей организация приемных в отдельных помещениях невозможна (приемные располагаются в кабинетах помощника председателя, помощников судей или в отделе делопроизводства).</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color w:val="000000"/>
          <w:sz w:val="28"/>
          <w:szCs w:val="28"/>
        </w:rPr>
      </w:pPr>
      <w:r w:rsidRPr="00DC7420">
        <w:rPr>
          <w:rFonts w:ascii="Times New Roman" w:hAnsi="Times New Roman"/>
          <w:color w:val="000000"/>
          <w:sz w:val="28"/>
          <w:szCs w:val="28"/>
        </w:rPr>
        <w:t>6.5. Управлением Судебного департамента в Республике Бурятия в целях обеспечения качественной эксплуатации и содержания зданий и помещений, их бесперебойного снабжения тепловой, электрической энергией, холодной водой и водоотведения, оказания услуг по обращению с твердыми коммунальными отходами проведены следующие мероприятия:</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color w:val="000000"/>
          <w:sz w:val="28"/>
          <w:szCs w:val="28"/>
        </w:rPr>
        <w:t xml:space="preserve">в соответствии с планом – графиком размещения заказов на поставку товаров, выполнение работ, оказание услуг для обеспечения государственных и муниципальных нужд осуществлена закупка и заключены государственные контракты на оказание коммунальных услуг в 2025 году для нужд районных (городских), </w:t>
      </w:r>
      <w:r w:rsidRPr="00DC7420">
        <w:rPr>
          <w:rFonts w:ascii="Times New Roman" w:hAnsi="Times New Roman"/>
          <w:sz w:val="28"/>
          <w:szCs w:val="28"/>
        </w:rPr>
        <w:t>гарнизонных военных судов на общую сумму 34 682,85 тыс. руб., в том числе на:</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 xml:space="preserve">- теплоснабжение - 11 837,80 тыс. руб., </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 энергоснабжение - 20 774,98 тыс. руб.</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 холодное водоснабжение – 304,64 тыс. руб.</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 xml:space="preserve">- водоотведение – 273,78 тыс. руб. </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 негативное воздействие – 96,67 тыс.руб.</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lastRenderedPageBreak/>
        <w:t>- вывоз жидких бытовых отходов – 397,43 тыс. руб.</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 оказание услуг по обращению с твердыми коммунальными отходами - 997,55 тыс. руб.</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 xml:space="preserve">По результатам электронного аукциона заключен государственный контракт от 21.04.2025 года № 68 и осуществлена поставка угля для нужд Еравнинского районного суда Республики Бурятия на общую сумму 380,00 тыс. рублей. </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В соответствии с планом – графиком размещения заказов на поставку товаров, выполнение работ, оказание услуг для обеспечения государственных и муниципальных нужд проведена закупка и заключены   государственные контракты на оказание коммунальных услуг в 2025 году для нужд Управления Судебного департамента в Республике Бурятия на общую сумму 616,62 тыс. руб., в том числе на:</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 xml:space="preserve">- теплоснабжение 214,30 тыс. руб., </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 xml:space="preserve">- энергоснабжение 329,00 тыс. руб., </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 xml:space="preserve">- водоснабжение и водоотведение 23,89 тыс. руб., </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 оказание услуг по обращению с твердыми коммунальными отходами 49,43 тыс. рублей.</w:t>
      </w:r>
    </w:p>
    <w:p w:rsidR="00DC7420" w:rsidRPr="00DC7420" w:rsidRDefault="00DC7420" w:rsidP="00DC7420">
      <w:pPr>
        <w:pStyle w:val="1a"/>
        <w:pBdr>
          <w:top w:val="nil"/>
          <w:left w:val="nil"/>
          <w:bottom w:val="nil"/>
          <w:right w:val="nil"/>
          <w:between w:val="nil"/>
        </w:pBdr>
        <w:ind w:firstLineChars="251" w:firstLine="703"/>
        <w:jc w:val="both"/>
        <w:rPr>
          <w:color w:val="FF0000"/>
          <w:sz w:val="28"/>
          <w:szCs w:val="28"/>
        </w:rPr>
      </w:pPr>
      <w:r w:rsidRPr="00DC7420">
        <w:rPr>
          <w:sz w:val="28"/>
          <w:szCs w:val="28"/>
        </w:rPr>
        <w:t>6.6. На основании приказа Судебного департамента при Верховном Суде Российской Федерации от 09 апреля 2015 г. № 93 «О подготовке зданий и сооружений федеральных судов общей юрисдикции, федеральных арбитражных судов и Управления Судебного департамента в Субъектах Российской Федерации к эксплуатации в осенне-зимний период» Управлением Судебного департамента в Республике Бурятия был разработан план мероприятий.</w:t>
      </w:r>
    </w:p>
    <w:p w:rsidR="00DC7420" w:rsidRPr="00DC7420" w:rsidRDefault="00DC7420" w:rsidP="00DC7420">
      <w:pP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t xml:space="preserve">По техническому обслуживанию, содержанию помещений, зданий и иного имущества проводились электронные аукционы и заключались государственные контракты на оказание услуг по техобслуживанию, ремонту и эксплуатации систем тепловодоснабжения, канализации, электроснабжению, вентиляции в зданиях районных (городских) судов и Улан-Удэнского гарнизонного военного суда на общую сумму 2 554,14058 тыс. руб., в том числе: </w:t>
      </w:r>
    </w:p>
    <w:p w:rsidR="00DC7420" w:rsidRPr="00DC7420" w:rsidRDefault="00DC7420" w:rsidP="00DC7420">
      <w:pP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t>- Железнодорожного, Октябрьского, Советского районных судов г. Улан-Удэ, Улан-Удэнского гарнизонного военного суда - 700,00 тыс. руб. (ГК от 24.12.2024 № 274 с ООО «СИБЭК» на сумму 790,00 тыс. руб., из них 700,00 тыс. руб. на обслуживание судов и 90,00 тыс. руб. на обслуживание Управления);</w:t>
      </w:r>
    </w:p>
    <w:p w:rsidR="00DC7420" w:rsidRPr="00DC7420" w:rsidRDefault="00DC7420" w:rsidP="00DC7420">
      <w:pP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t>- Гусиноозерского городского суда Республики Бурятия –200,00 тыс. руб. (ГК от 27.01.2025 № 3 с ООО «Мир»);</w:t>
      </w:r>
    </w:p>
    <w:p w:rsidR="00DC7420" w:rsidRPr="00DC7420" w:rsidRDefault="00DC7420" w:rsidP="00DC7420">
      <w:pP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t>- Северобайкальского городского суда Республики Бурятия –165,00 тыс. руб. (ГК от 27.01.2025 № 4 с ООО «Велес»);</w:t>
      </w:r>
    </w:p>
    <w:p w:rsidR="00DC7420" w:rsidRPr="00DC7420" w:rsidRDefault="00DC7420" w:rsidP="00DC7420">
      <w:pP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t>- Муйского районного суда Республики Бурятия – 46,00 тыс. руб. (ГК от 27.01.2025 г. № 2 с ИП Рыжов Д.Г.);</w:t>
      </w:r>
    </w:p>
    <w:p w:rsidR="00DC7420" w:rsidRPr="00DC7420" w:rsidRDefault="00DC7420" w:rsidP="00DC7420">
      <w:pPr>
        <w:pStyle w:val="1a"/>
        <w:pBdr>
          <w:top w:val="nil"/>
          <w:left w:val="nil"/>
          <w:bottom w:val="nil"/>
          <w:right w:val="nil"/>
          <w:between w:val="nil"/>
        </w:pBdr>
        <w:tabs>
          <w:tab w:val="left" w:pos="2977"/>
        </w:tabs>
        <w:ind w:firstLine="709"/>
        <w:jc w:val="both"/>
        <w:rPr>
          <w:sz w:val="28"/>
          <w:szCs w:val="28"/>
        </w:rPr>
      </w:pPr>
      <w:r w:rsidRPr="00DC7420">
        <w:rPr>
          <w:sz w:val="28"/>
          <w:szCs w:val="28"/>
        </w:rPr>
        <w:t>- лифтов Железнодорожного районного суда г. Улан-Удэ - 150,00 тыс. руб. (ГК от 24.12.2024 г. № 268 с ООО «Восточно - Сибирская лифтовая компания»);</w:t>
      </w:r>
    </w:p>
    <w:p w:rsidR="00DC7420" w:rsidRPr="00DC7420" w:rsidRDefault="00DC7420" w:rsidP="00DC7420">
      <w:pPr>
        <w:pStyle w:val="1a"/>
        <w:pBdr>
          <w:top w:val="nil"/>
          <w:left w:val="nil"/>
          <w:bottom w:val="nil"/>
          <w:right w:val="nil"/>
          <w:between w:val="nil"/>
        </w:pBdr>
        <w:tabs>
          <w:tab w:val="left" w:pos="2977"/>
        </w:tabs>
        <w:ind w:firstLine="709"/>
        <w:jc w:val="both"/>
        <w:rPr>
          <w:sz w:val="28"/>
          <w:szCs w:val="28"/>
        </w:rPr>
      </w:pPr>
      <w:r w:rsidRPr="00DC7420">
        <w:rPr>
          <w:sz w:val="28"/>
          <w:szCs w:val="28"/>
        </w:rPr>
        <w:t>- трансформаторной подстанции Железнодорожного районного суда г. Улан-Удэ - 100,00 тыс. руб. (ГК от 24.12.2024 г. № 270 с ИП Дурсаев И.Ю.);</w:t>
      </w:r>
    </w:p>
    <w:p w:rsidR="00DC7420" w:rsidRPr="00DC7420" w:rsidRDefault="00DC7420" w:rsidP="00DC7420">
      <w:pPr>
        <w:pStyle w:val="1a"/>
        <w:pBdr>
          <w:top w:val="nil"/>
          <w:left w:val="nil"/>
          <w:bottom w:val="nil"/>
          <w:right w:val="nil"/>
          <w:between w:val="nil"/>
        </w:pBdr>
        <w:tabs>
          <w:tab w:val="left" w:pos="2977"/>
        </w:tabs>
        <w:ind w:firstLine="709"/>
        <w:jc w:val="both"/>
        <w:rPr>
          <w:sz w:val="28"/>
          <w:szCs w:val="28"/>
        </w:rPr>
      </w:pPr>
      <w:r w:rsidRPr="00DC7420">
        <w:rPr>
          <w:sz w:val="28"/>
          <w:szCs w:val="28"/>
        </w:rPr>
        <w:t>- автоматики ворот и калиток, дизель-генераторной установки и источника бесперебойного питания - 81,99998 тыс. руб. (ГК от 24.12.2024 г. № 272 с ООО «Аспит»);</w:t>
      </w:r>
    </w:p>
    <w:p w:rsidR="00DC7420" w:rsidRPr="00DC7420" w:rsidRDefault="00DC7420" w:rsidP="00DC7420">
      <w:pPr>
        <w:pStyle w:val="1a"/>
        <w:pBdr>
          <w:top w:val="nil"/>
          <w:left w:val="nil"/>
          <w:bottom w:val="nil"/>
          <w:right w:val="nil"/>
          <w:between w:val="nil"/>
        </w:pBdr>
        <w:tabs>
          <w:tab w:val="left" w:pos="2977"/>
        </w:tabs>
        <w:ind w:firstLine="709"/>
        <w:jc w:val="both"/>
        <w:rPr>
          <w:sz w:val="28"/>
          <w:szCs w:val="28"/>
        </w:rPr>
      </w:pPr>
      <w:r w:rsidRPr="00DC7420">
        <w:rPr>
          <w:sz w:val="28"/>
          <w:szCs w:val="28"/>
        </w:rPr>
        <w:lastRenderedPageBreak/>
        <w:t>- чиллера системы холодоснабжения в здании Железнодорожного районного суда - 500,0 тыс. руб. (ГК от 24.12.2024 г. № 269 с ООО «Артклимат»);</w:t>
      </w:r>
    </w:p>
    <w:p w:rsidR="00DC7420" w:rsidRPr="00DC7420" w:rsidRDefault="00DC7420" w:rsidP="00DC7420">
      <w:pPr>
        <w:pStyle w:val="1a"/>
        <w:pBdr>
          <w:top w:val="nil"/>
          <w:left w:val="nil"/>
          <w:bottom w:val="nil"/>
          <w:right w:val="nil"/>
          <w:between w:val="nil"/>
        </w:pBdr>
        <w:ind w:firstLineChars="251" w:firstLine="703"/>
        <w:jc w:val="both"/>
        <w:rPr>
          <w:sz w:val="28"/>
          <w:szCs w:val="28"/>
        </w:rPr>
      </w:pPr>
      <w:r w:rsidRPr="00DC7420">
        <w:rPr>
          <w:sz w:val="28"/>
          <w:szCs w:val="28"/>
        </w:rPr>
        <w:t>- проведена работа по уборке снега с кровель районных судов г. Улан-Удэ – 147,75 тыс. руб. (ГК от 17.02.2025 г. № 21 с ИП Чиртулова Н.А.);</w:t>
      </w:r>
    </w:p>
    <w:p w:rsidR="00DC7420" w:rsidRPr="00DC7420" w:rsidRDefault="00DC7420" w:rsidP="00DC7420">
      <w:pPr>
        <w:pStyle w:val="1a"/>
        <w:pBdr>
          <w:top w:val="nil"/>
          <w:left w:val="nil"/>
          <w:bottom w:val="nil"/>
          <w:right w:val="nil"/>
          <w:between w:val="nil"/>
        </w:pBdr>
        <w:ind w:firstLineChars="251" w:firstLine="703"/>
        <w:jc w:val="both"/>
        <w:rPr>
          <w:sz w:val="28"/>
          <w:szCs w:val="28"/>
        </w:rPr>
      </w:pPr>
      <w:r w:rsidRPr="00DC7420">
        <w:rPr>
          <w:sz w:val="28"/>
          <w:szCs w:val="28"/>
        </w:rPr>
        <w:t>- в рамках подготовки к осенне-зимнему периоду было проведено сервисное техническое обслуживание тепловых счетчиков в зданиях Баргузинского (2 зд.), Закаменского, Прибайкальского, Мухоршибирского, Кабанского, Хоринского (2 зд.), Джидинского, Заиграевского районных судов Республики Бурятия и Кяхтинского гарнизонного военного суда на общую сумму 280,0 тыс. рублей (ГК от 24.12.2024 г. № 271 с ООО «СибЭк»);</w:t>
      </w:r>
    </w:p>
    <w:p w:rsidR="00DC7420" w:rsidRPr="00DC7420" w:rsidRDefault="00DC7420" w:rsidP="00DC7420">
      <w:pPr>
        <w:pStyle w:val="1a"/>
        <w:pBdr>
          <w:top w:val="nil"/>
          <w:left w:val="nil"/>
          <w:bottom w:val="nil"/>
          <w:right w:val="nil"/>
          <w:between w:val="nil"/>
        </w:pBdr>
        <w:ind w:firstLineChars="251" w:firstLine="703"/>
        <w:jc w:val="both"/>
        <w:rPr>
          <w:color w:val="FF0000"/>
          <w:sz w:val="28"/>
          <w:szCs w:val="28"/>
        </w:rPr>
      </w:pPr>
      <w:r w:rsidRPr="00DC7420">
        <w:rPr>
          <w:sz w:val="28"/>
          <w:szCs w:val="28"/>
        </w:rPr>
        <w:t>- возмещение доли затрат по установке ОДПУ по адресу г. Гусиноозерск, ул. Октябрьская д.12а, кв. 37 (служебная квартира) - 6,3906 тыс. руб.;</w:t>
      </w:r>
    </w:p>
    <w:p w:rsidR="00DC7420" w:rsidRPr="00DC7420" w:rsidRDefault="00DC7420" w:rsidP="00DC7420">
      <w:pPr>
        <w:pStyle w:val="1a"/>
        <w:pBdr>
          <w:top w:val="nil"/>
          <w:left w:val="nil"/>
          <w:bottom w:val="nil"/>
          <w:right w:val="nil"/>
          <w:between w:val="nil"/>
        </w:pBdr>
        <w:tabs>
          <w:tab w:val="left" w:pos="2977"/>
        </w:tabs>
        <w:ind w:firstLineChars="251" w:firstLine="703"/>
        <w:jc w:val="both"/>
        <w:rPr>
          <w:sz w:val="28"/>
          <w:szCs w:val="28"/>
        </w:rPr>
      </w:pPr>
      <w:r w:rsidRPr="00DC7420">
        <w:rPr>
          <w:sz w:val="28"/>
          <w:szCs w:val="28"/>
        </w:rPr>
        <w:t>- оказание услуг по испытанию пожарных кранов, лестниц и перемотка пожарных рукавов - 177,00 тыс. руб. (ГК от 05.08.2025 № 141 с ООО «Сити-сервис»).</w:t>
      </w:r>
    </w:p>
    <w:p w:rsidR="00DC7420" w:rsidRPr="00DC7420" w:rsidRDefault="00DC7420" w:rsidP="00DC7420">
      <w:pPr>
        <w:pStyle w:val="1a"/>
        <w:pBdr>
          <w:top w:val="nil"/>
          <w:left w:val="nil"/>
          <w:bottom w:val="nil"/>
          <w:right w:val="nil"/>
          <w:between w:val="nil"/>
        </w:pBdr>
        <w:tabs>
          <w:tab w:val="left" w:pos="2977"/>
        </w:tabs>
        <w:ind w:firstLineChars="251" w:firstLine="703"/>
        <w:jc w:val="both"/>
        <w:rPr>
          <w:sz w:val="28"/>
          <w:szCs w:val="28"/>
        </w:rPr>
      </w:pPr>
      <w:r w:rsidRPr="00DC7420">
        <w:rPr>
          <w:sz w:val="28"/>
          <w:szCs w:val="28"/>
        </w:rPr>
        <w:t>Общие затраты на услуги клининга (уборка помещений зданий, уборка прилегающей территории) составили 6 163,20 тыс. руб., в том числе:</w:t>
      </w:r>
    </w:p>
    <w:p w:rsidR="00DC7420" w:rsidRPr="00DC7420" w:rsidRDefault="00DC7420" w:rsidP="00DC7420">
      <w:pPr>
        <w:pStyle w:val="1a"/>
        <w:pBdr>
          <w:top w:val="nil"/>
          <w:left w:val="nil"/>
          <w:bottom w:val="nil"/>
          <w:right w:val="nil"/>
          <w:between w:val="nil"/>
        </w:pBdr>
        <w:tabs>
          <w:tab w:val="left" w:pos="2977"/>
        </w:tabs>
        <w:ind w:firstLineChars="251" w:firstLine="703"/>
        <w:jc w:val="both"/>
        <w:rPr>
          <w:sz w:val="28"/>
          <w:szCs w:val="28"/>
        </w:rPr>
      </w:pPr>
      <w:r w:rsidRPr="00DC7420">
        <w:rPr>
          <w:sz w:val="28"/>
          <w:szCs w:val="28"/>
        </w:rPr>
        <w:t>- 5 923,20 тыс. руб. уборка помещений зданий судов: ГК от 05.11.2024 № 190 с ИП Алексеев Н.А – 1 025,00 тыс. руб., ГК от 26.11.2024 № 223 с ИП Галоша А.С. – 2 018,00 тыс. руб., ГК от 05.11.2024 № 189 ИП Алексеев Н.А – 2 880,20 тыс. руб.;</w:t>
      </w:r>
    </w:p>
    <w:p w:rsidR="00DC7420" w:rsidRPr="00DC7420" w:rsidRDefault="00DC7420" w:rsidP="00DC7420">
      <w:pPr>
        <w:pStyle w:val="1a"/>
        <w:pBdr>
          <w:top w:val="nil"/>
          <w:left w:val="nil"/>
          <w:bottom w:val="nil"/>
          <w:right w:val="nil"/>
          <w:between w:val="nil"/>
        </w:pBdr>
        <w:tabs>
          <w:tab w:val="left" w:pos="2977"/>
        </w:tabs>
        <w:ind w:firstLineChars="251" w:firstLine="703"/>
        <w:jc w:val="both"/>
        <w:rPr>
          <w:sz w:val="28"/>
          <w:szCs w:val="28"/>
        </w:rPr>
      </w:pPr>
      <w:r w:rsidRPr="00DC7420">
        <w:rPr>
          <w:sz w:val="28"/>
          <w:szCs w:val="28"/>
        </w:rPr>
        <w:t>- 20,00 тыс. руб. клининг объединенного архива судов, ГК от 17.10.2025 № 198 с ИП Галоша А.С.;</w:t>
      </w:r>
    </w:p>
    <w:p w:rsidR="00DC7420" w:rsidRPr="00DC7420" w:rsidRDefault="00DC7420" w:rsidP="00DC7420">
      <w:pPr>
        <w:pStyle w:val="1a"/>
        <w:pBdr>
          <w:top w:val="nil"/>
          <w:left w:val="nil"/>
          <w:bottom w:val="nil"/>
          <w:right w:val="nil"/>
          <w:between w:val="nil"/>
        </w:pBdr>
        <w:tabs>
          <w:tab w:val="left" w:pos="2977"/>
        </w:tabs>
        <w:ind w:firstLineChars="251" w:firstLine="703"/>
        <w:jc w:val="both"/>
        <w:rPr>
          <w:sz w:val="28"/>
          <w:szCs w:val="28"/>
        </w:rPr>
      </w:pPr>
      <w:r w:rsidRPr="00DC7420">
        <w:rPr>
          <w:sz w:val="28"/>
          <w:szCs w:val="28"/>
        </w:rPr>
        <w:t>- 220,00 тыс. руб. санитарно-гигиенические, противоэпидемические мероприятия, ГК от 23.04.2025 № 67.</w:t>
      </w:r>
    </w:p>
    <w:p w:rsidR="00DC7420" w:rsidRPr="00DC7420" w:rsidRDefault="00DC7420" w:rsidP="00DC7420">
      <w:pPr>
        <w:pStyle w:val="1a"/>
        <w:pBdr>
          <w:top w:val="nil"/>
          <w:left w:val="nil"/>
          <w:bottom w:val="nil"/>
          <w:right w:val="nil"/>
          <w:between w:val="nil"/>
        </w:pBdr>
        <w:tabs>
          <w:tab w:val="left" w:pos="2977"/>
        </w:tabs>
        <w:ind w:firstLineChars="251" w:firstLine="703"/>
        <w:jc w:val="both"/>
        <w:rPr>
          <w:sz w:val="28"/>
          <w:szCs w:val="28"/>
        </w:rPr>
      </w:pPr>
      <w:r w:rsidRPr="00DC7420">
        <w:rPr>
          <w:sz w:val="28"/>
          <w:szCs w:val="28"/>
        </w:rPr>
        <w:t xml:space="preserve">Заключен и исполнен государственный контракт по техническому обслуживанию кондиционеров районных (городских), гарнизонных военных судов Республики Бурятия и Управления на сумму 515,00 тыс. рублей (ГК от 27.01.2025 г. № 5 с ИП Харчук А.А., из них 480,00 тыс. руб. на обслуживание кондиционеров судов и 35,00 тыс. руб. на обслуживание кондиционеров Управления). </w:t>
      </w:r>
    </w:p>
    <w:p w:rsidR="00DC7420" w:rsidRPr="00DC7420" w:rsidRDefault="00DC7420" w:rsidP="00DC7420">
      <w:pPr>
        <w:pStyle w:val="1a"/>
        <w:pBdr>
          <w:top w:val="nil"/>
          <w:left w:val="nil"/>
          <w:bottom w:val="nil"/>
          <w:right w:val="nil"/>
          <w:between w:val="nil"/>
        </w:pBdr>
        <w:ind w:firstLineChars="251" w:firstLine="703"/>
        <w:jc w:val="both"/>
        <w:rPr>
          <w:sz w:val="28"/>
          <w:szCs w:val="28"/>
        </w:rPr>
      </w:pPr>
      <w:r w:rsidRPr="00DC7420">
        <w:rPr>
          <w:sz w:val="28"/>
          <w:szCs w:val="28"/>
        </w:rPr>
        <w:t>В рамках подготовки к осенне-зимнему периоду в каждом суде назначены комиссии по проведению осмотров (весеннего и осеннего) зданий и сооружений судов и приемки выполненных работ, разработаны планы-графики по подготовке к ОЗП, организованы работы в соответствии с планами. По итогам работы проведена комиссионная приемка работ. Информация о готовности объектов и о проделанной работе своевременно направлена в Судебный департамент. Аварий в осенне-зимний период по состоянию на 31.12.2025 г. не отмечено.</w:t>
      </w:r>
    </w:p>
    <w:p w:rsidR="00DC7420" w:rsidRPr="00DC7420" w:rsidRDefault="00DC7420" w:rsidP="00DC7420">
      <w:pPr>
        <w:pStyle w:val="1a"/>
        <w:pBdr>
          <w:top w:val="nil"/>
          <w:left w:val="nil"/>
          <w:bottom w:val="nil"/>
          <w:right w:val="nil"/>
          <w:between w:val="nil"/>
        </w:pBdr>
        <w:ind w:firstLineChars="251" w:firstLine="703"/>
        <w:jc w:val="both"/>
        <w:rPr>
          <w:sz w:val="28"/>
          <w:szCs w:val="28"/>
        </w:rPr>
      </w:pPr>
      <w:r w:rsidRPr="00DC7420">
        <w:rPr>
          <w:sz w:val="28"/>
          <w:szCs w:val="28"/>
        </w:rPr>
        <w:t>6.7. В 2025 году по эксплуатации зданий и сооружений судов Республики Бурятия и Управления чрезвычайных ситуаций (происшествий) не возникало.</w:t>
      </w:r>
    </w:p>
    <w:p w:rsidR="00DC7420" w:rsidRPr="00DC7420" w:rsidRDefault="00DC7420" w:rsidP="00DC7420">
      <w:pPr>
        <w:pBdr>
          <w:top w:val="nil"/>
          <w:left w:val="nil"/>
          <w:bottom w:val="nil"/>
          <w:right w:val="nil"/>
          <w:between w:val="nil"/>
        </w:pBd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t xml:space="preserve">6.8. По районным (городским), гарнизонным военным судам на 01 января 2026 года по негативному воздействию на центральную систему водоотведения кредиторская задолженность составила 3,43 тыс. руб., по вывозу ТКО кредиторская задолженность составила </w:t>
      </w:r>
      <w:r w:rsidRPr="00DC7420">
        <w:rPr>
          <w:rFonts w:ascii="Times New Roman" w:hAnsi="Times New Roman"/>
          <w:noProof/>
          <w:sz w:val="28"/>
          <w:szCs w:val="28"/>
        </w:rPr>
        <w:t>85,57 тыс.руб</w:t>
      </w:r>
      <w:r w:rsidRPr="00DC7420">
        <w:rPr>
          <w:rFonts w:ascii="Times New Roman" w:hAnsi="Times New Roman"/>
          <w:sz w:val="28"/>
          <w:szCs w:val="28"/>
        </w:rPr>
        <w:t>.</w:t>
      </w:r>
    </w:p>
    <w:p w:rsidR="00DC7420" w:rsidRPr="00DC7420" w:rsidRDefault="00DC7420" w:rsidP="00DC7420">
      <w:pPr>
        <w:pBdr>
          <w:top w:val="nil"/>
          <w:left w:val="nil"/>
          <w:bottom w:val="nil"/>
          <w:right w:val="nil"/>
          <w:between w:val="nil"/>
        </w:pBdr>
        <w:spacing w:after="0" w:line="240" w:lineRule="auto"/>
        <w:ind w:firstLineChars="251" w:firstLine="703"/>
        <w:jc w:val="both"/>
        <w:rPr>
          <w:rFonts w:ascii="Times New Roman" w:hAnsi="Times New Roman"/>
          <w:sz w:val="28"/>
          <w:szCs w:val="28"/>
        </w:rPr>
      </w:pPr>
      <w:r w:rsidRPr="00DC7420">
        <w:rPr>
          <w:rFonts w:ascii="Times New Roman" w:hAnsi="Times New Roman"/>
          <w:sz w:val="28"/>
          <w:szCs w:val="28"/>
        </w:rPr>
        <w:t xml:space="preserve">6.9. Мероприятия по реализации Федерального закона от 22 ноября 2009 г. № 261-ФЗ «Об энергосбережении и повышении энергетической эффективности и о внесении изменений в отдельные законодательные акты Российской Федерации» проведены в 2017 году, энергетические обследования (энергоаудит) с </w:t>
      </w:r>
      <w:r w:rsidRPr="00DC7420">
        <w:rPr>
          <w:rFonts w:ascii="Times New Roman" w:hAnsi="Times New Roman"/>
          <w:sz w:val="28"/>
          <w:szCs w:val="28"/>
        </w:rPr>
        <w:lastRenderedPageBreak/>
        <w:t>разработкой энергетического паспорта потребителя энергетических ресурсов Управления Судебного департамента  в Республике Бурятия.</w:t>
      </w:r>
    </w:p>
    <w:p w:rsidR="00DC7420" w:rsidRPr="00DC7420" w:rsidRDefault="00DC7420" w:rsidP="00DC7420">
      <w:pPr>
        <w:spacing w:after="0" w:line="240" w:lineRule="auto"/>
        <w:ind w:firstLine="709"/>
        <w:jc w:val="both"/>
        <w:rPr>
          <w:rFonts w:ascii="Times New Roman" w:hAnsi="Times New Roman"/>
          <w:sz w:val="28"/>
          <w:szCs w:val="28"/>
        </w:rPr>
      </w:pPr>
      <w:r w:rsidRPr="00DC7420">
        <w:rPr>
          <w:rFonts w:ascii="Times New Roman" w:hAnsi="Times New Roman"/>
          <w:sz w:val="28"/>
          <w:szCs w:val="28"/>
        </w:rPr>
        <w:t xml:space="preserve">В соответствии с Приказом Минэкономразвития России от 28.10.2019 № 707 </w:t>
      </w:r>
      <w:r w:rsidRPr="00DC7420">
        <w:rPr>
          <w:rFonts w:ascii="Times New Roman" w:hAnsi="Times New Roman"/>
          <w:bCs/>
          <w:sz w:val="28"/>
          <w:szCs w:val="28"/>
          <w:shd w:val="clear" w:color="auto" w:fill="FFFFFF"/>
        </w:rPr>
        <w:t xml:space="preserve">«Об утверждении порядка представления декларации о потреблении энергетических ресурсов» </w:t>
      </w:r>
      <w:r w:rsidRPr="00DC7420">
        <w:rPr>
          <w:rFonts w:ascii="Times New Roman" w:hAnsi="Times New Roman"/>
          <w:sz w:val="28"/>
          <w:szCs w:val="28"/>
        </w:rPr>
        <w:t xml:space="preserve">государственным учреждениям необходимо ежегодно предоставлять энергетическую декларацию о потреблении энергетических ресурсов, на основании сведений о субъекте декларирования и о фактических объемах используемых им энергетических ресурсов, об энергетической эффективности зданий, строений, сооружений, в которых размещается субъект декларирования. </w:t>
      </w:r>
    </w:p>
    <w:p w:rsidR="00DC7420" w:rsidRPr="00DC7420" w:rsidRDefault="00DC7420" w:rsidP="00DC7420">
      <w:pPr>
        <w:spacing w:after="0" w:line="240" w:lineRule="auto"/>
        <w:ind w:firstLine="749"/>
        <w:jc w:val="both"/>
        <w:rPr>
          <w:rFonts w:ascii="Times New Roman" w:hAnsi="Times New Roman"/>
          <w:sz w:val="28"/>
          <w:szCs w:val="28"/>
        </w:rPr>
      </w:pPr>
      <w:r w:rsidRPr="00DC7420">
        <w:rPr>
          <w:rFonts w:ascii="Times New Roman" w:hAnsi="Times New Roman"/>
          <w:sz w:val="28"/>
          <w:szCs w:val="28"/>
        </w:rPr>
        <w:t xml:space="preserve">В целях исполнения требований законодательства, сведения о фактических объемах энергетических ресурсов судов и Управления за 2025 год заполнены  и представлены в установленном порядке и  в установленные сроки на портале ГИС «Энергоэффективность».    </w:t>
      </w:r>
    </w:p>
    <w:p w:rsidR="00DC7420" w:rsidRPr="00DC7420" w:rsidRDefault="00DC7420" w:rsidP="00DC7420">
      <w:pPr>
        <w:pStyle w:val="af1"/>
        <w:ind w:firstLine="708"/>
        <w:jc w:val="both"/>
        <w:rPr>
          <w:rFonts w:ascii="Times New Roman" w:hAnsi="Times New Roman"/>
          <w:sz w:val="28"/>
          <w:szCs w:val="28"/>
        </w:rPr>
      </w:pPr>
      <w:r w:rsidRPr="00DC7420">
        <w:rPr>
          <w:rFonts w:ascii="Times New Roman" w:hAnsi="Times New Roman"/>
          <w:sz w:val="28"/>
          <w:szCs w:val="28"/>
        </w:rPr>
        <w:t>6.10. В отчетном периоде Управлением проведена работа:</w:t>
      </w:r>
    </w:p>
    <w:p w:rsidR="00DC7420" w:rsidRPr="00DC7420" w:rsidRDefault="00DC7420" w:rsidP="00DC7420">
      <w:pPr>
        <w:suppressAutoHyphens/>
        <w:spacing w:after="0" w:line="240" w:lineRule="auto"/>
        <w:ind w:firstLine="708"/>
        <w:contextualSpacing/>
        <w:jc w:val="both"/>
        <w:textDirection w:val="btLr"/>
        <w:textAlignment w:val="top"/>
        <w:outlineLvl w:val="0"/>
        <w:rPr>
          <w:rFonts w:ascii="Times New Roman" w:hAnsi="Times New Roman"/>
          <w:position w:val="-1"/>
          <w:sz w:val="28"/>
          <w:szCs w:val="28"/>
        </w:rPr>
      </w:pPr>
      <w:r w:rsidRPr="00DC7420">
        <w:rPr>
          <w:rFonts w:ascii="Times New Roman" w:hAnsi="Times New Roman"/>
          <w:position w:val="-1"/>
          <w:sz w:val="28"/>
          <w:szCs w:val="28"/>
        </w:rPr>
        <w:t xml:space="preserve">По состоянию на 31.12.2025 г. для размещения 21 суда общей юрисдикции и 2 гарнизонных военных судов использовалось 37 зданий (помещений) общей площадью 33 341,7 кв. м. и 19 вспомогательных  помещений, сооружений  площадью 869,60 кв.м. </w:t>
      </w:r>
    </w:p>
    <w:p w:rsidR="00DC7420" w:rsidRPr="00DC7420" w:rsidRDefault="00DC7420" w:rsidP="00DC7420">
      <w:pPr>
        <w:tabs>
          <w:tab w:val="left" w:pos="9639"/>
        </w:tabs>
        <w:spacing w:after="0" w:line="240" w:lineRule="auto"/>
        <w:contextualSpacing/>
        <w:jc w:val="both"/>
        <w:rPr>
          <w:rFonts w:ascii="Times New Roman" w:hAnsi="Times New Roman"/>
          <w:position w:val="-1"/>
          <w:sz w:val="28"/>
          <w:szCs w:val="28"/>
        </w:rPr>
      </w:pPr>
      <w:r w:rsidRPr="00DC7420">
        <w:rPr>
          <w:rFonts w:ascii="Times New Roman" w:hAnsi="Times New Roman"/>
          <w:position w:val="-1"/>
          <w:sz w:val="28"/>
          <w:szCs w:val="28"/>
        </w:rPr>
        <w:t xml:space="preserve">          В целях размещения  объединенного судебного архива в 2025 г. завершена  работа  по </w:t>
      </w:r>
      <w:r w:rsidRPr="00DC7420">
        <w:rPr>
          <w:rFonts w:ascii="Times New Roman" w:hAnsi="Times New Roman"/>
          <w:sz w:val="28"/>
          <w:szCs w:val="28"/>
        </w:rPr>
        <w:t>передаче в оперативное управление  помещений общей площадью 108,3 кв.м, находящихся в оперативном управлении Территориального органа Федеральной службы государственной статистики  по Республике Бурятия (далее – Бурятстат). Указанные два помещения расположены на 2-ом этаже в 4-х этажном здании  по адресу: Республика Бурятия, г. Улан-Удэ,  ул. Толстого, д. 3.  Согласие  Судебного департамента на  принятие  помещений  в оперативное управление было получено  04.09.2024 г. (исх. № СД-7/2524).  На основании распоряжения  МТУ Росимущество  от 07.11.2024  № 75-980-р  «О закреплении  федерального недвижимого имущества, расположенного по адресу Республика Бурятия, г. Улан-Удэ,  ул. Толстого, д. 3, на праве оперативного управления за Управлением Судебного департамента в Республике Бурятия»,</w:t>
      </w:r>
      <w:r w:rsidRPr="00DC7420">
        <w:rPr>
          <w:rFonts w:ascii="Times New Roman" w:hAnsi="Times New Roman"/>
          <w:position w:val="-1"/>
          <w:sz w:val="28"/>
          <w:szCs w:val="28"/>
        </w:rPr>
        <w:t>осуществлена государственная регистрация права оперативного управления  на помещения архива за Управлением, записи о</w:t>
      </w:r>
      <w:r w:rsidR="00AF2467">
        <w:rPr>
          <w:rFonts w:ascii="Times New Roman" w:hAnsi="Times New Roman"/>
          <w:position w:val="-1"/>
          <w:sz w:val="28"/>
          <w:szCs w:val="28"/>
        </w:rPr>
        <w:t xml:space="preserve"> </w:t>
      </w:r>
      <w:r w:rsidRPr="00DC7420">
        <w:rPr>
          <w:rFonts w:ascii="Times New Roman" w:hAnsi="Times New Roman"/>
          <w:position w:val="-1"/>
          <w:sz w:val="28"/>
          <w:szCs w:val="28"/>
        </w:rPr>
        <w:t xml:space="preserve">государственной регистрации№ 03:24:011209:1788-03/054/2025-2,03:24:011209:1788-03/054/2025-2 от 09.01.2025.  </w:t>
      </w:r>
    </w:p>
    <w:p w:rsidR="00DC7420" w:rsidRPr="00DC7420" w:rsidRDefault="00DC7420" w:rsidP="00DC7420">
      <w:pPr>
        <w:tabs>
          <w:tab w:val="left" w:pos="9639"/>
        </w:tabs>
        <w:spacing w:after="0" w:line="240" w:lineRule="auto"/>
        <w:ind w:firstLine="709"/>
        <w:contextualSpacing/>
        <w:jc w:val="both"/>
        <w:rPr>
          <w:rFonts w:ascii="Times New Roman" w:hAnsi="Times New Roman"/>
          <w:sz w:val="28"/>
          <w:szCs w:val="28"/>
        </w:rPr>
      </w:pPr>
      <w:r w:rsidRPr="00DC7420">
        <w:rPr>
          <w:rFonts w:ascii="Times New Roman" w:hAnsi="Times New Roman"/>
          <w:position w:val="-1"/>
          <w:sz w:val="28"/>
          <w:szCs w:val="28"/>
        </w:rPr>
        <w:t xml:space="preserve">Также завершена работа по передаче в оперативное управление  помещений площадью 238,9 кв.м. 2-ого этажа здания по адресу: Республика Бурятия, с. Кабанск, ул. Ленина,1 для  увеличения площади Кабанского  районного суда.  </w:t>
      </w:r>
      <w:r w:rsidRPr="00DC7420">
        <w:rPr>
          <w:rFonts w:ascii="Times New Roman" w:hAnsi="Times New Roman"/>
          <w:sz w:val="28"/>
          <w:szCs w:val="28"/>
        </w:rPr>
        <w:t xml:space="preserve">Согласие Судебного департамента получено  от 17.08.2023 исх. № СД-7/2010. На основании </w:t>
      </w:r>
      <w:r w:rsidRPr="00DC7420">
        <w:rPr>
          <w:rFonts w:ascii="Times New Roman" w:hAnsi="Times New Roman"/>
          <w:position w:val="-1"/>
          <w:sz w:val="28"/>
          <w:szCs w:val="28"/>
        </w:rPr>
        <w:t xml:space="preserve">Распоряжения МТУ Росимущество от 18.12.2024 № 75-1196-р </w:t>
      </w:r>
      <w:r w:rsidRPr="00DC7420">
        <w:rPr>
          <w:rFonts w:ascii="Times New Roman" w:hAnsi="Times New Roman"/>
          <w:sz w:val="28"/>
          <w:szCs w:val="28"/>
        </w:rPr>
        <w:t xml:space="preserve">«О закреплении  федерального недвижимого имущества, расположенного по адресу Республика Бурятия, с. Кабанск, ул. Ленина, д. 1 на праве оперативного управления за Управлением Судебного департамента в Республике Бурятия» осуществлена государственная регистрация права оперативного управления от 12.03.2025№ 03:09:240156:328-03/058/2025-4. </w:t>
      </w:r>
    </w:p>
    <w:p w:rsidR="00DC7420" w:rsidRPr="00DC7420" w:rsidRDefault="00DC7420" w:rsidP="00DC7420">
      <w:pPr>
        <w:spacing w:after="0" w:line="240" w:lineRule="auto"/>
        <w:ind w:firstLine="709"/>
        <w:contextualSpacing/>
        <w:jc w:val="both"/>
        <w:rPr>
          <w:rFonts w:ascii="Times New Roman" w:hAnsi="Times New Roman"/>
          <w:color w:val="000000"/>
          <w:sz w:val="28"/>
          <w:szCs w:val="28"/>
        </w:rPr>
      </w:pPr>
      <w:r w:rsidRPr="00DC7420">
        <w:rPr>
          <w:rFonts w:ascii="Times New Roman" w:hAnsi="Times New Roman"/>
          <w:color w:val="000000"/>
          <w:sz w:val="28"/>
          <w:szCs w:val="28"/>
        </w:rPr>
        <w:t xml:space="preserve">Ранее помещения  площадью  107,5  кв.м. в здании  по адресу   с. Кабанск, ул. Ленина,1 использовались на основании договора безвозмездного пользования от 09.12.2005 № 36-п/05, заключенного  с  Территориальным  органом Федеральной службы  государственной  статистики по Республике Бурятия. </w:t>
      </w:r>
    </w:p>
    <w:p w:rsidR="00DC7420" w:rsidRPr="00DC7420" w:rsidRDefault="00DC7420" w:rsidP="00DC7420">
      <w:pPr>
        <w:tabs>
          <w:tab w:val="left" w:pos="9639"/>
        </w:tabs>
        <w:spacing w:after="0" w:line="240" w:lineRule="auto"/>
        <w:ind w:firstLine="709"/>
        <w:contextualSpacing/>
        <w:jc w:val="both"/>
        <w:rPr>
          <w:rFonts w:ascii="Times New Roman" w:hAnsi="Times New Roman"/>
          <w:sz w:val="28"/>
          <w:szCs w:val="28"/>
        </w:rPr>
      </w:pPr>
      <w:r w:rsidRPr="00DC7420">
        <w:rPr>
          <w:rFonts w:ascii="Times New Roman" w:hAnsi="Times New Roman"/>
          <w:sz w:val="28"/>
          <w:szCs w:val="28"/>
        </w:rPr>
        <w:lastRenderedPageBreak/>
        <w:t xml:space="preserve">В соответствии с договором безвозмездного пользования объектами  недвижимости от 01.04.2019 № ДТ-681-21/35 с Центральным Банком  Российской Федерации  в помещении по адресу: Республика Бурятия, г. Северобайкальск, ул. Полиграфистов, д. 18 размещается Северобайкальский городской суд Республики Бурятия. В соответствии с прогнозным Планом-графиком перераспределения объектов недвижимости, не используемых Банком России в 2025-2027 г.г.,  в 2025 г. произведена передача Управлению указанного помещения на праве оперативного управления. Согласие Судебного департамента получено 18.12.2018 (исх. № СД-7/2958). На основании </w:t>
      </w:r>
      <w:r w:rsidRPr="00DC7420">
        <w:rPr>
          <w:rFonts w:ascii="Times New Roman" w:hAnsi="Times New Roman"/>
          <w:position w:val="-1"/>
          <w:sz w:val="28"/>
          <w:szCs w:val="28"/>
        </w:rPr>
        <w:t xml:space="preserve">Распоряжения МТУ Росимущество от 18.12.2025 № 75-975-р </w:t>
      </w:r>
      <w:r w:rsidRPr="00DC7420">
        <w:rPr>
          <w:rFonts w:ascii="Times New Roman" w:hAnsi="Times New Roman"/>
          <w:sz w:val="28"/>
          <w:szCs w:val="28"/>
        </w:rPr>
        <w:t xml:space="preserve">«О закреплении  федерального недвижимого имущества, находящегося  во владении, пользовании и распоряжении Центрального Банка Российской Федерации расположенного по адресу Республика Бурятия, г. Северобайкальск,  ул. Полиграфистов, здание 18, соор. 18,  на праве оперативного управления за Управлением Судебного департамента в Республике Бурятия» осуществлена государственная регистрация права оперативного управления на помещение Северобайкальского  городского суда площадью 920,7 кв.м. и площадку ДЭС площадью 54,5 кв.м. от 29.12.2025  № 03:23:010557:326-03/048/2025-3, 03:23:010557:443-03/048/2025-3. </w:t>
      </w:r>
    </w:p>
    <w:p w:rsidR="00DC7420" w:rsidRPr="00DC7420" w:rsidRDefault="00DC7420" w:rsidP="00DC7420">
      <w:pPr>
        <w:tabs>
          <w:tab w:val="left" w:pos="9639"/>
        </w:tabs>
        <w:spacing w:after="0" w:line="240" w:lineRule="auto"/>
        <w:ind w:firstLine="709"/>
        <w:contextualSpacing/>
        <w:jc w:val="both"/>
        <w:rPr>
          <w:rFonts w:ascii="Times New Roman" w:hAnsi="Times New Roman"/>
          <w:sz w:val="28"/>
          <w:szCs w:val="28"/>
        </w:rPr>
      </w:pPr>
      <w:r w:rsidRPr="00DC7420">
        <w:rPr>
          <w:rFonts w:ascii="Times New Roman" w:hAnsi="Times New Roman"/>
          <w:sz w:val="28"/>
          <w:szCs w:val="28"/>
        </w:rPr>
        <w:t xml:space="preserve">В соответствии с письмом Судебного департамента от  08.07.2025 № СД-7/1956 Управлением прорабатывается вопрос  строительства нового здания Октябрьского районного суда г. Улан-Удэ.  Управлением  получено согласование Судебного департамента  от 22.08.2025 № СД-7/2471 о  принятии в постоянное бессрочное пользование земельного участка площадью 7079 кв.м, с кадастровым номером 03:24:032707:1388.  </w:t>
      </w:r>
    </w:p>
    <w:p w:rsidR="00DC7420" w:rsidRPr="00DC7420" w:rsidRDefault="00DC7420" w:rsidP="00DC7420">
      <w:pPr>
        <w:tabs>
          <w:tab w:val="left" w:pos="9639"/>
        </w:tabs>
        <w:spacing w:after="0" w:line="240" w:lineRule="auto"/>
        <w:ind w:firstLine="709"/>
        <w:contextualSpacing/>
        <w:jc w:val="both"/>
        <w:rPr>
          <w:rFonts w:ascii="Times New Roman" w:hAnsi="Times New Roman"/>
          <w:sz w:val="28"/>
          <w:szCs w:val="28"/>
        </w:rPr>
      </w:pPr>
      <w:r w:rsidRPr="00DC7420">
        <w:rPr>
          <w:rFonts w:ascii="Times New Roman" w:hAnsi="Times New Roman"/>
          <w:sz w:val="28"/>
          <w:szCs w:val="28"/>
        </w:rPr>
        <w:t xml:space="preserve">08.09.2025 осуществлена государственная регистрация права постоянного (бессрочного) пользования  на земельный участок   по адресу г. Улан-Удэ, ул. Жердева  площадью 7079 кв.м., реестровая запись  03:24:032707:1388-03/048/2025-2.  </w:t>
      </w:r>
    </w:p>
    <w:p w:rsidR="00DC7420" w:rsidRPr="00DC7420" w:rsidRDefault="00DC7420" w:rsidP="00DC7420">
      <w:pPr>
        <w:pStyle w:val="1a"/>
        <w:pBdr>
          <w:top w:val="nil"/>
          <w:left w:val="nil"/>
          <w:bottom w:val="nil"/>
          <w:right w:val="nil"/>
          <w:between w:val="nil"/>
        </w:pBdr>
        <w:ind w:firstLine="708"/>
        <w:jc w:val="both"/>
        <w:rPr>
          <w:sz w:val="28"/>
          <w:szCs w:val="28"/>
        </w:rPr>
      </w:pPr>
      <w:r w:rsidRPr="00DC7420">
        <w:rPr>
          <w:sz w:val="28"/>
          <w:szCs w:val="28"/>
        </w:rPr>
        <w:t xml:space="preserve">6.11.  Арендованных площадей зданий, помещений в целях размещения судов общей юрисдикции, не имеется. </w:t>
      </w:r>
    </w:p>
    <w:p w:rsidR="00DC7420" w:rsidRPr="00DC7420" w:rsidRDefault="00DC7420" w:rsidP="00DC7420">
      <w:pPr>
        <w:pStyle w:val="1a"/>
        <w:pBdr>
          <w:top w:val="nil"/>
          <w:left w:val="nil"/>
          <w:bottom w:val="nil"/>
          <w:right w:val="nil"/>
          <w:between w:val="nil"/>
        </w:pBdr>
        <w:ind w:firstLine="708"/>
        <w:jc w:val="both"/>
        <w:rPr>
          <w:sz w:val="28"/>
          <w:szCs w:val="28"/>
        </w:rPr>
      </w:pPr>
      <w:r w:rsidRPr="00DC7420">
        <w:rPr>
          <w:sz w:val="28"/>
          <w:szCs w:val="28"/>
        </w:rPr>
        <w:t xml:space="preserve">Между </w:t>
      </w:r>
      <w:r w:rsidRPr="00DC7420">
        <w:rPr>
          <w:rFonts w:eastAsia="Calibri"/>
          <w:sz w:val="28"/>
          <w:szCs w:val="28"/>
          <w:lang w:eastAsia="en-US"/>
        </w:rPr>
        <w:t xml:space="preserve">МТУ Росимущества в Забайкальском крае и Республике Бурятия (арендодатель), </w:t>
      </w:r>
      <w:r w:rsidRPr="00DC7420">
        <w:rPr>
          <w:sz w:val="28"/>
          <w:szCs w:val="28"/>
        </w:rPr>
        <w:t>Управлением (арендатор-1) и ООО «СтатусСиб» (арендатор-2) заключен договор аренды земельного участка, находящегося в федеральной собственности с множественностью лиц на стороне арендатора № АРЗУ-03/03-2022 от 18.05.2022. На земельном участке расположено здание Кабанского районного суда в г. Бабушкин  по адресу: Республика Бурятия, район Кабанский, г. Бабушкин, ул. Ленина,  4, со сроком аренды до 01.07.2068, кассовый расход в 2025 году составил 0,65386 тыс. рублей.</w:t>
      </w:r>
    </w:p>
    <w:p w:rsidR="00DC7420" w:rsidRPr="00DC7420" w:rsidRDefault="00DC7420" w:rsidP="00DC7420">
      <w:pPr>
        <w:pStyle w:val="1a"/>
        <w:pBdr>
          <w:top w:val="nil"/>
          <w:left w:val="nil"/>
          <w:bottom w:val="nil"/>
          <w:right w:val="nil"/>
          <w:between w:val="nil"/>
        </w:pBdr>
        <w:ind w:firstLine="708"/>
        <w:jc w:val="both"/>
        <w:rPr>
          <w:sz w:val="28"/>
          <w:szCs w:val="28"/>
        </w:rPr>
      </w:pPr>
      <w:r w:rsidRPr="00DC7420">
        <w:rPr>
          <w:sz w:val="28"/>
          <w:szCs w:val="28"/>
        </w:rPr>
        <w:t>В соответствии с договором безвозмездного пользования объектами  недвижимости от 01.04.2019 № ДТ-681-21/35 с Центральным Банком  Российской Федерации, Управление  возмещало затраты Ссудодателя  по арендной плате за земельный участок по адресу: Республика Бурятия, г. Северобайкальск, ул. Полиграфистов, участок № 18, на котором расположено помещение Северобайкальского городского суда Республики Бурятия. В 2025 г. сумма возмещения затрат по арендной плате  составила  16,76450 тыс. рублей.</w:t>
      </w:r>
    </w:p>
    <w:p w:rsidR="00DC7420" w:rsidRPr="00DC7420" w:rsidRDefault="00DC7420" w:rsidP="00DC7420">
      <w:pPr>
        <w:tabs>
          <w:tab w:val="left" w:pos="9639"/>
        </w:tabs>
        <w:spacing w:after="0" w:line="240" w:lineRule="auto"/>
        <w:ind w:firstLine="709"/>
        <w:contextualSpacing/>
        <w:jc w:val="both"/>
        <w:rPr>
          <w:rFonts w:ascii="Times New Roman" w:hAnsi="Times New Roman"/>
          <w:sz w:val="28"/>
          <w:szCs w:val="28"/>
        </w:rPr>
      </w:pPr>
      <w:r w:rsidRPr="00DC7420">
        <w:rPr>
          <w:rFonts w:ascii="Times New Roman" w:hAnsi="Times New Roman"/>
          <w:sz w:val="28"/>
          <w:szCs w:val="28"/>
        </w:rPr>
        <w:t xml:space="preserve">29.12.2025 произведена передача от Центрального Банка РФ Управлению помещения  Северобайкальского городского суда  на праве оперативного управления. В здании имеются 5 правообладателей, земельный участок под </w:t>
      </w:r>
      <w:r w:rsidRPr="00DC7420">
        <w:rPr>
          <w:rFonts w:ascii="Times New Roman" w:hAnsi="Times New Roman"/>
          <w:sz w:val="28"/>
          <w:szCs w:val="28"/>
        </w:rPr>
        <w:lastRenderedPageBreak/>
        <w:t xml:space="preserve">зданием неделимый. Росимущество заключило договор аренды земельного участка  с множественностью лиц на стороне арендатора № 592-А от 30.12.2005, одним из арендаторов являлся Центральный Банк, в настоящее время ведется работа с МТУ Росимущество по включению Управления в договор аренды земельного участка.     </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Кроме того, оформлены и заключены государственные контракты по оказанию услуг электросвязи с ОАО «Ростелеком» на сумму 3420,97 тыс. руб., в том числе по Управлению 155,97 тыс. руб., по районным (городским), гарнизонным военным судам на сумму 3265,00 тыс. руб. </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 xml:space="preserve">По услугам сотовой связи заключены и исполнены договоры на сумму 63,35865 тыс. руб.,  в том числе по Управлению  42,00 тыс. руб., по районным (городским), гарнизонным военным судам на сумму 21,35865 тыс. руб. </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В 2025 г. были заключены государственные контракты и акты выполненных работ на оказание услуг по обязательному страхованию ответственности владельцев транспортных средств (ОСАГО) по Управлению:</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 от 15.04.2025 № 60 с ООО «Альфастрахование», сумма составила 3,56936 тыс. руб.</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По районным (городским), военным гарнизонным судам на общую сумму 39,56024 тыс. руб.:</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 от 25.03.2025 № 46 с АО «Альфастрахование», сумма израсходованных средств составила 37,21959 тыс. руб.;</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 от 14.08.2025 № 250-25 с АО «Альфастрахование», сумма израсходованных средств составила 1,12180 тыс. руб.;</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 от 30.10.2025 № 640-25 с АО «Альфастрахование», сумма израсходованных средств составила 0,87507 тыс. руб.;</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 от 30.10.2025 № 685-25 с АО «Альфастрахование», сумма израсходованных составила 0,34378 тыс. руб.</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 xml:space="preserve">В соответствии с заключенными контрактами расходы на оказание услуг по прохождению предрейсовых осмотров водителей районных (городских), гарнизонных военных судов составили 406,261 тыс. руб.,  по Управлению -  37,98 тыс. рублей. </w:t>
      </w:r>
    </w:p>
    <w:p w:rsidR="00DC7420" w:rsidRPr="00DC7420" w:rsidRDefault="00DC7420" w:rsidP="00DC7420">
      <w:pPr>
        <w:pBdr>
          <w:top w:val="nil"/>
          <w:left w:val="nil"/>
          <w:bottom w:val="nil"/>
          <w:right w:val="nil"/>
          <w:between w:val="nil"/>
        </w:pBdr>
        <w:spacing w:after="0" w:line="240" w:lineRule="auto"/>
        <w:ind w:firstLine="708"/>
        <w:jc w:val="both"/>
        <w:rPr>
          <w:rFonts w:ascii="Times New Roman" w:hAnsi="Times New Roman"/>
          <w:sz w:val="28"/>
          <w:szCs w:val="28"/>
        </w:rPr>
      </w:pPr>
      <w:r w:rsidRPr="00DC7420">
        <w:rPr>
          <w:rFonts w:ascii="Times New Roman" w:hAnsi="Times New Roman"/>
          <w:sz w:val="28"/>
          <w:szCs w:val="28"/>
        </w:rPr>
        <w:t>Контракты исполнены в полном объеме без образования кредиторской задолженности.</w:t>
      </w:r>
    </w:p>
    <w:p w:rsidR="00721224" w:rsidRDefault="00721224" w:rsidP="000C6764">
      <w:pPr>
        <w:pStyle w:val="11"/>
        <w:pBdr>
          <w:top w:val="nil"/>
          <w:left w:val="nil"/>
          <w:bottom w:val="nil"/>
          <w:right w:val="nil"/>
          <w:between w:val="nil"/>
        </w:pBdr>
        <w:rPr>
          <w:b/>
          <w:color w:val="000000"/>
          <w:sz w:val="28"/>
          <w:szCs w:val="28"/>
        </w:rPr>
      </w:pPr>
    </w:p>
    <w:p w:rsidR="00801794" w:rsidRDefault="000C6764" w:rsidP="000C6764">
      <w:pPr>
        <w:pStyle w:val="11"/>
        <w:pBdr>
          <w:top w:val="nil"/>
          <w:left w:val="nil"/>
          <w:bottom w:val="nil"/>
          <w:right w:val="nil"/>
          <w:between w:val="nil"/>
        </w:pBdr>
        <w:rPr>
          <w:b/>
          <w:color w:val="000000"/>
          <w:sz w:val="28"/>
          <w:szCs w:val="28"/>
        </w:rPr>
      </w:pPr>
      <w:r>
        <w:rPr>
          <w:b/>
          <w:color w:val="000000"/>
          <w:sz w:val="28"/>
          <w:szCs w:val="28"/>
        </w:rPr>
        <w:t xml:space="preserve">                         7.</w:t>
      </w:r>
      <w:r w:rsidR="00801794">
        <w:rPr>
          <w:b/>
          <w:color w:val="000000"/>
          <w:sz w:val="28"/>
          <w:szCs w:val="28"/>
        </w:rPr>
        <w:t>Обеспечение деятельности органов судейского сообщества</w:t>
      </w:r>
    </w:p>
    <w:p w:rsidR="000C6764" w:rsidRP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t>7.1. Состав Совета судей Республики Бурятия:</w:t>
      </w:r>
    </w:p>
    <w:p w:rsidR="000C6764" w:rsidRP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t>Олоева Н.С. - председатель Совета судей Республики Бурятия, председатель Советского районного суда г. Улан-Удэ</w:t>
      </w:r>
    </w:p>
    <w:p w:rsidR="000C6764" w:rsidRP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t xml:space="preserve">Богданова И.Ю. - заместитель председателя Совета судей Республики Бурятия, заместитель председателя Верховного Суда Республики Бурятия </w:t>
      </w:r>
    </w:p>
    <w:p w:rsidR="000C6764" w:rsidRP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t>Бурдуковская А.А.  - заместитель председателя Совета судей Республики Бурятия, заместитель председателя Арбитражного  суда Республики Бурятия</w:t>
      </w:r>
    </w:p>
    <w:p w:rsidR="000C6764" w:rsidRP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t>Ралков   А.В. –председатель Железнодорожного районного суда г. Улан - Удэ</w:t>
      </w:r>
    </w:p>
    <w:p w:rsidR="000C6764" w:rsidRP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t>Логинова Н.А. - судья Арбитражного суда Республики Бурятия</w:t>
      </w:r>
    </w:p>
    <w:p w:rsidR="000C6764" w:rsidRP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t>Назимова П.С. - судья  Верховного Суда  Республики Бурятия</w:t>
      </w:r>
    </w:p>
    <w:p w:rsidR="000C6764" w:rsidRP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t>Двоеглазов Д.В. - судья  Верховного Суда  Республики  Бурятия</w:t>
      </w:r>
    </w:p>
    <w:p w:rsidR="000C6764" w:rsidRP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t>Рабданова Г.Г. - судья Верховного Суда Республики Бурятия</w:t>
      </w:r>
    </w:p>
    <w:p w:rsidR="000C6764" w:rsidRP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lastRenderedPageBreak/>
        <w:t>Сандакова И.П.- председатель Октябрьского районного суда г. Улан-Удэ</w:t>
      </w:r>
    </w:p>
    <w:p w:rsidR="000C6764" w:rsidRP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t>Помулева М.А.- председатель Иволгинского районного суда Республики Бурятия</w:t>
      </w:r>
    </w:p>
    <w:p w:rsidR="000C6764" w:rsidRP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t>Николаев И.В. –вриопредседателяБаргузинского  районного  суда Республики  Бурятия</w:t>
      </w:r>
    </w:p>
    <w:p w:rsidR="000C6764" w:rsidRP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t>Шурыгин Е.И. - председатель  Тарбагатайского  районного  суда Республики  Бурятия</w:t>
      </w:r>
    </w:p>
    <w:p w:rsidR="000C6764" w:rsidRP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t>Трошин К.В. - врио председателя Заиграевского районного суда Республики Бурятия</w:t>
      </w:r>
    </w:p>
    <w:p w:rsidR="000C6764" w:rsidRP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t>Хаджаев С.Х. - председатель Гусиноозерского городского суда Республики Бурятия</w:t>
      </w:r>
    </w:p>
    <w:p w:rsidR="000C6764" w:rsidRP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t>Иванов В.В. – судья Верховного Суда Республики Бурятия</w:t>
      </w:r>
    </w:p>
    <w:p w:rsidR="000C6764" w:rsidRP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t>Башкуев Б.В. – судья Арбитражного суда Республики Бурятия</w:t>
      </w:r>
    </w:p>
    <w:p w:rsidR="000C6764" w:rsidRPr="000C6764" w:rsidRDefault="000C6764" w:rsidP="000C6764">
      <w:pPr>
        <w:pStyle w:val="af1"/>
        <w:jc w:val="both"/>
        <w:rPr>
          <w:rFonts w:ascii="Times New Roman" w:hAnsi="Times New Roman"/>
          <w:sz w:val="28"/>
          <w:szCs w:val="28"/>
        </w:rPr>
      </w:pPr>
      <w:r w:rsidRPr="000C6764">
        <w:rPr>
          <w:rFonts w:ascii="Times New Roman" w:hAnsi="Times New Roman"/>
          <w:sz w:val="28"/>
          <w:szCs w:val="28"/>
        </w:rPr>
        <w:t xml:space="preserve">Семашкин Д.Б. – председатель Кяхтинского гарнизонного военного суда    </w:t>
      </w:r>
    </w:p>
    <w:p w:rsidR="000C6764" w:rsidRP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t>Макарова О.Е. - мировой судья судебного участка № 1 Железнодорожного района г. Улан-Удэ</w:t>
      </w:r>
    </w:p>
    <w:p w:rsidR="000C6764" w:rsidRP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t>Бархутова В.А.- мировой судья судебного участка № 2 Иволгинского района Республики Бурятия</w:t>
      </w:r>
    </w:p>
    <w:p w:rsidR="000C6764" w:rsidRP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t xml:space="preserve">Секретарь Совета судей Республики Бурятия  - ведущий специалист отдела организационно - правового обеспечения деятельности судов Управления Анганова А.В.  </w:t>
      </w:r>
    </w:p>
    <w:p w:rsidR="000C6764" w:rsidRDefault="000C6764" w:rsidP="000C6764">
      <w:pPr>
        <w:pStyle w:val="af1"/>
        <w:ind w:firstLine="708"/>
        <w:jc w:val="both"/>
        <w:rPr>
          <w:rFonts w:ascii="Times New Roman" w:hAnsi="Times New Roman"/>
          <w:sz w:val="28"/>
          <w:szCs w:val="28"/>
        </w:rPr>
      </w:pPr>
      <w:r w:rsidRPr="000C6764">
        <w:rPr>
          <w:rFonts w:ascii="Times New Roman" w:hAnsi="Times New Roman"/>
          <w:sz w:val="28"/>
          <w:szCs w:val="28"/>
        </w:rPr>
        <w:t>В 2025 г. состоялось 11 заседаний Совета судей Республики Бурятия, 9 заседаний Президиума Совета судей Республики Бурятия.</w:t>
      </w:r>
    </w:p>
    <w:p w:rsidR="00250FC8" w:rsidRDefault="00250FC8" w:rsidP="00250FC8">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7.2. Состав квалификационной коллегии судей Республики Бурятия:</w:t>
      </w:r>
    </w:p>
    <w:p w:rsidR="00250FC8" w:rsidRDefault="00250FC8" w:rsidP="00250FC8">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Раднаева Т.Н. - председатель коллегии, судья Верховного Суда Республики Бурятия</w:t>
      </w:r>
    </w:p>
    <w:p w:rsidR="00250FC8" w:rsidRDefault="00250FC8" w:rsidP="00250FC8">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Матвеевская О.Н. - судья Верховного Суда Республики Бурятия</w:t>
      </w:r>
    </w:p>
    <w:p w:rsidR="00250FC8" w:rsidRDefault="00250FC8" w:rsidP="00250FC8">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Борисова Ю.А. - судья Арбитражного суда Республики Бурятия</w:t>
      </w:r>
    </w:p>
    <w:p w:rsidR="00250FC8" w:rsidRDefault="00250FC8" w:rsidP="00250FC8">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Филиппова В.С.- судья Арбитражного суда Республики Бурятия </w:t>
      </w:r>
    </w:p>
    <w:p w:rsidR="00250FC8" w:rsidRDefault="00250FC8" w:rsidP="00250FC8">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Субанаков С.К.- судья Арбитражного суда Республики Бурятия </w:t>
      </w:r>
    </w:p>
    <w:p w:rsidR="00250FC8" w:rsidRDefault="00250FC8" w:rsidP="00250FC8">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Цыбикова И.Ц. - судья Арбитражного суда Республики Бурятия</w:t>
      </w:r>
    </w:p>
    <w:p w:rsidR="00250FC8" w:rsidRDefault="00250FC8" w:rsidP="00250FC8">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Очирова Т.В. - судья Железнодорожного районного суда г. Улан-Удэ</w:t>
      </w:r>
    </w:p>
    <w:p w:rsidR="00250FC8" w:rsidRDefault="00250FC8" w:rsidP="00250FC8">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Орлов А.С. - судья Октябрьского районного суда г. Улан-Удэ </w:t>
      </w:r>
    </w:p>
    <w:p w:rsidR="00250FC8" w:rsidRDefault="00250FC8" w:rsidP="00250FC8">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Болотов А.Н. - судья Советского районного суда г. Улан-Удэ </w:t>
      </w:r>
    </w:p>
    <w:p w:rsidR="00250FC8" w:rsidRDefault="00250FC8" w:rsidP="00250FC8">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Галсанова С.В. - мировой судья судебного участка № 3 Кабанского района Республики Бурятия</w:t>
      </w:r>
    </w:p>
    <w:p w:rsidR="00250FC8" w:rsidRDefault="00250FC8" w:rsidP="00250FC8">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Плеханов Д.А. - Улан-Удэнского гарнизонного военного суда </w:t>
      </w:r>
    </w:p>
    <w:p w:rsidR="00250FC8" w:rsidRDefault="00250FC8" w:rsidP="00250FC8">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Доржиева С.В. - представитель общественности, заведующий кафедрой гражданского права и процесса юридического факультета ФГБОУ ВО «Бурятский государственный университет»</w:t>
      </w:r>
    </w:p>
    <w:p w:rsidR="00250FC8" w:rsidRDefault="00250FC8" w:rsidP="00250FC8">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Кротова Л.М. - судья в почетной отставке</w:t>
      </w:r>
    </w:p>
    <w:p w:rsidR="00250FC8" w:rsidRDefault="00250FC8" w:rsidP="00250FC8">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Тарнуев А.А. - судья Арбитражного суда Республики Бурятия</w:t>
      </w:r>
    </w:p>
    <w:p w:rsidR="00250FC8" w:rsidRDefault="00250FC8" w:rsidP="00250FC8">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Доржиева С.В. - представитель общественности, кандидат юридических наук, доцент, заведующий кафедрой гражданского права и процесса Института права и экономики ФГБОУ ВО «Бурятский государственный университет имени Доржи Банзарова», судья в почетной отставке</w:t>
      </w:r>
    </w:p>
    <w:p w:rsidR="00250FC8" w:rsidRDefault="00250FC8" w:rsidP="00250FC8">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Налетова М.М. - представитель общественности, старший преподаватель кафедры гражданского права и процесса Института права и экономики ФГБОУ ВО «Бурятский государственный университет имени Доржи Банзарова»</w:t>
      </w:r>
    </w:p>
    <w:p w:rsidR="00250FC8" w:rsidRDefault="00250FC8" w:rsidP="00250FC8">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Попова Е.И. - представитель общественности, преподаватель юридического факультета Института экономики и права ФГБОУ ВО «Восточно-Сибирский государственный университет технологий и управления»</w:t>
      </w:r>
    </w:p>
    <w:p w:rsidR="00250FC8" w:rsidRDefault="00250FC8" w:rsidP="00250FC8">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Сахинова Л.Р. - представитель общественности, судья в почетной отставке</w:t>
      </w:r>
    </w:p>
    <w:p w:rsidR="00250FC8" w:rsidRDefault="00250FC8" w:rsidP="00250FC8">
      <w:pPr>
        <w:shd w:val="clear" w:color="auto" w:fill="FFFFFF"/>
        <w:autoSpaceDE w:val="0"/>
        <w:autoSpaceDN w:val="0"/>
        <w:adjustRightInd w:val="0"/>
        <w:spacing w:after="0" w:line="240" w:lineRule="auto"/>
        <w:ind w:firstLine="708"/>
        <w:jc w:val="both"/>
        <w:rPr>
          <w:rFonts w:ascii="Times New Roman" w:hAnsi="Times New Roman"/>
          <w:color w:val="222222"/>
          <w:sz w:val="28"/>
          <w:szCs w:val="28"/>
        </w:rPr>
      </w:pPr>
      <w:r>
        <w:rPr>
          <w:rFonts w:ascii="Times New Roman" w:hAnsi="Times New Roman"/>
          <w:sz w:val="28"/>
          <w:szCs w:val="28"/>
        </w:rPr>
        <w:t xml:space="preserve">Тумурова А.Т. - представитель общественности, преподаватель юридического факультета </w:t>
      </w:r>
      <w:r>
        <w:rPr>
          <w:rFonts w:ascii="Times New Roman" w:hAnsi="Times New Roman"/>
          <w:color w:val="222222"/>
          <w:sz w:val="28"/>
          <w:szCs w:val="28"/>
        </w:rPr>
        <w:t>ФГБОУ ВО «Бурятский государственный университет»</w:t>
      </w:r>
    </w:p>
    <w:p w:rsidR="00250FC8" w:rsidRDefault="00250FC8" w:rsidP="00250FC8">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Шаралдаева И.А. - представитель общественности, директор Института экономики и права ФГБОУ ВО «Восточно-Сибирский государственный университет технологий и управления».</w:t>
      </w:r>
    </w:p>
    <w:p w:rsidR="00250FC8" w:rsidRDefault="00250FC8" w:rsidP="00250FC8">
      <w:pPr>
        <w:shd w:val="clear" w:color="auto" w:fill="FFFFFF"/>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Секретарь Квалификационной коллегии судей Республики Бурятия - консультант отдела по противодействию коррупции, государственной службы и кадров Управления Судебного департамента в Республике Бурятия Суворова Б.В.</w:t>
      </w:r>
    </w:p>
    <w:p w:rsidR="00250FC8" w:rsidRPr="005B11F8" w:rsidRDefault="00250FC8" w:rsidP="005B11F8">
      <w:pPr>
        <w:pStyle w:val="af1"/>
        <w:jc w:val="both"/>
        <w:rPr>
          <w:rFonts w:ascii="Times New Roman" w:hAnsi="Times New Roman"/>
          <w:sz w:val="28"/>
          <w:szCs w:val="28"/>
        </w:rPr>
      </w:pPr>
      <w:r w:rsidRPr="005B11F8">
        <w:rPr>
          <w:rFonts w:ascii="Times New Roman" w:hAnsi="Times New Roman"/>
          <w:sz w:val="28"/>
          <w:szCs w:val="28"/>
        </w:rPr>
        <w:t>В 2025 г. проведено 11 очередных заседаний Квалификационной коллегии судей Республики Бурятия.</w:t>
      </w:r>
    </w:p>
    <w:p w:rsidR="005B11F8" w:rsidRPr="005B11F8" w:rsidRDefault="00801794" w:rsidP="005B11F8">
      <w:pPr>
        <w:pStyle w:val="af1"/>
        <w:jc w:val="both"/>
        <w:rPr>
          <w:rFonts w:ascii="Times New Roman" w:hAnsi="Times New Roman"/>
          <w:sz w:val="28"/>
          <w:szCs w:val="28"/>
          <w:lang w:eastAsia="ru-RU"/>
        </w:rPr>
      </w:pPr>
      <w:r w:rsidRPr="005B11F8">
        <w:rPr>
          <w:rFonts w:ascii="Times New Roman" w:hAnsi="Times New Roman"/>
          <w:sz w:val="28"/>
          <w:szCs w:val="28"/>
        </w:rPr>
        <w:t xml:space="preserve">       7.3. </w:t>
      </w:r>
      <w:r w:rsidR="005B11F8" w:rsidRPr="005B11F8">
        <w:rPr>
          <w:rFonts w:ascii="Times New Roman" w:hAnsi="Times New Roman"/>
          <w:sz w:val="28"/>
          <w:szCs w:val="28"/>
          <w:lang w:eastAsia="ru-RU"/>
        </w:rPr>
        <w:t>Состав экзаменационной комиссии Республики Бурятия по приему квалификационного экзамена на должность судьи:</w:t>
      </w:r>
    </w:p>
    <w:p w:rsidR="005B11F8" w:rsidRPr="005B11F8" w:rsidRDefault="005B11F8" w:rsidP="005B11F8">
      <w:pPr>
        <w:pStyle w:val="af1"/>
        <w:jc w:val="both"/>
        <w:rPr>
          <w:rFonts w:ascii="Times New Roman" w:hAnsi="Times New Roman"/>
          <w:sz w:val="28"/>
          <w:szCs w:val="28"/>
          <w:lang w:eastAsia="ru-RU"/>
        </w:rPr>
      </w:pPr>
      <w:r w:rsidRPr="005B11F8">
        <w:rPr>
          <w:rFonts w:ascii="Times New Roman" w:hAnsi="Times New Roman"/>
          <w:sz w:val="28"/>
          <w:szCs w:val="28"/>
          <w:lang w:eastAsia="ru-RU"/>
        </w:rPr>
        <w:t>Иванова В.А.- председатель экзаменационной комиссии, судья Верховного Суда Республики Бурятия,</w:t>
      </w:r>
    </w:p>
    <w:p w:rsidR="005B11F8" w:rsidRPr="005B11F8" w:rsidRDefault="005B11F8" w:rsidP="005B11F8">
      <w:pPr>
        <w:pStyle w:val="af1"/>
        <w:jc w:val="both"/>
        <w:rPr>
          <w:rFonts w:ascii="Times New Roman" w:hAnsi="Times New Roman"/>
          <w:sz w:val="28"/>
          <w:szCs w:val="28"/>
          <w:lang w:eastAsia="ru-RU"/>
        </w:rPr>
      </w:pPr>
      <w:r w:rsidRPr="005B11F8">
        <w:rPr>
          <w:rFonts w:ascii="Times New Roman" w:hAnsi="Times New Roman"/>
          <w:sz w:val="28"/>
          <w:szCs w:val="28"/>
          <w:lang w:eastAsia="ru-RU"/>
        </w:rPr>
        <w:t xml:space="preserve">      Серебренникова Т.Г.- заместитель председателя экзаменационной комиссии, судья Арбитражного Суда Республики Бурятия, </w:t>
      </w:r>
    </w:p>
    <w:p w:rsidR="005B11F8" w:rsidRPr="005B11F8" w:rsidRDefault="005B11F8" w:rsidP="005B11F8">
      <w:pPr>
        <w:pStyle w:val="af1"/>
        <w:jc w:val="both"/>
        <w:rPr>
          <w:rFonts w:ascii="Times New Roman" w:hAnsi="Times New Roman"/>
          <w:sz w:val="28"/>
          <w:szCs w:val="28"/>
          <w:lang w:eastAsia="ru-RU"/>
        </w:rPr>
      </w:pPr>
      <w:r w:rsidRPr="005B11F8">
        <w:rPr>
          <w:rFonts w:ascii="Times New Roman" w:hAnsi="Times New Roman"/>
          <w:sz w:val="28"/>
          <w:szCs w:val="28"/>
          <w:lang w:eastAsia="ru-RU"/>
        </w:rPr>
        <w:t xml:space="preserve">      Ваганова Е.С. - судья Верховного  Суда Республики Бурятия</w:t>
      </w:r>
    </w:p>
    <w:p w:rsidR="005B11F8" w:rsidRPr="005B11F8" w:rsidRDefault="005B11F8" w:rsidP="005B11F8">
      <w:pPr>
        <w:pStyle w:val="af1"/>
        <w:jc w:val="both"/>
        <w:rPr>
          <w:rFonts w:ascii="Times New Roman" w:hAnsi="Times New Roman"/>
          <w:sz w:val="28"/>
          <w:szCs w:val="28"/>
          <w:lang w:eastAsia="ru-RU"/>
        </w:rPr>
      </w:pPr>
      <w:r w:rsidRPr="005B11F8">
        <w:rPr>
          <w:rFonts w:ascii="Times New Roman" w:hAnsi="Times New Roman"/>
          <w:sz w:val="28"/>
          <w:szCs w:val="28"/>
          <w:lang w:eastAsia="ru-RU"/>
        </w:rPr>
        <w:t xml:space="preserve">Дамбиева Т.В. - судья Верховного  Суда Республики Бурятия </w:t>
      </w:r>
    </w:p>
    <w:p w:rsidR="005B11F8" w:rsidRPr="005B11F8" w:rsidRDefault="005B11F8" w:rsidP="005B11F8">
      <w:pPr>
        <w:pStyle w:val="af1"/>
        <w:jc w:val="both"/>
        <w:rPr>
          <w:rFonts w:ascii="Times New Roman" w:hAnsi="Times New Roman"/>
          <w:sz w:val="28"/>
          <w:szCs w:val="28"/>
          <w:lang w:eastAsia="ru-RU"/>
        </w:rPr>
      </w:pPr>
      <w:r w:rsidRPr="005B11F8">
        <w:rPr>
          <w:rFonts w:ascii="Times New Roman" w:hAnsi="Times New Roman"/>
          <w:sz w:val="28"/>
          <w:szCs w:val="28"/>
          <w:lang w:eastAsia="ru-RU"/>
        </w:rPr>
        <w:t xml:space="preserve">      Никонов Д.В. - судья Советского районного суда  г. Улан-Удэ</w:t>
      </w:r>
    </w:p>
    <w:p w:rsidR="005B11F8" w:rsidRPr="005B11F8" w:rsidRDefault="005B11F8" w:rsidP="005B11F8">
      <w:pPr>
        <w:pStyle w:val="af1"/>
        <w:jc w:val="both"/>
        <w:rPr>
          <w:rFonts w:ascii="Times New Roman" w:hAnsi="Times New Roman"/>
          <w:sz w:val="28"/>
          <w:szCs w:val="28"/>
          <w:lang w:eastAsia="ru-RU"/>
        </w:rPr>
      </w:pPr>
      <w:r w:rsidRPr="005B11F8">
        <w:rPr>
          <w:rFonts w:ascii="Times New Roman" w:hAnsi="Times New Roman"/>
          <w:sz w:val="28"/>
          <w:szCs w:val="28"/>
          <w:lang w:eastAsia="ru-RU"/>
        </w:rPr>
        <w:t xml:space="preserve">       Залужная Е.В. - заместитель председателя Арбитражного Суда Республики Бурятия        Новикова С.В. - судья Арбитражного Суда Республики Бурятия</w:t>
      </w:r>
    </w:p>
    <w:p w:rsidR="005B11F8" w:rsidRPr="005B11F8" w:rsidRDefault="005B11F8" w:rsidP="005B11F8">
      <w:pPr>
        <w:pStyle w:val="af1"/>
        <w:jc w:val="both"/>
        <w:rPr>
          <w:rFonts w:ascii="Times New Roman" w:hAnsi="Times New Roman"/>
          <w:sz w:val="28"/>
          <w:szCs w:val="28"/>
          <w:lang w:eastAsia="ru-RU"/>
        </w:rPr>
      </w:pPr>
      <w:r w:rsidRPr="005B11F8">
        <w:rPr>
          <w:rFonts w:ascii="Times New Roman" w:hAnsi="Times New Roman"/>
          <w:sz w:val="28"/>
          <w:szCs w:val="28"/>
          <w:lang w:eastAsia="ru-RU"/>
        </w:rPr>
        <w:t>Сковородин А.С. - судья Арбитражного Суда Республики Бурятия</w:t>
      </w:r>
    </w:p>
    <w:p w:rsidR="005B11F8" w:rsidRPr="005B11F8" w:rsidRDefault="005B11F8" w:rsidP="005B11F8">
      <w:pPr>
        <w:pStyle w:val="af1"/>
        <w:jc w:val="both"/>
        <w:rPr>
          <w:rFonts w:ascii="Times New Roman" w:hAnsi="Times New Roman"/>
          <w:sz w:val="28"/>
          <w:szCs w:val="28"/>
          <w:lang w:eastAsia="ru-RU"/>
        </w:rPr>
      </w:pPr>
      <w:r w:rsidRPr="005B11F8">
        <w:rPr>
          <w:rFonts w:ascii="Times New Roman" w:hAnsi="Times New Roman"/>
          <w:sz w:val="28"/>
          <w:szCs w:val="28"/>
          <w:lang w:eastAsia="ru-RU"/>
        </w:rPr>
        <w:t xml:space="preserve">       Филиппова О.В. - заведующая кафедрой уголовно-правовых дисциплин  юридического факультета Восточно-Сибирского государственного Университета технологий и управления</w:t>
      </w:r>
    </w:p>
    <w:p w:rsidR="005B11F8" w:rsidRPr="005B11F8" w:rsidRDefault="005B11F8" w:rsidP="005B11F8">
      <w:pPr>
        <w:pStyle w:val="af1"/>
        <w:jc w:val="both"/>
        <w:rPr>
          <w:rFonts w:ascii="Times New Roman" w:hAnsi="Times New Roman"/>
          <w:sz w:val="28"/>
          <w:szCs w:val="28"/>
          <w:lang w:eastAsia="ru-RU"/>
        </w:rPr>
      </w:pPr>
      <w:r w:rsidRPr="005B11F8">
        <w:rPr>
          <w:rFonts w:ascii="Times New Roman" w:hAnsi="Times New Roman"/>
          <w:sz w:val="28"/>
          <w:szCs w:val="28"/>
          <w:lang w:eastAsia="ru-RU"/>
        </w:rPr>
        <w:t>Латыпова К.С. - старший преподаватель кафедры уголовного процесса и криминалистики юридического факультета Бурятского государственного университета.</w:t>
      </w:r>
    </w:p>
    <w:p w:rsidR="005B11F8" w:rsidRPr="005B11F8" w:rsidRDefault="005B11F8" w:rsidP="005B11F8">
      <w:pPr>
        <w:autoSpaceDE w:val="0"/>
        <w:autoSpaceDN w:val="0"/>
        <w:adjustRightInd w:val="0"/>
        <w:spacing w:after="0" w:line="240" w:lineRule="auto"/>
        <w:jc w:val="both"/>
        <w:rPr>
          <w:rFonts w:ascii="Times New Roman" w:hAnsi="Times New Roman"/>
          <w:sz w:val="28"/>
          <w:szCs w:val="28"/>
          <w:lang w:eastAsia="ru-RU"/>
        </w:rPr>
      </w:pPr>
      <w:r w:rsidRPr="005B11F8">
        <w:rPr>
          <w:rFonts w:ascii="Times New Roman" w:hAnsi="Times New Roman"/>
          <w:sz w:val="28"/>
          <w:szCs w:val="28"/>
          <w:lang w:eastAsia="ru-RU"/>
        </w:rPr>
        <w:t xml:space="preserve">       Секретарь экзаменационной комиссии Республики Бурятия по приему квалификационного экзамена на должность судьи -  главный специалист отдела по противодействию коррупции, государственной службы и кадров Управления Судебного департамента в Республике Бурятия Аюшеева М.В.</w:t>
      </w:r>
    </w:p>
    <w:p w:rsidR="00801794" w:rsidRPr="005B11F8" w:rsidRDefault="005B11F8" w:rsidP="005B11F8">
      <w:pPr>
        <w:pStyle w:val="af1"/>
        <w:jc w:val="both"/>
        <w:rPr>
          <w:rFonts w:ascii="Times New Roman" w:hAnsi="Times New Roman"/>
          <w:bCs/>
          <w:sz w:val="28"/>
          <w:szCs w:val="28"/>
        </w:rPr>
      </w:pPr>
      <w:r w:rsidRPr="005B11F8">
        <w:rPr>
          <w:rFonts w:ascii="Times New Roman" w:hAnsi="Times New Roman"/>
          <w:sz w:val="28"/>
          <w:szCs w:val="28"/>
          <w:lang w:eastAsia="ru-RU"/>
        </w:rPr>
        <w:t xml:space="preserve">         За истекший период экзаменационной комиссией Республики Бурятия по приему квалификационного экзамена на должность судьи проведено 10 заседаний.</w:t>
      </w:r>
    </w:p>
    <w:p w:rsidR="00801794" w:rsidRPr="000C6764" w:rsidRDefault="00801794" w:rsidP="00EE4BE6">
      <w:pPr>
        <w:pStyle w:val="af1"/>
        <w:ind w:firstLine="708"/>
        <w:jc w:val="both"/>
        <w:rPr>
          <w:rFonts w:ascii="Times New Roman" w:hAnsi="Times New Roman"/>
          <w:sz w:val="28"/>
          <w:szCs w:val="28"/>
        </w:rPr>
      </w:pPr>
      <w:r w:rsidRPr="000C6764">
        <w:rPr>
          <w:rFonts w:ascii="Times New Roman" w:hAnsi="Times New Roman"/>
          <w:sz w:val="28"/>
          <w:szCs w:val="28"/>
        </w:rPr>
        <w:t>7.4. 2</w:t>
      </w:r>
      <w:r w:rsidR="00EE4BE6">
        <w:rPr>
          <w:rFonts w:ascii="Times New Roman" w:hAnsi="Times New Roman"/>
          <w:sz w:val="28"/>
          <w:szCs w:val="28"/>
        </w:rPr>
        <w:t>0марта</w:t>
      </w:r>
      <w:r w:rsidRPr="000C6764">
        <w:rPr>
          <w:rFonts w:ascii="Times New Roman" w:hAnsi="Times New Roman"/>
          <w:sz w:val="28"/>
          <w:szCs w:val="28"/>
        </w:rPr>
        <w:t xml:space="preserve"> 202</w:t>
      </w:r>
      <w:r w:rsidR="00EE4BE6">
        <w:rPr>
          <w:rFonts w:ascii="Times New Roman" w:hAnsi="Times New Roman"/>
          <w:sz w:val="28"/>
          <w:szCs w:val="28"/>
        </w:rPr>
        <w:t>5</w:t>
      </w:r>
      <w:r w:rsidRPr="000C6764">
        <w:rPr>
          <w:rFonts w:ascii="Times New Roman" w:hAnsi="Times New Roman"/>
          <w:sz w:val="28"/>
          <w:szCs w:val="28"/>
        </w:rPr>
        <w:t xml:space="preserve"> г. </w:t>
      </w:r>
      <w:r w:rsidR="00EE4BE6">
        <w:rPr>
          <w:rFonts w:ascii="Times New Roman" w:hAnsi="Times New Roman"/>
          <w:sz w:val="28"/>
          <w:szCs w:val="28"/>
        </w:rPr>
        <w:t>организовано проведение совещания судей Республики Бурятия по итогам работы за 2024 год.</w:t>
      </w:r>
    </w:p>
    <w:p w:rsidR="00EE4BE6" w:rsidRDefault="00801794" w:rsidP="002F67C6">
      <w:pPr>
        <w:pStyle w:val="af1"/>
        <w:ind w:firstLine="708"/>
        <w:jc w:val="both"/>
        <w:rPr>
          <w:rFonts w:ascii="Times New Roman" w:hAnsi="Times New Roman"/>
          <w:color w:val="000000"/>
          <w:sz w:val="28"/>
          <w:szCs w:val="28"/>
        </w:rPr>
      </w:pPr>
      <w:r w:rsidRPr="000C6764">
        <w:rPr>
          <w:rFonts w:ascii="Times New Roman" w:hAnsi="Times New Roman"/>
          <w:color w:val="000000"/>
          <w:sz w:val="28"/>
          <w:szCs w:val="28"/>
        </w:rPr>
        <w:t xml:space="preserve">7.5. Управлением принимаются все необходимые меры для обеспечения надлежащих условий деятельности органов судейского сообщества республики. </w:t>
      </w:r>
    </w:p>
    <w:p w:rsidR="00801794" w:rsidRPr="000C6764" w:rsidRDefault="00801794" w:rsidP="00EE4BE6">
      <w:pPr>
        <w:pStyle w:val="af1"/>
        <w:ind w:firstLine="708"/>
        <w:jc w:val="both"/>
        <w:rPr>
          <w:rFonts w:ascii="Times New Roman" w:hAnsi="Times New Roman"/>
          <w:sz w:val="28"/>
          <w:szCs w:val="28"/>
        </w:rPr>
      </w:pPr>
      <w:r w:rsidRPr="000C6764">
        <w:rPr>
          <w:rFonts w:ascii="Times New Roman" w:hAnsi="Times New Roman"/>
          <w:color w:val="000000"/>
          <w:sz w:val="28"/>
          <w:szCs w:val="28"/>
        </w:rPr>
        <w:t xml:space="preserve">Материально – техническое обеспечение деятельности Совета судей, квалификационной коллегии судей Республики Бурятия и экзаменационной </w:t>
      </w:r>
      <w:r w:rsidRPr="000C6764">
        <w:rPr>
          <w:rFonts w:ascii="Times New Roman" w:hAnsi="Times New Roman"/>
          <w:color w:val="000000"/>
          <w:sz w:val="28"/>
          <w:szCs w:val="28"/>
        </w:rPr>
        <w:lastRenderedPageBreak/>
        <w:t xml:space="preserve">комиссии осуществлялось в соответствии с Федеральным законом от 14 марта 2002 г. № 30-ФЗ «Об органах судейского сообщества в Российской Федерации» </w:t>
      </w:r>
      <w:r w:rsidRPr="000C6764">
        <w:rPr>
          <w:rFonts w:ascii="Times New Roman" w:hAnsi="Times New Roman"/>
          <w:sz w:val="28"/>
          <w:szCs w:val="28"/>
        </w:rPr>
        <w:t>и приказом Судебного департамента от 24 октября 2018 г. № 217 «Об утверждении нормативных затрат на обеспечение функций федеральных судов общей юрисдикции, федеральных арбитражных судов, органов судейского сообщества и управлений Судебного департамента в субъектах Российской Федерации».</w:t>
      </w:r>
    </w:p>
    <w:p w:rsidR="00801794" w:rsidRPr="000C6764" w:rsidRDefault="00801794" w:rsidP="00EE4BE6">
      <w:pPr>
        <w:pStyle w:val="af1"/>
        <w:ind w:firstLine="708"/>
        <w:jc w:val="both"/>
        <w:rPr>
          <w:rFonts w:ascii="Times New Roman" w:hAnsi="Times New Roman"/>
          <w:color w:val="000000"/>
          <w:sz w:val="28"/>
          <w:szCs w:val="28"/>
        </w:rPr>
      </w:pPr>
      <w:r w:rsidRPr="000C6764">
        <w:rPr>
          <w:rFonts w:ascii="Times New Roman" w:hAnsi="Times New Roman"/>
          <w:color w:val="000000"/>
          <w:sz w:val="28"/>
          <w:szCs w:val="28"/>
        </w:rPr>
        <w:t xml:space="preserve">7.6. </w:t>
      </w:r>
      <w:r w:rsidRPr="000C6764">
        <w:rPr>
          <w:rFonts w:ascii="Times New Roman" w:hAnsi="Times New Roman"/>
          <w:sz w:val="28"/>
          <w:szCs w:val="28"/>
        </w:rPr>
        <w:t>Заседания Совета судей Республики Бурятия</w:t>
      </w:r>
      <w:r w:rsidRPr="000C6764">
        <w:rPr>
          <w:rFonts w:ascii="Times New Roman" w:hAnsi="Times New Roman"/>
          <w:color w:val="000000"/>
          <w:sz w:val="28"/>
          <w:szCs w:val="28"/>
        </w:rPr>
        <w:t xml:space="preserve"> проходят в здании Советского районного суда г. Улан – Удэ (г. Улан-Удэ, ул. Ленина, 16), заседания квалификационной коллегии и экзаменационной комиссии – в здании Верховного Суда Республики Бурятия (г. Улан-Удэ, ул. Коммунистическая, 51).</w:t>
      </w:r>
    </w:p>
    <w:p w:rsidR="00801794" w:rsidRPr="000C6764" w:rsidRDefault="00801794" w:rsidP="000C6764">
      <w:pPr>
        <w:pStyle w:val="af1"/>
        <w:jc w:val="both"/>
        <w:rPr>
          <w:rFonts w:ascii="Times New Roman" w:hAnsi="Times New Roman"/>
          <w:color w:val="000000"/>
          <w:sz w:val="28"/>
          <w:szCs w:val="28"/>
        </w:rPr>
      </w:pPr>
      <w:r w:rsidRPr="000C6764">
        <w:rPr>
          <w:rFonts w:ascii="Times New Roman" w:hAnsi="Times New Roman"/>
          <w:color w:val="000000"/>
          <w:sz w:val="28"/>
          <w:szCs w:val="28"/>
        </w:rPr>
        <w:tab/>
        <w:t xml:space="preserve">Секретари органов судейского сообщества Республики Бурятия являются государственными гражданскими служащими Управления и размещаются: секретари Совета судей и экзаменационной комиссии - в здании Управления (г. Улан – Удэ, ул. Профсоюзная, д. 9), секретарь квалификационной коллегии – в здании Верховного Суда Республики Бурятия (ул. Коммунистическая, д. 51).   </w:t>
      </w:r>
    </w:p>
    <w:p w:rsidR="00801794" w:rsidRPr="000C6764" w:rsidRDefault="00801794" w:rsidP="00E30968">
      <w:pPr>
        <w:pStyle w:val="af1"/>
        <w:ind w:firstLine="708"/>
        <w:jc w:val="both"/>
        <w:rPr>
          <w:rFonts w:ascii="Times New Roman" w:hAnsi="Times New Roman"/>
          <w:color w:val="000000"/>
          <w:sz w:val="28"/>
          <w:szCs w:val="28"/>
        </w:rPr>
      </w:pPr>
      <w:r w:rsidRPr="000C6764">
        <w:rPr>
          <w:rFonts w:ascii="Times New Roman" w:hAnsi="Times New Roman"/>
          <w:color w:val="000000"/>
          <w:sz w:val="28"/>
          <w:szCs w:val="28"/>
        </w:rPr>
        <w:t>Специализированного кабинета для секретаря экзаменационной комиссии не имеется. Секретарь Экзаменационной комиссии Республики Бурятия размещается в кабинете с гражданским служащим отдела организационно-правового обеспечения деятельности судов Управления Судебного департамента в Республики Бурятия. Ввиду отсутствия специально предоставленного помещения заседания экзаменационной комиссии проходят в зале судебного заседания Верховного Суда Республики Бурятия, расположенного по адресу: г. Улан-Удэ, ул. Коммунистическая, 51.</w:t>
      </w:r>
    </w:p>
    <w:p w:rsidR="00801794" w:rsidRDefault="00801794" w:rsidP="00E30968">
      <w:pPr>
        <w:pStyle w:val="af1"/>
        <w:ind w:firstLine="708"/>
        <w:jc w:val="both"/>
        <w:rPr>
          <w:rFonts w:ascii="Times New Roman" w:hAnsi="Times New Roman"/>
          <w:color w:val="000000"/>
          <w:sz w:val="28"/>
          <w:szCs w:val="28"/>
        </w:rPr>
      </w:pPr>
      <w:r w:rsidRPr="000C6764">
        <w:rPr>
          <w:rFonts w:ascii="Times New Roman" w:hAnsi="Times New Roman"/>
          <w:color w:val="000000"/>
          <w:sz w:val="28"/>
          <w:szCs w:val="28"/>
        </w:rPr>
        <w:t>Секретарь Квалификационной коллегии судей располагается в отдельном кабинете  в здании Верховного Суда Республики Бурятия, площадью 17,9 кв.м.</w:t>
      </w:r>
    </w:p>
    <w:p w:rsidR="004A0125" w:rsidRDefault="004A0125" w:rsidP="00E30968">
      <w:pPr>
        <w:pStyle w:val="af1"/>
        <w:ind w:firstLine="708"/>
        <w:jc w:val="both"/>
        <w:rPr>
          <w:rFonts w:ascii="Times New Roman" w:hAnsi="Times New Roman"/>
          <w:color w:val="000000"/>
          <w:sz w:val="28"/>
          <w:szCs w:val="28"/>
        </w:rPr>
      </w:pPr>
    </w:p>
    <w:p w:rsidR="004A0125" w:rsidRPr="000C6764" w:rsidRDefault="004A0125" w:rsidP="00E30968">
      <w:pPr>
        <w:pStyle w:val="af1"/>
        <w:ind w:firstLine="708"/>
        <w:jc w:val="both"/>
        <w:rPr>
          <w:rFonts w:ascii="Times New Roman" w:hAnsi="Times New Roman"/>
          <w:color w:val="000000"/>
          <w:sz w:val="28"/>
          <w:szCs w:val="28"/>
        </w:rPr>
      </w:pPr>
    </w:p>
    <w:p w:rsidR="00F8295F" w:rsidRPr="009D75D1" w:rsidRDefault="00F8295F" w:rsidP="00F8295F">
      <w:pPr>
        <w:pStyle w:val="ConsTitle"/>
        <w:widowControl/>
        <w:ind w:left="1" w:right="0" w:hanging="3"/>
        <w:jc w:val="center"/>
        <w:rPr>
          <w:rFonts w:ascii="Times New Roman" w:hAnsi="Times New Roman" w:cs="Times New Roman"/>
          <w:bCs w:val="0"/>
          <w:sz w:val="28"/>
          <w:szCs w:val="28"/>
        </w:rPr>
      </w:pPr>
      <w:r w:rsidRPr="008A1E42">
        <w:rPr>
          <w:rFonts w:ascii="Times New Roman" w:hAnsi="Times New Roman" w:cs="Times New Roman"/>
          <w:bCs w:val="0"/>
          <w:sz w:val="28"/>
          <w:szCs w:val="28"/>
        </w:rPr>
        <w:t>8.</w:t>
      </w:r>
      <w:r w:rsidRPr="009D75D1">
        <w:rPr>
          <w:rFonts w:ascii="Times New Roman" w:hAnsi="Times New Roman" w:cs="Times New Roman"/>
          <w:bCs w:val="0"/>
          <w:sz w:val="28"/>
          <w:szCs w:val="28"/>
        </w:rPr>
        <w:t xml:space="preserve"> Социальная защита судей и федеральных государственных</w:t>
      </w:r>
    </w:p>
    <w:p w:rsidR="00F8295F" w:rsidRDefault="00F8295F" w:rsidP="00F8295F">
      <w:pPr>
        <w:pStyle w:val="ConsTitle"/>
        <w:widowControl/>
        <w:ind w:left="1" w:right="0" w:hanging="3"/>
        <w:jc w:val="center"/>
        <w:rPr>
          <w:rFonts w:ascii="Times New Roman" w:hAnsi="Times New Roman" w:cs="Times New Roman"/>
          <w:bCs w:val="0"/>
          <w:sz w:val="28"/>
          <w:szCs w:val="28"/>
        </w:rPr>
      </w:pPr>
      <w:r w:rsidRPr="009D75D1">
        <w:rPr>
          <w:rFonts w:ascii="Times New Roman" w:hAnsi="Times New Roman" w:cs="Times New Roman"/>
          <w:bCs w:val="0"/>
          <w:sz w:val="28"/>
          <w:szCs w:val="28"/>
        </w:rPr>
        <w:t>гражданских служащих</w:t>
      </w:r>
    </w:p>
    <w:p w:rsidR="00F8295F" w:rsidRDefault="00F8295F" w:rsidP="00F8295F">
      <w:pPr>
        <w:pStyle w:val="ConsTitle"/>
        <w:widowControl/>
        <w:ind w:left="1" w:hanging="3"/>
        <w:jc w:val="center"/>
        <w:rPr>
          <w:rFonts w:ascii="Times New Roman" w:hAnsi="Times New Roman" w:cs="Times New Roman"/>
          <w:bCs w:val="0"/>
          <w:sz w:val="28"/>
          <w:szCs w:val="28"/>
        </w:rPr>
      </w:pPr>
    </w:p>
    <w:p w:rsidR="00F8295F" w:rsidRPr="00F8295F" w:rsidRDefault="00F8295F" w:rsidP="00F8295F">
      <w:pPr>
        <w:pStyle w:val="af1"/>
        <w:jc w:val="center"/>
        <w:rPr>
          <w:rFonts w:ascii="Times New Roman" w:hAnsi="Times New Roman"/>
          <w:b/>
          <w:sz w:val="28"/>
          <w:szCs w:val="28"/>
        </w:rPr>
      </w:pPr>
      <w:r w:rsidRPr="00F8295F">
        <w:rPr>
          <w:rFonts w:ascii="Times New Roman" w:hAnsi="Times New Roman"/>
          <w:b/>
          <w:sz w:val="28"/>
          <w:szCs w:val="28"/>
        </w:rPr>
        <w:t>8.1. Социальные гарантии судьям</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В 2025 году Судебным департаментом при Верховном Суде Российской Федерации по итогам проведенного открытого конкурса на организацию добровольного медицинского страхования был заключен государственный контракт со страховой компанией ПАО СК «Росгосстрах».</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xml:space="preserve">При решении вопросов о медицинском обслуживании судей судов общей юрисдикции, а также судей в отставке и членов их семей в 2025                                                                                                                                                                                                                                                                                                                                                                                                                                                                                                                                                                                                                                                                                                                                                                                                                                                                                                                                                                                                                                                                                                                                                                                                                                                                                                                                                                                                                                                                                                                                                                                                                                                                                                                            году  отдел по противодействию коррупции,  государственной службы и кадров Управления руководствовался Комплексной программой добровольного медицинского страхования судей судов общей юрисдикции, в том числе пребывающих в отставке и членов их семей на 2025 год, а также Регламентом предоставления дополнительных услуг в Республике Бурятия, согласованным  с председателем Верховного Суда Республики Бурятия, председателем Арбитражного суда Республики Бурятия, начальником Управления Судебного департамента в Республике Бурятия, председателем Совета судей Республики Бурятия и директором Департамента корпоративных клиентов ПАО СК «Росгосстрах», где указаны наименования лечебных учреждений, виды медицинских услуг оказываемых в лечебных учреждениях, адреса учреждений, </w:t>
      </w:r>
      <w:r w:rsidRPr="00F8295F">
        <w:rPr>
          <w:rFonts w:ascii="Times New Roman" w:hAnsi="Times New Roman"/>
          <w:sz w:val="28"/>
          <w:szCs w:val="28"/>
        </w:rPr>
        <w:lastRenderedPageBreak/>
        <w:t xml:space="preserve">контактные телефоны, а также дано подробное разъяснение по порядку организации медицинского обслуживания судей и членов их семей в соответствии с комплексной программой ДМС.  </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xml:space="preserve">С целью обеспечения своевременного получения медицинской помощи в июле 2025 года по инициативе Управления Судебного департамента в Республике Бурятия ПАО СК «Росгосстрах» назначен региональный представитель в Республике Бурятия Федорова Н.Н. </w:t>
      </w:r>
    </w:p>
    <w:p w:rsidR="00F8295F" w:rsidRPr="00F8295F" w:rsidRDefault="00F8295F" w:rsidP="00F8295F">
      <w:pPr>
        <w:pStyle w:val="af1"/>
        <w:ind w:firstLine="708"/>
        <w:jc w:val="both"/>
        <w:rPr>
          <w:rFonts w:ascii="Times New Roman" w:hAnsi="Times New Roman"/>
          <w:i/>
          <w:sz w:val="28"/>
          <w:szCs w:val="28"/>
        </w:rPr>
      </w:pPr>
      <w:r w:rsidRPr="00F8295F">
        <w:rPr>
          <w:rFonts w:ascii="Times New Roman" w:hAnsi="Times New Roman"/>
          <w:sz w:val="28"/>
          <w:szCs w:val="28"/>
        </w:rPr>
        <w:t>Все судьи застрахованы по программе обязательного медицинского страхования в страховых компаниях: АО «Страховая компания «СОГАЗ-Мед», филиал ОАО «ВТБ – медицинское страхование»,  филиал ООО «РГС Медицина».</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Всего в 2025 году по договору добровольного медицинского страхования было застраховано 452 судьи районных (городских) судов и  членов их семей, 15 судей гарнизонных военных судов и членов их семей, 160 мировых судей и членов их семей, а также 409 судей, пребывающих в отставке и членов их семей.</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В 2025 году по программе обязательного медицинского страхования 64 лечебных учреждения осуществляли медицинское обслуживание судей и членов их семей.</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Организация медицинского обслуживания судей и членов их семей по линии добровольного медицинского страхования осуществлялась в крупнейших медицинских учреждениях республики:</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 АУ РБ «Республиканский клинический госпиталь для ветеранов войн»;</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 xml:space="preserve">- ЧУЗ «Клиническая больница РЖД-Медицина» города Улан-Удэ; </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 ГАУЗ «Республиканская клиническая больница им. Н.А. Семашко» МЗ РБ;</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 ГБУЗ «Городская больница № 4»;</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 ГАУЗ «Детская республиканская клиническая больница» МЗ РБ;</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 ГАУЗ «Детская стоматологическая поликлиника»;</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 ГАУЗ «Республиканская стоматологическая поликлиника»;</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 ООО «Диагрупп»;</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 ООО «МРТ-РИТМ»</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xml:space="preserve">Партнерами ПАО СК «Росгосстрах», предоставляющих наиболее полное и качественное медицинское обслуживание, являлись 7 республиканских лечебных учреждений, 1 базовое лечебно-профилактическое учреждение и клинико-диагностический центр «Ритм».  </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За возмещением личных расходов, затраченных на медикаментозное лечение судьями, судьями в отставке в Управление обратилось в 2025году 17 застрахованных, из них: 16 судей в отставке, 1 действующий судья суда общей юрисдикции.</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В 2024 году за возмещением личных расходов, затраченных на медикаментозное лечение судьями, судьями в отставке  в Управление обратилось 23 застрахованных, из них: 18 судей в отставке судов общей юрисдикции, 2 действующих судьи, 1 член семьи судьи в отставке и 1 член семьи действующего судьи.</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xml:space="preserve">Ходатайства направлялись в ПАО СК «Росгосстрах» на основании личного заявления застрахованного, с приложением рецептов, выписок из медицинской карты амбулаторного больного, либо выписного эпикриза из стационара, а также кассовых и товарных чеков. </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В 2025 году профилактическое диспансерное медицинское обследование прошли 67 действующих судей.</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lastRenderedPageBreak/>
        <w:t>В 2025 году размер денежных средств, перечисленных в территориальный  Фонд обязательного медицинского страхования, составил:</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- 156959,00 рублей за 1 федерального судью, всего перечислено за 149 судей на общую сумму 23386891,00 рублей;</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- 257554,5 за 1 военного судью, всего - за 6 судей на общую сумму 1545327,00 рублей.</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i/>
          <w:sz w:val="28"/>
          <w:szCs w:val="28"/>
        </w:rPr>
        <w:t xml:space="preserve">- </w:t>
      </w:r>
      <w:r w:rsidRPr="00F8295F">
        <w:rPr>
          <w:rFonts w:ascii="Times New Roman" w:hAnsi="Times New Roman"/>
          <w:sz w:val="28"/>
          <w:szCs w:val="28"/>
        </w:rPr>
        <w:t>118141,79 за 1 мирового судью, всего</w:t>
      </w:r>
      <w:r w:rsidR="00291B46">
        <w:rPr>
          <w:rFonts w:ascii="Times New Roman" w:hAnsi="Times New Roman"/>
          <w:sz w:val="28"/>
          <w:szCs w:val="28"/>
        </w:rPr>
        <w:t xml:space="preserve"> </w:t>
      </w:r>
      <w:r w:rsidRPr="00F8295F">
        <w:rPr>
          <w:rFonts w:ascii="Times New Roman" w:hAnsi="Times New Roman"/>
          <w:sz w:val="28"/>
          <w:szCs w:val="28"/>
        </w:rPr>
        <w:t>за 52 судьи на общую сумму 6143373,00 рублей.</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В 2024 году размер денежных средств, перечисленных в территориальный Фонд обязательного медицинского страхования, составил:</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- 167126,20 рублей за 1 федерального судью, всего перечислено за 141 судью на общую сумму 23564794,00 рублей;</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- 418045,75 за 1 военного судью, всего - за 4 судей на общую сумму 1672183,00 рублей;</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i/>
          <w:sz w:val="28"/>
          <w:szCs w:val="28"/>
        </w:rPr>
        <w:t xml:space="preserve">- </w:t>
      </w:r>
      <w:r w:rsidRPr="00F8295F">
        <w:rPr>
          <w:rFonts w:ascii="Times New Roman" w:hAnsi="Times New Roman"/>
          <w:sz w:val="28"/>
          <w:szCs w:val="28"/>
        </w:rPr>
        <w:t>124081,25 за 1 мирового судью, всего - за 49 судей на общую сумму 63258144,00 рублей.</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С целью надлежащей организации работы по вопросам страхования жизни, здоровья и имущества судей Управлением в начале 2025 года на электронные адреса районных (городских) судов, гарнизонных военных судов, мировым судьям были направлены и доведены  под роспись:</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Программа страхования имущества действующих судей судов общей юрисдикции, мировых судей;</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ab/>
        <w:t xml:space="preserve">- Порядок определения размеров страховой суммы и её выплаты при наступлении страховых случаев с судьями судов общей юрисдикции, мировых судей, в том числе пребывающими в отставке; </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ab/>
        <w:t>- Комплексная программа ДМС судей судов общей юрисдикции, мировых судей, в том числе пребывающих в отставке на 2025 г.;</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Регламент предоставления дополнительных медицинских услуг в Республике Бурятия в объёме комплексной программы добровольного медицинского страхования судей, в том числе пребывающих в отставке, и членов их семей на 2025 год.</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Вопросы организации санаторно-курортного лечения судей возложены на отдел по противодействию коррупции, государственной службы и кадров.</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В целях реализации мероприятий по санаторно-курортному лечению судей</w:t>
      </w:r>
      <w:r w:rsidR="00291B46">
        <w:rPr>
          <w:rFonts w:ascii="Times New Roman" w:hAnsi="Times New Roman"/>
          <w:sz w:val="28"/>
          <w:szCs w:val="28"/>
        </w:rPr>
        <w:t xml:space="preserve"> </w:t>
      </w:r>
      <w:r w:rsidRPr="00F8295F">
        <w:rPr>
          <w:rFonts w:ascii="Times New Roman" w:hAnsi="Times New Roman"/>
          <w:sz w:val="28"/>
          <w:szCs w:val="28"/>
        </w:rPr>
        <w:t>в 2025 году поступило 56 заявлений от судей, пребывающих в отставке, на организацию санаторно-курортного лечения.</w:t>
      </w:r>
      <w:r w:rsidR="00291B46">
        <w:rPr>
          <w:rFonts w:ascii="Times New Roman" w:hAnsi="Times New Roman"/>
          <w:sz w:val="28"/>
          <w:szCs w:val="28"/>
        </w:rPr>
        <w:t xml:space="preserve"> </w:t>
      </w:r>
      <w:r w:rsidRPr="00F8295F">
        <w:rPr>
          <w:rFonts w:ascii="Times New Roman" w:hAnsi="Times New Roman"/>
          <w:sz w:val="28"/>
          <w:szCs w:val="28"/>
        </w:rPr>
        <w:t>Из них за счет средств федерального бюджета было приобретено:</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- 26 путевок федеральным судьям, пребывающим в отставке;</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- 10 путевок мировым судьям, пребывающим в отставке.</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Для сравнения в 2024 году поступило 59 заявлений от судей, пребывающих в отставке, на организацию санаторно-курортного лечения.</w:t>
      </w:r>
      <w:r w:rsidR="00291B46">
        <w:rPr>
          <w:rFonts w:ascii="Times New Roman" w:hAnsi="Times New Roman"/>
          <w:sz w:val="28"/>
          <w:szCs w:val="28"/>
        </w:rPr>
        <w:t xml:space="preserve"> </w:t>
      </w:r>
      <w:r w:rsidRPr="00F8295F">
        <w:rPr>
          <w:rFonts w:ascii="Times New Roman" w:hAnsi="Times New Roman"/>
          <w:sz w:val="28"/>
          <w:szCs w:val="28"/>
        </w:rPr>
        <w:t>Из них за счет средств федерального бюджета было приобретено:</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- 30 путевок федеральным судьям, пребывающим в отставке;</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- 5 путевок мировым судьям, пребывающим в отставке.</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xml:space="preserve">Также в 2025 году выделены в централизованном порядке, в соответствии с Государственным контрактом на осуществление добровольного медицинского страхования ПАО СК «Росгосстрах», 20 санаторно-курортных путевок. Управление осуществило возврат 3 путевок в санатории, расположенные в </w:t>
      </w:r>
      <w:r w:rsidRPr="00F8295F">
        <w:rPr>
          <w:rFonts w:ascii="Times New Roman" w:hAnsi="Times New Roman"/>
          <w:sz w:val="28"/>
          <w:szCs w:val="28"/>
        </w:rPr>
        <w:lastRenderedPageBreak/>
        <w:t xml:space="preserve">Алтайском и Краснодарском краях. Отказ от санаторно-курортных путевок стал возможен по причине предоставления ПАО СК «Росгосстрах»санатория, не соответствующего по требованиям. </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xml:space="preserve">В 2025 году количество членов семей федеральных судей, мировых судей и судей гарнизонных военных судов, имеющих право на санаторное курортное лечение, составило 287 человек. Из них 207 человек - члены семей федеральных судей, 75 - члены семей мировых судей, 5 членов семей военных судей. </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xml:space="preserve">В 2025 году процент обеспеченности санаторно-курортным лечением составил: </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для действующих судей 0 % от фактической численности федеральных судей;</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- 27,21 %  федеральных судей, находящихся в отставке, от фактической численности федеральных судей в отставке;</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xml:space="preserve">- 23,16 % мировых судей, находящихся в отставке от фактической численности мировых судей в отставке. </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xml:space="preserve">В 2024 году процент обеспеченности санаторно-курортным лечением составил: </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для действующих судей 0 % от фактической численности федеральных судей;</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- 20,27 %  федеральных судей, находящихся в отставке, от фактической численности федеральных судей в отставке;</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xml:space="preserve">- 13,51 % мировых судей, находящихся в отставке от фактической численности мировых судей в отставке. </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В сравнении с 2024 годом процент обеспеченности санаторно-курортным лечением повысился.</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xml:space="preserve">Сумма денежных средств, выделенных на приобретение санаторно-курортных путевок для действующих судей, за счет средств федерального бюджета в 2025 году составила 2 958,0 тыс. руб. в 2024 году составила 1 664,0 тыс. руб.  </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ab/>
        <w:t>Управлением за счет средств федерального бюджета санаторно-курортные</w:t>
      </w:r>
      <w:r w:rsidR="00AF2467">
        <w:rPr>
          <w:rFonts w:ascii="Times New Roman" w:hAnsi="Times New Roman"/>
          <w:sz w:val="28"/>
          <w:szCs w:val="28"/>
        </w:rPr>
        <w:t xml:space="preserve"> </w:t>
      </w:r>
      <w:r w:rsidRPr="00F8295F">
        <w:rPr>
          <w:rFonts w:ascii="Times New Roman" w:hAnsi="Times New Roman"/>
          <w:sz w:val="28"/>
          <w:szCs w:val="28"/>
        </w:rPr>
        <w:t>путевки для действующих судей в 2025году не приобретались, сумма в размере 2 958,0 тыс. рублей была перераспределена по статье «компенсация за неиспользованное право на санаторно-курортное лечение».Данное решение было согласовано с Советом судей Республики Бурятия (постановление Совета судей Республики Бурятия от 17.01.2025 № 1127-С).</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На организацию санаторно-курортного лечения для судей в отставке в 2025 году выделено 4 207,4 тыс. руб., что на 1097,8 тыс. рублей больше по сравнению с суммой денежных средств, выделенной в 2024 г. Выделенные лимиты бюджетных обязательств на приобретение санаторно-курортных путевок судьям, пребывающим в отставке, освоены в сумме 4 204 213 рублей остаток в размере 3 187 отозван расходным расписанием от 29.04.2025 № 8560.</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ab/>
        <w:t>Сумма денежных средств, израсходованных на приобретение санаторно-курортных путевок за счет средств федерального бюджета составила:</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xml:space="preserve">- на федеральных судей, пребывающих в отставке – 3 059 646 руб.; </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на мировых  судей, пребывающих в отставке – 1 144 567 руб.</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При этом средняя стоимость санаторно-курортной путевки</w:t>
      </w:r>
      <w:r w:rsidR="00AF2467">
        <w:rPr>
          <w:rFonts w:ascii="Times New Roman" w:hAnsi="Times New Roman"/>
          <w:sz w:val="28"/>
          <w:szCs w:val="28"/>
        </w:rPr>
        <w:t xml:space="preserve"> </w:t>
      </w:r>
      <w:r w:rsidRPr="00F8295F">
        <w:rPr>
          <w:rFonts w:ascii="Times New Roman" w:hAnsi="Times New Roman"/>
          <w:sz w:val="28"/>
          <w:szCs w:val="28"/>
        </w:rPr>
        <w:t xml:space="preserve">в 2025 году составила: </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xml:space="preserve">- для федеральных судей, пребывающих в отставке – 117 678,69 руб.; </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lastRenderedPageBreak/>
        <w:t>- на мировых  судей, пребывающих в отставке – 114 456,7 руб.</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ab/>
        <w:t xml:space="preserve">Общее количество наименований здравниц, в которые в 2025 году приобретались санаторно-курортные путевки, составило 8 учреждений. 23путевки приобретены на федеральные курорты, 13 путевок – на курорты Республики Бурятия. </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ab/>
        <w:t>Всего в 2025 году</w:t>
      </w:r>
      <w:r w:rsidR="00AF2467">
        <w:rPr>
          <w:rFonts w:ascii="Times New Roman" w:hAnsi="Times New Roman"/>
          <w:sz w:val="28"/>
          <w:szCs w:val="28"/>
        </w:rPr>
        <w:t xml:space="preserve"> </w:t>
      </w:r>
      <w:r w:rsidRPr="00F8295F">
        <w:rPr>
          <w:rFonts w:ascii="Times New Roman" w:hAnsi="Times New Roman"/>
          <w:sz w:val="28"/>
          <w:szCs w:val="28"/>
        </w:rPr>
        <w:t>компенсацию за неиспользованное санаторно-курортное лечение получили:</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- 149 федеральных судей (в 2024 г. –141 судья);</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- 52 мировых судьи (в 2024 г. – 51 судья);</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- 6 судей гарнизонных военных судов(в 2024 г. - 4 судьи).</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На выплату компенсации за неиспользованное право на санаторно-курортное лечение за отчетный период затрачено:</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по федеральным судьям – 8 491 170,00 руб., в среднем по 56 987,72 руб.  на каждого судью;</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по мировым судьям –2 872 385,00 руб., в среднем по 55 238,17 руб. на каждого судью;</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по военным судам -  338 772,00 руб., в среднем по 56 462,00 руб. на каждого судью.</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На проезд судей к месту отдыха и обратно в 2025 г. затрачены денежные средства в размере:</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на федеральных судей – 2 728 162,04руб.;</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на мировых судей – 749 532,54 руб.;</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на судей гарнизонных военных судов – 150 086,63 руб.</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За 2024 год правом на оплату проезда к месту отдыха и обратно воспользовались 96 судей в сумме 3 530 091,55 руб.</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xml:space="preserve">Судьям в отставке и бывшим работникам аппаратов судов, являющимся тружениками тыла и  ветеранами труда, уделяется должное внимание  (участников Великой отечественной войны, боевых действий – нет). Ежегодно Управлением и судами принимает активное участие в организации поздравительных мероприятий, связанных с чествованием  ветеранов, тружеников тыла Великой  Отечественной войны 1941-1945г.г. </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Получателем дополнительного ежемесячного материального обеспечения, установленного указом Президента Российской Федерации от 30.03.2002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1941-1945 годов» является 1 человек.</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В целях реализации постановления Правительства Российской Федерации от  27 декабря 2004 г. № 850 «О порядке обеспечения прокурорских работников, судей и судебных приставов в служебных целях проездными документами на проезд всеми видами транспорта общего пользования (кроме такси) городского, пригородного и местного сообщения» действующими судьями приобретались проездные билеты на поездку в городском электрическом транспорте</w:t>
      </w:r>
      <w:r w:rsidR="00AF2467">
        <w:rPr>
          <w:rFonts w:ascii="Times New Roman" w:hAnsi="Times New Roman"/>
          <w:sz w:val="28"/>
          <w:szCs w:val="28"/>
        </w:rPr>
        <w:t xml:space="preserve"> </w:t>
      </w:r>
      <w:r w:rsidRPr="00F8295F">
        <w:rPr>
          <w:rFonts w:ascii="Times New Roman" w:hAnsi="Times New Roman"/>
          <w:sz w:val="28"/>
          <w:szCs w:val="28"/>
        </w:rPr>
        <w:t>с последующей выплатой им компенсации, в  соответствии с постановлением</w:t>
      </w:r>
      <w:r w:rsidR="00AF2467">
        <w:rPr>
          <w:rFonts w:ascii="Times New Roman" w:hAnsi="Times New Roman"/>
          <w:sz w:val="28"/>
          <w:szCs w:val="28"/>
        </w:rPr>
        <w:t xml:space="preserve"> </w:t>
      </w:r>
      <w:r w:rsidRPr="00F8295F">
        <w:rPr>
          <w:rFonts w:ascii="Times New Roman" w:hAnsi="Times New Roman"/>
          <w:sz w:val="28"/>
          <w:szCs w:val="28"/>
        </w:rPr>
        <w:t xml:space="preserve">Совета судей Республики Бурятия от 19 января 2024 года № 1015-С «О порядке обеспечения судей районных судов Республики Бурятия, мировых судей судебных участком г. Улан-Удэ, судей Улан-Удэнского гарнизонного военного суда проездными документами на проезд транспортом общественного пользования, осуществляемый ими в служебных целях», которым определен </w:t>
      </w:r>
      <w:r w:rsidRPr="00F8295F">
        <w:rPr>
          <w:rFonts w:ascii="Times New Roman" w:hAnsi="Times New Roman"/>
          <w:sz w:val="28"/>
          <w:szCs w:val="28"/>
        </w:rPr>
        <w:lastRenderedPageBreak/>
        <w:t>порядок компенсации за проезд всеми видами общественного транспорта общего пользования для действующих судей, при приобретении проездных билетов судьями самостоятельно.</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В 2025 году на выплату компенсации было затрачено 198 930,00 рублей для:</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федеральных судей – 133 704,00 руб.;</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 мировых судей – 65 226,00 руб.</w:t>
      </w:r>
    </w:p>
    <w:p w:rsidR="00F8295F" w:rsidRPr="00F8295F" w:rsidRDefault="00F8295F" w:rsidP="00F8295F">
      <w:pPr>
        <w:pStyle w:val="af1"/>
        <w:ind w:firstLine="708"/>
        <w:jc w:val="both"/>
        <w:rPr>
          <w:rFonts w:ascii="Times New Roman" w:hAnsi="Times New Roman"/>
          <w:sz w:val="28"/>
          <w:szCs w:val="28"/>
        </w:rPr>
      </w:pPr>
      <w:r w:rsidRPr="00F8295F">
        <w:rPr>
          <w:rFonts w:ascii="Times New Roman" w:hAnsi="Times New Roman"/>
          <w:sz w:val="28"/>
          <w:szCs w:val="28"/>
        </w:rPr>
        <w:t>В 2025 году страховых случаев по страхованию жизни и здоровья, имущества судей, связанных со служебной деятельностью, а также выплат по  возмещению судьям и членам их семей ущерба, причиненного уничтожением или повреждением их имущества в связи со служебной деятельностью в соответствии с постановлением Правительства Российской Федерации от 27 октября 2007 г. № 647 «О возмещении судьям, должностным лицам правоохранительных и контролирующих органов или членам их семей  ущерба, причиненного уничтожением или повреждением  их имущества в связи со служебной деятельностью»  не имелось, как и в 2024 году.</w:t>
      </w:r>
    </w:p>
    <w:p w:rsidR="00F8295F" w:rsidRPr="00F8295F" w:rsidRDefault="00F8295F" w:rsidP="005C2276">
      <w:pPr>
        <w:pStyle w:val="af1"/>
        <w:ind w:firstLine="708"/>
        <w:jc w:val="both"/>
        <w:rPr>
          <w:rFonts w:ascii="Times New Roman" w:hAnsi="Times New Roman"/>
          <w:sz w:val="28"/>
          <w:szCs w:val="28"/>
        </w:rPr>
      </w:pPr>
      <w:r w:rsidRPr="00F8295F">
        <w:rPr>
          <w:rFonts w:ascii="Times New Roman" w:hAnsi="Times New Roman"/>
          <w:sz w:val="28"/>
          <w:szCs w:val="28"/>
        </w:rPr>
        <w:t>Вопросы социально-правовой защиты судей систематически обсуждались на заседаниях Совета судей Республики Бурятия.</w:t>
      </w:r>
    </w:p>
    <w:p w:rsidR="00F8295F" w:rsidRPr="00F8295F" w:rsidRDefault="00F8295F" w:rsidP="005C2276">
      <w:pPr>
        <w:pStyle w:val="af1"/>
        <w:ind w:firstLine="708"/>
        <w:jc w:val="both"/>
        <w:rPr>
          <w:rFonts w:ascii="Times New Roman" w:hAnsi="Times New Roman"/>
          <w:sz w:val="28"/>
          <w:szCs w:val="28"/>
        </w:rPr>
      </w:pPr>
      <w:r w:rsidRPr="00F8295F">
        <w:rPr>
          <w:rFonts w:ascii="Times New Roman" w:hAnsi="Times New Roman"/>
          <w:sz w:val="28"/>
          <w:szCs w:val="28"/>
        </w:rPr>
        <w:t>Так в 2025 году на заседаниях Совета судей Республики Бурятия обсуждались вопросы социальной защиты судей: добровольного медицинского страхования с предоставлением доклада, оказания материальной помощи, компенсации проезда в городском общественном транспорте, санаторно-курортного обеспечения с предоставлением доклада, выплаты премий, поощрений и др. вопросы, касающиеся социальных гарантий судей.</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По запросу председателя Совета судей были подготовлены сведения по вопросам, касающимся социальной защиты.</w:t>
      </w:r>
    </w:p>
    <w:p w:rsidR="00F8295F" w:rsidRPr="005C2276" w:rsidRDefault="00F8295F" w:rsidP="005C2276">
      <w:pPr>
        <w:pStyle w:val="af1"/>
        <w:ind w:firstLine="708"/>
        <w:jc w:val="both"/>
        <w:rPr>
          <w:rFonts w:ascii="Times New Roman" w:hAnsi="Times New Roman"/>
          <w:sz w:val="28"/>
          <w:szCs w:val="28"/>
        </w:rPr>
      </w:pPr>
      <w:r w:rsidRPr="005C2276">
        <w:rPr>
          <w:rFonts w:ascii="Times New Roman" w:hAnsi="Times New Roman"/>
          <w:sz w:val="28"/>
          <w:szCs w:val="28"/>
        </w:rPr>
        <w:t xml:space="preserve">На заседаниях </w:t>
      </w:r>
      <w:r w:rsidR="005C2276" w:rsidRPr="005C2276">
        <w:rPr>
          <w:rFonts w:ascii="Times New Roman" w:hAnsi="Times New Roman"/>
          <w:sz w:val="28"/>
          <w:szCs w:val="28"/>
        </w:rPr>
        <w:t>р</w:t>
      </w:r>
      <w:r w:rsidRPr="005C2276">
        <w:rPr>
          <w:rFonts w:ascii="Times New Roman" w:hAnsi="Times New Roman"/>
          <w:sz w:val="28"/>
          <w:szCs w:val="28"/>
        </w:rPr>
        <w:t>асширенного оперативного совещания руководящего состава Управления, в соответствии с планом работы, освещались вопросы</w:t>
      </w:r>
      <w:r w:rsidR="00AF2467">
        <w:rPr>
          <w:rFonts w:ascii="Times New Roman" w:hAnsi="Times New Roman"/>
          <w:sz w:val="28"/>
          <w:szCs w:val="28"/>
        </w:rPr>
        <w:t xml:space="preserve"> </w:t>
      </w:r>
      <w:r w:rsidRPr="005C2276">
        <w:rPr>
          <w:rFonts w:ascii="Times New Roman" w:hAnsi="Times New Roman"/>
          <w:sz w:val="28"/>
          <w:szCs w:val="28"/>
        </w:rPr>
        <w:t>организации санаторно-курортного лечения действующих судей, судей в отставке и  членов их семей в 2025 году.</w:t>
      </w:r>
    </w:p>
    <w:p w:rsidR="00F8295F" w:rsidRPr="005C2276" w:rsidRDefault="00F8295F" w:rsidP="005C2276">
      <w:pPr>
        <w:pStyle w:val="af1"/>
        <w:ind w:firstLine="708"/>
        <w:jc w:val="both"/>
        <w:rPr>
          <w:rFonts w:ascii="Times New Roman" w:hAnsi="Times New Roman"/>
          <w:sz w:val="28"/>
          <w:szCs w:val="28"/>
        </w:rPr>
      </w:pPr>
      <w:r w:rsidRPr="005C2276">
        <w:rPr>
          <w:rFonts w:ascii="Times New Roman" w:hAnsi="Times New Roman"/>
          <w:sz w:val="28"/>
          <w:szCs w:val="28"/>
        </w:rPr>
        <w:t>На семинарских занятиях, проводимых ежегодно с работниками аппаратов судов, ответственными за ведение кадровой работы,</w:t>
      </w:r>
      <w:r w:rsidR="00AF2467">
        <w:rPr>
          <w:rFonts w:ascii="Times New Roman" w:hAnsi="Times New Roman"/>
          <w:sz w:val="28"/>
          <w:szCs w:val="28"/>
        </w:rPr>
        <w:t xml:space="preserve"> </w:t>
      </w:r>
      <w:r w:rsidRPr="005C2276">
        <w:rPr>
          <w:rFonts w:ascii="Times New Roman" w:hAnsi="Times New Roman"/>
          <w:sz w:val="28"/>
          <w:szCs w:val="28"/>
        </w:rPr>
        <w:t xml:space="preserve">рассматривались вопросы о своевременном установлении надбавок за выслугу лет, об организации работы по санаторно-курортному лечению судей, а также обсуждены проблемы вопросы, возникающие при реализации условий Государственного контракта на оказание услуг по добровольному  медицинскому страхованию судей. </w:t>
      </w:r>
    </w:p>
    <w:p w:rsidR="00F8295F" w:rsidRPr="00F8295F" w:rsidRDefault="00F8295F" w:rsidP="005C2276">
      <w:pPr>
        <w:pStyle w:val="af1"/>
        <w:ind w:firstLine="708"/>
        <w:jc w:val="both"/>
        <w:rPr>
          <w:rFonts w:ascii="Times New Roman" w:hAnsi="Times New Roman"/>
          <w:sz w:val="28"/>
          <w:szCs w:val="28"/>
        </w:rPr>
      </w:pPr>
      <w:r w:rsidRPr="00F8295F">
        <w:rPr>
          <w:rFonts w:ascii="Times New Roman" w:hAnsi="Times New Roman"/>
          <w:sz w:val="28"/>
          <w:szCs w:val="28"/>
        </w:rPr>
        <w:t>8.2. Оплата труда судей, государственных служащих и персонала по охране и обслуживанию зданий, транспортного хозяйства районных (городских), гарнизонных военных судов. Социальные гарантии государственных служащих</w:t>
      </w:r>
    </w:p>
    <w:p w:rsidR="00F8295F" w:rsidRPr="00F8295F" w:rsidRDefault="00F8295F" w:rsidP="005C2276">
      <w:pPr>
        <w:pStyle w:val="af1"/>
        <w:ind w:firstLine="708"/>
        <w:jc w:val="both"/>
        <w:rPr>
          <w:rFonts w:ascii="Times New Roman" w:hAnsi="Times New Roman"/>
          <w:sz w:val="28"/>
          <w:szCs w:val="28"/>
        </w:rPr>
      </w:pPr>
      <w:r w:rsidRPr="00F8295F">
        <w:rPr>
          <w:rFonts w:ascii="Times New Roman" w:hAnsi="Times New Roman"/>
          <w:sz w:val="28"/>
          <w:szCs w:val="28"/>
        </w:rPr>
        <w:t>Оплата труда судей, государственных гражданских служащих и персонала по охране и обслуживанию зданий, транспортного хозяйства (далее персонал) производится в соответствии с законодательством Российской Федерации.</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Порядок выплаты заработной платы регламентирован Правилами внутреннего трудового распорядка Управления, утвержденными приказом Управления от 22.11.2024 № 60-о (с изменениями внесенными приказом от 11.03.2025 № 7-о).</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Правила внутреннего трудового распорядка устанавливают общие правила внутренней организации Управления, а также порядок взаимодействия с другими государственными органами.</w:t>
      </w:r>
    </w:p>
    <w:p w:rsidR="00F8295F" w:rsidRPr="00F8295F" w:rsidRDefault="00F8295F" w:rsidP="005C2276">
      <w:pPr>
        <w:pStyle w:val="af1"/>
        <w:ind w:firstLine="708"/>
        <w:jc w:val="both"/>
        <w:rPr>
          <w:rFonts w:ascii="Times New Roman" w:hAnsi="Times New Roman"/>
          <w:sz w:val="28"/>
          <w:szCs w:val="28"/>
        </w:rPr>
      </w:pPr>
      <w:r w:rsidRPr="00F8295F">
        <w:rPr>
          <w:rFonts w:ascii="Times New Roman" w:hAnsi="Times New Roman"/>
          <w:sz w:val="28"/>
          <w:szCs w:val="28"/>
        </w:rPr>
        <w:lastRenderedPageBreak/>
        <w:t>Ежемесячное денежное вознаграждение судьям, государственным гражданским служащим и персоналу по охране и обслуживанию зданий судов  выплачивается не реже, чем каждые полмесяца – 5 и 20 числа месяца. Нарушения сроков не допускается.</w:t>
      </w:r>
    </w:p>
    <w:p w:rsidR="00F8295F" w:rsidRPr="00F8295F" w:rsidRDefault="00F8295F" w:rsidP="005C2276">
      <w:pPr>
        <w:pStyle w:val="af1"/>
        <w:ind w:firstLine="708"/>
        <w:jc w:val="both"/>
        <w:rPr>
          <w:rFonts w:ascii="Times New Roman" w:hAnsi="Times New Roman"/>
          <w:sz w:val="28"/>
          <w:szCs w:val="28"/>
        </w:rPr>
      </w:pPr>
      <w:r w:rsidRPr="00F8295F">
        <w:rPr>
          <w:rFonts w:ascii="Times New Roman" w:hAnsi="Times New Roman"/>
          <w:sz w:val="28"/>
          <w:szCs w:val="28"/>
        </w:rPr>
        <w:t>При совпадении дня выплаты с выходным или нерабочим праздничным днем выплата заработной платы производится накануне этого дня.</w:t>
      </w:r>
    </w:p>
    <w:p w:rsidR="00F8295F" w:rsidRPr="00F8295F" w:rsidRDefault="00F8295F" w:rsidP="005C2276">
      <w:pPr>
        <w:pStyle w:val="af1"/>
        <w:ind w:firstLine="708"/>
        <w:jc w:val="both"/>
        <w:rPr>
          <w:rFonts w:ascii="Times New Roman" w:hAnsi="Times New Roman"/>
          <w:sz w:val="28"/>
          <w:szCs w:val="28"/>
        </w:rPr>
      </w:pPr>
      <w:r w:rsidRPr="00F8295F">
        <w:rPr>
          <w:rFonts w:ascii="Times New Roman" w:hAnsi="Times New Roman"/>
          <w:sz w:val="28"/>
          <w:szCs w:val="28"/>
        </w:rPr>
        <w:t>Заработная плата (денежное содержание) работнику Управления (за исключением администраторов судов) выплачивается не реже чем каждые полмесяца - 15 числа и в последний день месяца. Администраторам судов, осуществляющих свою деятельность в районных (городских) судах Республики Бурятия, гарнизонных военных судах, заработная плата (денежное содержание) выплачивается не реже чем каждые полмесяца - 5 и 20 числа месяца.</w:t>
      </w:r>
    </w:p>
    <w:p w:rsidR="00F8295F" w:rsidRPr="00F8295F" w:rsidRDefault="00F8295F" w:rsidP="005C2276">
      <w:pPr>
        <w:pStyle w:val="af1"/>
        <w:ind w:firstLine="708"/>
        <w:jc w:val="both"/>
        <w:rPr>
          <w:rFonts w:ascii="Times New Roman" w:hAnsi="Times New Roman"/>
          <w:sz w:val="28"/>
          <w:szCs w:val="28"/>
        </w:rPr>
      </w:pPr>
      <w:r w:rsidRPr="00F8295F">
        <w:rPr>
          <w:rFonts w:ascii="Times New Roman" w:hAnsi="Times New Roman"/>
          <w:sz w:val="28"/>
          <w:szCs w:val="28"/>
        </w:rPr>
        <w:t>При предоставлении ежегодного оплачиваемого отпуска или его части выплата денежного содержания государственным гражданским служащим Управления производится не позднее, чем за 10 календарных дней до начала указанного отпуска, рабочим по охране и обслуживанию зданий, транспортного хозяйства не позднее, чем за три дня до его начала.</w:t>
      </w:r>
    </w:p>
    <w:p w:rsidR="00F8295F" w:rsidRPr="00F8295F" w:rsidRDefault="00F8295F" w:rsidP="005C2276">
      <w:pPr>
        <w:pStyle w:val="af1"/>
        <w:ind w:firstLine="708"/>
        <w:jc w:val="both"/>
        <w:rPr>
          <w:rFonts w:ascii="Times New Roman" w:hAnsi="Times New Roman"/>
          <w:sz w:val="28"/>
          <w:szCs w:val="28"/>
        </w:rPr>
      </w:pPr>
      <w:r w:rsidRPr="00F8295F">
        <w:rPr>
          <w:rFonts w:ascii="Times New Roman" w:hAnsi="Times New Roman"/>
          <w:sz w:val="28"/>
          <w:szCs w:val="28"/>
        </w:rPr>
        <w:t>В соответствии Федеральным законом от 29.10.2024 № 365-ФЗ «О внесении изменения в статью 1 Федерального закона «О минимальном размере оплаты труда» приказом Управления от 09.01.2025 № 1 «Об изменении минимального размера оплаты труда» с 01 января 2025 года устанавливался минимальный размер оплаты труда в сумме 22 440 рублей. Расчеты выплаты денежного содержания государственным служащим, заработной платы персоналу по охране и обслуживанию зданий, транспортного хозяйства производятся с учетом изменений минимального размера оплаты труда.</w:t>
      </w:r>
    </w:p>
    <w:p w:rsidR="00F8295F" w:rsidRPr="00F8295F" w:rsidRDefault="00F8295F" w:rsidP="005C2276">
      <w:pPr>
        <w:pStyle w:val="af1"/>
        <w:ind w:firstLine="708"/>
        <w:jc w:val="both"/>
        <w:rPr>
          <w:rFonts w:ascii="Times New Roman" w:hAnsi="Times New Roman"/>
          <w:sz w:val="28"/>
          <w:szCs w:val="28"/>
        </w:rPr>
      </w:pPr>
      <w:r w:rsidRPr="00F8295F">
        <w:rPr>
          <w:rFonts w:ascii="Times New Roman" w:hAnsi="Times New Roman"/>
          <w:sz w:val="28"/>
          <w:szCs w:val="28"/>
        </w:rPr>
        <w:t>Приказом Управления от 13.01.2025 № 12 (с изменениями, внесенными приказом от 14.07.2025 № 275)утвержден состав комиссии по вопросам исчисления стажа государственной гражданской службы Российской Федерации федеральных государственных гражданских служащих Управления Судебного департамента в Республике Бурятия для установления ежемесячной надбавки к должностному окладу за выслугу лет на государственной гражданской службе Российской Федерации.</w:t>
      </w:r>
    </w:p>
    <w:p w:rsidR="00F8295F" w:rsidRPr="00F8295F" w:rsidRDefault="00F8295F" w:rsidP="005C2276">
      <w:pPr>
        <w:pStyle w:val="af1"/>
        <w:ind w:firstLine="708"/>
        <w:jc w:val="both"/>
        <w:rPr>
          <w:rFonts w:ascii="Times New Roman" w:hAnsi="Times New Roman"/>
          <w:sz w:val="28"/>
          <w:szCs w:val="28"/>
        </w:rPr>
      </w:pPr>
      <w:r w:rsidRPr="00F8295F">
        <w:rPr>
          <w:rFonts w:ascii="Times New Roman" w:hAnsi="Times New Roman"/>
          <w:sz w:val="28"/>
          <w:szCs w:val="28"/>
        </w:rPr>
        <w:t>В 2025 году на основании представлений были изданы приказы об установлении ежемесячной надбавки за выслугу лет в большем размере 9 государственным гражданским служащим Управления.</w:t>
      </w:r>
    </w:p>
    <w:p w:rsidR="00F8295F" w:rsidRPr="00F8295F" w:rsidRDefault="00F8295F" w:rsidP="005C2276">
      <w:pPr>
        <w:pStyle w:val="af1"/>
        <w:ind w:firstLine="708"/>
        <w:jc w:val="both"/>
        <w:rPr>
          <w:rFonts w:ascii="Times New Roman" w:hAnsi="Times New Roman"/>
          <w:sz w:val="28"/>
          <w:szCs w:val="28"/>
        </w:rPr>
      </w:pPr>
      <w:r w:rsidRPr="00F8295F">
        <w:rPr>
          <w:rFonts w:ascii="Times New Roman" w:hAnsi="Times New Roman"/>
          <w:sz w:val="28"/>
          <w:szCs w:val="28"/>
        </w:rPr>
        <w:t>В 2025 году было проведено 9 заседаний комиссии, на которых были рассмотрены документы 13 государственных гражданских служащих Управления после назначения их на должность.</w:t>
      </w:r>
    </w:p>
    <w:p w:rsidR="00F8295F" w:rsidRPr="00F8295F" w:rsidRDefault="00F8295F" w:rsidP="005C2276">
      <w:pPr>
        <w:pStyle w:val="af1"/>
        <w:ind w:firstLine="708"/>
        <w:jc w:val="both"/>
        <w:rPr>
          <w:rFonts w:ascii="Times New Roman" w:hAnsi="Times New Roman"/>
          <w:sz w:val="28"/>
          <w:szCs w:val="28"/>
        </w:rPr>
      </w:pPr>
      <w:r w:rsidRPr="00F8295F">
        <w:rPr>
          <w:rFonts w:ascii="Times New Roman" w:hAnsi="Times New Roman"/>
          <w:sz w:val="28"/>
          <w:szCs w:val="28"/>
        </w:rPr>
        <w:t>За отчетный период поступило 1 заявление о включении (зачете) отдельных периодов работы (службы) для установления ежемесячной надбавки к должностному окладу за выслугу лет.</w:t>
      </w:r>
    </w:p>
    <w:p w:rsidR="00F8295F" w:rsidRPr="00F8295F" w:rsidRDefault="00F8295F" w:rsidP="005C2276">
      <w:pPr>
        <w:pStyle w:val="af1"/>
        <w:ind w:firstLine="708"/>
        <w:jc w:val="both"/>
        <w:rPr>
          <w:rFonts w:ascii="Times New Roman" w:hAnsi="Times New Roman"/>
          <w:sz w:val="28"/>
          <w:szCs w:val="28"/>
        </w:rPr>
      </w:pPr>
      <w:r w:rsidRPr="00F8295F">
        <w:rPr>
          <w:rFonts w:ascii="Times New Roman" w:hAnsi="Times New Roman"/>
          <w:sz w:val="28"/>
          <w:szCs w:val="28"/>
        </w:rPr>
        <w:t xml:space="preserve">Приказом Управления от 09.01.2025 № 5 утвержден состав Комиссии по определению выслуги лет судей Республики Бурятия для установления ежемесячной доплаты за выслугу лет. Комиссия состоит из председателя, заместителя председателя, секретаря и членов комиссии. Состав комиссии формируется из числа судей и федеральных государственных гражданских служащих Управления. Персональный состав комиссии утверждается </w:t>
      </w:r>
      <w:r w:rsidRPr="00F8295F">
        <w:rPr>
          <w:rFonts w:ascii="Times New Roman" w:hAnsi="Times New Roman"/>
          <w:sz w:val="28"/>
          <w:szCs w:val="28"/>
        </w:rPr>
        <w:lastRenderedPageBreak/>
        <w:t>начальником Управления и состоит из судей, государственных гражданских служащих Управления Судебного департамента.</w:t>
      </w:r>
    </w:p>
    <w:p w:rsidR="005C2276" w:rsidRDefault="00F8295F" w:rsidP="005C2276">
      <w:pPr>
        <w:pStyle w:val="af1"/>
        <w:ind w:firstLine="708"/>
        <w:jc w:val="both"/>
        <w:rPr>
          <w:rFonts w:ascii="Times New Roman" w:hAnsi="Times New Roman"/>
          <w:sz w:val="28"/>
          <w:szCs w:val="28"/>
        </w:rPr>
      </w:pPr>
      <w:r w:rsidRPr="00F8295F">
        <w:rPr>
          <w:rFonts w:ascii="Times New Roman" w:hAnsi="Times New Roman"/>
          <w:sz w:val="28"/>
          <w:szCs w:val="28"/>
        </w:rPr>
        <w:t xml:space="preserve">Основным нормативным актом действия данной комиссии является Положение о порядке и условиях определения выслуги лет судей для установления ежемесячной доплаты за выслугу лет, утвержденное Постановлением Совета Судей Российской Федерации от 23.05.2013 года № 305. </w:t>
      </w:r>
    </w:p>
    <w:p w:rsidR="00F8295F" w:rsidRPr="00F8295F" w:rsidRDefault="00F8295F" w:rsidP="005C2276">
      <w:pPr>
        <w:pStyle w:val="af1"/>
        <w:ind w:firstLine="708"/>
        <w:jc w:val="both"/>
        <w:rPr>
          <w:rFonts w:ascii="Times New Roman" w:hAnsi="Times New Roman"/>
          <w:sz w:val="28"/>
          <w:szCs w:val="28"/>
        </w:rPr>
      </w:pPr>
      <w:r w:rsidRPr="00F8295F">
        <w:rPr>
          <w:rFonts w:ascii="Times New Roman" w:hAnsi="Times New Roman"/>
          <w:sz w:val="28"/>
          <w:szCs w:val="28"/>
        </w:rPr>
        <w:t>Основной задачей Комиссии является рассмотрение вопросов, связанных с определением выслуги лет судей для установления ежемесячной доплаты за выслугу лет судьям после зачисления их в штат суда.</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В 2025 году было проведено 6 заседаний комиссии, на которых были рассмотрены документы 16 судей после зачисления их в штат суда.</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Кроме того, на основании представлений изданы приказы для установления доплаты за выслугу лет в большем размере 33 судьям, в связи с увеличением стажа работы в должности судьи.</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В 2025 году организована диспансеризация 44 государственных гражданских служащих Управления (фактическая численность 56 служащих). На указанные цели было использовано 229 999,87 тыс. рублей.</w:t>
      </w:r>
      <w:r w:rsidR="008A10F7">
        <w:rPr>
          <w:rFonts w:ascii="Times New Roman" w:hAnsi="Times New Roman"/>
          <w:sz w:val="28"/>
          <w:szCs w:val="28"/>
        </w:rPr>
        <w:t xml:space="preserve"> Д</w:t>
      </w:r>
      <w:r w:rsidRPr="00F8295F">
        <w:rPr>
          <w:rFonts w:ascii="Times New Roman" w:hAnsi="Times New Roman"/>
          <w:sz w:val="28"/>
          <w:szCs w:val="28"/>
        </w:rPr>
        <w:t>испансеризация завершена в ноябре 2025 года.</w:t>
      </w:r>
    </w:p>
    <w:p w:rsidR="00F8295F" w:rsidRPr="00F8295F" w:rsidRDefault="00F8295F" w:rsidP="00F8295F">
      <w:pPr>
        <w:pStyle w:val="af1"/>
        <w:jc w:val="both"/>
        <w:rPr>
          <w:rFonts w:ascii="Times New Roman" w:hAnsi="Times New Roman"/>
          <w:sz w:val="28"/>
          <w:szCs w:val="28"/>
        </w:rPr>
      </w:pPr>
    </w:p>
    <w:p w:rsidR="00F8295F" w:rsidRPr="008A10F7" w:rsidRDefault="00F8295F" w:rsidP="008A10F7">
      <w:pPr>
        <w:pStyle w:val="af1"/>
        <w:jc w:val="center"/>
        <w:rPr>
          <w:rFonts w:ascii="Times New Roman" w:hAnsi="Times New Roman"/>
          <w:b/>
          <w:sz w:val="28"/>
          <w:szCs w:val="28"/>
        </w:rPr>
      </w:pPr>
      <w:r w:rsidRPr="008A10F7">
        <w:rPr>
          <w:rFonts w:ascii="Times New Roman" w:hAnsi="Times New Roman"/>
          <w:b/>
          <w:sz w:val="28"/>
          <w:szCs w:val="28"/>
        </w:rPr>
        <w:t>8.3. Пенсионное обеспечение судей и государственных служащих</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xml:space="preserve">В Управлении приказом от 09.01.2025  № 6 «Об утверждении состава комиссии по назначению ежемесячного пожизненного содержания и выходного пособия судьям» сформирована комиссия по назначению ежемесячного пожизненного содержания и выходного пособия судьям.  </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Работа комиссии проводится в соответствии с Инструкцией «Об утверждении Инструкции о порядке назначения и выплаты ежемесячного пожизненного содержания, ежемесячного денежного содержания по инвалидности судьям Верховного Суда Российской Федерации, федеральных судов общей юрисдикции, федеральных арбитражных судов и мировым судьям, ежемесячного возмещения в связи с гибелью (смертью) судьи, в том числе пребывавшего в отставке, нетрудоспособным членам семьи судьи, находившимся на его иждивении», утвержденной приказом Верховного Суда РФ № 669кд, Судебного департамента при Верховном Суде РФ № 234 от 10.08.2015 (ред. от 20.07.2020) и  Инструкцией о порядке выплаты выходного пособия судьям федеральных судов общей юрисдикции, федеральных арбитражных судов и мировым судьям, ушедшим или удаленным в отставку, единовременного пособия членам их семей, утвержденной приказом Верховного Суда РФ № 670кд, Судебного департамента при Верховном Суде РФ № 235 от 10.08.2015 .</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xml:space="preserve">Деятельность комиссии осуществляется в соответствии с Положением о комиссии по назначению ежемесячного пожизненного содержания и выходного пособия, утвержденным приказом Управления от 12.01.2017 № 2-о (в редакции приказа от 22.06.2022№ 16-о). </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xml:space="preserve">В 2025 году на рассмотрение комиссии  поступило 32 заявления от судей и получателей возмещения. Всего состоялось 16 заседаний комиссии (в 2024 году – 14 заседаний). </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xml:space="preserve">Всего в 2025 году ежемесячная надбавка к ежемесячному денежному вознаграждению в размере 50% ежемесячного пожизненного содержания, которое могло быть начислено при выходе в отставку судье, имеющему право на </w:t>
      </w:r>
      <w:r w:rsidRPr="00F8295F">
        <w:rPr>
          <w:rFonts w:ascii="Times New Roman" w:hAnsi="Times New Roman"/>
          <w:sz w:val="28"/>
          <w:szCs w:val="28"/>
        </w:rPr>
        <w:lastRenderedPageBreak/>
        <w:t>получение ежемесячного пожизненного содержания в полном размере, но продолжающему работать назначена 14 судьям (11 федеральным судьям, 2 мировым судьям, 1 судья гарнизонного военного суда, прибывший в субъект).</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Количество судей, получающих ежемесячную надбавку к ежемесячному денежному вознаграждению в размере 50% ежемесячного пожизненного содержания,</w:t>
      </w:r>
      <w:r w:rsidR="00AF2467">
        <w:rPr>
          <w:rFonts w:ascii="Times New Roman" w:hAnsi="Times New Roman"/>
          <w:sz w:val="28"/>
          <w:szCs w:val="28"/>
        </w:rPr>
        <w:t xml:space="preserve"> </w:t>
      </w:r>
      <w:r w:rsidRPr="00F8295F">
        <w:rPr>
          <w:rFonts w:ascii="Times New Roman" w:hAnsi="Times New Roman"/>
          <w:sz w:val="28"/>
          <w:szCs w:val="28"/>
        </w:rPr>
        <w:t xml:space="preserve">которое могло быть начислено при выходе в отставку судье, имеющему право на получение ежемесячного пожизненного содержания в полном размере, но продолжающему работать в отчетном периоде составляет: </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- 46 федеральных судей;</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xml:space="preserve">- 7 мировых судей; </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- 1 судья военного гарнизонного суда.</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В соответствии с Инструкцией, при изменении характеризующих данных работающего судьи, в том числе при увеличении стажа работы в должности судьи, присвоении квалификационного класса, назначении на иную должность, начальником отдела по противодействию коррупции, государственной службы и кадров (секретарь комиссии) вносились представления на имя начальника Управления о перерасчете ежемесячной надбавки к ежемесячному денежному вознаграждению в размере 50% ежемесячного пожизненного содержания. Так за 2025 год внесено 37 представления, на основании которых вынесены приказы начальника Управления о перерасчете ежемесячной надбавки к ежемесячному денежному вознаграждению в размере 50% ежемесячного пожизненного содержания. За аналогичный период 2024 года внесено 34 представления.</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Назначение и выплата выходного пособия судьям производится в соответствии с Инструкцией «Об утверждении Инструкции о порядке выплаты выходного пособия судьям федеральных судов общей юрисдикции, федеральных арбитражных судов и мировым судьям, ушедшим или удаленным в отставку, единовременного пособия членам их семей», утвержденной приказом Верховного Суда Российской Федерации № 670 кд и Судебного департамента при Верховном Суде Российской Федерации № 235.</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xml:space="preserve">В 2025 году выходное пособие назначено 5 судьям районных (городских) судов, ушедшим в отставку. Общая сумма выплаченных денежных средств в 2025 году составила </w:t>
      </w:r>
      <w:r w:rsidRPr="00F8295F">
        <w:rPr>
          <w:rFonts w:ascii="Times New Roman" w:hAnsi="Times New Roman"/>
          <w:noProof/>
          <w:sz w:val="28"/>
          <w:szCs w:val="28"/>
        </w:rPr>
        <w:t>21 425 938,29</w:t>
      </w:r>
      <w:r w:rsidRPr="00F8295F">
        <w:rPr>
          <w:rFonts w:ascii="Times New Roman" w:hAnsi="Times New Roman"/>
          <w:sz w:val="28"/>
          <w:szCs w:val="28"/>
        </w:rPr>
        <w:t>рублей.</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xml:space="preserve">Количество судей в отставке, получающих ежемесячное пожизненное содержание,  в отчетном периоде составляет 191 судья: </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- 147 федеральных судей;</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- 37 мировых судей;</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- 7 судей военного гарнизонного суда.</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В 2025 году выплата единовременного пособия членам семьи судьи в связи с его смертью не производилась.</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В 2025 году было рассмотрено 3 заявления о назначении и выплате ежемесячного возмещения в связи со смертью судьи, пребывающего в отставке, нетрудоспособным членам семьи судьи, находившимся на иждивении в соответствии с п. 4, 4.1 ст. 20 Закона Российской Федерации от 26.06.1992 № 3132-1 «О статусе судей в Российской Федерации», все заявления удовлетворены.</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В отчетном периоде прекращены выплаты ежемесячного возмещения трем получателям (1 в связи со смертью, 2 в связи с прекращением оснований). Двум получателям ежемесячного возмещения пересмотрены размеры производимых выплат в связи с изменением количества получателей.</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lastRenderedPageBreak/>
        <w:t xml:space="preserve">Количество получателей ежемесячного возмещения в связи со смертью судьи, пребывающего в отставке, нетрудоспособным членам семьи судьи, находившимся на иждивении, в отчетном периоде составляет 25 человек: </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- 21 судья районных (городских) судов;</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- 3 мировых судьи;</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- 1 судьи военного гарнизонного суда.</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В Управлении организована работа по приему документов от государственных гражданских служащих для установления пенсии за выслугу лет к трудовой пенсии по старости. Прием и подготовка документов осуществляется в соответствии с Федеральным законом «О государственном пенсионном обеспечении в Российской Федерации», Постановлением Правительства РФ «Об организации назначения, перерасчета размера, выплаты и доставки пенсии за выслугу лет федеральных государственных служащих, ежемесячных доплат к пенсиям отдельным категориям граждан», постановлением Минтруда России «Об утверждении Правил обращения за пенсией за выслугу лет федеральных государственных служащих, ее назначения и выплаты» и другими нормами действующего российского законодательства.</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В соответствии с приказом Судебного департамента от 10.12.2014 № 283 (ред. 07.02.2022) «Об утверждении Положения о порядке и размерах выплаты единовременного поощрения в связи с выходом на государственную пенсию за выслугу лет федеральным государственным гражданским служащим аппаратов федеральных судов общей юрисдикции, федеральных арбитражных судов, Судебного департамента при Верховном Суде Российской Федерации и его органов» в Управлении организована работа по выплате единовременного поощрения в связи с выходом на государственную пенсию за выслугу лет федеральным государственным гражданским служащим, у которых наступило право на государственную пенсию за выслугу лет.</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xml:space="preserve">Все документы на оформление пенсии за выслугу лет, а также на единовременную выплату в связи с выходом на пенсию по выслуге лет  поступают в отдел по противодействию коррупции, государственной службы и кадров. Ответственным за их прием, подготовку и направление в Судебный департамент, является главный специалист отдела. </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xml:space="preserve">Государственные гражданские служащие для назначения им пенсии за выслугу лет представляют заявление в установленной форме, которое регистрируется ответственным лицом отдела по противодействию коррупции, государственной службы и кадров Управления и заверяется гербовой печатью, подготавливается предварительный расчет стажа государственной службы для назначения пенсии за выслугу лет. Отдел финансов, бухгалтерского учета и отчетности Управления готовит справку о размере среднемесячного заработка федерального служащего,  расшифровку о размере ежемесячных выплат по месяцам расчетного периода, таблицу по расчету единовременного денежного поощрения в связи с выходом на государственную пенсию за выслугу лет. </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Заявление, справка, копия трудовой книжки, копия приказа об увольнении, копия военного билета, предварительный расчет стажа государственной службы для назначения пенсии за выслугу лет, копия паспорта и другие документы в 2-х экземплярах направляются в Пенсионный отдел Управления социальной защиты судей и государственных служащих не позднее 1 (одного) месяца со дня подачи (получения по почте) срок со дня поступления заявления.</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lastRenderedPageBreak/>
        <w:t>В связи с установлением нового порядка формирования фонда оплаты труда федеральных государственных гражданских служащих, с 1 января  2025 года были рассмотрены и направлены документы о назначении и перерасчете пенсии за выслугу лет 5 федеральным гражданским служащим, которые являются получателями пенсии по старости (инвалидности).</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В 2025 году единовременное поощрение в связи с выходом на государственную пенсию за выслугу лет было выплачено 2 государственным гражданским служащим.</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Управлением одному получателю производится выплата дополнительного ежемесячного материального обеспечения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Победой в Великой Отечественной войне 1941-1945 годов». Сумма выплат составляет 500 рублей ежемесячно.</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Судьям в отставке и бывшим работникам аппаратов судов, являющимся труженикам тыла, ветеранами труда (участники Великой Отечественной войны отсутствуют) уделяется должное внимание. Ко Дню Победы работниками районных (городских) гарнизонных военных судов и Управления Судебного департамента в Республике Бурятия при участии органов судейского сообщества Республики Бурятия судьям в отставке и бывшим работникам аппаратов судов, являющимся труженикам тыла, ветеранами труда, были вручены памятные подарки. Ежегодно Управление принимает участие в организации подготовительных мероприятий, связанных с чествованием ветеранов, участников Великой Отечественной войны 1941-1945г.г., тружеников тыла.</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xml:space="preserve">В соответствии с Постановлением Правительства Российской Федерации от 27 декабря 2004 года № 851 «О порядке выплаты компенсации на приобретение проездных документов на все виды общественного транспорта городского, пригородного и местного сообщения судьям Российской Федерации после ухода или удаления их в отставку, а также судьям, которые назначены (избраны) от Российской Федерации в Суд Евразийского экономического союза, Экономический суд Содружества Независимых Государств, являются гражданами Российской Федерации и полномочия которых прекращены» и решениями Улан-Удэнского городского Совета депутатов: от 25 декабря 2024 года № 58-9 «Об установлении предельных (максимальных) регулируемых тарифов на перевозку пассажиров и багажа по муниципальным маршрутам регулярных перевозок городским наземным электрическим транспортом в городе Улан-Удэ», от 25 декабря 2024 года № 59-9 «Об установлении предельных (максимальных) регулируемых тарифов на перевозку пассажиров и багажа по муниципальным маршрутам регулярных перевозок и муниципальным маршрутам регулярных перевозок садово-дачного направления автомобильным транспортом в городе Улан-Удэ» и приказом начальника Управления от 10.02.2025 № 51 «Об установлении размера выплаты денежной компенсации судьям в отставке за проезд в общественном городском транспорте с 01.01.2025» установлен размер денежной компенсации за проезд в общественном транспорте судьям в отставке Республики Бурятия в размере 1980 рублей в месяц. </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xml:space="preserve">Выплата денежной компенсации за проезд в общественном транспорте судьям в отставке Республики Бурятия производилась по письменному заявлению (с момента его подачи в Управление) с приложением документов, </w:t>
      </w:r>
      <w:r w:rsidRPr="00F8295F">
        <w:rPr>
          <w:rFonts w:ascii="Times New Roman" w:hAnsi="Times New Roman"/>
          <w:sz w:val="28"/>
          <w:szCs w:val="28"/>
        </w:rPr>
        <w:lastRenderedPageBreak/>
        <w:t>подтверждающих факт неиспользования права на получение данного вида социальной поддержки из отделения Социального фонда Российской Федерации по Республике Бурятия  и Управления социальной защиты населения по месту жительства.</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xml:space="preserve">В 2025 году выплату денежной компенсации за проезд в общественном транспорте получили 136 судей в отставке Республики Бурятия, общая сумма выплат составила </w:t>
      </w:r>
      <w:r w:rsidRPr="00F8295F">
        <w:rPr>
          <w:rFonts w:ascii="Times New Roman" w:hAnsi="Times New Roman"/>
          <w:noProof/>
          <w:sz w:val="28"/>
          <w:szCs w:val="28"/>
        </w:rPr>
        <w:t>3 116 004</w:t>
      </w:r>
      <w:r w:rsidRPr="00F8295F">
        <w:rPr>
          <w:rFonts w:ascii="Times New Roman" w:hAnsi="Times New Roman"/>
          <w:sz w:val="28"/>
          <w:szCs w:val="28"/>
        </w:rPr>
        <w:t xml:space="preserve"> рублей.</w:t>
      </w:r>
    </w:p>
    <w:p w:rsidR="00F8295F" w:rsidRPr="00F8295F" w:rsidRDefault="00F8295F" w:rsidP="00F8295F">
      <w:pPr>
        <w:pStyle w:val="af1"/>
        <w:jc w:val="both"/>
        <w:rPr>
          <w:rFonts w:ascii="Times New Roman" w:hAnsi="Times New Roman"/>
          <w:sz w:val="28"/>
          <w:szCs w:val="28"/>
        </w:rPr>
      </w:pPr>
    </w:p>
    <w:p w:rsidR="00F8295F" w:rsidRPr="00F8295F" w:rsidRDefault="00F8295F" w:rsidP="00F8295F">
      <w:pPr>
        <w:pStyle w:val="af1"/>
        <w:jc w:val="both"/>
        <w:rPr>
          <w:rFonts w:ascii="Times New Roman" w:hAnsi="Times New Roman"/>
          <w:sz w:val="28"/>
          <w:szCs w:val="28"/>
        </w:rPr>
      </w:pPr>
    </w:p>
    <w:p w:rsidR="00F8295F" w:rsidRPr="008A10F7" w:rsidRDefault="00F8295F" w:rsidP="008A10F7">
      <w:pPr>
        <w:pStyle w:val="af1"/>
        <w:jc w:val="center"/>
        <w:rPr>
          <w:rFonts w:ascii="Times New Roman" w:hAnsi="Times New Roman"/>
          <w:b/>
          <w:sz w:val="28"/>
          <w:szCs w:val="28"/>
        </w:rPr>
      </w:pPr>
      <w:r w:rsidRPr="008A10F7">
        <w:rPr>
          <w:rFonts w:ascii="Times New Roman" w:hAnsi="Times New Roman"/>
          <w:b/>
          <w:sz w:val="28"/>
          <w:szCs w:val="28"/>
        </w:rPr>
        <w:t>8.4. Жилищное обеспечение судей, работников аппаратов судов, работников Управления</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xml:space="preserve">В соответствии Положением о жилищной комиссии приказом Управления Судебного департамента от 09.01.2025 № 2 «Об утверждении состава жилищной комиссии» утвержден состав жилищной комиссии из числа судей судов общей юрисдикции и мировых судей. Персональный состав судей, входящих в состав Жилищной комиссии,  согласовывается Советом судей Республики Бурятия. </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 xml:space="preserve">Комиссия в своей деятельности руководствуется Жилищным кодексом Российской Федерации, жилищным законодательством </w:t>
      </w:r>
      <w:r w:rsidRPr="00F8295F">
        <w:rPr>
          <w:rFonts w:ascii="Times New Roman" w:hAnsi="Times New Roman"/>
          <w:sz w:val="28"/>
          <w:szCs w:val="28"/>
        </w:rPr>
        <w:br/>
        <w:t>соответствующих муниципальных образований Республики Бурятия</w:t>
      </w:r>
      <w:r w:rsidRPr="00F8295F">
        <w:rPr>
          <w:rFonts w:ascii="Times New Roman" w:hAnsi="Times New Roman"/>
          <w:i/>
          <w:sz w:val="28"/>
          <w:szCs w:val="28"/>
        </w:rPr>
        <w:t xml:space="preserve">, </w:t>
      </w:r>
      <w:hyperlink r:id="rId25" w:history="1">
        <w:r w:rsidRPr="00F8295F">
          <w:rPr>
            <w:rFonts w:ascii="Times New Roman" w:hAnsi="Times New Roman"/>
            <w:sz w:val="28"/>
            <w:szCs w:val="28"/>
          </w:rPr>
          <w:t>Положением</w:t>
        </w:r>
      </w:hyperlink>
      <w:r w:rsidRPr="00F8295F">
        <w:rPr>
          <w:rFonts w:ascii="Times New Roman" w:hAnsi="Times New Roman"/>
          <w:sz w:val="28"/>
          <w:szCs w:val="28"/>
        </w:rPr>
        <w:t xml:space="preserve">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учетов, утвержденным приказом Судебного департамента от 07.06.2012 № 122(ред. 23.04.2020), Положением о жилищной комиссии, утвержденным</w:t>
      </w:r>
      <w:r w:rsidR="00AF65B5">
        <w:rPr>
          <w:rFonts w:ascii="Times New Roman" w:hAnsi="Times New Roman"/>
          <w:sz w:val="28"/>
          <w:szCs w:val="28"/>
        </w:rPr>
        <w:t xml:space="preserve"> </w:t>
      </w:r>
      <w:r w:rsidRPr="00F8295F">
        <w:rPr>
          <w:rFonts w:ascii="Times New Roman" w:hAnsi="Times New Roman"/>
          <w:sz w:val="28"/>
          <w:szCs w:val="28"/>
        </w:rPr>
        <w:t xml:space="preserve">приказом Судебного департамента от 07.06.2012 № 123(ред. 08.04.2021), </w:t>
      </w:r>
      <w:hyperlink r:id="rId26" w:history="1">
        <w:r w:rsidRPr="00F8295F">
          <w:rPr>
            <w:rFonts w:ascii="Times New Roman" w:hAnsi="Times New Roman"/>
            <w:sz w:val="28"/>
            <w:szCs w:val="28"/>
          </w:rPr>
          <w:t>Положением</w:t>
        </w:r>
      </w:hyperlink>
      <w:r w:rsidRPr="00F8295F">
        <w:rPr>
          <w:rFonts w:ascii="Times New Roman" w:hAnsi="Times New Roman"/>
          <w:sz w:val="28"/>
          <w:szCs w:val="28"/>
        </w:rPr>
        <w:t xml:space="preserve"> о порядке компенсации судьям расходов, связанных с наймом (поднаймом) жилых помещений, утвержденным приказом Судебного департамента от 07.06.2012 № 124 (ред. 12.04.2021), Положением о порядке предоставления судьям единовременной социальной выплаты или жилых помещений в собственность, утвержденным приказом Судебного департамента  от 31 июля 2020  № 108(ред. 18.01.2024), Положением о специализированном жилищном фонде и порядке предоставления судьям служебных помещений, утвержденным приказом Судебного департамента от 31 июля 2020 №109(ред. 18.01.2024). </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 xml:space="preserve">Приказом Судебного департамента при Верховном Суде Российской Федерации от 22 октября 2020 № 191 (ред. 12.04.2021) «О внесением изменений в нормативные акты Судебного департамента при Верховном Суде Российской Федерации, регулирующие вопросы компенсации судьям расходов, связанных с наймом (поднаймом) жилых помещений» были утверждены изменения в Положение о выплате денежной компенсации за найм (поднаем) жилых помещений судьям судов общей юрисдикции, утвержденных приказом Судебного департамента при Верховном Суде Российской Федерации от 07 июня 2012 № 124. </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При расчете размера оплаты за наем жилого помещения установлена по норме: на одного человека – 33 кв.м., на семью из двух человек – 42 кв.м, на семью из трех человек и более – 18 кв.м</w:t>
      </w:r>
      <w:r w:rsidR="00AF65B5">
        <w:rPr>
          <w:rFonts w:ascii="Times New Roman" w:hAnsi="Times New Roman"/>
          <w:sz w:val="28"/>
          <w:szCs w:val="28"/>
        </w:rPr>
        <w:t xml:space="preserve"> </w:t>
      </w:r>
      <w:r w:rsidRPr="00F8295F">
        <w:rPr>
          <w:rFonts w:ascii="Times New Roman" w:hAnsi="Times New Roman"/>
          <w:sz w:val="28"/>
          <w:szCs w:val="28"/>
        </w:rPr>
        <w:t xml:space="preserve">на каждого члена семьи.  </w:t>
      </w:r>
    </w:p>
    <w:p w:rsidR="00F8295F" w:rsidRPr="00F8295F" w:rsidRDefault="00F8295F" w:rsidP="00F8295F">
      <w:pPr>
        <w:pStyle w:val="af1"/>
        <w:jc w:val="both"/>
        <w:rPr>
          <w:rFonts w:ascii="Times New Roman" w:hAnsi="Times New Roman"/>
          <w:sz w:val="28"/>
          <w:szCs w:val="28"/>
        </w:rPr>
      </w:pPr>
      <w:r w:rsidRPr="00F8295F">
        <w:rPr>
          <w:rFonts w:ascii="Times New Roman" w:hAnsi="Times New Roman"/>
          <w:sz w:val="28"/>
          <w:szCs w:val="28"/>
        </w:rPr>
        <w:t xml:space="preserve">Заседания жилищной комиссии проводятся по мере поступления заявлений от судей о постановке на учет в качестве, нуждающихся в предоставлении служебного жилого помещения, о выплате денежной компенсации за поднаем </w:t>
      </w:r>
      <w:r w:rsidRPr="00F8295F">
        <w:rPr>
          <w:rFonts w:ascii="Times New Roman" w:hAnsi="Times New Roman"/>
          <w:sz w:val="28"/>
          <w:szCs w:val="28"/>
        </w:rPr>
        <w:lastRenderedPageBreak/>
        <w:t xml:space="preserve">жилого помещения, о снятии с учета в качестве нуждающихся в улучшении жилищных условий. </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Всего в 2025 г. было проведено - 7 заседаний жилищной комиссии Управления.</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xml:space="preserve">На заседаниях комиссии были рассмотрены: 15 заявлений от судей  о постановке на учет в качестве нуждающихся в предоставлении служебного жилого помещения и выплате денежной компенсации за наем (поднаем) жилого помещения,  2 уведомления от судей, получающих компенсацию за наем (поднаем) жилого помещения по месту нахождения суда, об изменении жилищных условий, 3 заявления от судей, состоящих на учете как не имеющих жилого помещения по месту нахождения суда, об изменении состава семьи, 9 заявлений о прекращении выплаты денежной компенсации за наем (поднаем) жилого помещения и снятии с учета в качестве нуждающихся в улучшении жилищных условий. </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xml:space="preserve">В соответствии с пунктом 1.4 Положения о Комиссии Судебного департамента по рассмотрению вопросов предоставления судьям единовременной социальной выплаты  для приобретения или строительства жилых помещений или предоставления жилого помещения в собственность, утвержденного приказом Судебного департамента от 23.04.2020 № 66,  Управлением в установленные сроки было направлено учетное дело судьи, состоящего на учете нуждающихся в предоставлении единовременной социальной выплаты, который был рекомендован жилищной комиссией в качестве кандидата для предоставления единовременной социальной выплаты в 2025 году. </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В связи с ограниченным объемом финансирования денежных средств на предоставление судьям единовременной субсидии на приобретение жилого помещения, решение о предоставлении судье единовременной социальной выплаты в 2025 году Комиссией Судебного департамента по рассмотрению вопросов предоставления судьям единовременной социальной  выплаты для приобретения или строительства жилых помещений или предоставления жилого помещения в собственность, принято не было. Копия учетного дела судьи оставлена в Управлении социальной защиты судей Судебного департамента.</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В соответствии с решением Комиссии Судебного департамента по рассмотрению вопросов предоставления судьям единовременной социальной  выплаты для приобретения или строительства жилых помещений или предоставления жилого помещения в собственность от 12 декабря 2025 года (протокол № 2) необходимо направить копию обновленного пакета документов, для приобщения к копии учетного дела судьи в 2026 году.</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Всего  на учёте в жилищной комиссии состоят:</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xml:space="preserve">- как нуждающиеся в жилом помещении, в целях предоставления единовременной социальной выплаты или жилых помещений в собственность – 4 федеральных судьи и 1 судья в отставке; </w:t>
      </w:r>
    </w:p>
    <w:p w:rsidR="00F8295F" w:rsidRPr="00F8295F" w:rsidRDefault="008A10F7" w:rsidP="00F8295F">
      <w:pPr>
        <w:pStyle w:val="af1"/>
        <w:jc w:val="both"/>
        <w:rPr>
          <w:rFonts w:ascii="Times New Roman" w:hAnsi="Times New Roman"/>
          <w:sz w:val="28"/>
          <w:szCs w:val="28"/>
        </w:rPr>
      </w:pPr>
      <w:r>
        <w:rPr>
          <w:rFonts w:ascii="Times New Roman" w:hAnsi="Times New Roman"/>
          <w:sz w:val="28"/>
          <w:szCs w:val="28"/>
        </w:rPr>
        <w:tab/>
      </w:r>
      <w:r w:rsidR="00F8295F" w:rsidRPr="00F8295F">
        <w:rPr>
          <w:rFonts w:ascii="Times New Roman" w:hAnsi="Times New Roman"/>
          <w:sz w:val="28"/>
          <w:szCs w:val="28"/>
        </w:rPr>
        <w:t>- как не имеющие жилых помещений по месту нахождения суда – 32 федеральных судьи, 15 мировых судей, 5 судей гарнизонных  военных судов.</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В 2025 г. получали компенсацию за наем (поднаем) жилого помещения 60 судей из них: 37 федеральных судей, 3 судьи гарнизонных военных судов, 20 мировых судей на общую сумму 10 399390 рублей. Задолженности по компенсации расходов, связанных с наймом (поднаймом) жилых помещений по состоянию на 01 января 2026 не имеется.</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lastRenderedPageBreak/>
        <w:t xml:space="preserve">Во исполнение постановления Правительства Российской Федерации </w:t>
      </w:r>
      <w:r w:rsidRPr="00F8295F">
        <w:rPr>
          <w:rFonts w:ascii="Times New Roman" w:hAnsi="Times New Roman"/>
          <w:sz w:val="28"/>
          <w:szCs w:val="28"/>
        </w:rPr>
        <w:br/>
        <w:t xml:space="preserve">от 27.01.2009 № 63 (ред. 19.09.2024) «О предоставлении федеральным государственным гражданским служащим единовременной субсидии на приобретение жилого помещения», постановления Правительства Российской Федерации от 03.07.2019 № 853 «О внесении изменений в Правила предоставления федеральным государственным гражданским служащим единовременной субсидии на приобретение жилого помещения и признании утратившими силу абзацев третьего - пятого постановления Правительства Российской Федерации от 21 сентября2013г. № 831», приказа Судебного департамента от 05 октября 2018 № 191,  «Об утверждении Регламента работы территориальных подкомиссии по рассмотрению вопросов субсидии государственным гражданским служащим судов и управлений Судебного департамента в субъектах Российской Федерации единовременной субсидии на приобретение жилого помещения» (ред. 18.12.2023) в Управлении действует территориальная подкомиссия по рассмотрению вопросов предоставления федеральным государственным гражданским служащим судов и Управления Судебного департамента в Республике Бурятия единовременной субсидии на приобретение жилого помещения (далее – Подкомиссия). </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На 2025 год состав Подкомиссии утвержден приказом Управления от 09.01.2025 № 3 «Об утверждении состава территориальной подкомиссии по рассмотрению вопросов предоставления федеральным государственным гражданским служащим судов и Управления Судебного департамента в Республике Бурятия единовременной субсидии на приобретение жилого помещения».</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xml:space="preserve">Состав Подкомиссии формируется из представителей судов по представлению председателей судов общей юрисдикции, гарнизонных военных судов, Арбитражного суда Республики Бурятия. В составе комиссии включены 3 судей, 7 государственных гражданских служащих судов и государственные гражданские служащие  Управления. </w:t>
      </w:r>
    </w:p>
    <w:p w:rsidR="00F8295F" w:rsidRPr="00F8295F" w:rsidRDefault="00F8295F" w:rsidP="008A10F7">
      <w:pPr>
        <w:pStyle w:val="af1"/>
        <w:ind w:firstLine="708"/>
        <w:jc w:val="both"/>
        <w:rPr>
          <w:rFonts w:ascii="Times New Roman" w:hAnsi="Times New Roman"/>
          <w:i/>
          <w:sz w:val="28"/>
          <w:szCs w:val="28"/>
        </w:rPr>
      </w:pPr>
      <w:r w:rsidRPr="00F8295F">
        <w:rPr>
          <w:rFonts w:ascii="Times New Roman" w:hAnsi="Times New Roman"/>
          <w:sz w:val="28"/>
          <w:szCs w:val="28"/>
        </w:rPr>
        <w:t>В 2025 году проводилось 2 заседания Подкомиссии, на которых были рассмотрены 3 заявления государственных гражданских служащих судов общей юрисдикции и Арбитражного суда Республики Бурятия о постановке и снятии с учета, о направлении учетного дела на предоставление единовременной субсидии на приобретение жилого помещения в 2025 году</w:t>
      </w:r>
      <w:r w:rsidRPr="00F8295F">
        <w:rPr>
          <w:rFonts w:ascii="Times New Roman" w:hAnsi="Times New Roman"/>
          <w:i/>
          <w:sz w:val="28"/>
          <w:szCs w:val="28"/>
        </w:rPr>
        <w:t xml:space="preserve">.  </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 xml:space="preserve">В настоящее время на учете состоят 7 государственных служащих, в том числе 5 государственных служащих судов общей юрисдикции, 2 государственных служащих Арбитражного суда Республики Бурятия. </w:t>
      </w:r>
    </w:p>
    <w:p w:rsidR="00F8295F" w:rsidRPr="00F8295F" w:rsidRDefault="00F8295F" w:rsidP="008A10F7">
      <w:pPr>
        <w:pStyle w:val="af1"/>
        <w:ind w:firstLine="708"/>
        <w:jc w:val="both"/>
        <w:rPr>
          <w:rFonts w:ascii="Times New Roman" w:hAnsi="Times New Roman"/>
          <w:sz w:val="28"/>
          <w:szCs w:val="28"/>
        </w:rPr>
      </w:pPr>
      <w:r w:rsidRPr="00F8295F">
        <w:rPr>
          <w:rFonts w:ascii="Times New Roman" w:hAnsi="Times New Roman"/>
          <w:sz w:val="28"/>
          <w:szCs w:val="28"/>
        </w:rPr>
        <w:t>В 2025 году приказом Судебного департамента при Верховном Суде Российской Федерации от 17 декабря 2025 г. № 1617-л/с</w:t>
      </w:r>
      <w:r w:rsidR="00AF65B5">
        <w:rPr>
          <w:rFonts w:ascii="Times New Roman" w:hAnsi="Times New Roman"/>
          <w:sz w:val="28"/>
          <w:szCs w:val="28"/>
        </w:rPr>
        <w:t xml:space="preserve"> </w:t>
      </w:r>
      <w:r w:rsidRPr="00F8295F">
        <w:rPr>
          <w:rFonts w:ascii="Times New Roman" w:hAnsi="Times New Roman"/>
          <w:sz w:val="28"/>
          <w:szCs w:val="28"/>
        </w:rPr>
        <w:t>предоставлена субсидия на приобретение жилого помещения заместителю начальника отдела противодействия коррупции, государственной службы и кадров Советского районного суда г. Улан-Удэ Раднаевой Э.З. в сумме 5 441 576,25 рублей.</w:t>
      </w:r>
    </w:p>
    <w:p w:rsidR="00F8295F" w:rsidRPr="00F8295F" w:rsidRDefault="00F8295F" w:rsidP="00F8295F">
      <w:pPr>
        <w:pStyle w:val="af1"/>
        <w:jc w:val="both"/>
        <w:rPr>
          <w:rFonts w:ascii="Times New Roman" w:hAnsi="Times New Roman"/>
          <w:sz w:val="28"/>
          <w:szCs w:val="28"/>
        </w:rPr>
      </w:pPr>
    </w:p>
    <w:p w:rsidR="00801794" w:rsidRDefault="00801794" w:rsidP="00801794">
      <w:pPr>
        <w:pStyle w:val="ConsTitle"/>
        <w:widowControl/>
        <w:ind w:left="1" w:hanging="3"/>
        <w:jc w:val="center"/>
        <w:rPr>
          <w:rFonts w:ascii="Times New Roman" w:hAnsi="Times New Roman" w:cs="Times New Roman"/>
          <w:bCs w:val="0"/>
          <w:sz w:val="28"/>
          <w:szCs w:val="28"/>
        </w:rPr>
      </w:pPr>
    </w:p>
    <w:p w:rsidR="00801794" w:rsidRPr="00157788" w:rsidRDefault="00801794" w:rsidP="00801794">
      <w:pPr>
        <w:pStyle w:val="1a"/>
        <w:spacing w:after="195"/>
        <w:jc w:val="center"/>
        <w:rPr>
          <w:sz w:val="28"/>
          <w:szCs w:val="28"/>
        </w:rPr>
      </w:pPr>
      <w:r w:rsidRPr="00157788">
        <w:rPr>
          <w:b/>
          <w:sz w:val="28"/>
          <w:szCs w:val="28"/>
        </w:rPr>
        <w:t>9. Деятельность по линии информатизации</w:t>
      </w:r>
    </w:p>
    <w:p w:rsidR="00C463BE" w:rsidRDefault="00C463BE" w:rsidP="00C463BE">
      <w:pPr>
        <w:pStyle w:val="1a"/>
        <w:spacing w:after="195" w:line="276" w:lineRule="auto"/>
        <w:ind w:left="450"/>
        <w:jc w:val="center"/>
        <w:rPr>
          <w:b/>
          <w:sz w:val="28"/>
          <w:szCs w:val="28"/>
        </w:rPr>
      </w:pPr>
      <w:r w:rsidRPr="00157788">
        <w:rPr>
          <w:b/>
          <w:sz w:val="28"/>
          <w:szCs w:val="28"/>
        </w:rPr>
        <w:t>9.1 Деятельность по линии информатизации Управления</w:t>
      </w:r>
    </w:p>
    <w:p w:rsidR="00C463BE" w:rsidRPr="00B778B6" w:rsidRDefault="00C463BE" w:rsidP="00C463BE">
      <w:pPr>
        <w:pStyle w:val="1a"/>
        <w:ind w:firstLine="448"/>
        <w:jc w:val="both"/>
        <w:rPr>
          <w:sz w:val="28"/>
          <w:szCs w:val="28"/>
          <w:highlight w:val="yellow"/>
        </w:rPr>
      </w:pPr>
      <w:r w:rsidRPr="00157788">
        <w:rPr>
          <w:sz w:val="28"/>
          <w:szCs w:val="28"/>
        </w:rPr>
        <w:lastRenderedPageBreak/>
        <w:t>9.1.1. В Управлении Судебного департамента в Республике Бурятия имеются приказы о назначении ответственных лиц по эксплуатации подсистем ГАС «Правосудие»: Кадры-П, Право-П, ПОЭСО, Судебная статистика и т.д., допуске в серверное помещение, обесп</w:t>
      </w:r>
      <w:r>
        <w:rPr>
          <w:sz w:val="28"/>
          <w:szCs w:val="28"/>
        </w:rPr>
        <w:t>ечению безопасности информации</w:t>
      </w:r>
      <w:r w:rsidRPr="00FB6428">
        <w:rPr>
          <w:color w:val="FF0000"/>
          <w:sz w:val="28"/>
          <w:szCs w:val="28"/>
        </w:rPr>
        <w:t>.</w:t>
      </w:r>
      <w:r w:rsidR="00AF65B5">
        <w:rPr>
          <w:color w:val="FF0000"/>
          <w:sz w:val="28"/>
          <w:szCs w:val="28"/>
        </w:rPr>
        <w:t xml:space="preserve"> </w:t>
      </w:r>
      <w:r w:rsidRPr="00157788">
        <w:rPr>
          <w:sz w:val="28"/>
          <w:szCs w:val="28"/>
        </w:rPr>
        <w:t>Техническая реализация положений Федерального закона от 22 декабря 2008 г. № 262-ФЗ «О предоставлении доступа к информации о деятельност</w:t>
      </w:r>
      <w:r>
        <w:rPr>
          <w:sz w:val="28"/>
          <w:szCs w:val="28"/>
        </w:rPr>
        <w:t>и судов в Российской Федерации»</w:t>
      </w:r>
      <w:r w:rsidRPr="00157788">
        <w:rPr>
          <w:sz w:val="28"/>
          <w:szCs w:val="28"/>
        </w:rPr>
        <w:t xml:space="preserve"> обеспечивается наличием постоянного подключения к сети Интернет в публичном контуре Управления, в том числе утвержденного регламента, устанавливающего порядок подготовки и размещения информации на интернет-сайте Управления. </w:t>
      </w:r>
    </w:p>
    <w:p w:rsidR="00C463BE" w:rsidRDefault="00C463BE" w:rsidP="00C463BE">
      <w:pPr>
        <w:pStyle w:val="1a"/>
        <w:ind w:firstLine="448"/>
        <w:jc w:val="both"/>
        <w:rPr>
          <w:sz w:val="28"/>
          <w:szCs w:val="28"/>
        </w:rPr>
      </w:pPr>
      <w:r w:rsidRPr="00767D85">
        <w:rPr>
          <w:sz w:val="28"/>
          <w:szCs w:val="28"/>
        </w:rPr>
        <w:t xml:space="preserve">9.1.2. </w:t>
      </w:r>
      <w:r w:rsidRPr="000A6160">
        <w:rPr>
          <w:sz w:val="28"/>
          <w:szCs w:val="28"/>
        </w:rPr>
        <w:t xml:space="preserve">Подключение к сети интернет в Управлении осуществлено волоконно-оптическим каналом связи в рамках заключенных Контрактов между Федеральным государственным бюджетным учреждением «Информационно-аналитический центр </w:t>
      </w:r>
      <w:r w:rsidRPr="00DF67D5">
        <w:rPr>
          <w:sz w:val="28"/>
          <w:szCs w:val="28"/>
        </w:rPr>
        <w:t>поддержки ГАС «Правосудие» (ФГБУ ИАЦ Судебного департамента) и АО «РТКомм.РУ» № 001-ЭА/2-С25/25 от 20 января 2025 года и № 404-ЭА/2-С25/25 от 25 июня 2025 года на оказание комплексной услуги по обеспечению функционирования телекоммуникационной инфраструктуры Государственной автоматизированной системы Российской Федерации «Правосудие» в 2025 году.</w:t>
      </w:r>
    </w:p>
    <w:p w:rsidR="00C463BE" w:rsidRDefault="00C463BE" w:rsidP="00C463BE">
      <w:pPr>
        <w:pStyle w:val="1a"/>
        <w:ind w:firstLine="448"/>
        <w:jc w:val="both"/>
        <w:rPr>
          <w:sz w:val="28"/>
          <w:szCs w:val="28"/>
        </w:rPr>
      </w:pPr>
      <w:r w:rsidRPr="00833E0E">
        <w:rPr>
          <w:sz w:val="28"/>
          <w:szCs w:val="28"/>
        </w:rPr>
        <w:t xml:space="preserve">Скорость канала составляет </w:t>
      </w:r>
      <w:r w:rsidRPr="00890271">
        <w:rPr>
          <w:sz w:val="28"/>
          <w:szCs w:val="28"/>
        </w:rPr>
        <w:t>50 Мбит/сек.</w:t>
      </w:r>
      <w:r w:rsidRPr="00833E0E">
        <w:rPr>
          <w:sz w:val="28"/>
          <w:szCs w:val="28"/>
        </w:rPr>
        <w:t xml:space="preserve"> Организация и прием обращений в Управлении, поступающих через сеть Интернет обеспечен в соответствии с утвержденной Инструкцией по работе и обращениями и запросами граждан и организаций Управления. Обращения регистрируются в ПИ ГАС «Правосудие». </w:t>
      </w:r>
    </w:p>
    <w:p w:rsidR="00C463BE" w:rsidRPr="00D8424A" w:rsidRDefault="00C463BE" w:rsidP="00C463BE">
      <w:pPr>
        <w:pStyle w:val="1a"/>
        <w:ind w:firstLine="450"/>
        <w:jc w:val="both"/>
        <w:rPr>
          <w:sz w:val="28"/>
          <w:szCs w:val="28"/>
        </w:rPr>
      </w:pPr>
      <w:r w:rsidRPr="00D8424A">
        <w:rPr>
          <w:sz w:val="28"/>
          <w:szCs w:val="28"/>
        </w:rPr>
        <w:t>9.1.3. Оснащенность Управления компьютерами и серверами составляет 100% (60 компьютеров и 9 серверов), из них со сроком эксплуатации</w:t>
      </w:r>
      <w:r>
        <w:rPr>
          <w:sz w:val="28"/>
          <w:szCs w:val="28"/>
        </w:rPr>
        <w:t>:</w:t>
      </w:r>
    </w:p>
    <w:p w:rsidR="00C463BE" w:rsidRPr="00D8424A" w:rsidRDefault="00C463BE" w:rsidP="00C463BE">
      <w:pPr>
        <w:pStyle w:val="1a"/>
        <w:ind w:firstLine="450"/>
        <w:jc w:val="both"/>
        <w:rPr>
          <w:sz w:val="28"/>
          <w:szCs w:val="28"/>
        </w:rPr>
      </w:pPr>
      <w:r w:rsidRPr="00D8424A">
        <w:rPr>
          <w:sz w:val="28"/>
          <w:szCs w:val="28"/>
        </w:rPr>
        <w:t xml:space="preserve">- до 5 лет - 30 компьютеров, 1 ноутбук, 17 принтеров, МФУ и 1 сервер; </w:t>
      </w:r>
    </w:p>
    <w:p w:rsidR="00C463BE" w:rsidRPr="00EF422D" w:rsidRDefault="00C463BE" w:rsidP="00C463BE">
      <w:pPr>
        <w:pStyle w:val="1a"/>
        <w:ind w:firstLine="450"/>
        <w:jc w:val="both"/>
        <w:rPr>
          <w:sz w:val="28"/>
          <w:szCs w:val="28"/>
        </w:rPr>
      </w:pPr>
      <w:r w:rsidRPr="00D8424A">
        <w:rPr>
          <w:sz w:val="28"/>
          <w:szCs w:val="28"/>
        </w:rPr>
        <w:t>- свыше 10 лет - 18 компьютеров, 1 ноутбук, 25 принтеров, МФУ и 6 серверов.</w:t>
      </w:r>
    </w:p>
    <w:p w:rsidR="00C463BE" w:rsidRDefault="00C463BE" w:rsidP="00C463BE">
      <w:pPr>
        <w:pStyle w:val="1a"/>
        <w:ind w:firstLine="450"/>
        <w:jc w:val="both"/>
        <w:rPr>
          <w:sz w:val="28"/>
          <w:szCs w:val="28"/>
        </w:rPr>
      </w:pPr>
      <w:r w:rsidRPr="00370B94">
        <w:rPr>
          <w:sz w:val="28"/>
          <w:szCs w:val="28"/>
        </w:rPr>
        <w:t>9.1.4. Все компьютеры и серверы оснащены лицензионными операционными системами MicrosoftWindows и MicrosoftOffice. Также имеются полные наборы лицензий на программные продукты Oracle, ИВК Юпитер, 1C-Бухгалтерия.</w:t>
      </w:r>
    </w:p>
    <w:p w:rsidR="00C463BE" w:rsidRPr="00370B94" w:rsidRDefault="00C463BE" w:rsidP="00C463BE">
      <w:pPr>
        <w:pStyle w:val="1a"/>
        <w:ind w:firstLine="450"/>
        <w:jc w:val="both"/>
        <w:rPr>
          <w:sz w:val="28"/>
          <w:szCs w:val="28"/>
        </w:rPr>
      </w:pPr>
      <w:r w:rsidRPr="00370B94">
        <w:rPr>
          <w:sz w:val="28"/>
          <w:szCs w:val="28"/>
        </w:rPr>
        <w:t>Из состава ГАС Правосудие установлены следующие программные изделия: ПИ ОО (Организационное обеспечение), ПИ Право-П, ПИ КФХД (Контроль финансово-хозяйственной деятельности), ПИ Кадры-П, ПИ Судимость, ПИ Документооборот, Ведомственная статистика Судебного департамента ПИ АКСА, Недвижимость, Судейское сообщество, ПИ ИСП-П Информационно-справочная подсистема, ПИ СО (Сервисное обслуживание).</w:t>
      </w:r>
    </w:p>
    <w:p w:rsidR="00C463BE" w:rsidRPr="006F4D59" w:rsidRDefault="00C463BE" w:rsidP="00C463BE">
      <w:pPr>
        <w:pStyle w:val="1a"/>
        <w:ind w:firstLine="450"/>
        <w:jc w:val="both"/>
        <w:rPr>
          <w:sz w:val="28"/>
          <w:szCs w:val="28"/>
        </w:rPr>
      </w:pPr>
      <w:r w:rsidRPr="00EB1F20">
        <w:rPr>
          <w:sz w:val="28"/>
          <w:szCs w:val="28"/>
        </w:rPr>
        <w:t>Сопровождение специализированного программного</w:t>
      </w:r>
      <w:r w:rsidR="00AF65B5">
        <w:rPr>
          <w:sz w:val="28"/>
          <w:szCs w:val="28"/>
        </w:rPr>
        <w:t xml:space="preserve"> </w:t>
      </w:r>
      <w:r w:rsidRPr="00EB1F20">
        <w:rPr>
          <w:sz w:val="28"/>
          <w:szCs w:val="28"/>
        </w:rPr>
        <w:t xml:space="preserve">обеспечения «1С-Бухгалтерия», «Консультант-Плюс», «Гранд-Смета» проводится в рамках государственных контрактов заключаемых за счет выделенных лимитов бюджетных ассигнований Управлению. Затраты на обслуживание вышеуказанных программных комплексов составили </w:t>
      </w:r>
      <w:r w:rsidRPr="006C2AFF">
        <w:rPr>
          <w:sz w:val="28"/>
          <w:szCs w:val="28"/>
        </w:rPr>
        <w:t>431,2 тыс. руб.</w:t>
      </w:r>
    </w:p>
    <w:p w:rsidR="00C463BE" w:rsidRPr="00D42428" w:rsidRDefault="00C463BE" w:rsidP="00C463BE">
      <w:pPr>
        <w:pStyle w:val="1a"/>
        <w:ind w:firstLine="450"/>
        <w:jc w:val="both"/>
        <w:rPr>
          <w:sz w:val="28"/>
          <w:szCs w:val="28"/>
        </w:rPr>
      </w:pPr>
      <w:r w:rsidRPr="00D42428">
        <w:rPr>
          <w:sz w:val="28"/>
          <w:szCs w:val="28"/>
        </w:rPr>
        <w:t xml:space="preserve">9.1.5. </w:t>
      </w:r>
      <w:r w:rsidRPr="003B36FD">
        <w:rPr>
          <w:sz w:val="28"/>
          <w:szCs w:val="28"/>
        </w:rPr>
        <w:t>Организация защиты от несанкционированного доступа к серверам, сетевому оборудованию локально-вычислительной сети (ЛВС) и автоматизированным рабочим местам (АРМ) реализована с помощью штатных средств защиты ИВК «Юпитер» и ИВК «Кольчуга».</w:t>
      </w:r>
      <w:r w:rsidRPr="00D42428">
        <w:rPr>
          <w:sz w:val="28"/>
          <w:szCs w:val="28"/>
        </w:rPr>
        <w:t xml:space="preserve"> Основными техническими средствами по защите типовых комплексов средств автоматизации (КСА) ГАС «Правосудие» являются:</w:t>
      </w:r>
    </w:p>
    <w:p w:rsidR="00C463BE" w:rsidRPr="00D42428" w:rsidRDefault="00C463BE" w:rsidP="00C463BE">
      <w:pPr>
        <w:pStyle w:val="1a"/>
        <w:ind w:firstLine="450"/>
        <w:jc w:val="both"/>
        <w:rPr>
          <w:sz w:val="28"/>
          <w:szCs w:val="28"/>
        </w:rPr>
      </w:pPr>
      <w:r w:rsidRPr="00D42428">
        <w:rPr>
          <w:sz w:val="28"/>
          <w:szCs w:val="28"/>
        </w:rPr>
        <w:lastRenderedPageBreak/>
        <w:t xml:space="preserve">- средства разграничения доступа, реализуются программным комплексом «ИВК Юпитер» 5.0 и обеспечивают функции аутентификации пользователей, разграничения доступа пользователей к ресурсам, блокирование попыток НСД, контроля целостности программного обеспечения, регистрацию событий, связанных с доступом к информации ограниченного доступа со стороны приложений и процессов в регистрационных журналах; </w:t>
      </w:r>
    </w:p>
    <w:p w:rsidR="00C463BE" w:rsidRPr="00D42428" w:rsidRDefault="00C463BE" w:rsidP="00C463BE">
      <w:pPr>
        <w:pStyle w:val="1a"/>
        <w:ind w:firstLine="450"/>
        <w:jc w:val="both"/>
        <w:rPr>
          <w:sz w:val="28"/>
          <w:szCs w:val="28"/>
        </w:rPr>
      </w:pPr>
      <w:r w:rsidRPr="00D42428">
        <w:rPr>
          <w:sz w:val="28"/>
          <w:szCs w:val="28"/>
        </w:rPr>
        <w:t>- средства межсетевого экранирования, полностью отсекают прямое подключение к абонентам внутренней сети со стороны абонента Интернет. Прямое подключение абонента внутренней сети к серверу Интернет также запрещено. Любая попытка со стороны произвольного абонента Интернет выяснить функциональное наполнение внутренней сети также отсекается межсетевым экраном;</w:t>
      </w:r>
    </w:p>
    <w:p w:rsidR="00C463BE" w:rsidRDefault="00C463BE" w:rsidP="00C463BE">
      <w:pPr>
        <w:pStyle w:val="1a"/>
        <w:ind w:firstLine="450"/>
        <w:jc w:val="both"/>
        <w:rPr>
          <w:sz w:val="28"/>
          <w:szCs w:val="28"/>
        </w:rPr>
      </w:pPr>
      <w:r w:rsidRPr="00D42428">
        <w:rPr>
          <w:sz w:val="28"/>
          <w:szCs w:val="28"/>
        </w:rPr>
        <w:t>- средства антивирусной защиты</w:t>
      </w:r>
      <w:r w:rsidR="00AF65B5">
        <w:rPr>
          <w:sz w:val="28"/>
          <w:szCs w:val="28"/>
        </w:rPr>
        <w:t xml:space="preserve"> </w:t>
      </w:r>
      <w:r w:rsidRPr="00660D38">
        <w:rPr>
          <w:sz w:val="28"/>
          <w:szCs w:val="28"/>
        </w:rPr>
        <w:t>KasperskySecurity</w:t>
      </w:r>
      <w:r w:rsidRPr="00D42428">
        <w:rPr>
          <w:sz w:val="28"/>
          <w:szCs w:val="28"/>
        </w:rPr>
        <w:t xml:space="preserve">, </w:t>
      </w:r>
      <w:r>
        <w:rPr>
          <w:sz w:val="28"/>
          <w:szCs w:val="28"/>
        </w:rPr>
        <w:t xml:space="preserve">установленные </w:t>
      </w:r>
      <w:r w:rsidRPr="00D42428">
        <w:rPr>
          <w:sz w:val="28"/>
          <w:szCs w:val="28"/>
        </w:rPr>
        <w:t>во всех контурах КСА ГАС «Правосудие»</w:t>
      </w:r>
      <w:r>
        <w:rPr>
          <w:sz w:val="28"/>
          <w:szCs w:val="28"/>
        </w:rPr>
        <w:t>.</w:t>
      </w:r>
      <w:r w:rsidRPr="00D42428">
        <w:rPr>
          <w:sz w:val="28"/>
          <w:szCs w:val="28"/>
        </w:rPr>
        <w:t xml:space="preserve"> Антивирусная защита реализована по схеме сопряжения «главный</w:t>
      </w:r>
      <w:r>
        <w:rPr>
          <w:sz w:val="28"/>
          <w:szCs w:val="28"/>
        </w:rPr>
        <w:t>-</w:t>
      </w:r>
      <w:r w:rsidRPr="00D42428">
        <w:rPr>
          <w:sz w:val="28"/>
          <w:szCs w:val="28"/>
        </w:rPr>
        <w:t>подчиненный», что подразумевает установку доверительных отношений между сервером антивирусной защиты Управления и сервером ГАС «Правосудие» ИАЦ Судебного департамента.</w:t>
      </w:r>
    </w:p>
    <w:p w:rsidR="00C463BE" w:rsidRPr="00D42428" w:rsidRDefault="00C463BE" w:rsidP="00C463BE">
      <w:pPr>
        <w:pStyle w:val="1a"/>
        <w:ind w:firstLine="450"/>
        <w:jc w:val="both"/>
        <w:rPr>
          <w:sz w:val="28"/>
          <w:szCs w:val="28"/>
        </w:rPr>
      </w:pPr>
      <w:r w:rsidRPr="00D42428">
        <w:rPr>
          <w:sz w:val="28"/>
          <w:szCs w:val="28"/>
        </w:rPr>
        <w:t xml:space="preserve">Транспортом для связи является наложенная маршрутизируемая сеть на базе ОПО «ИВК Юпитер» в ведомственном контуре ГАС «Правосудие». </w:t>
      </w:r>
    </w:p>
    <w:p w:rsidR="00C463BE" w:rsidRPr="00D42428" w:rsidRDefault="00C463BE" w:rsidP="00C463BE">
      <w:pPr>
        <w:pStyle w:val="1a"/>
        <w:jc w:val="both"/>
        <w:rPr>
          <w:sz w:val="28"/>
          <w:szCs w:val="28"/>
        </w:rPr>
      </w:pPr>
      <w:r w:rsidRPr="00D42428">
        <w:rPr>
          <w:sz w:val="28"/>
          <w:szCs w:val="28"/>
        </w:rPr>
        <w:t>- разделение ЛВС на ведомственный и публичный контур, что обеспечивает баланс требований открытости информации и ее защиты (Основным методом защиты ведомственного контура безопасности от несанкционированного доступа помимо сетевой фильтрации и маршрутизации пакетов, осуществляемой при помощи межсетевого экрана ИВК «Кольчуга», является маршрутизация и преобразование пакетов за счет средств "ИВК Юпитер".Защитой публичного контура безопасности от несанкционированного доступа является сетевая фильтрация и маршрутизация пакетов, осуществляемая при помощи межсетевого экрана ИВК «Кольчуга»).</w:t>
      </w:r>
    </w:p>
    <w:p w:rsidR="00C463BE" w:rsidRPr="00D42428" w:rsidRDefault="00C463BE" w:rsidP="00C463BE">
      <w:pPr>
        <w:pStyle w:val="1a"/>
        <w:ind w:firstLine="450"/>
        <w:jc w:val="both"/>
        <w:rPr>
          <w:sz w:val="28"/>
          <w:szCs w:val="28"/>
        </w:rPr>
      </w:pPr>
      <w:r w:rsidRPr="00D42428">
        <w:rPr>
          <w:sz w:val="28"/>
          <w:szCs w:val="28"/>
        </w:rPr>
        <w:t>В Управлении ведется ежедневное полное резервное копирование баз данных на сетевые хранилища и ежеквартальное полное резервное копирование БД на носители информации (внешний жесткий диск, CD-R\DVD-R диски).</w:t>
      </w:r>
    </w:p>
    <w:p w:rsidR="00C463BE" w:rsidRPr="00D42428" w:rsidRDefault="00C463BE" w:rsidP="00C463BE">
      <w:pPr>
        <w:pStyle w:val="1a"/>
        <w:ind w:firstLine="450"/>
        <w:jc w:val="both"/>
        <w:rPr>
          <w:sz w:val="28"/>
          <w:szCs w:val="28"/>
        </w:rPr>
      </w:pPr>
      <w:r w:rsidRPr="00D42428">
        <w:rPr>
          <w:sz w:val="28"/>
          <w:szCs w:val="28"/>
        </w:rPr>
        <w:t xml:space="preserve">9.1.6. Штатные единицы специалистов по информатизации и системные </w:t>
      </w:r>
      <w:r w:rsidRPr="00335C6F">
        <w:rPr>
          <w:sz w:val="28"/>
          <w:szCs w:val="28"/>
        </w:rPr>
        <w:t>администраторы в Управлении</w:t>
      </w:r>
      <w:r w:rsidRPr="00D42428">
        <w:rPr>
          <w:sz w:val="28"/>
          <w:szCs w:val="28"/>
        </w:rPr>
        <w:t xml:space="preserve"> и районных (городских), гарнизонных военных судах Республики Бурятия отсутствуют, их обязанности выполняют инженеры филиала ФГБУ ИАЦ </w:t>
      </w:r>
      <w:r>
        <w:rPr>
          <w:sz w:val="28"/>
          <w:szCs w:val="28"/>
        </w:rPr>
        <w:t>Судебного департамента</w:t>
      </w:r>
      <w:r w:rsidRPr="00D42428">
        <w:rPr>
          <w:sz w:val="28"/>
          <w:szCs w:val="28"/>
        </w:rPr>
        <w:t xml:space="preserve"> в Республике Бурятия.</w:t>
      </w:r>
    </w:p>
    <w:p w:rsidR="00C463BE" w:rsidRPr="00B778B6" w:rsidRDefault="00C463BE" w:rsidP="00C463BE">
      <w:pPr>
        <w:pStyle w:val="1a"/>
        <w:ind w:firstLine="450"/>
        <w:jc w:val="both"/>
        <w:rPr>
          <w:sz w:val="28"/>
          <w:szCs w:val="28"/>
          <w:highlight w:val="yellow"/>
        </w:rPr>
      </w:pPr>
      <w:r w:rsidRPr="00D42428">
        <w:rPr>
          <w:sz w:val="28"/>
          <w:szCs w:val="28"/>
        </w:rPr>
        <w:t>9.1.7. В Управлении имеется серверное помещение площадью 9,0 м2, расположенное на 1-м этаже здания. В нем находятся коммуникационные шкафы, установлено оборудование (коммутаторы, источники бесперебойного питания, серверы). Помещение серверной оборудовано системами электропитания, охранно-пожарной сигнализаций и освещения. Имеется металлическая дверь и решетки на окнах. В настоящее время обеспечено необходимыми климатическими условиями – закрытое, не отапливаемое помещение, оснащенное системой кондиционирования. Отсутствует система контроля доступа в серверное помещение и система автоматического газового пожаротушения. Состояние ЛВС удовлетворительное, соответствие требованиям ГАС «Правосудие» соблюдено, дополнительный монтаж и ремонт не требуются.</w:t>
      </w:r>
    </w:p>
    <w:p w:rsidR="00C463BE" w:rsidRPr="00D42428" w:rsidRDefault="00C463BE" w:rsidP="00C463BE">
      <w:pPr>
        <w:pStyle w:val="1a"/>
        <w:ind w:firstLine="450"/>
        <w:jc w:val="both"/>
        <w:rPr>
          <w:sz w:val="28"/>
          <w:szCs w:val="28"/>
        </w:rPr>
      </w:pPr>
      <w:r w:rsidRPr="00F321A5">
        <w:rPr>
          <w:sz w:val="28"/>
          <w:szCs w:val="28"/>
        </w:rPr>
        <w:t xml:space="preserve">9.1.8. Эксплуатационная документация ГАС «Правосудие» представлена «Формуляром КСА РОСД ИРЦВ.42 5500 9.079.ФО», «Паспортом комплекта </w:t>
      </w:r>
      <w:r w:rsidRPr="00F321A5">
        <w:rPr>
          <w:sz w:val="28"/>
          <w:szCs w:val="28"/>
        </w:rPr>
        <w:lastRenderedPageBreak/>
        <w:t xml:space="preserve">технических средств КСА РОСД ИРЦВ 466949.067 ПС», «Паспортом комплекта общего программного обеспечения КСА РОСД ИРЦВ.466949.068 ПС», «Паспортом комплекта специального программного обеспечения КСА РОСД ИРЦВ.466949.069 ПС». </w:t>
      </w:r>
      <w:r w:rsidRPr="00D42428">
        <w:rPr>
          <w:sz w:val="28"/>
          <w:szCs w:val="28"/>
        </w:rPr>
        <w:t>Все экземпляры прошнурованы и пронумерованы, своевременно заносится информация о вновь поступивших основных средствах и программных продуктах. Также сведения о вычислительной технике заносятся в базу данных ПИ «ПОЭСО». Обеспечение ведения и внесения изменений в формуляр и паспорта КСА РОСД при изменении состава комплектующих изделий комплекта ТС, ОПО, СПО осуществляется филиалом ФГБУ ИАЦ Судебного департамента в Республике Бурятия.</w:t>
      </w:r>
    </w:p>
    <w:p w:rsidR="00C463BE" w:rsidRDefault="00C463BE" w:rsidP="00C463BE">
      <w:pPr>
        <w:pStyle w:val="1a"/>
        <w:ind w:firstLine="450"/>
        <w:jc w:val="both"/>
        <w:rPr>
          <w:sz w:val="28"/>
          <w:szCs w:val="28"/>
        </w:rPr>
      </w:pPr>
      <w:r w:rsidRPr="00D42428">
        <w:rPr>
          <w:sz w:val="28"/>
          <w:szCs w:val="28"/>
        </w:rPr>
        <w:t xml:space="preserve">9.1.9. </w:t>
      </w:r>
      <w:r w:rsidRPr="00D8424A">
        <w:rPr>
          <w:sz w:val="28"/>
          <w:szCs w:val="28"/>
        </w:rPr>
        <w:t>Ремонт и техническое обслуживание компьютерной и организационной техники, коммутационного и серверного оборудования судов обеспечивается Управлением, на основании заключаемых договоров на техническое обслуживание и ремонт программно-технических средств, в соответствии с доведенными лимитами бюджетных ассигнований.</w:t>
      </w:r>
    </w:p>
    <w:p w:rsidR="00C463BE" w:rsidRPr="00D8424A" w:rsidRDefault="00C463BE" w:rsidP="00C463BE">
      <w:pPr>
        <w:pStyle w:val="1a"/>
        <w:ind w:firstLine="450"/>
        <w:jc w:val="both"/>
        <w:rPr>
          <w:sz w:val="28"/>
          <w:szCs w:val="28"/>
        </w:rPr>
      </w:pPr>
      <w:r w:rsidRPr="00D8424A">
        <w:rPr>
          <w:sz w:val="28"/>
          <w:szCs w:val="28"/>
        </w:rPr>
        <w:t>Затраты на ремонт и техническое обслуживание компьютерной и организационной техники, коммутационного и серверного оборудования  для нужд Управления составили 61,4 тыс. руб.</w:t>
      </w:r>
    </w:p>
    <w:p w:rsidR="00C463BE" w:rsidRDefault="00C463BE" w:rsidP="00C463BE">
      <w:pPr>
        <w:pStyle w:val="1a"/>
        <w:ind w:firstLine="450"/>
        <w:jc w:val="both"/>
        <w:rPr>
          <w:sz w:val="28"/>
          <w:szCs w:val="28"/>
        </w:rPr>
      </w:pPr>
      <w:r w:rsidRPr="00D8424A">
        <w:rPr>
          <w:sz w:val="28"/>
          <w:szCs w:val="28"/>
        </w:rPr>
        <w:t>Заправка картриджей и техническое обслуживание мини-АТС осуществляется за счет выделенных лимитов бюджетных ассигнований Управлению. Затраты за 2025 год составили 40,0 тыс. руб.</w:t>
      </w:r>
    </w:p>
    <w:p w:rsidR="00C463BE" w:rsidRPr="00C74CA6" w:rsidRDefault="00C463BE" w:rsidP="00C463BE">
      <w:pPr>
        <w:pStyle w:val="1a"/>
        <w:ind w:firstLine="426"/>
        <w:rPr>
          <w:sz w:val="28"/>
          <w:szCs w:val="28"/>
        </w:rPr>
      </w:pPr>
      <w:r w:rsidRPr="00C74CA6">
        <w:rPr>
          <w:sz w:val="28"/>
          <w:szCs w:val="28"/>
        </w:rPr>
        <w:t>9.1.10. Проблемные вопросы по линии информатизации Управления:</w:t>
      </w:r>
    </w:p>
    <w:p w:rsidR="00C463BE" w:rsidRPr="00EF422D" w:rsidRDefault="00C463BE" w:rsidP="00C463BE">
      <w:pPr>
        <w:pStyle w:val="1a"/>
        <w:tabs>
          <w:tab w:val="left" w:pos="0"/>
        </w:tabs>
        <w:ind w:firstLine="426"/>
        <w:jc w:val="both"/>
        <w:rPr>
          <w:sz w:val="28"/>
          <w:szCs w:val="28"/>
        </w:rPr>
      </w:pPr>
      <w:r w:rsidRPr="00EF422D">
        <w:rPr>
          <w:sz w:val="28"/>
          <w:szCs w:val="28"/>
        </w:rPr>
        <w:t>- необходимость продолжения ведения процессов обновления парка имеющейся компьютерной и организационной техники;</w:t>
      </w:r>
    </w:p>
    <w:p w:rsidR="00C463BE" w:rsidRPr="00EF422D" w:rsidRDefault="00C463BE" w:rsidP="00C463BE">
      <w:pPr>
        <w:pStyle w:val="1a"/>
        <w:tabs>
          <w:tab w:val="left" w:pos="0"/>
        </w:tabs>
        <w:ind w:firstLine="426"/>
        <w:jc w:val="both"/>
        <w:rPr>
          <w:sz w:val="28"/>
          <w:szCs w:val="28"/>
        </w:rPr>
      </w:pPr>
      <w:r w:rsidRPr="00EF422D">
        <w:rPr>
          <w:sz w:val="28"/>
          <w:szCs w:val="28"/>
        </w:rPr>
        <w:t>- сосредоточение массивного объема функциональных обязанностей по информационному обеспечению деятельности судов на 1 работнике Управления;</w:t>
      </w:r>
    </w:p>
    <w:p w:rsidR="00C463BE" w:rsidRPr="00EF422D" w:rsidRDefault="00C463BE" w:rsidP="00C463BE">
      <w:pPr>
        <w:pStyle w:val="1a"/>
        <w:tabs>
          <w:tab w:val="left" w:pos="0"/>
        </w:tabs>
        <w:ind w:firstLine="426"/>
        <w:jc w:val="both"/>
        <w:rPr>
          <w:sz w:val="28"/>
          <w:szCs w:val="28"/>
        </w:rPr>
      </w:pPr>
      <w:r w:rsidRPr="00EF422D">
        <w:rPr>
          <w:sz w:val="28"/>
          <w:szCs w:val="28"/>
        </w:rPr>
        <w:t xml:space="preserve"> - истечение сроков эксплуатации информационных киосков.</w:t>
      </w:r>
    </w:p>
    <w:p w:rsidR="00C463BE" w:rsidRDefault="00C463BE" w:rsidP="00C463BE">
      <w:pPr>
        <w:pStyle w:val="1a"/>
        <w:tabs>
          <w:tab w:val="left" w:pos="0"/>
        </w:tabs>
        <w:ind w:firstLine="426"/>
        <w:jc w:val="both"/>
        <w:rPr>
          <w:sz w:val="28"/>
          <w:szCs w:val="28"/>
        </w:rPr>
      </w:pPr>
    </w:p>
    <w:p w:rsidR="00C463BE" w:rsidRPr="00B778B6" w:rsidRDefault="00C463BE" w:rsidP="00C463BE">
      <w:pPr>
        <w:pStyle w:val="1a"/>
        <w:spacing w:after="195"/>
        <w:jc w:val="center"/>
        <w:rPr>
          <w:sz w:val="28"/>
          <w:szCs w:val="28"/>
          <w:highlight w:val="yellow"/>
        </w:rPr>
      </w:pPr>
      <w:r w:rsidRPr="002E7A18">
        <w:rPr>
          <w:b/>
          <w:sz w:val="28"/>
          <w:szCs w:val="28"/>
        </w:rPr>
        <w:t>9.2</w:t>
      </w:r>
      <w:r>
        <w:rPr>
          <w:b/>
          <w:sz w:val="28"/>
          <w:szCs w:val="28"/>
        </w:rPr>
        <w:t>.</w:t>
      </w:r>
      <w:r w:rsidRPr="002E7A18">
        <w:rPr>
          <w:b/>
          <w:sz w:val="28"/>
          <w:szCs w:val="28"/>
        </w:rPr>
        <w:t xml:space="preserve"> Деятельность по линии информатизации районных судов, гарнизонных военных судов субъекта Российской Федерации</w:t>
      </w:r>
    </w:p>
    <w:p w:rsidR="00C463BE" w:rsidRPr="00781AED" w:rsidRDefault="00C463BE" w:rsidP="00C463BE">
      <w:pPr>
        <w:pStyle w:val="af1"/>
        <w:ind w:firstLine="708"/>
        <w:jc w:val="both"/>
        <w:rPr>
          <w:rFonts w:ascii="Times New Roman" w:hAnsi="Times New Roman"/>
          <w:sz w:val="28"/>
          <w:szCs w:val="28"/>
        </w:rPr>
      </w:pPr>
      <w:r w:rsidRPr="00781AED">
        <w:rPr>
          <w:rFonts w:ascii="Times New Roman" w:hAnsi="Times New Roman"/>
          <w:sz w:val="28"/>
          <w:szCs w:val="28"/>
        </w:rPr>
        <w:t xml:space="preserve">9.2.1. В целях оптимизации работы по исполнению требований Федерального закона от 22 декабря 2008 г. № 262-ФЗ «О предоставлении доступа к информации о деятельности судов в Российской Федерации» изданы распорядительные документы, регламентирующие действия работников аппаратов судов при вводе сведений в базу данных ПИ «Судебное делопроизводство и статистика» и ПИ «Банк судебных решений». </w:t>
      </w:r>
    </w:p>
    <w:p w:rsidR="00C463BE" w:rsidRPr="00781AED" w:rsidRDefault="00C463BE" w:rsidP="00C463BE">
      <w:pPr>
        <w:pStyle w:val="af1"/>
        <w:ind w:firstLine="708"/>
        <w:jc w:val="both"/>
        <w:rPr>
          <w:rFonts w:ascii="Times New Roman" w:hAnsi="Times New Roman"/>
          <w:sz w:val="28"/>
          <w:szCs w:val="28"/>
        </w:rPr>
      </w:pPr>
      <w:r w:rsidRPr="00781AED">
        <w:rPr>
          <w:rFonts w:ascii="Times New Roman" w:hAnsi="Times New Roman"/>
          <w:sz w:val="28"/>
          <w:szCs w:val="28"/>
        </w:rPr>
        <w:t>Контроль за исполнением судами требований Федерального закона № 262-ФЗ «О предоставлении доступа к информации о деятельности судов в Российской Федерации» возложен на консультанта отдела организационно-правового обеспечения деятельности судов. Указанным лицом проводится систематический мониторинг состояния сайтов судов Республики Бурятия в части обеспечения полноты и достоверности публикуемой информации о движении дел и копий судебных актов. Размещением сведений на сайт осуществляется ответственными работниками суда. Имеются распорядительные документы о назначении ответственных лиц по эксплуатации подсистем ГАС «Правосудие»: Кадры-П, Право-П, ПОЭСО, Судебная статистика и т.д., приказы о допуске в серверное помещение, обеспечение безопасности информации.</w:t>
      </w:r>
    </w:p>
    <w:p w:rsidR="00C463BE" w:rsidRPr="00781AED" w:rsidRDefault="00C463BE" w:rsidP="00C463BE">
      <w:pPr>
        <w:pStyle w:val="1a"/>
        <w:ind w:firstLine="708"/>
        <w:jc w:val="both"/>
        <w:rPr>
          <w:sz w:val="28"/>
          <w:szCs w:val="28"/>
        </w:rPr>
      </w:pPr>
      <w:r w:rsidRPr="00781AED">
        <w:rPr>
          <w:sz w:val="28"/>
          <w:szCs w:val="28"/>
        </w:rPr>
        <w:lastRenderedPageBreak/>
        <w:t xml:space="preserve">9.2.2. </w:t>
      </w:r>
      <w:r w:rsidR="00705474">
        <w:rPr>
          <w:sz w:val="28"/>
          <w:szCs w:val="28"/>
        </w:rPr>
        <w:t>Судопроизводство р</w:t>
      </w:r>
      <w:r w:rsidRPr="00781AED">
        <w:rPr>
          <w:sz w:val="28"/>
          <w:szCs w:val="28"/>
        </w:rPr>
        <w:t xml:space="preserve">айонные (городские) суды Республики Бурятия, гарнизонные военные суды (21 районный и 2 гарнизонных военных) </w:t>
      </w:r>
      <w:r w:rsidR="00705474" w:rsidRPr="00F00881">
        <w:rPr>
          <w:sz w:val="28"/>
          <w:szCs w:val="28"/>
        </w:rPr>
        <w:t>осуществляют</w:t>
      </w:r>
      <w:r w:rsidRPr="00F00881">
        <w:rPr>
          <w:sz w:val="28"/>
          <w:szCs w:val="28"/>
        </w:rPr>
        <w:t xml:space="preserve"> в 34 зданиях</w:t>
      </w:r>
      <w:r w:rsidRPr="00781AED">
        <w:rPr>
          <w:sz w:val="28"/>
          <w:szCs w:val="28"/>
        </w:rPr>
        <w:t>. При этом все здания обеспечены каналами связи ГАС «Правосудие», предоставленными в рамках Контрактов заключенных между Федеральным государственным бюджетным учреждением «Информационно-аналитический центр поддержки ГАС «Правосудие» (ФГБУ ИАЦ Судебного департамента) и АО «РТКомм.РУ» № 001-ЭА/2-С25/25 от 20 января 2025 года и № 404-ЭА/2-С25/25 от 25 июня 2025 года на оказание комплексной услуги по обеспечению функционирования телекоммуникационной инфраструктуры Государственной автоматизированной системы Российской Федерации «Правосудие» в 2025 году. Канал доступа в Интернет для федеральных судов Республики Бурятия подаётся в здание Управления Судебного департамента в Республике Бурятия по оптоволоконной линии (скорость 50 мегабит в секунду), далее по ведомственному каналу связи VPN, с помощью ведомственной подсистемы передачи данных (ПСПД), доступ в Интернет предоставляется во внешний контур в районные (городские), гарнизонные военные суды Республики Бурятия. Скорости подключения канала VPN: от 2 мегабит в малосоставных судах до 6 мегабит в судах г. Улан-Удэ. Средняя скорость доступа – 2 мегабита в секунду.</w:t>
      </w:r>
    </w:p>
    <w:p w:rsidR="00C463BE" w:rsidRDefault="00C463BE" w:rsidP="00C463BE">
      <w:pPr>
        <w:pStyle w:val="1a"/>
        <w:ind w:firstLine="708"/>
        <w:jc w:val="both"/>
        <w:rPr>
          <w:sz w:val="28"/>
          <w:szCs w:val="28"/>
        </w:rPr>
      </w:pPr>
      <w:r w:rsidRPr="002E7A18">
        <w:rPr>
          <w:sz w:val="28"/>
          <w:szCs w:val="28"/>
        </w:rPr>
        <w:t>Организация и прием обращений в районных (городских), гарнизонных военных судах, поступающих через сеть Интернет обеспечен</w:t>
      </w:r>
      <w:r>
        <w:rPr>
          <w:sz w:val="28"/>
          <w:szCs w:val="28"/>
        </w:rPr>
        <w:t>ы</w:t>
      </w:r>
      <w:r w:rsidRPr="002E7A18">
        <w:rPr>
          <w:sz w:val="28"/>
          <w:szCs w:val="28"/>
        </w:rPr>
        <w:t xml:space="preserve"> в соответствии с Постановлением Президиума Совета судей РФ </w:t>
      </w:r>
      <w:r w:rsidRPr="008F7696">
        <w:rPr>
          <w:sz w:val="28"/>
          <w:szCs w:val="28"/>
        </w:rPr>
        <w:t>от 21 июня 2010 г. № 229.</w:t>
      </w:r>
    </w:p>
    <w:p w:rsidR="00C463BE" w:rsidRPr="00B778B6" w:rsidRDefault="00C463BE" w:rsidP="00C463BE">
      <w:pPr>
        <w:pStyle w:val="1a"/>
        <w:ind w:firstLine="708"/>
        <w:jc w:val="both"/>
        <w:rPr>
          <w:sz w:val="28"/>
          <w:szCs w:val="28"/>
          <w:highlight w:val="yellow"/>
        </w:rPr>
      </w:pPr>
      <w:r w:rsidRPr="00832A9B">
        <w:rPr>
          <w:sz w:val="28"/>
          <w:szCs w:val="28"/>
        </w:rPr>
        <w:t>9.2.3. Техническая возможность для публикации информации в сети Интернет обеспечивается наличием постоянного подключения к сети Интернет в публичном контуре судов Республики Бурятия, круглосуточно работающим Web-модулем на сервере установленным в Управлении для взаимодействия с подсистемами  «Судебное делопроизводство и статистика» и «Банк судебных решений» ГАС «Правосудие» (система работает круглосуточно с перерывами только в аварийных случаях, или отключениями электроэнергии в Управлении)</w:t>
      </w:r>
      <w:r>
        <w:rPr>
          <w:sz w:val="28"/>
          <w:szCs w:val="28"/>
        </w:rPr>
        <w:t>,</w:t>
      </w:r>
      <w:r w:rsidRPr="00832A9B">
        <w:rPr>
          <w:sz w:val="28"/>
          <w:szCs w:val="28"/>
        </w:rPr>
        <w:t xml:space="preserve"> время простоя за 20</w:t>
      </w:r>
      <w:r w:rsidRPr="00FE0E76">
        <w:rPr>
          <w:sz w:val="28"/>
          <w:szCs w:val="28"/>
        </w:rPr>
        <w:t>2</w:t>
      </w:r>
      <w:r>
        <w:rPr>
          <w:sz w:val="28"/>
          <w:szCs w:val="28"/>
        </w:rPr>
        <w:t>5</w:t>
      </w:r>
      <w:r w:rsidRPr="00832A9B">
        <w:rPr>
          <w:sz w:val="28"/>
          <w:szCs w:val="28"/>
        </w:rPr>
        <w:t xml:space="preserve"> год составило суммарно не более </w:t>
      </w:r>
      <w:r w:rsidRPr="00FE0E76">
        <w:rPr>
          <w:sz w:val="28"/>
          <w:szCs w:val="28"/>
        </w:rPr>
        <w:t>35</w:t>
      </w:r>
      <w:r w:rsidRPr="00832A9B">
        <w:rPr>
          <w:sz w:val="28"/>
          <w:szCs w:val="28"/>
        </w:rPr>
        <w:t xml:space="preserve"> часов.</w:t>
      </w:r>
    </w:p>
    <w:p w:rsidR="00C463BE" w:rsidRPr="00B716CF" w:rsidRDefault="00C463BE" w:rsidP="00C463BE">
      <w:pPr>
        <w:pStyle w:val="1a"/>
        <w:ind w:firstLine="708"/>
        <w:jc w:val="both"/>
        <w:rPr>
          <w:sz w:val="28"/>
          <w:szCs w:val="28"/>
        </w:rPr>
      </w:pPr>
      <w:r w:rsidRPr="00017411">
        <w:rPr>
          <w:sz w:val="28"/>
          <w:szCs w:val="28"/>
        </w:rPr>
        <w:t>9.2.4. В течение 2025 года для нужд районных (городских) судов Республики Бурятия и гарнизонных военных судов централизованно поставлено Судебным департаментом при Верховном Суде Российской Федерации</w:t>
      </w:r>
      <w:r w:rsidR="00291B46">
        <w:rPr>
          <w:sz w:val="28"/>
          <w:szCs w:val="28"/>
        </w:rPr>
        <w:t xml:space="preserve"> </w:t>
      </w:r>
      <w:r w:rsidRPr="00F756FA">
        <w:rPr>
          <w:sz w:val="28"/>
          <w:szCs w:val="28"/>
        </w:rPr>
        <w:t xml:space="preserve">АРМ в количестве </w:t>
      </w:r>
      <w:r>
        <w:rPr>
          <w:sz w:val="28"/>
          <w:szCs w:val="28"/>
        </w:rPr>
        <w:t>127</w:t>
      </w:r>
      <w:r w:rsidRPr="00F756FA">
        <w:rPr>
          <w:sz w:val="28"/>
          <w:szCs w:val="28"/>
        </w:rPr>
        <w:t xml:space="preserve"> шт., МФУ в количестве </w:t>
      </w:r>
      <w:r>
        <w:rPr>
          <w:sz w:val="28"/>
          <w:szCs w:val="28"/>
        </w:rPr>
        <w:t>30</w:t>
      </w:r>
      <w:r w:rsidRPr="00F756FA">
        <w:rPr>
          <w:sz w:val="28"/>
          <w:szCs w:val="28"/>
        </w:rPr>
        <w:t xml:space="preserve"> шт., принтер</w:t>
      </w:r>
      <w:r>
        <w:rPr>
          <w:sz w:val="28"/>
          <w:szCs w:val="28"/>
        </w:rPr>
        <w:t>ов А4</w:t>
      </w:r>
      <w:r w:rsidRPr="00F756FA">
        <w:rPr>
          <w:sz w:val="28"/>
          <w:szCs w:val="28"/>
        </w:rPr>
        <w:t xml:space="preserve"> в количестве </w:t>
      </w:r>
      <w:r>
        <w:rPr>
          <w:sz w:val="28"/>
          <w:szCs w:val="28"/>
        </w:rPr>
        <w:t>144</w:t>
      </w:r>
      <w:r w:rsidRPr="00F756FA">
        <w:rPr>
          <w:sz w:val="28"/>
          <w:szCs w:val="28"/>
        </w:rPr>
        <w:t>шт.,</w:t>
      </w:r>
      <w:r>
        <w:rPr>
          <w:sz w:val="28"/>
          <w:szCs w:val="28"/>
        </w:rPr>
        <w:t xml:space="preserve"> сканеров </w:t>
      </w:r>
      <w:r w:rsidRPr="00F756FA">
        <w:rPr>
          <w:sz w:val="28"/>
          <w:szCs w:val="28"/>
        </w:rPr>
        <w:t>в количестве</w:t>
      </w:r>
      <w:r>
        <w:rPr>
          <w:sz w:val="28"/>
          <w:szCs w:val="28"/>
        </w:rPr>
        <w:t xml:space="preserve"> 20 шт., с</w:t>
      </w:r>
      <w:r w:rsidRPr="00F756FA">
        <w:rPr>
          <w:sz w:val="28"/>
          <w:szCs w:val="28"/>
        </w:rPr>
        <w:t>ервер</w:t>
      </w:r>
      <w:r>
        <w:rPr>
          <w:sz w:val="28"/>
          <w:szCs w:val="28"/>
        </w:rPr>
        <w:t>ов</w:t>
      </w:r>
      <w:r w:rsidRPr="00F756FA">
        <w:rPr>
          <w:sz w:val="28"/>
          <w:szCs w:val="28"/>
        </w:rPr>
        <w:t xml:space="preserve"> в количестве </w:t>
      </w:r>
      <w:r w:rsidRPr="00B71096">
        <w:rPr>
          <w:sz w:val="28"/>
          <w:szCs w:val="28"/>
        </w:rPr>
        <w:t>19 шт.</w:t>
      </w:r>
      <w:r>
        <w:rPr>
          <w:sz w:val="28"/>
          <w:szCs w:val="28"/>
        </w:rPr>
        <w:t xml:space="preserve">, ноутбуков </w:t>
      </w:r>
      <w:r w:rsidRPr="00F756FA">
        <w:rPr>
          <w:sz w:val="28"/>
          <w:szCs w:val="28"/>
        </w:rPr>
        <w:t xml:space="preserve">в количестве </w:t>
      </w:r>
      <w:r>
        <w:rPr>
          <w:sz w:val="28"/>
          <w:szCs w:val="28"/>
        </w:rPr>
        <w:t>22 шт.</w:t>
      </w:r>
    </w:p>
    <w:p w:rsidR="00C463BE" w:rsidRPr="007A713E" w:rsidRDefault="00C463BE" w:rsidP="00C463BE">
      <w:pPr>
        <w:pStyle w:val="1a"/>
        <w:ind w:firstLine="708"/>
        <w:jc w:val="both"/>
        <w:rPr>
          <w:sz w:val="28"/>
          <w:szCs w:val="28"/>
        </w:rPr>
      </w:pPr>
      <w:r w:rsidRPr="007A713E">
        <w:rPr>
          <w:sz w:val="28"/>
          <w:szCs w:val="28"/>
        </w:rPr>
        <w:t>За отчетный период для нужд судов Управлением приобретено в рамках проведенных электронных аукционов: картриджей и фотобарабанов для печатающих устройств в количестве 1679 шт., на общую сумму 2657,7 тыс. руб., источников бесперебойного питания в количестве 137 шт., на общую сумму 759,7 тыс. руб., оптических носителей информации в количестве 30396 шт., на общую сумму 580,0 тыс. руб., запасных частей и комплектующих для программно-технических средств в количестве 175 шт., на общую сумму 551,8 тыс. руб.</w:t>
      </w:r>
    </w:p>
    <w:p w:rsidR="00C463BE" w:rsidRDefault="00C463BE" w:rsidP="00C463BE">
      <w:pPr>
        <w:pStyle w:val="1a"/>
        <w:ind w:firstLine="708"/>
        <w:jc w:val="both"/>
        <w:rPr>
          <w:sz w:val="28"/>
          <w:szCs w:val="28"/>
        </w:rPr>
      </w:pPr>
      <w:r w:rsidRPr="000E4D3B">
        <w:rPr>
          <w:sz w:val="28"/>
          <w:szCs w:val="28"/>
        </w:rPr>
        <w:t xml:space="preserve">Значительному износу подвергаются печатные устройства, источники бесперебойного питания. По состоянию на </w:t>
      </w:r>
      <w:r w:rsidRPr="00A7225A">
        <w:rPr>
          <w:sz w:val="28"/>
          <w:szCs w:val="28"/>
        </w:rPr>
        <w:t>31.12.20</w:t>
      </w:r>
      <w:r>
        <w:rPr>
          <w:sz w:val="28"/>
          <w:szCs w:val="28"/>
        </w:rPr>
        <w:t>25</w:t>
      </w:r>
      <w:r w:rsidRPr="000E4D3B">
        <w:rPr>
          <w:sz w:val="28"/>
          <w:szCs w:val="28"/>
        </w:rPr>
        <w:t xml:space="preserve"> года количество оборудования, используемого свыше </w:t>
      </w:r>
      <w:r w:rsidRPr="00EF422D">
        <w:rPr>
          <w:sz w:val="28"/>
          <w:szCs w:val="28"/>
        </w:rPr>
        <w:t xml:space="preserve">5 лет, составляет </w:t>
      </w:r>
      <w:r>
        <w:rPr>
          <w:sz w:val="28"/>
          <w:szCs w:val="28"/>
        </w:rPr>
        <w:t>около3</w:t>
      </w:r>
      <w:r w:rsidRPr="00EF422D">
        <w:rPr>
          <w:sz w:val="28"/>
          <w:szCs w:val="28"/>
        </w:rPr>
        <w:t xml:space="preserve"> тысяч единиц</w:t>
      </w:r>
      <w:r w:rsidRPr="000E4D3B">
        <w:rPr>
          <w:sz w:val="28"/>
          <w:szCs w:val="28"/>
        </w:rPr>
        <w:t>:</w:t>
      </w:r>
    </w:p>
    <w:p w:rsidR="00C463BE" w:rsidRDefault="00C463BE" w:rsidP="00C463BE">
      <w:pPr>
        <w:pStyle w:val="1a"/>
        <w:ind w:firstLine="708"/>
        <w:jc w:val="both"/>
        <w:rPr>
          <w:sz w:val="28"/>
          <w:szCs w:val="28"/>
        </w:rPr>
      </w:pPr>
    </w:p>
    <w:tbl>
      <w:tblPr>
        <w:tblW w:w="4965" w:type="pct"/>
        <w:tblInd w:w="-176" w:type="dxa"/>
        <w:tblLayout w:type="fixed"/>
        <w:tblLook w:val="04A0"/>
      </w:tblPr>
      <w:tblGrid>
        <w:gridCol w:w="1416"/>
        <w:gridCol w:w="710"/>
        <w:gridCol w:w="566"/>
        <w:gridCol w:w="672"/>
        <w:gridCol w:w="395"/>
        <w:gridCol w:w="395"/>
        <w:gridCol w:w="395"/>
        <w:gridCol w:w="395"/>
        <w:gridCol w:w="395"/>
        <w:gridCol w:w="612"/>
        <w:gridCol w:w="552"/>
        <w:gridCol w:w="552"/>
        <w:gridCol w:w="467"/>
        <w:gridCol w:w="560"/>
        <w:gridCol w:w="707"/>
        <w:gridCol w:w="709"/>
        <w:gridCol w:w="568"/>
      </w:tblGrid>
      <w:tr w:rsidR="002E1683" w:rsidRPr="002E1683" w:rsidTr="002E1683">
        <w:trPr>
          <w:trHeight w:val="315"/>
        </w:trPr>
        <w:tc>
          <w:tcPr>
            <w:tcW w:w="70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 </w:t>
            </w:r>
          </w:p>
        </w:tc>
        <w:tc>
          <w:tcPr>
            <w:tcW w:w="353"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Всего</w:t>
            </w:r>
          </w:p>
        </w:tc>
        <w:tc>
          <w:tcPr>
            <w:tcW w:w="281"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Серверы</w:t>
            </w:r>
          </w:p>
        </w:tc>
        <w:tc>
          <w:tcPr>
            <w:tcW w:w="334"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Рабочие станции</w:t>
            </w:r>
          </w:p>
        </w:tc>
        <w:tc>
          <w:tcPr>
            <w:tcW w:w="196"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Терминалы ВКС</w:t>
            </w:r>
          </w:p>
        </w:tc>
        <w:tc>
          <w:tcPr>
            <w:tcW w:w="196"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Инф. киоски</w:t>
            </w:r>
          </w:p>
        </w:tc>
        <w:tc>
          <w:tcPr>
            <w:tcW w:w="196"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Системы АВФ</w:t>
            </w:r>
          </w:p>
        </w:tc>
        <w:tc>
          <w:tcPr>
            <w:tcW w:w="196"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Устр. групп. отображеня</w:t>
            </w:r>
          </w:p>
        </w:tc>
        <w:tc>
          <w:tcPr>
            <w:tcW w:w="196"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Меж- сет. экраны</w:t>
            </w:r>
          </w:p>
        </w:tc>
        <w:tc>
          <w:tcPr>
            <w:tcW w:w="1084" w:type="pct"/>
            <w:gridSpan w:val="4"/>
            <w:tcBorders>
              <w:top w:val="single" w:sz="8" w:space="0" w:color="auto"/>
              <w:left w:val="nil"/>
              <w:bottom w:val="single" w:sz="8" w:space="0" w:color="auto"/>
              <w:right w:val="single" w:sz="8" w:space="0" w:color="000000"/>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Печатающие устройства</w:t>
            </w:r>
          </w:p>
        </w:tc>
        <w:tc>
          <w:tcPr>
            <w:tcW w:w="278"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Компл. защиты свидетелей</w:t>
            </w:r>
          </w:p>
        </w:tc>
        <w:tc>
          <w:tcPr>
            <w:tcW w:w="985" w:type="pct"/>
            <w:gridSpan w:val="3"/>
            <w:tcBorders>
              <w:top w:val="single" w:sz="8" w:space="0" w:color="auto"/>
              <w:left w:val="nil"/>
              <w:bottom w:val="single" w:sz="8" w:space="0" w:color="auto"/>
              <w:right w:val="single" w:sz="8" w:space="0" w:color="000000"/>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Прочее</w:t>
            </w:r>
          </w:p>
        </w:tc>
      </w:tr>
      <w:tr w:rsidR="002E1683" w:rsidRPr="002E1683" w:rsidTr="002E1683">
        <w:trPr>
          <w:trHeight w:val="1485"/>
        </w:trPr>
        <w:tc>
          <w:tcPr>
            <w:tcW w:w="704" w:type="pct"/>
            <w:vMerge/>
            <w:tcBorders>
              <w:top w:val="single" w:sz="8" w:space="0" w:color="auto"/>
              <w:left w:val="single" w:sz="8" w:space="0" w:color="auto"/>
              <w:bottom w:val="single" w:sz="8" w:space="0" w:color="000000"/>
              <w:right w:val="single" w:sz="8" w:space="0" w:color="auto"/>
            </w:tcBorders>
            <w:vAlign w:val="center"/>
            <w:hideMark/>
          </w:tcPr>
          <w:p w:rsidR="00C463BE" w:rsidRPr="002E1683" w:rsidRDefault="00C463BE" w:rsidP="00B94410">
            <w:pPr>
              <w:rPr>
                <w:rFonts w:ascii="Times New Roman" w:hAnsi="Times New Roman"/>
                <w:color w:val="000000"/>
                <w:sz w:val="16"/>
                <w:szCs w:val="16"/>
              </w:rPr>
            </w:pPr>
          </w:p>
        </w:tc>
        <w:tc>
          <w:tcPr>
            <w:tcW w:w="353" w:type="pct"/>
            <w:vMerge/>
            <w:tcBorders>
              <w:top w:val="single" w:sz="8" w:space="0" w:color="auto"/>
              <w:left w:val="single" w:sz="8" w:space="0" w:color="auto"/>
              <w:bottom w:val="single" w:sz="8" w:space="0" w:color="000000"/>
              <w:right w:val="single" w:sz="8" w:space="0" w:color="auto"/>
            </w:tcBorders>
            <w:vAlign w:val="center"/>
            <w:hideMark/>
          </w:tcPr>
          <w:p w:rsidR="00C463BE" w:rsidRPr="002E1683" w:rsidRDefault="00C463BE" w:rsidP="00B94410">
            <w:pPr>
              <w:rPr>
                <w:rFonts w:ascii="Times New Roman" w:hAnsi="Times New Roman"/>
                <w:color w:val="000000"/>
                <w:sz w:val="16"/>
                <w:szCs w:val="16"/>
              </w:rPr>
            </w:pPr>
          </w:p>
        </w:tc>
        <w:tc>
          <w:tcPr>
            <w:tcW w:w="281" w:type="pct"/>
            <w:vMerge/>
            <w:tcBorders>
              <w:top w:val="single" w:sz="8" w:space="0" w:color="auto"/>
              <w:left w:val="single" w:sz="8" w:space="0" w:color="auto"/>
              <w:bottom w:val="single" w:sz="8" w:space="0" w:color="000000"/>
              <w:right w:val="single" w:sz="8" w:space="0" w:color="auto"/>
            </w:tcBorders>
            <w:vAlign w:val="center"/>
            <w:hideMark/>
          </w:tcPr>
          <w:p w:rsidR="00C463BE" w:rsidRPr="002E1683" w:rsidRDefault="00C463BE" w:rsidP="00B94410">
            <w:pPr>
              <w:rPr>
                <w:rFonts w:ascii="Times New Roman" w:hAnsi="Times New Roman"/>
                <w:color w:val="000000"/>
                <w:sz w:val="16"/>
                <w:szCs w:val="16"/>
              </w:rPr>
            </w:pPr>
          </w:p>
        </w:tc>
        <w:tc>
          <w:tcPr>
            <w:tcW w:w="334" w:type="pct"/>
            <w:vMerge/>
            <w:tcBorders>
              <w:top w:val="single" w:sz="8" w:space="0" w:color="auto"/>
              <w:left w:val="single" w:sz="8" w:space="0" w:color="auto"/>
              <w:bottom w:val="single" w:sz="8" w:space="0" w:color="000000"/>
              <w:right w:val="single" w:sz="8" w:space="0" w:color="auto"/>
            </w:tcBorders>
            <w:vAlign w:val="center"/>
            <w:hideMark/>
          </w:tcPr>
          <w:p w:rsidR="00C463BE" w:rsidRPr="002E1683" w:rsidRDefault="00C463BE" w:rsidP="00B94410">
            <w:pPr>
              <w:rPr>
                <w:rFonts w:ascii="Times New Roman" w:hAnsi="Times New Roman"/>
                <w:color w:val="000000"/>
                <w:sz w:val="16"/>
                <w:szCs w:val="16"/>
              </w:rPr>
            </w:pPr>
          </w:p>
        </w:tc>
        <w:tc>
          <w:tcPr>
            <w:tcW w:w="196" w:type="pct"/>
            <w:vMerge/>
            <w:tcBorders>
              <w:top w:val="single" w:sz="8" w:space="0" w:color="auto"/>
              <w:left w:val="single" w:sz="8" w:space="0" w:color="auto"/>
              <w:bottom w:val="single" w:sz="8" w:space="0" w:color="000000"/>
              <w:right w:val="single" w:sz="8" w:space="0" w:color="auto"/>
            </w:tcBorders>
            <w:vAlign w:val="center"/>
            <w:hideMark/>
          </w:tcPr>
          <w:p w:rsidR="00C463BE" w:rsidRPr="002E1683" w:rsidRDefault="00C463BE" w:rsidP="00B94410">
            <w:pPr>
              <w:rPr>
                <w:rFonts w:ascii="Times New Roman" w:hAnsi="Times New Roman"/>
                <w:color w:val="000000"/>
                <w:sz w:val="16"/>
                <w:szCs w:val="16"/>
              </w:rPr>
            </w:pPr>
          </w:p>
        </w:tc>
        <w:tc>
          <w:tcPr>
            <w:tcW w:w="196" w:type="pct"/>
            <w:vMerge/>
            <w:tcBorders>
              <w:top w:val="single" w:sz="8" w:space="0" w:color="auto"/>
              <w:left w:val="single" w:sz="8" w:space="0" w:color="auto"/>
              <w:bottom w:val="single" w:sz="8" w:space="0" w:color="000000"/>
              <w:right w:val="single" w:sz="8" w:space="0" w:color="auto"/>
            </w:tcBorders>
            <w:vAlign w:val="center"/>
            <w:hideMark/>
          </w:tcPr>
          <w:p w:rsidR="00C463BE" w:rsidRPr="002E1683" w:rsidRDefault="00C463BE" w:rsidP="00B94410">
            <w:pPr>
              <w:rPr>
                <w:rFonts w:ascii="Times New Roman" w:hAnsi="Times New Roman"/>
                <w:color w:val="000000"/>
                <w:sz w:val="16"/>
                <w:szCs w:val="16"/>
              </w:rPr>
            </w:pPr>
          </w:p>
        </w:tc>
        <w:tc>
          <w:tcPr>
            <w:tcW w:w="196" w:type="pct"/>
            <w:vMerge/>
            <w:tcBorders>
              <w:top w:val="single" w:sz="8" w:space="0" w:color="auto"/>
              <w:left w:val="single" w:sz="8" w:space="0" w:color="auto"/>
              <w:bottom w:val="single" w:sz="8" w:space="0" w:color="000000"/>
              <w:right w:val="single" w:sz="8" w:space="0" w:color="auto"/>
            </w:tcBorders>
            <w:vAlign w:val="center"/>
            <w:hideMark/>
          </w:tcPr>
          <w:p w:rsidR="00C463BE" w:rsidRPr="002E1683" w:rsidRDefault="00C463BE" w:rsidP="00B94410">
            <w:pPr>
              <w:rPr>
                <w:rFonts w:ascii="Times New Roman" w:hAnsi="Times New Roman"/>
                <w:color w:val="000000"/>
                <w:sz w:val="16"/>
                <w:szCs w:val="16"/>
              </w:rPr>
            </w:pPr>
          </w:p>
        </w:tc>
        <w:tc>
          <w:tcPr>
            <w:tcW w:w="196" w:type="pct"/>
            <w:vMerge/>
            <w:tcBorders>
              <w:top w:val="single" w:sz="8" w:space="0" w:color="auto"/>
              <w:left w:val="single" w:sz="8" w:space="0" w:color="auto"/>
              <w:bottom w:val="single" w:sz="8" w:space="0" w:color="000000"/>
              <w:right w:val="single" w:sz="8" w:space="0" w:color="auto"/>
            </w:tcBorders>
            <w:vAlign w:val="center"/>
            <w:hideMark/>
          </w:tcPr>
          <w:p w:rsidR="00C463BE" w:rsidRPr="002E1683" w:rsidRDefault="00C463BE" w:rsidP="00B94410">
            <w:pPr>
              <w:rPr>
                <w:rFonts w:ascii="Times New Roman" w:hAnsi="Times New Roman"/>
                <w:color w:val="000000"/>
                <w:sz w:val="16"/>
                <w:szCs w:val="16"/>
              </w:rPr>
            </w:pPr>
          </w:p>
        </w:tc>
        <w:tc>
          <w:tcPr>
            <w:tcW w:w="196" w:type="pct"/>
            <w:vMerge/>
            <w:tcBorders>
              <w:top w:val="single" w:sz="8" w:space="0" w:color="auto"/>
              <w:left w:val="single" w:sz="8" w:space="0" w:color="auto"/>
              <w:bottom w:val="single" w:sz="8" w:space="0" w:color="000000"/>
              <w:right w:val="single" w:sz="8" w:space="0" w:color="auto"/>
            </w:tcBorders>
            <w:vAlign w:val="center"/>
            <w:hideMark/>
          </w:tcPr>
          <w:p w:rsidR="00C463BE" w:rsidRPr="002E1683" w:rsidRDefault="00C463BE" w:rsidP="00B94410">
            <w:pPr>
              <w:rPr>
                <w:rFonts w:ascii="Times New Roman" w:hAnsi="Times New Roman"/>
                <w:color w:val="000000"/>
                <w:sz w:val="16"/>
                <w:szCs w:val="16"/>
              </w:rPr>
            </w:pPr>
          </w:p>
        </w:tc>
        <w:tc>
          <w:tcPr>
            <w:tcW w:w="304" w:type="pct"/>
            <w:tcBorders>
              <w:top w:val="nil"/>
              <w:left w:val="nil"/>
              <w:bottom w:val="single" w:sz="8" w:space="0" w:color="auto"/>
              <w:right w:val="single" w:sz="8" w:space="0" w:color="auto"/>
            </w:tcBorders>
            <w:shd w:val="clear" w:color="auto" w:fill="auto"/>
            <w:textDirection w:val="btLr"/>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Всего</w:t>
            </w:r>
          </w:p>
        </w:tc>
        <w:tc>
          <w:tcPr>
            <w:tcW w:w="274" w:type="pct"/>
            <w:tcBorders>
              <w:top w:val="nil"/>
              <w:left w:val="nil"/>
              <w:bottom w:val="single" w:sz="8" w:space="0" w:color="auto"/>
              <w:right w:val="single" w:sz="8" w:space="0" w:color="auto"/>
            </w:tcBorders>
            <w:shd w:val="clear" w:color="auto" w:fill="auto"/>
            <w:textDirection w:val="btLr"/>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Принтеры</w:t>
            </w:r>
          </w:p>
        </w:tc>
        <w:tc>
          <w:tcPr>
            <w:tcW w:w="274" w:type="pct"/>
            <w:tcBorders>
              <w:top w:val="nil"/>
              <w:left w:val="nil"/>
              <w:bottom w:val="single" w:sz="8" w:space="0" w:color="auto"/>
              <w:right w:val="single" w:sz="8" w:space="0" w:color="auto"/>
            </w:tcBorders>
            <w:shd w:val="clear" w:color="auto" w:fill="auto"/>
            <w:textDirection w:val="btLr"/>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МФУ</w:t>
            </w:r>
          </w:p>
        </w:tc>
        <w:tc>
          <w:tcPr>
            <w:tcW w:w="232" w:type="pct"/>
            <w:tcBorders>
              <w:top w:val="nil"/>
              <w:left w:val="nil"/>
              <w:bottom w:val="single" w:sz="8" w:space="0" w:color="auto"/>
              <w:right w:val="single" w:sz="8" w:space="0" w:color="auto"/>
            </w:tcBorders>
            <w:shd w:val="clear" w:color="auto" w:fill="auto"/>
            <w:textDirection w:val="btLr"/>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КМА</w:t>
            </w:r>
          </w:p>
        </w:tc>
        <w:tc>
          <w:tcPr>
            <w:tcW w:w="278" w:type="pct"/>
            <w:vMerge/>
            <w:tcBorders>
              <w:top w:val="single" w:sz="8" w:space="0" w:color="auto"/>
              <w:left w:val="single" w:sz="8" w:space="0" w:color="auto"/>
              <w:bottom w:val="single" w:sz="8" w:space="0" w:color="000000"/>
              <w:right w:val="single" w:sz="8" w:space="0" w:color="auto"/>
            </w:tcBorders>
            <w:vAlign w:val="center"/>
            <w:hideMark/>
          </w:tcPr>
          <w:p w:rsidR="00C463BE" w:rsidRPr="002E1683" w:rsidRDefault="00C463BE" w:rsidP="00B94410">
            <w:pPr>
              <w:rPr>
                <w:rFonts w:ascii="Times New Roman" w:hAnsi="Times New Roman"/>
                <w:color w:val="000000"/>
                <w:sz w:val="16"/>
                <w:szCs w:val="16"/>
              </w:rPr>
            </w:pPr>
          </w:p>
        </w:tc>
        <w:tc>
          <w:tcPr>
            <w:tcW w:w="351" w:type="pct"/>
            <w:tcBorders>
              <w:top w:val="nil"/>
              <w:left w:val="nil"/>
              <w:bottom w:val="single" w:sz="8" w:space="0" w:color="auto"/>
              <w:right w:val="single" w:sz="8" w:space="0" w:color="auto"/>
            </w:tcBorders>
            <w:shd w:val="clear" w:color="auto" w:fill="auto"/>
            <w:textDirection w:val="btLr"/>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ИБП</w:t>
            </w:r>
          </w:p>
        </w:tc>
        <w:tc>
          <w:tcPr>
            <w:tcW w:w="352" w:type="pct"/>
            <w:tcBorders>
              <w:top w:val="nil"/>
              <w:left w:val="nil"/>
              <w:bottom w:val="single" w:sz="8" w:space="0" w:color="auto"/>
              <w:right w:val="single" w:sz="8" w:space="0" w:color="auto"/>
            </w:tcBorders>
            <w:shd w:val="clear" w:color="auto" w:fill="auto"/>
            <w:textDirection w:val="btLr"/>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Мониторы</w:t>
            </w:r>
          </w:p>
        </w:tc>
        <w:tc>
          <w:tcPr>
            <w:tcW w:w="282" w:type="pct"/>
            <w:tcBorders>
              <w:top w:val="nil"/>
              <w:left w:val="nil"/>
              <w:bottom w:val="single" w:sz="8" w:space="0" w:color="auto"/>
              <w:right w:val="single" w:sz="8" w:space="0" w:color="auto"/>
            </w:tcBorders>
            <w:shd w:val="clear" w:color="auto" w:fill="auto"/>
            <w:textDirection w:val="btLr"/>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Сканеры</w:t>
            </w:r>
          </w:p>
        </w:tc>
      </w:tr>
      <w:tr w:rsidR="002E1683" w:rsidRPr="002E1683" w:rsidTr="002E1683">
        <w:trPr>
          <w:trHeight w:val="315"/>
        </w:trPr>
        <w:tc>
          <w:tcPr>
            <w:tcW w:w="704" w:type="pct"/>
            <w:tcBorders>
              <w:top w:val="nil"/>
              <w:left w:val="single" w:sz="8" w:space="0" w:color="auto"/>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Кол-во оборудования общее</w:t>
            </w:r>
          </w:p>
        </w:tc>
        <w:tc>
          <w:tcPr>
            <w:tcW w:w="353"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5270</w:t>
            </w:r>
          </w:p>
        </w:tc>
        <w:tc>
          <w:tcPr>
            <w:tcW w:w="281"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126</w:t>
            </w:r>
          </w:p>
        </w:tc>
        <w:tc>
          <w:tcPr>
            <w:tcW w:w="334"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1188</w:t>
            </w:r>
          </w:p>
        </w:tc>
        <w:tc>
          <w:tcPr>
            <w:tcW w:w="196"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66</w:t>
            </w:r>
          </w:p>
        </w:tc>
        <w:tc>
          <w:tcPr>
            <w:tcW w:w="196"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29</w:t>
            </w:r>
          </w:p>
        </w:tc>
        <w:tc>
          <w:tcPr>
            <w:tcW w:w="196"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84</w:t>
            </w:r>
          </w:p>
        </w:tc>
        <w:tc>
          <w:tcPr>
            <w:tcW w:w="196"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0</w:t>
            </w:r>
          </w:p>
        </w:tc>
        <w:tc>
          <w:tcPr>
            <w:tcW w:w="196"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35</w:t>
            </w:r>
          </w:p>
        </w:tc>
        <w:tc>
          <w:tcPr>
            <w:tcW w:w="304"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1220</w:t>
            </w:r>
          </w:p>
        </w:tc>
        <w:tc>
          <w:tcPr>
            <w:tcW w:w="274"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934</w:t>
            </w:r>
          </w:p>
        </w:tc>
        <w:tc>
          <w:tcPr>
            <w:tcW w:w="274"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223</w:t>
            </w:r>
          </w:p>
        </w:tc>
        <w:tc>
          <w:tcPr>
            <w:tcW w:w="232"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63</w:t>
            </w:r>
          </w:p>
        </w:tc>
        <w:tc>
          <w:tcPr>
            <w:tcW w:w="278"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23</w:t>
            </w:r>
          </w:p>
        </w:tc>
        <w:tc>
          <w:tcPr>
            <w:tcW w:w="351"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1188</w:t>
            </w:r>
          </w:p>
        </w:tc>
        <w:tc>
          <w:tcPr>
            <w:tcW w:w="352"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1188</w:t>
            </w:r>
          </w:p>
        </w:tc>
        <w:tc>
          <w:tcPr>
            <w:tcW w:w="282"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123</w:t>
            </w:r>
          </w:p>
        </w:tc>
      </w:tr>
      <w:tr w:rsidR="002E1683" w:rsidRPr="002E1683" w:rsidTr="002E1683">
        <w:trPr>
          <w:trHeight w:val="690"/>
        </w:trPr>
        <w:tc>
          <w:tcPr>
            <w:tcW w:w="704" w:type="pct"/>
            <w:tcBorders>
              <w:top w:val="nil"/>
              <w:left w:val="single" w:sz="8" w:space="0" w:color="auto"/>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Кол-во оборудования эксплуатируемого менее 5 лет</w:t>
            </w:r>
          </w:p>
        </w:tc>
        <w:tc>
          <w:tcPr>
            <w:tcW w:w="353"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1695</w:t>
            </w:r>
          </w:p>
        </w:tc>
        <w:tc>
          <w:tcPr>
            <w:tcW w:w="281"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26</w:t>
            </w:r>
          </w:p>
        </w:tc>
        <w:tc>
          <w:tcPr>
            <w:tcW w:w="334"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494</w:t>
            </w:r>
          </w:p>
        </w:tc>
        <w:tc>
          <w:tcPr>
            <w:tcW w:w="196"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15</w:t>
            </w:r>
          </w:p>
        </w:tc>
        <w:tc>
          <w:tcPr>
            <w:tcW w:w="196"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0</w:t>
            </w:r>
          </w:p>
        </w:tc>
        <w:tc>
          <w:tcPr>
            <w:tcW w:w="196"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0</w:t>
            </w:r>
          </w:p>
        </w:tc>
        <w:tc>
          <w:tcPr>
            <w:tcW w:w="196"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0</w:t>
            </w:r>
          </w:p>
        </w:tc>
        <w:tc>
          <w:tcPr>
            <w:tcW w:w="196"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3</w:t>
            </w:r>
          </w:p>
        </w:tc>
        <w:tc>
          <w:tcPr>
            <w:tcW w:w="304"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469</w:t>
            </w:r>
          </w:p>
        </w:tc>
        <w:tc>
          <w:tcPr>
            <w:tcW w:w="274"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354</w:t>
            </w:r>
          </w:p>
        </w:tc>
        <w:tc>
          <w:tcPr>
            <w:tcW w:w="274"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111</w:t>
            </w:r>
          </w:p>
        </w:tc>
        <w:tc>
          <w:tcPr>
            <w:tcW w:w="232"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4</w:t>
            </w:r>
          </w:p>
        </w:tc>
        <w:tc>
          <w:tcPr>
            <w:tcW w:w="278"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0</w:t>
            </w:r>
          </w:p>
        </w:tc>
        <w:tc>
          <w:tcPr>
            <w:tcW w:w="351"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309</w:t>
            </w:r>
          </w:p>
        </w:tc>
        <w:tc>
          <w:tcPr>
            <w:tcW w:w="352"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351</w:t>
            </w:r>
          </w:p>
        </w:tc>
        <w:tc>
          <w:tcPr>
            <w:tcW w:w="282"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28</w:t>
            </w:r>
          </w:p>
        </w:tc>
      </w:tr>
      <w:tr w:rsidR="002E1683" w:rsidRPr="002E1683" w:rsidTr="002E1683">
        <w:trPr>
          <w:trHeight w:val="690"/>
        </w:trPr>
        <w:tc>
          <w:tcPr>
            <w:tcW w:w="704" w:type="pct"/>
            <w:tcBorders>
              <w:top w:val="nil"/>
              <w:left w:val="single" w:sz="8" w:space="0" w:color="auto"/>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Кол-во оборудования эксплуатируемого более 5 лет</w:t>
            </w:r>
          </w:p>
        </w:tc>
        <w:tc>
          <w:tcPr>
            <w:tcW w:w="353"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3575</w:t>
            </w:r>
          </w:p>
        </w:tc>
        <w:tc>
          <w:tcPr>
            <w:tcW w:w="281"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100</w:t>
            </w:r>
          </w:p>
        </w:tc>
        <w:tc>
          <w:tcPr>
            <w:tcW w:w="334"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694</w:t>
            </w:r>
          </w:p>
        </w:tc>
        <w:tc>
          <w:tcPr>
            <w:tcW w:w="196"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51</w:t>
            </w:r>
          </w:p>
        </w:tc>
        <w:tc>
          <w:tcPr>
            <w:tcW w:w="196"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29</w:t>
            </w:r>
          </w:p>
        </w:tc>
        <w:tc>
          <w:tcPr>
            <w:tcW w:w="196"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84</w:t>
            </w:r>
          </w:p>
        </w:tc>
        <w:tc>
          <w:tcPr>
            <w:tcW w:w="196"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0</w:t>
            </w:r>
          </w:p>
        </w:tc>
        <w:tc>
          <w:tcPr>
            <w:tcW w:w="196"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32</w:t>
            </w:r>
          </w:p>
        </w:tc>
        <w:tc>
          <w:tcPr>
            <w:tcW w:w="304"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751</w:t>
            </w:r>
          </w:p>
        </w:tc>
        <w:tc>
          <w:tcPr>
            <w:tcW w:w="274"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580</w:t>
            </w:r>
          </w:p>
        </w:tc>
        <w:tc>
          <w:tcPr>
            <w:tcW w:w="274"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112</w:t>
            </w:r>
          </w:p>
        </w:tc>
        <w:tc>
          <w:tcPr>
            <w:tcW w:w="232"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59</w:t>
            </w:r>
          </w:p>
        </w:tc>
        <w:tc>
          <w:tcPr>
            <w:tcW w:w="278"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23</w:t>
            </w:r>
          </w:p>
        </w:tc>
        <w:tc>
          <w:tcPr>
            <w:tcW w:w="351"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879</w:t>
            </w:r>
          </w:p>
        </w:tc>
        <w:tc>
          <w:tcPr>
            <w:tcW w:w="352"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837</w:t>
            </w:r>
          </w:p>
        </w:tc>
        <w:tc>
          <w:tcPr>
            <w:tcW w:w="282" w:type="pct"/>
            <w:tcBorders>
              <w:top w:val="nil"/>
              <w:left w:val="nil"/>
              <w:bottom w:val="single" w:sz="8" w:space="0" w:color="auto"/>
              <w:right w:val="single" w:sz="8" w:space="0" w:color="auto"/>
            </w:tcBorders>
            <w:shd w:val="clear" w:color="auto" w:fill="auto"/>
            <w:vAlign w:val="center"/>
            <w:hideMark/>
          </w:tcPr>
          <w:p w:rsidR="00C463BE" w:rsidRPr="002E1683" w:rsidRDefault="00C463BE" w:rsidP="00B94410">
            <w:pPr>
              <w:jc w:val="center"/>
              <w:rPr>
                <w:rFonts w:ascii="Times New Roman" w:hAnsi="Times New Roman"/>
                <w:color w:val="000000"/>
                <w:sz w:val="16"/>
                <w:szCs w:val="16"/>
              </w:rPr>
            </w:pPr>
            <w:r w:rsidRPr="002E1683">
              <w:rPr>
                <w:rFonts w:ascii="Times New Roman" w:hAnsi="Times New Roman"/>
                <w:color w:val="000000"/>
                <w:sz w:val="16"/>
                <w:szCs w:val="16"/>
              </w:rPr>
              <w:t>95</w:t>
            </w:r>
          </w:p>
        </w:tc>
      </w:tr>
    </w:tbl>
    <w:p w:rsidR="00C463BE" w:rsidRDefault="00C463BE" w:rsidP="00C463BE">
      <w:pPr>
        <w:pStyle w:val="1a"/>
        <w:ind w:firstLine="708"/>
        <w:jc w:val="both"/>
        <w:rPr>
          <w:sz w:val="28"/>
          <w:szCs w:val="28"/>
        </w:rPr>
      </w:pPr>
    </w:p>
    <w:p w:rsidR="00C463BE" w:rsidRPr="00185C76" w:rsidRDefault="00C463BE" w:rsidP="00C463BE">
      <w:pPr>
        <w:pStyle w:val="1a"/>
        <w:ind w:firstLine="708"/>
        <w:jc w:val="both"/>
        <w:rPr>
          <w:sz w:val="28"/>
          <w:szCs w:val="28"/>
        </w:rPr>
      </w:pPr>
      <w:r w:rsidRPr="00185C76">
        <w:rPr>
          <w:sz w:val="28"/>
          <w:szCs w:val="28"/>
        </w:rPr>
        <w:t xml:space="preserve">9.2.5. Обеспеченность лицензированными операционными системами MicrosoftWindows и MicrosoftOffice составляет 100%. На серверах  судов имеются централизованно поставленные лицензии на СУБД Oracle, программное обеспечение ИВК Юпитер и </w:t>
      </w:r>
      <w:r w:rsidRPr="00FE0E76">
        <w:rPr>
          <w:sz w:val="28"/>
          <w:szCs w:val="28"/>
          <w:lang w:val="en-US"/>
        </w:rPr>
        <w:t>KasperskyEndpointSecurity</w:t>
      </w:r>
      <w:r w:rsidRPr="00185C76">
        <w:rPr>
          <w:sz w:val="28"/>
          <w:szCs w:val="28"/>
        </w:rPr>
        <w:t>.</w:t>
      </w:r>
    </w:p>
    <w:p w:rsidR="00C463BE" w:rsidRPr="00185C76" w:rsidRDefault="00C463BE" w:rsidP="003E1BAF">
      <w:pPr>
        <w:pStyle w:val="1a"/>
        <w:ind w:firstLine="709"/>
        <w:jc w:val="both"/>
        <w:rPr>
          <w:sz w:val="28"/>
          <w:szCs w:val="28"/>
        </w:rPr>
      </w:pPr>
      <w:r w:rsidRPr="00185C76">
        <w:rPr>
          <w:sz w:val="28"/>
          <w:szCs w:val="28"/>
        </w:rPr>
        <w:t>В районных (городских), гарнизонных военных судах установлены следующие подсистемы ГАС «Правосудие»: «Судебное делопроизводство и статистика», «Интернет - портал», «Банк судебных решений», «Судебная экспертиза», «Кадры», «Право», «Документооборот и обращения граждан», «Информационно-справочная система», «Обучение кадров», «Обеспечение эксплуатации и сервисного обслуживания», «Отображение информации коллективного пользования», «Организационное обеспечение», «Обеспечение безопасности информации», «Связь и передача данных.</w:t>
      </w:r>
    </w:p>
    <w:p w:rsidR="00C463BE" w:rsidRPr="006F7F2C" w:rsidRDefault="00C463BE" w:rsidP="00C463BE">
      <w:pPr>
        <w:pStyle w:val="1a"/>
        <w:ind w:firstLine="708"/>
        <w:jc w:val="both"/>
        <w:rPr>
          <w:sz w:val="28"/>
          <w:szCs w:val="28"/>
        </w:rPr>
      </w:pPr>
      <w:r w:rsidRPr="00185C76">
        <w:rPr>
          <w:sz w:val="28"/>
          <w:szCs w:val="28"/>
        </w:rPr>
        <w:t xml:space="preserve">9.2.6. Отдельных договоров на сопровождение установленных программных </w:t>
      </w:r>
      <w:r>
        <w:rPr>
          <w:sz w:val="28"/>
          <w:szCs w:val="28"/>
        </w:rPr>
        <w:t>продуктов</w:t>
      </w:r>
      <w:r w:rsidRPr="00185C76">
        <w:rPr>
          <w:sz w:val="28"/>
          <w:szCs w:val="28"/>
        </w:rPr>
        <w:t xml:space="preserve">, кроме </w:t>
      </w:r>
      <w:r w:rsidRPr="00AA4051">
        <w:rPr>
          <w:sz w:val="28"/>
          <w:szCs w:val="28"/>
        </w:rPr>
        <w:t>справочно-правовой системы</w:t>
      </w:r>
      <w:r w:rsidRPr="00185C76">
        <w:rPr>
          <w:sz w:val="28"/>
          <w:szCs w:val="28"/>
        </w:rPr>
        <w:t xml:space="preserve"> «Консультант Плюс», не заключалось. Обновление данной системы проводится еженедельно. Доступ к данной правовой системе осуществляется со всех компьютеров ведомственного контура локально-вычислительной сети районных (городских), гарнизонных военных судов</w:t>
      </w:r>
      <w:r>
        <w:rPr>
          <w:sz w:val="28"/>
          <w:szCs w:val="28"/>
        </w:rPr>
        <w:t xml:space="preserve"> Республики Бурятия</w:t>
      </w:r>
      <w:r w:rsidRPr="00185C76">
        <w:rPr>
          <w:sz w:val="28"/>
          <w:szCs w:val="28"/>
        </w:rPr>
        <w:t xml:space="preserve">. </w:t>
      </w:r>
      <w:r w:rsidRPr="00AA4051">
        <w:rPr>
          <w:sz w:val="28"/>
          <w:szCs w:val="28"/>
        </w:rPr>
        <w:t xml:space="preserve">Затраты на содержание справочно-правовой системы «Консультант Плюс» составили </w:t>
      </w:r>
      <w:r w:rsidRPr="006F7F2C">
        <w:rPr>
          <w:sz w:val="28"/>
          <w:szCs w:val="28"/>
        </w:rPr>
        <w:t>1 457,0 тыс. руб.</w:t>
      </w:r>
    </w:p>
    <w:p w:rsidR="00C463BE" w:rsidRPr="00F84D74" w:rsidRDefault="00C463BE" w:rsidP="00C463BE">
      <w:pPr>
        <w:pStyle w:val="1a"/>
        <w:ind w:firstLine="708"/>
        <w:jc w:val="both"/>
        <w:rPr>
          <w:sz w:val="28"/>
          <w:szCs w:val="28"/>
        </w:rPr>
      </w:pPr>
      <w:r w:rsidRPr="00F84D74">
        <w:rPr>
          <w:sz w:val="28"/>
          <w:szCs w:val="28"/>
        </w:rPr>
        <w:t>Сопровождением программных комплексов входящих в состав ГАС «Правосудие» обеспечивает филиал ФГБУ ИАЦ в Республике Бурятия. Своевременно производится полугодовое обновление специализирова</w:t>
      </w:r>
      <w:r>
        <w:rPr>
          <w:sz w:val="28"/>
          <w:szCs w:val="28"/>
        </w:rPr>
        <w:t>нного программного обеспечения.</w:t>
      </w:r>
    </w:p>
    <w:p w:rsidR="00C463BE" w:rsidRPr="00F84D74" w:rsidRDefault="00C463BE" w:rsidP="00C463BE">
      <w:pPr>
        <w:pStyle w:val="1a"/>
        <w:ind w:firstLine="708"/>
        <w:jc w:val="both"/>
        <w:rPr>
          <w:sz w:val="28"/>
          <w:szCs w:val="28"/>
        </w:rPr>
      </w:pPr>
      <w:r w:rsidRPr="00F84D74">
        <w:rPr>
          <w:sz w:val="28"/>
          <w:szCs w:val="28"/>
        </w:rPr>
        <w:t>9.2.7. Сети объектов автоматизации преимущественно построены на контролерах домена, вход в домен защищен паролем.</w:t>
      </w:r>
    </w:p>
    <w:p w:rsidR="00C463BE" w:rsidRPr="00F84D74" w:rsidRDefault="00C463BE" w:rsidP="00C463BE">
      <w:pPr>
        <w:pStyle w:val="1a"/>
        <w:ind w:firstLine="708"/>
        <w:jc w:val="both"/>
        <w:rPr>
          <w:sz w:val="28"/>
          <w:szCs w:val="28"/>
        </w:rPr>
      </w:pPr>
      <w:r w:rsidRPr="00F84D74">
        <w:rPr>
          <w:sz w:val="28"/>
          <w:szCs w:val="28"/>
        </w:rPr>
        <w:t>Организация защиты от несанкционированного доступа</w:t>
      </w:r>
      <w:r>
        <w:rPr>
          <w:sz w:val="28"/>
          <w:szCs w:val="28"/>
        </w:rPr>
        <w:t xml:space="preserve"> (НСД)</w:t>
      </w:r>
      <w:r w:rsidRPr="00F84D74">
        <w:rPr>
          <w:sz w:val="28"/>
          <w:szCs w:val="28"/>
        </w:rPr>
        <w:t xml:space="preserve"> к серверам, сетевому оборудованию локально-вычислительной сети (ЛВС) и автоматизированным рабочим местам (АРМ) реализована с помощью штатных средств защиты ИВК «Юпитер» и ИВК «Кольчуга». Основными техническими средствами по защите типовых комплексов средств автоматизации (КСА) ГАС «Правосудие» являются:</w:t>
      </w:r>
    </w:p>
    <w:p w:rsidR="00C463BE" w:rsidRPr="00F84D74" w:rsidRDefault="00C463BE" w:rsidP="00C463BE">
      <w:pPr>
        <w:pStyle w:val="1a"/>
        <w:ind w:firstLine="708"/>
        <w:jc w:val="both"/>
        <w:rPr>
          <w:sz w:val="28"/>
          <w:szCs w:val="28"/>
        </w:rPr>
      </w:pPr>
      <w:r w:rsidRPr="00F84D74">
        <w:rPr>
          <w:sz w:val="28"/>
          <w:szCs w:val="28"/>
        </w:rPr>
        <w:t xml:space="preserve">- средства разграничения доступа, реализуются программным комплексом «ИВК Юпитер» 5.0 и обеспечивают функции аутентификации пользователей, </w:t>
      </w:r>
      <w:r w:rsidRPr="00F84D74">
        <w:rPr>
          <w:sz w:val="28"/>
          <w:szCs w:val="28"/>
        </w:rPr>
        <w:lastRenderedPageBreak/>
        <w:t>разграничения доступа пользователей к ресурсам, блокирование попыток НСД, контроля целостности программного обеспечения, регистрацию событий, связанных с доступом к информации ограниченного доступа со стороны приложений и процессов в регистрационных журналах;</w:t>
      </w:r>
    </w:p>
    <w:p w:rsidR="00C463BE" w:rsidRPr="00F84D74" w:rsidRDefault="00C463BE" w:rsidP="00C463BE">
      <w:pPr>
        <w:pStyle w:val="1a"/>
        <w:ind w:firstLine="708"/>
        <w:jc w:val="both"/>
        <w:rPr>
          <w:sz w:val="28"/>
          <w:szCs w:val="28"/>
        </w:rPr>
      </w:pPr>
      <w:r w:rsidRPr="00F84D74">
        <w:rPr>
          <w:sz w:val="28"/>
          <w:szCs w:val="28"/>
        </w:rPr>
        <w:t>- средства межсетевого экранирования, полностью отсекают прямое подключение к абонентам внутренней сети со стороны абонента Интернет. Прямое подключение абонента внутренней сети к серверу Интернет также запрещено. Любая попытка со стороны произвольного абонента Интернет выяснить функциональное наполнение внутренней сети также отсекается межсетевым экраном;</w:t>
      </w:r>
    </w:p>
    <w:p w:rsidR="00C463BE" w:rsidRPr="00F84D74" w:rsidRDefault="00C463BE" w:rsidP="00C463BE">
      <w:pPr>
        <w:pStyle w:val="1a"/>
        <w:ind w:firstLine="708"/>
        <w:jc w:val="both"/>
        <w:rPr>
          <w:sz w:val="28"/>
          <w:szCs w:val="28"/>
        </w:rPr>
      </w:pPr>
      <w:r w:rsidRPr="00F84D74">
        <w:rPr>
          <w:sz w:val="28"/>
          <w:szCs w:val="28"/>
        </w:rPr>
        <w:t xml:space="preserve">- </w:t>
      </w:r>
      <w:r w:rsidRPr="00F67D8A">
        <w:rPr>
          <w:sz w:val="28"/>
          <w:szCs w:val="28"/>
        </w:rPr>
        <w:t>средства антивирусной защиты KasperskySecurity, установленные во всех контурах КСА ГАС «Правосудие»</w:t>
      </w:r>
      <w:r>
        <w:rPr>
          <w:sz w:val="28"/>
          <w:szCs w:val="28"/>
        </w:rPr>
        <w:t xml:space="preserve">. </w:t>
      </w:r>
      <w:r w:rsidRPr="005B05FE">
        <w:rPr>
          <w:sz w:val="28"/>
          <w:szCs w:val="28"/>
        </w:rPr>
        <w:t>Антивирусная защита реализована по схеме сопряжения «главный - подчиненный»</w:t>
      </w:r>
      <w:r w:rsidRPr="00660D38">
        <w:rPr>
          <w:sz w:val="28"/>
          <w:szCs w:val="28"/>
        </w:rPr>
        <w:t>, что подразумевает установку доверительных отношений между сервером антивирусной защиты и сервером антивирусной защиты в составе КСА суда. Сервер антивирусной защиты Управления в свою очередь сопряжен со сервером ГАС «Правосудие» ИАЦ Судебного департамента.</w:t>
      </w:r>
      <w:r w:rsidRPr="00F84D74">
        <w:rPr>
          <w:sz w:val="28"/>
          <w:szCs w:val="28"/>
        </w:rPr>
        <w:t xml:space="preserve"> Транспортом для связи является наложенная маршрутизируемая сеть на базе ОПО «ИВК Юпитер» в ведомственном контуре ГАС «Правосудие».</w:t>
      </w:r>
    </w:p>
    <w:p w:rsidR="00C463BE" w:rsidRPr="00F84D74" w:rsidRDefault="00C463BE" w:rsidP="00C463BE">
      <w:pPr>
        <w:pStyle w:val="1a"/>
        <w:ind w:firstLine="708"/>
        <w:jc w:val="both"/>
        <w:rPr>
          <w:sz w:val="28"/>
          <w:szCs w:val="28"/>
        </w:rPr>
      </w:pPr>
      <w:r w:rsidRPr="00F84D74">
        <w:rPr>
          <w:sz w:val="28"/>
          <w:szCs w:val="28"/>
        </w:rPr>
        <w:t>- во всех районных (городских), гарнизонных военных судахфилиалом ФГБУ ИАЦ Судебного департамента выполнены мероприятия по организации информационного контура безопасности «ГАС Правосудие», путем разделения его на ведомственный и публичный, что обеспечило баланс требований открытости информации и ее защиты (Основным методом защиты ведомственного контура безопасности от несанкционированного доступа помимо сетевой фильтрации и маршрутизации пакетов, осуществляемой при помощи межсетевого экрана ИВК «Кольчуга», является маршрутизация и преобразование пакетов за счет средств "ИВК Юпитер". Защитой публичного контура безопасности от несанкционированного доступа является сетевая фильтрация и маршрутизация пакетов, осуществляемая при помощи межсетевого экрана ИВК «Кольчуга»).</w:t>
      </w:r>
    </w:p>
    <w:p w:rsidR="00C463BE" w:rsidRPr="00B778B6" w:rsidRDefault="00C463BE" w:rsidP="00C463BE">
      <w:pPr>
        <w:pStyle w:val="1a"/>
        <w:ind w:firstLine="708"/>
        <w:jc w:val="both"/>
        <w:rPr>
          <w:sz w:val="28"/>
          <w:szCs w:val="28"/>
          <w:highlight w:val="yellow"/>
        </w:rPr>
      </w:pPr>
      <w:r w:rsidRPr="00F84D74">
        <w:rPr>
          <w:sz w:val="28"/>
          <w:szCs w:val="28"/>
        </w:rPr>
        <w:t>Также на всех объектах автоматизации ведется ежедневное полное резервное копирование баз данных ПИ ГАС «Правосудие» на сетевые хранилища и ежеквартальное полное резервное копирование БД на носители информации (внешний жесткий диск, CD-R\DVD-R диски).</w:t>
      </w:r>
    </w:p>
    <w:p w:rsidR="00C463BE" w:rsidRDefault="00C463BE" w:rsidP="00C463BE">
      <w:pPr>
        <w:pStyle w:val="1a"/>
        <w:ind w:firstLine="708"/>
        <w:jc w:val="both"/>
        <w:rPr>
          <w:sz w:val="28"/>
          <w:szCs w:val="28"/>
        </w:rPr>
      </w:pPr>
      <w:r w:rsidRPr="00F84D74">
        <w:rPr>
          <w:sz w:val="28"/>
          <w:szCs w:val="28"/>
        </w:rPr>
        <w:t xml:space="preserve">9.2.8. </w:t>
      </w:r>
      <w:r w:rsidRPr="009F3DB6">
        <w:rPr>
          <w:sz w:val="28"/>
          <w:szCs w:val="28"/>
        </w:rPr>
        <w:t xml:space="preserve">Здания </w:t>
      </w:r>
      <w:r>
        <w:rPr>
          <w:sz w:val="28"/>
          <w:szCs w:val="28"/>
        </w:rPr>
        <w:t xml:space="preserve">районных (городских), гарнизонных военных </w:t>
      </w:r>
      <w:r w:rsidRPr="009F3DB6">
        <w:rPr>
          <w:sz w:val="28"/>
          <w:szCs w:val="28"/>
        </w:rPr>
        <w:t>судов</w:t>
      </w:r>
      <w:r w:rsidRPr="00F84D74">
        <w:rPr>
          <w:sz w:val="28"/>
          <w:szCs w:val="28"/>
        </w:rPr>
        <w:t xml:space="preserve"> оснащены отдельными серверными </w:t>
      </w:r>
      <w:r>
        <w:rPr>
          <w:sz w:val="28"/>
          <w:szCs w:val="28"/>
        </w:rPr>
        <w:t>помещениями</w:t>
      </w:r>
      <w:r w:rsidRPr="00F84D74">
        <w:rPr>
          <w:sz w:val="28"/>
          <w:szCs w:val="28"/>
        </w:rPr>
        <w:t>. Вследствие недостатка свободных площадей не во всех судах размер комнат соответствует требованиям ГАС «Правосудие». Состояние локально-вычислительных сетей удовлетворительное, при необходимости проводятся мелкие ремонтные работы сотрудниками филиала ФГБУ ИАЦ Судебного департамента в Республике Бурятия. Состояние оборудования серверных помещений:</w:t>
      </w:r>
    </w:p>
    <w:p w:rsidR="00C463BE" w:rsidRPr="00F84D74" w:rsidRDefault="00C463BE" w:rsidP="00C463BE">
      <w:pPr>
        <w:pStyle w:val="1a"/>
        <w:ind w:left="-567" w:firstLine="708"/>
        <w:jc w:val="both"/>
        <w:rPr>
          <w:sz w:val="28"/>
          <w:szCs w:val="28"/>
        </w:rPr>
      </w:pPr>
    </w:p>
    <w:tbl>
      <w:tblPr>
        <w:tblW w:w="10206" w:type="dxa"/>
        <w:tblInd w:w="108" w:type="dxa"/>
        <w:tblLayout w:type="fixed"/>
        <w:tblLook w:val="0000"/>
      </w:tblPr>
      <w:tblGrid>
        <w:gridCol w:w="426"/>
        <w:gridCol w:w="1984"/>
        <w:gridCol w:w="2410"/>
        <w:gridCol w:w="1276"/>
        <w:gridCol w:w="1275"/>
        <w:gridCol w:w="851"/>
        <w:gridCol w:w="1134"/>
        <w:gridCol w:w="850"/>
      </w:tblGrid>
      <w:tr w:rsidR="00C463BE" w:rsidRPr="00020030" w:rsidTr="00B94410">
        <w:trPr>
          <w:cantSplit/>
          <w:trHeight w:val="315"/>
        </w:trPr>
        <w:tc>
          <w:tcPr>
            <w:tcW w:w="426" w:type="dxa"/>
            <w:tcBorders>
              <w:top w:val="single" w:sz="4" w:space="0" w:color="auto"/>
              <w:left w:val="single" w:sz="4" w:space="0" w:color="auto"/>
              <w:bottom w:val="nil"/>
              <w:right w:val="single" w:sz="4" w:space="0" w:color="auto"/>
            </w:tcBorders>
          </w:tcPr>
          <w:p w:rsidR="00C463BE" w:rsidRPr="00020030" w:rsidRDefault="00C463BE" w:rsidP="00B94410">
            <w:pPr>
              <w:pStyle w:val="1a"/>
              <w:rPr>
                <w:sz w:val="16"/>
                <w:szCs w:val="16"/>
              </w:rPr>
            </w:pPr>
            <w:r w:rsidRPr="00020030">
              <w:rPr>
                <w:sz w:val="16"/>
                <w:szCs w:val="16"/>
              </w:rPr>
              <w:t>№ п/п</w:t>
            </w:r>
          </w:p>
        </w:tc>
        <w:tc>
          <w:tcPr>
            <w:tcW w:w="1984" w:type="dxa"/>
            <w:tcBorders>
              <w:top w:val="single" w:sz="4" w:space="0" w:color="auto"/>
              <w:left w:val="single" w:sz="4" w:space="0" w:color="auto"/>
              <w:bottom w:val="nil"/>
              <w:right w:val="single" w:sz="4" w:space="0" w:color="auto"/>
            </w:tcBorders>
          </w:tcPr>
          <w:p w:rsidR="00C463BE" w:rsidRPr="00020030" w:rsidRDefault="00C463BE" w:rsidP="00B94410">
            <w:pPr>
              <w:pStyle w:val="1a"/>
              <w:rPr>
                <w:sz w:val="16"/>
                <w:szCs w:val="16"/>
              </w:rPr>
            </w:pPr>
            <w:r w:rsidRPr="00020030">
              <w:rPr>
                <w:sz w:val="16"/>
                <w:szCs w:val="16"/>
              </w:rPr>
              <w:t xml:space="preserve">Наименование суда </w:t>
            </w:r>
          </w:p>
        </w:tc>
        <w:tc>
          <w:tcPr>
            <w:tcW w:w="2410" w:type="dxa"/>
            <w:vMerge w:val="restart"/>
            <w:tcBorders>
              <w:top w:val="single" w:sz="4" w:space="0" w:color="auto"/>
              <w:left w:val="single" w:sz="4" w:space="0" w:color="auto"/>
              <w:bottom w:val="single" w:sz="4" w:space="0" w:color="000000"/>
              <w:right w:val="single" w:sz="4" w:space="0" w:color="000000"/>
            </w:tcBorders>
          </w:tcPr>
          <w:p w:rsidR="00C463BE" w:rsidRPr="00020030" w:rsidRDefault="00C463BE" w:rsidP="00B94410">
            <w:pPr>
              <w:pStyle w:val="1a"/>
              <w:jc w:val="center"/>
              <w:rPr>
                <w:sz w:val="16"/>
                <w:szCs w:val="16"/>
              </w:rPr>
            </w:pPr>
            <w:r w:rsidRPr="00020030">
              <w:rPr>
                <w:sz w:val="16"/>
                <w:szCs w:val="16"/>
              </w:rPr>
              <w:t>Месторасположение суда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3BE" w:rsidRPr="00020030" w:rsidRDefault="00C463BE" w:rsidP="00B94410">
            <w:pPr>
              <w:pStyle w:val="1a"/>
              <w:jc w:val="center"/>
              <w:rPr>
                <w:sz w:val="16"/>
                <w:szCs w:val="16"/>
              </w:rPr>
            </w:pPr>
            <w:r w:rsidRPr="00020030">
              <w:rPr>
                <w:sz w:val="16"/>
                <w:szCs w:val="16"/>
              </w:rPr>
              <w:t>Металлические двери</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3BE" w:rsidRPr="00020030" w:rsidRDefault="00C463BE" w:rsidP="00B94410">
            <w:pPr>
              <w:pStyle w:val="1a"/>
              <w:jc w:val="center"/>
              <w:rPr>
                <w:sz w:val="16"/>
                <w:szCs w:val="16"/>
              </w:rPr>
            </w:pPr>
            <w:r w:rsidRPr="00020030">
              <w:rPr>
                <w:sz w:val="16"/>
                <w:szCs w:val="16"/>
              </w:rPr>
              <w:t>Металлические решетки</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3BE" w:rsidRPr="00020030" w:rsidRDefault="00C463BE" w:rsidP="00B94410">
            <w:pPr>
              <w:pStyle w:val="1a"/>
              <w:jc w:val="center"/>
              <w:rPr>
                <w:sz w:val="16"/>
                <w:szCs w:val="16"/>
              </w:rPr>
            </w:pPr>
            <w:r w:rsidRPr="00020030">
              <w:rPr>
                <w:sz w:val="16"/>
                <w:szCs w:val="16"/>
              </w:rPr>
              <w:t>АУГПТ</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63BE" w:rsidRPr="00020030" w:rsidRDefault="00C463BE" w:rsidP="00B94410">
            <w:pPr>
              <w:pStyle w:val="1a"/>
              <w:jc w:val="center"/>
              <w:rPr>
                <w:sz w:val="16"/>
                <w:szCs w:val="16"/>
              </w:rPr>
            </w:pPr>
            <w:r w:rsidRPr="00020030">
              <w:rPr>
                <w:sz w:val="16"/>
                <w:szCs w:val="16"/>
              </w:rPr>
              <w:t>Кондиционер</w:t>
            </w:r>
          </w:p>
        </w:tc>
        <w:tc>
          <w:tcPr>
            <w:tcW w:w="850" w:type="dxa"/>
            <w:vMerge w:val="restart"/>
            <w:tcBorders>
              <w:top w:val="single" w:sz="4" w:space="0" w:color="000000"/>
              <w:left w:val="nil"/>
              <w:bottom w:val="single" w:sz="4" w:space="0" w:color="000000"/>
              <w:right w:val="single" w:sz="4" w:space="0" w:color="000000"/>
            </w:tcBorders>
            <w:shd w:val="clear" w:color="auto" w:fill="auto"/>
            <w:vAlign w:val="center"/>
          </w:tcPr>
          <w:p w:rsidR="00C463BE" w:rsidRPr="00020030" w:rsidRDefault="00C463BE" w:rsidP="00B94410">
            <w:pPr>
              <w:pStyle w:val="1a"/>
              <w:jc w:val="center"/>
              <w:rPr>
                <w:sz w:val="16"/>
                <w:szCs w:val="16"/>
              </w:rPr>
            </w:pPr>
            <w:r w:rsidRPr="00020030">
              <w:rPr>
                <w:sz w:val="16"/>
                <w:szCs w:val="16"/>
              </w:rPr>
              <w:t>СКУД</w:t>
            </w:r>
          </w:p>
        </w:tc>
      </w:tr>
      <w:tr w:rsidR="00C463BE" w:rsidRPr="00B778B6" w:rsidTr="00B94410">
        <w:trPr>
          <w:cantSplit/>
          <w:trHeight w:val="70"/>
        </w:trPr>
        <w:tc>
          <w:tcPr>
            <w:tcW w:w="426" w:type="dxa"/>
            <w:tcBorders>
              <w:top w:val="nil"/>
              <w:left w:val="single" w:sz="4" w:space="0" w:color="auto"/>
              <w:bottom w:val="nil"/>
              <w:right w:val="single" w:sz="4" w:space="0" w:color="auto"/>
            </w:tcBorders>
          </w:tcPr>
          <w:p w:rsidR="00C463BE" w:rsidRPr="00B778B6" w:rsidRDefault="00C463BE" w:rsidP="00B94410">
            <w:pPr>
              <w:pStyle w:val="1a"/>
              <w:rPr>
                <w:sz w:val="16"/>
                <w:szCs w:val="16"/>
                <w:highlight w:val="yellow"/>
              </w:rPr>
            </w:pPr>
          </w:p>
        </w:tc>
        <w:tc>
          <w:tcPr>
            <w:tcW w:w="1984" w:type="dxa"/>
            <w:tcBorders>
              <w:top w:val="nil"/>
              <w:left w:val="single" w:sz="4" w:space="0" w:color="auto"/>
              <w:bottom w:val="nil"/>
              <w:right w:val="single" w:sz="4" w:space="0" w:color="auto"/>
            </w:tcBorders>
          </w:tcPr>
          <w:p w:rsidR="00C463BE" w:rsidRPr="00B778B6" w:rsidRDefault="00C463BE" w:rsidP="00B94410">
            <w:pPr>
              <w:pStyle w:val="1a"/>
              <w:rPr>
                <w:sz w:val="16"/>
                <w:szCs w:val="16"/>
                <w:highlight w:val="yellow"/>
              </w:rPr>
            </w:pPr>
          </w:p>
        </w:tc>
        <w:tc>
          <w:tcPr>
            <w:tcW w:w="2410" w:type="dxa"/>
            <w:vMerge/>
            <w:tcBorders>
              <w:top w:val="nil"/>
              <w:left w:val="single" w:sz="4" w:space="0" w:color="auto"/>
              <w:bottom w:val="single" w:sz="4" w:space="0" w:color="000000"/>
              <w:right w:val="single" w:sz="4" w:space="0" w:color="000000"/>
            </w:tcBorders>
          </w:tcPr>
          <w:p w:rsidR="00C463BE" w:rsidRPr="00B778B6" w:rsidRDefault="00C463BE" w:rsidP="00B94410">
            <w:pPr>
              <w:rPr>
                <w:highlight w:val="yellow"/>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3BE" w:rsidRPr="00B778B6" w:rsidRDefault="00C463BE" w:rsidP="00B94410">
            <w:pPr>
              <w:rPr>
                <w:highlight w:val="yellow"/>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3BE" w:rsidRPr="00B778B6" w:rsidRDefault="00C463BE" w:rsidP="00B94410">
            <w:pPr>
              <w:rPr>
                <w:highlight w:val="yellow"/>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3BE" w:rsidRPr="00B778B6" w:rsidRDefault="00C463BE" w:rsidP="00B94410">
            <w:pPr>
              <w:rPr>
                <w:highlight w:val="yellow"/>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63BE" w:rsidRPr="00B778B6" w:rsidRDefault="00C463BE" w:rsidP="00B94410">
            <w:pPr>
              <w:rPr>
                <w:highlight w:val="yellow"/>
              </w:rPr>
            </w:pPr>
          </w:p>
        </w:tc>
        <w:tc>
          <w:tcPr>
            <w:tcW w:w="850" w:type="dxa"/>
            <w:vMerge/>
            <w:tcBorders>
              <w:top w:val="single" w:sz="4" w:space="0" w:color="000000"/>
              <w:left w:val="nil"/>
              <w:bottom w:val="single" w:sz="4" w:space="0" w:color="000000"/>
              <w:right w:val="single" w:sz="4" w:space="0" w:color="000000"/>
            </w:tcBorders>
            <w:shd w:val="clear" w:color="auto" w:fill="auto"/>
            <w:vAlign w:val="center"/>
          </w:tcPr>
          <w:p w:rsidR="00C463BE" w:rsidRPr="00B778B6" w:rsidRDefault="00C463BE" w:rsidP="00B94410">
            <w:pPr>
              <w:rPr>
                <w:highlight w:val="yellow"/>
              </w:rPr>
            </w:pPr>
          </w:p>
        </w:tc>
      </w:tr>
      <w:tr w:rsidR="00C463BE" w:rsidRPr="00B778B6" w:rsidTr="00B94410">
        <w:trPr>
          <w:trHeight w:val="300"/>
        </w:trPr>
        <w:tc>
          <w:tcPr>
            <w:tcW w:w="426" w:type="dxa"/>
            <w:tcBorders>
              <w:top w:val="single" w:sz="4" w:space="0" w:color="000000"/>
              <w:left w:val="single" w:sz="4" w:space="0" w:color="000000"/>
              <w:bottom w:val="single" w:sz="4" w:space="0" w:color="000000"/>
              <w:right w:val="single" w:sz="4" w:space="0" w:color="000000"/>
            </w:tcBorders>
            <w:vAlign w:val="center"/>
          </w:tcPr>
          <w:p w:rsidR="00C463BE" w:rsidRPr="006F0C86" w:rsidRDefault="00C463BE" w:rsidP="00B94410">
            <w:pPr>
              <w:pStyle w:val="1a"/>
              <w:jc w:val="center"/>
              <w:rPr>
                <w:sz w:val="16"/>
                <w:szCs w:val="16"/>
              </w:rPr>
            </w:pPr>
            <w:r w:rsidRPr="006F0C86">
              <w:rPr>
                <w:sz w:val="16"/>
                <w:szCs w:val="16"/>
              </w:rPr>
              <w:t>1</w:t>
            </w:r>
          </w:p>
        </w:tc>
        <w:tc>
          <w:tcPr>
            <w:tcW w:w="1984" w:type="dxa"/>
            <w:tcBorders>
              <w:top w:val="single" w:sz="4" w:space="0" w:color="000000"/>
              <w:left w:val="nil"/>
              <w:bottom w:val="single" w:sz="4" w:space="0" w:color="000000"/>
              <w:right w:val="single" w:sz="4" w:space="0" w:color="000000"/>
            </w:tcBorders>
            <w:vAlign w:val="center"/>
          </w:tcPr>
          <w:p w:rsidR="00C463BE" w:rsidRPr="006F0C86" w:rsidRDefault="00C463BE" w:rsidP="00B94410">
            <w:pPr>
              <w:pStyle w:val="1a"/>
              <w:jc w:val="center"/>
              <w:rPr>
                <w:sz w:val="16"/>
                <w:szCs w:val="16"/>
              </w:rPr>
            </w:pPr>
            <w:r w:rsidRPr="006F0C86">
              <w:rPr>
                <w:sz w:val="16"/>
                <w:szCs w:val="16"/>
              </w:rPr>
              <w:t>Баргузинский районный суд</w:t>
            </w:r>
          </w:p>
        </w:tc>
        <w:tc>
          <w:tcPr>
            <w:tcW w:w="2410" w:type="dxa"/>
            <w:tcBorders>
              <w:top w:val="nil"/>
              <w:left w:val="nil"/>
              <w:bottom w:val="single" w:sz="4" w:space="0" w:color="000000"/>
              <w:right w:val="single" w:sz="4" w:space="0" w:color="000000"/>
            </w:tcBorders>
            <w:vAlign w:val="center"/>
          </w:tcPr>
          <w:p w:rsidR="00C463BE" w:rsidRPr="006F0C86" w:rsidRDefault="00C463BE" w:rsidP="00B94410">
            <w:pPr>
              <w:pStyle w:val="1a"/>
              <w:jc w:val="center"/>
              <w:rPr>
                <w:sz w:val="16"/>
                <w:szCs w:val="16"/>
              </w:rPr>
            </w:pPr>
            <w:r w:rsidRPr="006F0C86">
              <w:rPr>
                <w:sz w:val="16"/>
                <w:szCs w:val="16"/>
              </w:rPr>
              <w:t>п. Баргузин, ул. Ленина, д.24</w:t>
            </w:r>
          </w:p>
        </w:tc>
        <w:tc>
          <w:tcPr>
            <w:tcW w:w="1276" w:type="dxa"/>
            <w:tcBorders>
              <w:top w:val="single" w:sz="4" w:space="0" w:color="000000"/>
              <w:left w:val="nil"/>
              <w:bottom w:val="single" w:sz="4" w:space="0" w:color="000000"/>
              <w:right w:val="single" w:sz="4" w:space="0" w:color="000000"/>
            </w:tcBorders>
            <w:vAlign w:val="center"/>
          </w:tcPr>
          <w:p w:rsidR="00C463BE" w:rsidRPr="006F0C86" w:rsidRDefault="00C463BE" w:rsidP="00B94410">
            <w:pPr>
              <w:pStyle w:val="1a"/>
              <w:jc w:val="center"/>
              <w:rPr>
                <w:sz w:val="16"/>
                <w:szCs w:val="16"/>
              </w:rPr>
            </w:pPr>
            <w:r w:rsidRPr="006F0C86">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6F0C86" w:rsidRDefault="00C463BE" w:rsidP="00B94410">
            <w:pPr>
              <w:pStyle w:val="1a"/>
              <w:jc w:val="center"/>
              <w:rPr>
                <w:sz w:val="16"/>
                <w:szCs w:val="16"/>
              </w:rPr>
            </w:pPr>
            <w:r w:rsidRPr="006F0C86">
              <w:rPr>
                <w:sz w:val="16"/>
                <w:szCs w:val="16"/>
              </w:rPr>
              <w:t>да</w:t>
            </w:r>
          </w:p>
        </w:tc>
        <w:tc>
          <w:tcPr>
            <w:tcW w:w="851" w:type="dxa"/>
            <w:tcBorders>
              <w:top w:val="single" w:sz="4" w:space="0" w:color="000000"/>
              <w:left w:val="nil"/>
              <w:bottom w:val="single" w:sz="4" w:space="0" w:color="000000"/>
              <w:right w:val="single" w:sz="4" w:space="0" w:color="000000"/>
            </w:tcBorders>
            <w:vAlign w:val="center"/>
          </w:tcPr>
          <w:p w:rsidR="00C463BE" w:rsidRPr="006F0C86" w:rsidRDefault="00C463BE" w:rsidP="00B94410">
            <w:pPr>
              <w:pStyle w:val="1a"/>
              <w:jc w:val="center"/>
              <w:rPr>
                <w:sz w:val="16"/>
                <w:szCs w:val="16"/>
              </w:rPr>
            </w:pPr>
            <w:r w:rsidRPr="006F0C86">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6F0C86" w:rsidRDefault="00C463BE" w:rsidP="00B94410">
            <w:pPr>
              <w:pStyle w:val="1a"/>
              <w:jc w:val="center"/>
              <w:rPr>
                <w:sz w:val="16"/>
                <w:szCs w:val="16"/>
              </w:rPr>
            </w:pPr>
            <w:r w:rsidRPr="006F0C86">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6F0C86" w:rsidRDefault="00C463BE" w:rsidP="00B94410">
            <w:pPr>
              <w:pStyle w:val="1a"/>
              <w:jc w:val="center"/>
              <w:rPr>
                <w:sz w:val="16"/>
                <w:szCs w:val="16"/>
              </w:rPr>
            </w:pPr>
            <w:r w:rsidRPr="006F0C86">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6F0C86" w:rsidRDefault="00C463BE" w:rsidP="00B94410">
            <w:pPr>
              <w:pStyle w:val="1a"/>
              <w:jc w:val="center"/>
              <w:rPr>
                <w:sz w:val="16"/>
                <w:szCs w:val="16"/>
              </w:rPr>
            </w:pPr>
            <w:r w:rsidRPr="006F0C86">
              <w:rPr>
                <w:sz w:val="16"/>
                <w:szCs w:val="16"/>
              </w:rPr>
              <w:t>2</w:t>
            </w:r>
          </w:p>
        </w:tc>
        <w:tc>
          <w:tcPr>
            <w:tcW w:w="1984" w:type="dxa"/>
            <w:tcBorders>
              <w:top w:val="nil"/>
              <w:left w:val="nil"/>
              <w:bottom w:val="single" w:sz="4" w:space="0" w:color="000000"/>
              <w:right w:val="single" w:sz="4" w:space="0" w:color="000000"/>
            </w:tcBorders>
            <w:vAlign w:val="center"/>
          </w:tcPr>
          <w:p w:rsidR="00C463BE" w:rsidRPr="006F0C86" w:rsidRDefault="00C463BE" w:rsidP="00B94410">
            <w:pPr>
              <w:pStyle w:val="1a"/>
              <w:jc w:val="center"/>
              <w:rPr>
                <w:sz w:val="16"/>
                <w:szCs w:val="16"/>
              </w:rPr>
            </w:pPr>
            <w:r w:rsidRPr="006F0C86">
              <w:rPr>
                <w:sz w:val="16"/>
                <w:szCs w:val="16"/>
              </w:rPr>
              <w:t>Баргузинский районный суд</w:t>
            </w:r>
          </w:p>
        </w:tc>
        <w:tc>
          <w:tcPr>
            <w:tcW w:w="2410" w:type="dxa"/>
            <w:tcBorders>
              <w:top w:val="nil"/>
              <w:left w:val="nil"/>
              <w:bottom w:val="single" w:sz="4" w:space="0" w:color="000000"/>
              <w:right w:val="single" w:sz="4" w:space="0" w:color="000000"/>
            </w:tcBorders>
            <w:vAlign w:val="center"/>
          </w:tcPr>
          <w:p w:rsidR="00C463BE" w:rsidRPr="006F0C86" w:rsidRDefault="00C463BE" w:rsidP="00B94410">
            <w:pPr>
              <w:pStyle w:val="1a"/>
              <w:jc w:val="center"/>
              <w:rPr>
                <w:sz w:val="16"/>
                <w:szCs w:val="16"/>
              </w:rPr>
            </w:pPr>
            <w:r w:rsidRPr="006F0C86">
              <w:rPr>
                <w:sz w:val="16"/>
                <w:szCs w:val="16"/>
              </w:rPr>
              <w:t>с. Курумкан, ул. Интернатский, д. 3</w:t>
            </w:r>
          </w:p>
        </w:tc>
        <w:tc>
          <w:tcPr>
            <w:tcW w:w="1276" w:type="dxa"/>
            <w:tcBorders>
              <w:top w:val="single" w:sz="4" w:space="0" w:color="000000"/>
              <w:left w:val="nil"/>
              <w:bottom w:val="single" w:sz="4" w:space="0" w:color="000000"/>
              <w:right w:val="single" w:sz="4" w:space="0" w:color="000000"/>
            </w:tcBorders>
            <w:vAlign w:val="center"/>
          </w:tcPr>
          <w:p w:rsidR="00C463BE" w:rsidRPr="006F0C86" w:rsidRDefault="00C463BE" w:rsidP="00B94410">
            <w:pPr>
              <w:pStyle w:val="1a"/>
              <w:jc w:val="center"/>
              <w:rPr>
                <w:sz w:val="16"/>
                <w:szCs w:val="16"/>
              </w:rPr>
            </w:pPr>
            <w:r w:rsidRPr="006F0C86">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6F0C86" w:rsidRDefault="00C463BE" w:rsidP="00B94410">
            <w:pPr>
              <w:pStyle w:val="1a"/>
              <w:jc w:val="center"/>
              <w:rPr>
                <w:sz w:val="16"/>
                <w:szCs w:val="16"/>
              </w:rPr>
            </w:pPr>
            <w:r w:rsidRPr="006F0C86">
              <w:rPr>
                <w:sz w:val="16"/>
                <w:szCs w:val="16"/>
              </w:rPr>
              <w:t>да</w:t>
            </w:r>
          </w:p>
        </w:tc>
        <w:tc>
          <w:tcPr>
            <w:tcW w:w="851" w:type="dxa"/>
            <w:tcBorders>
              <w:top w:val="single" w:sz="4" w:space="0" w:color="000000"/>
              <w:left w:val="nil"/>
              <w:bottom w:val="single" w:sz="4" w:space="0" w:color="000000"/>
              <w:right w:val="single" w:sz="4" w:space="0" w:color="000000"/>
            </w:tcBorders>
            <w:vAlign w:val="center"/>
          </w:tcPr>
          <w:p w:rsidR="00C463BE" w:rsidRPr="006F0C86" w:rsidRDefault="00C463BE" w:rsidP="00B94410">
            <w:pPr>
              <w:pStyle w:val="1a"/>
              <w:jc w:val="center"/>
              <w:rPr>
                <w:sz w:val="16"/>
                <w:szCs w:val="16"/>
              </w:rPr>
            </w:pPr>
            <w:r w:rsidRPr="006F0C86">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6F0C86" w:rsidRDefault="00C463BE" w:rsidP="00B94410">
            <w:pPr>
              <w:pStyle w:val="1a"/>
              <w:jc w:val="center"/>
              <w:rPr>
                <w:sz w:val="16"/>
                <w:szCs w:val="16"/>
              </w:rPr>
            </w:pPr>
            <w:r w:rsidRPr="006F0C86">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6F0C86" w:rsidRDefault="00C463BE" w:rsidP="00B94410">
            <w:pPr>
              <w:pStyle w:val="1a"/>
              <w:jc w:val="center"/>
              <w:rPr>
                <w:sz w:val="16"/>
                <w:szCs w:val="16"/>
              </w:rPr>
            </w:pPr>
            <w:r w:rsidRPr="006F0C86">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A47EAF" w:rsidRDefault="00C463BE" w:rsidP="00B94410">
            <w:pPr>
              <w:pStyle w:val="1a"/>
              <w:jc w:val="center"/>
              <w:rPr>
                <w:sz w:val="16"/>
                <w:szCs w:val="16"/>
              </w:rPr>
            </w:pPr>
            <w:r w:rsidRPr="00A47EAF">
              <w:rPr>
                <w:sz w:val="16"/>
                <w:szCs w:val="16"/>
              </w:rPr>
              <w:t>3</w:t>
            </w:r>
          </w:p>
        </w:tc>
        <w:tc>
          <w:tcPr>
            <w:tcW w:w="1984" w:type="dxa"/>
            <w:tcBorders>
              <w:top w:val="nil"/>
              <w:left w:val="nil"/>
              <w:bottom w:val="single" w:sz="4" w:space="0" w:color="000000"/>
              <w:right w:val="single" w:sz="4" w:space="0" w:color="000000"/>
            </w:tcBorders>
            <w:vAlign w:val="center"/>
          </w:tcPr>
          <w:p w:rsidR="00C463BE" w:rsidRPr="00A47EAF" w:rsidRDefault="00C463BE" w:rsidP="00B94410">
            <w:pPr>
              <w:pStyle w:val="1a"/>
              <w:jc w:val="center"/>
              <w:rPr>
                <w:sz w:val="16"/>
                <w:szCs w:val="16"/>
              </w:rPr>
            </w:pPr>
            <w:r w:rsidRPr="00A47EAF">
              <w:rPr>
                <w:sz w:val="16"/>
                <w:szCs w:val="16"/>
              </w:rPr>
              <w:t xml:space="preserve">Баунтовский  районный </w:t>
            </w:r>
            <w:r w:rsidRPr="00A47EAF">
              <w:rPr>
                <w:sz w:val="16"/>
                <w:szCs w:val="16"/>
              </w:rPr>
              <w:lastRenderedPageBreak/>
              <w:t>суд</w:t>
            </w:r>
          </w:p>
        </w:tc>
        <w:tc>
          <w:tcPr>
            <w:tcW w:w="2410" w:type="dxa"/>
            <w:tcBorders>
              <w:top w:val="nil"/>
              <w:left w:val="nil"/>
              <w:bottom w:val="single" w:sz="4" w:space="0" w:color="000000"/>
              <w:right w:val="single" w:sz="4" w:space="0" w:color="000000"/>
            </w:tcBorders>
            <w:vAlign w:val="center"/>
          </w:tcPr>
          <w:p w:rsidR="00C463BE" w:rsidRPr="00A47EAF" w:rsidRDefault="00C463BE" w:rsidP="00B94410">
            <w:pPr>
              <w:pStyle w:val="1a"/>
              <w:jc w:val="center"/>
              <w:rPr>
                <w:sz w:val="16"/>
                <w:szCs w:val="16"/>
              </w:rPr>
            </w:pPr>
            <w:r w:rsidRPr="00A47EAF">
              <w:rPr>
                <w:sz w:val="16"/>
                <w:szCs w:val="16"/>
              </w:rPr>
              <w:lastRenderedPageBreak/>
              <w:t>с. Багдарин, ул. Ленина, д. 14</w:t>
            </w:r>
          </w:p>
        </w:tc>
        <w:tc>
          <w:tcPr>
            <w:tcW w:w="1276" w:type="dxa"/>
            <w:tcBorders>
              <w:top w:val="single" w:sz="4" w:space="0" w:color="000000"/>
              <w:left w:val="nil"/>
              <w:bottom w:val="single" w:sz="4" w:space="0" w:color="000000"/>
              <w:right w:val="single" w:sz="4" w:space="0" w:color="000000"/>
            </w:tcBorders>
            <w:vAlign w:val="center"/>
          </w:tcPr>
          <w:p w:rsidR="00C463BE" w:rsidRPr="00A47EAF" w:rsidRDefault="00C463BE" w:rsidP="00B94410">
            <w:pPr>
              <w:pStyle w:val="1a"/>
              <w:jc w:val="center"/>
              <w:rPr>
                <w:sz w:val="16"/>
                <w:szCs w:val="16"/>
              </w:rPr>
            </w:pPr>
            <w:r w:rsidRPr="00A47EAF">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A47EAF" w:rsidRDefault="00C463BE" w:rsidP="00B94410">
            <w:pPr>
              <w:pStyle w:val="1a"/>
              <w:jc w:val="center"/>
              <w:rPr>
                <w:sz w:val="16"/>
                <w:szCs w:val="16"/>
              </w:rPr>
            </w:pPr>
            <w:r w:rsidRPr="00A47EAF">
              <w:rPr>
                <w:sz w:val="16"/>
                <w:szCs w:val="16"/>
              </w:rPr>
              <w:t>да</w:t>
            </w:r>
          </w:p>
        </w:tc>
        <w:tc>
          <w:tcPr>
            <w:tcW w:w="851" w:type="dxa"/>
            <w:tcBorders>
              <w:top w:val="single" w:sz="4" w:space="0" w:color="000000"/>
              <w:left w:val="nil"/>
              <w:bottom w:val="single" w:sz="4" w:space="0" w:color="000000"/>
              <w:right w:val="single" w:sz="4" w:space="0" w:color="000000"/>
            </w:tcBorders>
            <w:vAlign w:val="center"/>
          </w:tcPr>
          <w:p w:rsidR="00C463BE" w:rsidRPr="00A47EAF" w:rsidRDefault="00C463BE" w:rsidP="00B94410">
            <w:pPr>
              <w:pStyle w:val="1a"/>
              <w:jc w:val="center"/>
              <w:rPr>
                <w:sz w:val="16"/>
                <w:szCs w:val="16"/>
              </w:rPr>
            </w:pPr>
            <w:r w:rsidRPr="00A47EAF">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A47EAF" w:rsidRDefault="00C463BE" w:rsidP="00B94410">
            <w:pPr>
              <w:pStyle w:val="1a"/>
              <w:jc w:val="center"/>
              <w:rPr>
                <w:sz w:val="16"/>
                <w:szCs w:val="16"/>
              </w:rPr>
            </w:pPr>
            <w:r w:rsidRPr="00A47EAF">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A47EAF" w:rsidRDefault="00C463BE" w:rsidP="00B94410">
            <w:pPr>
              <w:pStyle w:val="1a"/>
              <w:jc w:val="center"/>
              <w:rPr>
                <w:sz w:val="16"/>
                <w:szCs w:val="16"/>
              </w:rPr>
            </w:pPr>
            <w:r w:rsidRPr="00A47EAF">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A042D4" w:rsidRDefault="00C463BE" w:rsidP="00B94410">
            <w:pPr>
              <w:pStyle w:val="1a"/>
              <w:jc w:val="center"/>
              <w:rPr>
                <w:sz w:val="16"/>
                <w:szCs w:val="16"/>
              </w:rPr>
            </w:pPr>
            <w:r w:rsidRPr="00A042D4">
              <w:rPr>
                <w:sz w:val="16"/>
                <w:szCs w:val="16"/>
              </w:rPr>
              <w:lastRenderedPageBreak/>
              <w:t>4</w:t>
            </w:r>
          </w:p>
        </w:tc>
        <w:tc>
          <w:tcPr>
            <w:tcW w:w="1984" w:type="dxa"/>
            <w:tcBorders>
              <w:top w:val="nil"/>
              <w:left w:val="nil"/>
              <w:bottom w:val="single" w:sz="4" w:space="0" w:color="000000"/>
              <w:right w:val="single" w:sz="4" w:space="0" w:color="000000"/>
            </w:tcBorders>
            <w:vAlign w:val="center"/>
          </w:tcPr>
          <w:p w:rsidR="00C463BE" w:rsidRPr="00A042D4" w:rsidRDefault="00C463BE" w:rsidP="00B94410">
            <w:pPr>
              <w:pStyle w:val="1a"/>
              <w:jc w:val="center"/>
              <w:rPr>
                <w:sz w:val="16"/>
                <w:szCs w:val="16"/>
              </w:rPr>
            </w:pPr>
            <w:r w:rsidRPr="00A042D4">
              <w:rPr>
                <w:sz w:val="16"/>
                <w:szCs w:val="16"/>
              </w:rPr>
              <w:t>Бичурский  районный суд</w:t>
            </w:r>
          </w:p>
        </w:tc>
        <w:tc>
          <w:tcPr>
            <w:tcW w:w="2410" w:type="dxa"/>
            <w:tcBorders>
              <w:top w:val="nil"/>
              <w:left w:val="nil"/>
              <w:bottom w:val="single" w:sz="4" w:space="0" w:color="000000"/>
              <w:right w:val="single" w:sz="4" w:space="0" w:color="000000"/>
            </w:tcBorders>
            <w:vAlign w:val="center"/>
          </w:tcPr>
          <w:p w:rsidR="00C463BE" w:rsidRPr="00A042D4" w:rsidRDefault="00C463BE" w:rsidP="00B94410">
            <w:pPr>
              <w:pStyle w:val="1a"/>
              <w:jc w:val="center"/>
              <w:rPr>
                <w:sz w:val="16"/>
                <w:szCs w:val="16"/>
              </w:rPr>
            </w:pPr>
            <w:r w:rsidRPr="00A042D4">
              <w:rPr>
                <w:sz w:val="16"/>
                <w:szCs w:val="16"/>
              </w:rPr>
              <w:t>с. Бичура, ул. Советская, д. 1б</w:t>
            </w:r>
          </w:p>
        </w:tc>
        <w:tc>
          <w:tcPr>
            <w:tcW w:w="1276" w:type="dxa"/>
            <w:tcBorders>
              <w:top w:val="single" w:sz="4" w:space="0" w:color="000000"/>
              <w:left w:val="nil"/>
              <w:bottom w:val="single" w:sz="4" w:space="0" w:color="000000"/>
              <w:right w:val="single" w:sz="4" w:space="0" w:color="000000"/>
            </w:tcBorders>
            <w:vAlign w:val="center"/>
          </w:tcPr>
          <w:p w:rsidR="00C463BE" w:rsidRPr="00A042D4" w:rsidRDefault="00C463BE" w:rsidP="00B94410">
            <w:pPr>
              <w:pStyle w:val="1a"/>
              <w:jc w:val="center"/>
              <w:rPr>
                <w:sz w:val="16"/>
                <w:szCs w:val="16"/>
              </w:rPr>
            </w:pPr>
            <w:r w:rsidRPr="00A042D4">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A042D4" w:rsidRDefault="00C463BE" w:rsidP="00B94410">
            <w:pPr>
              <w:pStyle w:val="1a"/>
              <w:jc w:val="center"/>
              <w:rPr>
                <w:sz w:val="16"/>
                <w:szCs w:val="16"/>
              </w:rPr>
            </w:pPr>
            <w:r w:rsidRPr="00A042D4">
              <w:rPr>
                <w:sz w:val="16"/>
                <w:szCs w:val="16"/>
              </w:rPr>
              <w:t>да</w:t>
            </w:r>
          </w:p>
        </w:tc>
        <w:tc>
          <w:tcPr>
            <w:tcW w:w="851" w:type="dxa"/>
            <w:tcBorders>
              <w:top w:val="single" w:sz="4" w:space="0" w:color="000000"/>
              <w:left w:val="nil"/>
              <w:bottom w:val="single" w:sz="4" w:space="0" w:color="000000"/>
              <w:right w:val="single" w:sz="4" w:space="0" w:color="000000"/>
            </w:tcBorders>
            <w:vAlign w:val="center"/>
          </w:tcPr>
          <w:p w:rsidR="00C463BE" w:rsidRPr="00A042D4" w:rsidRDefault="00C463BE" w:rsidP="00B94410">
            <w:pPr>
              <w:pStyle w:val="1a"/>
              <w:jc w:val="center"/>
              <w:rPr>
                <w:sz w:val="16"/>
                <w:szCs w:val="16"/>
              </w:rPr>
            </w:pPr>
            <w:r w:rsidRPr="00A042D4">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A042D4" w:rsidRDefault="00C463BE" w:rsidP="00B94410">
            <w:pPr>
              <w:pStyle w:val="1a"/>
              <w:jc w:val="center"/>
              <w:rPr>
                <w:sz w:val="16"/>
                <w:szCs w:val="16"/>
              </w:rPr>
            </w:pPr>
            <w:r w:rsidRPr="00A042D4">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A042D4" w:rsidRDefault="00C463BE" w:rsidP="00B94410">
            <w:pPr>
              <w:pStyle w:val="1a"/>
              <w:jc w:val="center"/>
              <w:rPr>
                <w:sz w:val="16"/>
                <w:szCs w:val="16"/>
              </w:rPr>
            </w:pPr>
            <w:r w:rsidRPr="00A042D4">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FE7F1E" w:rsidRDefault="00C463BE" w:rsidP="00B94410">
            <w:pPr>
              <w:pStyle w:val="1a"/>
              <w:jc w:val="center"/>
              <w:rPr>
                <w:sz w:val="16"/>
                <w:szCs w:val="16"/>
              </w:rPr>
            </w:pPr>
            <w:r w:rsidRPr="00FE7F1E">
              <w:rPr>
                <w:sz w:val="16"/>
                <w:szCs w:val="16"/>
              </w:rPr>
              <w:t>5</w:t>
            </w:r>
          </w:p>
        </w:tc>
        <w:tc>
          <w:tcPr>
            <w:tcW w:w="1984" w:type="dxa"/>
            <w:tcBorders>
              <w:top w:val="nil"/>
              <w:left w:val="nil"/>
              <w:bottom w:val="single" w:sz="4" w:space="0" w:color="000000"/>
              <w:right w:val="single" w:sz="4" w:space="0" w:color="000000"/>
            </w:tcBorders>
            <w:vAlign w:val="center"/>
          </w:tcPr>
          <w:p w:rsidR="00C463BE" w:rsidRPr="00FE7F1E" w:rsidRDefault="00C463BE" w:rsidP="00B94410">
            <w:pPr>
              <w:pStyle w:val="1a"/>
              <w:jc w:val="center"/>
              <w:rPr>
                <w:sz w:val="16"/>
                <w:szCs w:val="16"/>
              </w:rPr>
            </w:pPr>
            <w:r w:rsidRPr="00FE7F1E">
              <w:rPr>
                <w:sz w:val="16"/>
                <w:szCs w:val="16"/>
              </w:rPr>
              <w:t>Гусиноозерский городской суд</w:t>
            </w:r>
          </w:p>
        </w:tc>
        <w:tc>
          <w:tcPr>
            <w:tcW w:w="2410" w:type="dxa"/>
            <w:tcBorders>
              <w:top w:val="nil"/>
              <w:left w:val="nil"/>
              <w:bottom w:val="single" w:sz="4" w:space="0" w:color="000000"/>
              <w:right w:val="single" w:sz="4" w:space="0" w:color="000000"/>
            </w:tcBorders>
            <w:vAlign w:val="center"/>
          </w:tcPr>
          <w:p w:rsidR="00C463BE" w:rsidRPr="00FE7F1E" w:rsidRDefault="00C463BE" w:rsidP="00B94410">
            <w:pPr>
              <w:pStyle w:val="1a"/>
              <w:jc w:val="center"/>
              <w:rPr>
                <w:sz w:val="16"/>
                <w:szCs w:val="16"/>
              </w:rPr>
            </w:pPr>
            <w:r w:rsidRPr="00FE7F1E">
              <w:rPr>
                <w:sz w:val="16"/>
                <w:szCs w:val="16"/>
              </w:rPr>
              <w:t>г. Гусиноозерск, 6 мкр-н, д. 23</w:t>
            </w:r>
          </w:p>
        </w:tc>
        <w:tc>
          <w:tcPr>
            <w:tcW w:w="1276" w:type="dxa"/>
            <w:tcBorders>
              <w:top w:val="single" w:sz="4" w:space="0" w:color="000000"/>
              <w:left w:val="nil"/>
              <w:bottom w:val="single" w:sz="4" w:space="0" w:color="000000"/>
              <w:right w:val="single" w:sz="4" w:space="0" w:color="000000"/>
            </w:tcBorders>
            <w:vAlign w:val="center"/>
          </w:tcPr>
          <w:p w:rsidR="00C463BE" w:rsidRPr="00FE7F1E" w:rsidRDefault="00C463BE" w:rsidP="00B94410">
            <w:pPr>
              <w:pStyle w:val="1a"/>
              <w:jc w:val="center"/>
              <w:rPr>
                <w:sz w:val="16"/>
                <w:szCs w:val="16"/>
              </w:rPr>
            </w:pPr>
            <w:r w:rsidRPr="00FE7F1E">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FE7F1E" w:rsidRDefault="00C463BE" w:rsidP="00B94410">
            <w:pPr>
              <w:pStyle w:val="1a"/>
              <w:jc w:val="center"/>
              <w:rPr>
                <w:sz w:val="16"/>
                <w:szCs w:val="16"/>
              </w:rPr>
            </w:pPr>
            <w:r w:rsidRPr="00FE7F1E">
              <w:rPr>
                <w:sz w:val="16"/>
                <w:szCs w:val="16"/>
              </w:rPr>
              <w:t>нет окон</w:t>
            </w:r>
          </w:p>
        </w:tc>
        <w:tc>
          <w:tcPr>
            <w:tcW w:w="851" w:type="dxa"/>
            <w:tcBorders>
              <w:top w:val="single" w:sz="4" w:space="0" w:color="000000"/>
              <w:left w:val="nil"/>
              <w:bottom w:val="single" w:sz="4" w:space="0" w:color="000000"/>
              <w:right w:val="single" w:sz="4" w:space="0" w:color="000000"/>
            </w:tcBorders>
            <w:vAlign w:val="center"/>
          </w:tcPr>
          <w:p w:rsidR="00C463BE" w:rsidRPr="00FE7F1E" w:rsidRDefault="00C463BE" w:rsidP="00B94410">
            <w:pPr>
              <w:pStyle w:val="1a"/>
              <w:jc w:val="center"/>
              <w:rPr>
                <w:sz w:val="16"/>
                <w:szCs w:val="16"/>
              </w:rPr>
            </w:pPr>
            <w:r w:rsidRPr="00FE7F1E">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FE7F1E" w:rsidRDefault="00C463BE" w:rsidP="00B94410">
            <w:pPr>
              <w:pStyle w:val="1a"/>
              <w:jc w:val="center"/>
              <w:rPr>
                <w:sz w:val="16"/>
                <w:szCs w:val="16"/>
              </w:rPr>
            </w:pPr>
            <w:r w:rsidRPr="00FE7F1E">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FE7F1E" w:rsidRDefault="00C463BE" w:rsidP="00B94410">
            <w:pPr>
              <w:pStyle w:val="1a"/>
              <w:jc w:val="center"/>
              <w:rPr>
                <w:sz w:val="16"/>
                <w:szCs w:val="16"/>
              </w:rPr>
            </w:pPr>
            <w:r w:rsidRPr="00FE7F1E">
              <w:rPr>
                <w:sz w:val="16"/>
                <w:szCs w:val="16"/>
              </w:rPr>
              <w:t>да</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6A4167" w:rsidRDefault="00C463BE" w:rsidP="00B94410">
            <w:pPr>
              <w:pStyle w:val="1a"/>
              <w:jc w:val="center"/>
              <w:rPr>
                <w:sz w:val="16"/>
                <w:szCs w:val="16"/>
              </w:rPr>
            </w:pPr>
            <w:r w:rsidRPr="006A4167">
              <w:rPr>
                <w:sz w:val="16"/>
                <w:szCs w:val="16"/>
              </w:rPr>
              <w:t>6</w:t>
            </w:r>
          </w:p>
        </w:tc>
        <w:tc>
          <w:tcPr>
            <w:tcW w:w="1984" w:type="dxa"/>
            <w:tcBorders>
              <w:top w:val="nil"/>
              <w:left w:val="nil"/>
              <w:bottom w:val="single" w:sz="4" w:space="0" w:color="000000"/>
              <w:right w:val="single" w:sz="4" w:space="0" w:color="000000"/>
            </w:tcBorders>
            <w:vAlign w:val="center"/>
          </w:tcPr>
          <w:p w:rsidR="00C463BE" w:rsidRPr="006A4167" w:rsidRDefault="00C463BE" w:rsidP="00B94410">
            <w:pPr>
              <w:pStyle w:val="1a"/>
              <w:jc w:val="center"/>
              <w:rPr>
                <w:sz w:val="16"/>
                <w:szCs w:val="16"/>
              </w:rPr>
            </w:pPr>
            <w:r w:rsidRPr="006A4167">
              <w:rPr>
                <w:sz w:val="16"/>
                <w:szCs w:val="16"/>
              </w:rPr>
              <w:t>Джидинский районный суд</w:t>
            </w:r>
          </w:p>
        </w:tc>
        <w:tc>
          <w:tcPr>
            <w:tcW w:w="2410" w:type="dxa"/>
            <w:tcBorders>
              <w:top w:val="nil"/>
              <w:left w:val="nil"/>
              <w:bottom w:val="single" w:sz="4" w:space="0" w:color="000000"/>
              <w:right w:val="single" w:sz="4" w:space="0" w:color="000000"/>
            </w:tcBorders>
            <w:vAlign w:val="center"/>
          </w:tcPr>
          <w:p w:rsidR="00C463BE" w:rsidRPr="006A4167" w:rsidRDefault="00C463BE" w:rsidP="00B94410">
            <w:pPr>
              <w:pStyle w:val="1a"/>
              <w:jc w:val="center"/>
              <w:rPr>
                <w:sz w:val="16"/>
                <w:szCs w:val="16"/>
              </w:rPr>
            </w:pPr>
            <w:r w:rsidRPr="006A4167">
              <w:rPr>
                <w:sz w:val="16"/>
                <w:szCs w:val="16"/>
              </w:rPr>
              <w:t>с. Петропавловка, ул. Кирова, д. 8</w:t>
            </w:r>
          </w:p>
        </w:tc>
        <w:tc>
          <w:tcPr>
            <w:tcW w:w="1276" w:type="dxa"/>
            <w:tcBorders>
              <w:top w:val="single" w:sz="4" w:space="0" w:color="000000"/>
              <w:left w:val="nil"/>
              <w:bottom w:val="single" w:sz="4" w:space="0" w:color="000000"/>
              <w:right w:val="single" w:sz="4" w:space="0" w:color="000000"/>
            </w:tcBorders>
            <w:vAlign w:val="center"/>
          </w:tcPr>
          <w:p w:rsidR="00C463BE" w:rsidRPr="006A4167" w:rsidRDefault="00C463BE" w:rsidP="00B94410">
            <w:pPr>
              <w:pStyle w:val="1a"/>
              <w:jc w:val="center"/>
              <w:rPr>
                <w:sz w:val="16"/>
                <w:szCs w:val="16"/>
              </w:rPr>
            </w:pPr>
            <w:r w:rsidRPr="006A4167">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6A4167" w:rsidRDefault="00C463BE" w:rsidP="00B94410">
            <w:pPr>
              <w:pStyle w:val="1a"/>
              <w:jc w:val="center"/>
              <w:rPr>
                <w:sz w:val="16"/>
                <w:szCs w:val="16"/>
              </w:rPr>
            </w:pPr>
            <w:r w:rsidRPr="006A4167">
              <w:rPr>
                <w:sz w:val="16"/>
                <w:szCs w:val="16"/>
              </w:rPr>
              <w:t>нет окон</w:t>
            </w:r>
          </w:p>
        </w:tc>
        <w:tc>
          <w:tcPr>
            <w:tcW w:w="851" w:type="dxa"/>
            <w:tcBorders>
              <w:top w:val="single" w:sz="4" w:space="0" w:color="000000"/>
              <w:left w:val="nil"/>
              <w:bottom w:val="single" w:sz="4" w:space="0" w:color="000000"/>
              <w:right w:val="single" w:sz="4" w:space="0" w:color="000000"/>
            </w:tcBorders>
            <w:vAlign w:val="center"/>
          </w:tcPr>
          <w:p w:rsidR="00C463BE" w:rsidRPr="006A4167" w:rsidRDefault="00C463BE" w:rsidP="00B94410">
            <w:pPr>
              <w:pStyle w:val="1a"/>
              <w:jc w:val="center"/>
              <w:rPr>
                <w:sz w:val="16"/>
                <w:szCs w:val="16"/>
              </w:rPr>
            </w:pPr>
            <w:r w:rsidRPr="006A4167">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6A4167" w:rsidRDefault="00C463BE" w:rsidP="00B94410">
            <w:pPr>
              <w:pStyle w:val="1a"/>
              <w:jc w:val="center"/>
              <w:rPr>
                <w:sz w:val="16"/>
                <w:szCs w:val="16"/>
              </w:rPr>
            </w:pPr>
            <w:r w:rsidRPr="006A4167">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6A4167" w:rsidRDefault="00C463BE" w:rsidP="00B94410">
            <w:pPr>
              <w:pStyle w:val="1a"/>
              <w:jc w:val="center"/>
              <w:rPr>
                <w:sz w:val="16"/>
                <w:szCs w:val="16"/>
              </w:rPr>
            </w:pPr>
            <w:r w:rsidRPr="006A4167">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6A4167" w:rsidRDefault="00C463BE" w:rsidP="00B94410">
            <w:pPr>
              <w:pStyle w:val="1a"/>
              <w:jc w:val="center"/>
              <w:rPr>
                <w:sz w:val="16"/>
                <w:szCs w:val="16"/>
              </w:rPr>
            </w:pPr>
            <w:r w:rsidRPr="006A4167">
              <w:rPr>
                <w:sz w:val="16"/>
                <w:szCs w:val="16"/>
              </w:rPr>
              <w:t>7</w:t>
            </w:r>
          </w:p>
        </w:tc>
        <w:tc>
          <w:tcPr>
            <w:tcW w:w="1984" w:type="dxa"/>
            <w:tcBorders>
              <w:top w:val="nil"/>
              <w:left w:val="nil"/>
              <w:bottom w:val="single" w:sz="4" w:space="0" w:color="000000"/>
              <w:right w:val="single" w:sz="4" w:space="0" w:color="000000"/>
            </w:tcBorders>
            <w:vAlign w:val="center"/>
          </w:tcPr>
          <w:p w:rsidR="00C463BE" w:rsidRPr="006A4167" w:rsidRDefault="00C463BE" w:rsidP="00B94410">
            <w:pPr>
              <w:pStyle w:val="1a"/>
              <w:jc w:val="center"/>
              <w:rPr>
                <w:sz w:val="16"/>
                <w:szCs w:val="16"/>
              </w:rPr>
            </w:pPr>
            <w:r w:rsidRPr="006A4167">
              <w:rPr>
                <w:sz w:val="16"/>
                <w:szCs w:val="16"/>
              </w:rPr>
              <w:t>Джидинский районный суд</w:t>
            </w:r>
          </w:p>
        </w:tc>
        <w:tc>
          <w:tcPr>
            <w:tcW w:w="2410" w:type="dxa"/>
            <w:tcBorders>
              <w:top w:val="nil"/>
              <w:left w:val="nil"/>
              <w:bottom w:val="single" w:sz="4" w:space="0" w:color="000000"/>
              <w:right w:val="single" w:sz="4" w:space="0" w:color="000000"/>
            </w:tcBorders>
            <w:vAlign w:val="center"/>
          </w:tcPr>
          <w:p w:rsidR="00C463BE" w:rsidRPr="006A4167" w:rsidRDefault="00C463BE" w:rsidP="00B94410">
            <w:pPr>
              <w:pStyle w:val="1a"/>
              <w:jc w:val="center"/>
              <w:rPr>
                <w:sz w:val="16"/>
                <w:szCs w:val="16"/>
              </w:rPr>
            </w:pPr>
            <w:r w:rsidRPr="006A4167">
              <w:rPr>
                <w:sz w:val="16"/>
                <w:szCs w:val="16"/>
              </w:rPr>
              <w:t>с. Петропавловка, ул. Терешковой, 7а</w:t>
            </w:r>
          </w:p>
        </w:tc>
        <w:tc>
          <w:tcPr>
            <w:tcW w:w="1276" w:type="dxa"/>
            <w:tcBorders>
              <w:top w:val="single" w:sz="4" w:space="0" w:color="000000"/>
              <w:left w:val="nil"/>
              <w:bottom w:val="single" w:sz="4" w:space="0" w:color="000000"/>
              <w:right w:val="single" w:sz="4" w:space="0" w:color="000000"/>
            </w:tcBorders>
            <w:vAlign w:val="center"/>
          </w:tcPr>
          <w:p w:rsidR="00C463BE" w:rsidRPr="006A4167" w:rsidRDefault="00C463BE" w:rsidP="00B94410">
            <w:pPr>
              <w:pStyle w:val="1a"/>
              <w:jc w:val="center"/>
              <w:rPr>
                <w:sz w:val="16"/>
                <w:szCs w:val="16"/>
              </w:rPr>
            </w:pPr>
            <w:r w:rsidRPr="006A4167">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6A4167" w:rsidRDefault="00C463BE" w:rsidP="00B94410">
            <w:pPr>
              <w:pStyle w:val="1a"/>
              <w:jc w:val="center"/>
              <w:rPr>
                <w:sz w:val="16"/>
                <w:szCs w:val="16"/>
              </w:rPr>
            </w:pPr>
            <w:r w:rsidRPr="006A4167">
              <w:rPr>
                <w:sz w:val="16"/>
                <w:szCs w:val="16"/>
              </w:rPr>
              <w:t>да</w:t>
            </w:r>
          </w:p>
        </w:tc>
        <w:tc>
          <w:tcPr>
            <w:tcW w:w="851" w:type="dxa"/>
            <w:tcBorders>
              <w:top w:val="single" w:sz="4" w:space="0" w:color="000000"/>
              <w:left w:val="nil"/>
              <w:bottom w:val="single" w:sz="4" w:space="0" w:color="000000"/>
              <w:right w:val="single" w:sz="4" w:space="0" w:color="000000"/>
            </w:tcBorders>
            <w:vAlign w:val="center"/>
          </w:tcPr>
          <w:p w:rsidR="00C463BE" w:rsidRPr="006A4167" w:rsidRDefault="00C463BE" w:rsidP="00B94410">
            <w:pPr>
              <w:pStyle w:val="1a"/>
              <w:jc w:val="center"/>
              <w:rPr>
                <w:sz w:val="16"/>
                <w:szCs w:val="16"/>
              </w:rPr>
            </w:pPr>
            <w:r w:rsidRPr="006A4167">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6A4167" w:rsidRDefault="00C463BE" w:rsidP="00B94410">
            <w:pPr>
              <w:pStyle w:val="1a"/>
              <w:jc w:val="center"/>
              <w:rPr>
                <w:sz w:val="16"/>
                <w:szCs w:val="16"/>
              </w:rPr>
            </w:pPr>
            <w:r w:rsidRPr="006A4167">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6A4167" w:rsidRDefault="00C463BE" w:rsidP="00B94410">
            <w:pPr>
              <w:pStyle w:val="1a"/>
              <w:jc w:val="center"/>
              <w:rPr>
                <w:sz w:val="16"/>
                <w:szCs w:val="16"/>
              </w:rPr>
            </w:pPr>
            <w:r w:rsidRPr="006A4167">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915DF7" w:rsidRDefault="00C463BE" w:rsidP="00B94410">
            <w:pPr>
              <w:pStyle w:val="1a"/>
              <w:jc w:val="center"/>
              <w:rPr>
                <w:sz w:val="16"/>
                <w:szCs w:val="16"/>
              </w:rPr>
            </w:pPr>
            <w:r w:rsidRPr="00915DF7">
              <w:rPr>
                <w:sz w:val="16"/>
                <w:szCs w:val="16"/>
              </w:rPr>
              <w:t>8</w:t>
            </w:r>
          </w:p>
        </w:tc>
        <w:tc>
          <w:tcPr>
            <w:tcW w:w="1984" w:type="dxa"/>
            <w:tcBorders>
              <w:top w:val="nil"/>
              <w:left w:val="nil"/>
              <w:bottom w:val="single" w:sz="4" w:space="0" w:color="000000"/>
              <w:right w:val="single" w:sz="4" w:space="0" w:color="000000"/>
            </w:tcBorders>
            <w:vAlign w:val="center"/>
          </w:tcPr>
          <w:p w:rsidR="00C463BE" w:rsidRPr="00915DF7" w:rsidRDefault="00C463BE" w:rsidP="00B94410">
            <w:pPr>
              <w:pStyle w:val="1a"/>
              <w:jc w:val="center"/>
              <w:rPr>
                <w:sz w:val="16"/>
                <w:szCs w:val="16"/>
              </w:rPr>
            </w:pPr>
            <w:r w:rsidRPr="00915DF7">
              <w:rPr>
                <w:sz w:val="16"/>
                <w:szCs w:val="16"/>
              </w:rPr>
              <w:t>Еравнинский районный суд</w:t>
            </w:r>
          </w:p>
        </w:tc>
        <w:tc>
          <w:tcPr>
            <w:tcW w:w="2410" w:type="dxa"/>
            <w:tcBorders>
              <w:top w:val="nil"/>
              <w:left w:val="nil"/>
              <w:bottom w:val="single" w:sz="4" w:space="0" w:color="000000"/>
              <w:right w:val="single" w:sz="4" w:space="0" w:color="000000"/>
            </w:tcBorders>
            <w:vAlign w:val="center"/>
          </w:tcPr>
          <w:p w:rsidR="00C463BE" w:rsidRPr="00915DF7" w:rsidRDefault="00C463BE" w:rsidP="00B94410">
            <w:pPr>
              <w:pStyle w:val="1a"/>
              <w:jc w:val="center"/>
              <w:rPr>
                <w:sz w:val="16"/>
                <w:szCs w:val="16"/>
              </w:rPr>
            </w:pPr>
            <w:r w:rsidRPr="00915DF7">
              <w:rPr>
                <w:sz w:val="16"/>
                <w:szCs w:val="16"/>
              </w:rPr>
              <w:t>с. Сосново-Озерское, ул. Бадаева, д.52</w:t>
            </w:r>
          </w:p>
        </w:tc>
        <w:tc>
          <w:tcPr>
            <w:tcW w:w="1276" w:type="dxa"/>
            <w:tcBorders>
              <w:top w:val="single" w:sz="4" w:space="0" w:color="000000"/>
              <w:left w:val="nil"/>
              <w:bottom w:val="single" w:sz="4" w:space="0" w:color="000000"/>
              <w:right w:val="single" w:sz="4" w:space="0" w:color="000000"/>
            </w:tcBorders>
            <w:vAlign w:val="center"/>
          </w:tcPr>
          <w:p w:rsidR="00C463BE" w:rsidRPr="00915DF7" w:rsidRDefault="00C463BE" w:rsidP="00B94410">
            <w:pPr>
              <w:pStyle w:val="1a"/>
              <w:jc w:val="center"/>
              <w:rPr>
                <w:sz w:val="16"/>
                <w:szCs w:val="16"/>
              </w:rPr>
            </w:pPr>
            <w:r w:rsidRPr="00915DF7">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915DF7" w:rsidRDefault="00C463BE" w:rsidP="00B94410">
            <w:pPr>
              <w:pStyle w:val="1a"/>
              <w:jc w:val="center"/>
              <w:rPr>
                <w:sz w:val="16"/>
                <w:szCs w:val="16"/>
              </w:rPr>
            </w:pPr>
            <w:r w:rsidRPr="00915DF7">
              <w:rPr>
                <w:sz w:val="16"/>
                <w:szCs w:val="16"/>
              </w:rPr>
              <w:t>нет окон</w:t>
            </w:r>
          </w:p>
        </w:tc>
        <w:tc>
          <w:tcPr>
            <w:tcW w:w="851" w:type="dxa"/>
            <w:tcBorders>
              <w:top w:val="single" w:sz="4" w:space="0" w:color="000000"/>
              <w:left w:val="nil"/>
              <w:bottom w:val="single" w:sz="4" w:space="0" w:color="000000"/>
              <w:right w:val="single" w:sz="4" w:space="0" w:color="000000"/>
            </w:tcBorders>
            <w:vAlign w:val="center"/>
          </w:tcPr>
          <w:p w:rsidR="00C463BE" w:rsidRPr="00915DF7" w:rsidRDefault="00C463BE" w:rsidP="00B94410">
            <w:pPr>
              <w:pStyle w:val="1a"/>
              <w:jc w:val="center"/>
              <w:rPr>
                <w:sz w:val="16"/>
                <w:szCs w:val="16"/>
              </w:rPr>
            </w:pPr>
            <w:r w:rsidRPr="00915DF7">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915DF7" w:rsidRDefault="00C463BE" w:rsidP="00B94410">
            <w:pPr>
              <w:pStyle w:val="1a"/>
              <w:jc w:val="center"/>
              <w:rPr>
                <w:sz w:val="16"/>
                <w:szCs w:val="16"/>
              </w:rPr>
            </w:pPr>
            <w:r w:rsidRPr="00915DF7">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915DF7" w:rsidRDefault="00C463BE" w:rsidP="00B94410">
            <w:pPr>
              <w:pStyle w:val="1a"/>
              <w:jc w:val="center"/>
              <w:rPr>
                <w:sz w:val="16"/>
                <w:szCs w:val="16"/>
              </w:rPr>
            </w:pPr>
            <w:r w:rsidRPr="00915DF7">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A06A46" w:rsidRDefault="00C463BE" w:rsidP="00B94410">
            <w:pPr>
              <w:pStyle w:val="1a"/>
              <w:jc w:val="center"/>
              <w:rPr>
                <w:sz w:val="16"/>
                <w:szCs w:val="16"/>
              </w:rPr>
            </w:pPr>
            <w:r w:rsidRPr="00A06A46">
              <w:rPr>
                <w:sz w:val="16"/>
                <w:szCs w:val="16"/>
              </w:rPr>
              <w:t>9</w:t>
            </w:r>
          </w:p>
        </w:tc>
        <w:tc>
          <w:tcPr>
            <w:tcW w:w="1984" w:type="dxa"/>
            <w:tcBorders>
              <w:top w:val="nil"/>
              <w:left w:val="nil"/>
              <w:bottom w:val="single" w:sz="4" w:space="0" w:color="000000"/>
              <w:right w:val="single" w:sz="4" w:space="0" w:color="000000"/>
            </w:tcBorders>
            <w:vAlign w:val="center"/>
          </w:tcPr>
          <w:p w:rsidR="00C463BE" w:rsidRPr="00A06A46" w:rsidRDefault="00C463BE" w:rsidP="00B94410">
            <w:pPr>
              <w:pStyle w:val="1a"/>
              <w:jc w:val="center"/>
              <w:rPr>
                <w:sz w:val="16"/>
                <w:szCs w:val="16"/>
              </w:rPr>
            </w:pPr>
            <w:r w:rsidRPr="00A06A46">
              <w:rPr>
                <w:sz w:val="16"/>
                <w:szCs w:val="16"/>
              </w:rPr>
              <w:t>Железнодорожный районный суд</w:t>
            </w:r>
          </w:p>
        </w:tc>
        <w:tc>
          <w:tcPr>
            <w:tcW w:w="2410" w:type="dxa"/>
            <w:tcBorders>
              <w:top w:val="nil"/>
              <w:left w:val="nil"/>
              <w:bottom w:val="single" w:sz="4" w:space="0" w:color="000000"/>
              <w:right w:val="single" w:sz="4" w:space="0" w:color="000000"/>
            </w:tcBorders>
            <w:vAlign w:val="center"/>
          </w:tcPr>
          <w:p w:rsidR="00C463BE" w:rsidRPr="00A06A46" w:rsidRDefault="00C463BE" w:rsidP="00B94410">
            <w:pPr>
              <w:pStyle w:val="1a"/>
              <w:jc w:val="center"/>
              <w:rPr>
                <w:sz w:val="16"/>
                <w:szCs w:val="16"/>
              </w:rPr>
            </w:pPr>
            <w:r w:rsidRPr="00A06A46">
              <w:rPr>
                <w:sz w:val="16"/>
                <w:szCs w:val="16"/>
              </w:rPr>
              <w:t>г. Улан-Удэ, ул. Ботаническая, д. 3б</w:t>
            </w:r>
          </w:p>
        </w:tc>
        <w:tc>
          <w:tcPr>
            <w:tcW w:w="1276" w:type="dxa"/>
            <w:tcBorders>
              <w:top w:val="single" w:sz="4" w:space="0" w:color="000000"/>
              <w:left w:val="nil"/>
              <w:bottom w:val="single" w:sz="4" w:space="0" w:color="000000"/>
              <w:right w:val="single" w:sz="4" w:space="0" w:color="000000"/>
            </w:tcBorders>
            <w:vAlign w:val="center"/>
          </w:tcPr>
          <w:p w:rsidR="00C463BE" w:rsidRPr="00A06A46" w:rsidRDefault="00C463BE" w:rsidP="00B94410">
            <w:pPr>
              <w:pStyle w:val="1a"/>
              <w:jc w:val="center"/>
              <w:rPr>
                <w:sz w:val="16"/>
                <w:szCs w:val="16"/>
              </w:rPr>
            </w:pPr>
            <w:r w:rsidRPr="00A06A46">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A06A46" w:rsidRDefault="00C463BE" w:rsidP="00B94410">
            <w:pPr>
              <w:pStyle w:val="1a"/>
              <w:jc w:val="center"/>
              <w:rPr>
                <w:sz w:val="16"/>
                <w:szCs w:val="16"/>
              </w:rPr>
            </w:pPr>
            <w:r w:rsidRPr="00A06A46">
              <w:rPr>
                <w:sz w:val="16"/>
                <w:szCs w:val="16"/>
              </w:rPr>
              <w:t>нет окон</w:t>
            </w:r>
          </w:p>
        </w:tc>
        <w:tc>
          <w:tcPr>
            <w:tcW w:w="851" w:type="dxa"/>
            <w:tcBorders>
              <w:top w:val="single" w:sz="4" w:space="0" w:color="000000"/>
              <w:left w:val="nil"/>
              <w:bottom w:val="single" w:sz="4" w:space="0" w:color="000000"/>
              <w:right w:val="single" w:sz="4" w:space="0" w:color="000000"/>
            </w:tcBorders>
            <w:vAlign w:val="center"/>
          </w:tcPr>
          <w:p w:rsidR="00C463BE" w:rsidRPr="00A06A46" w:rsidRDefault="00C463BE" w:rsidP="00B94410">
            <w:pPr>
              <w:pStyle w:val="1a"/>
              <w:jc w:val="center"/>
              <w:rPr>
                <w:sz w:val="16"/>
                <w:szCs w:val="16"/>
              </w:rPr>
            </w:pPr>
            <w:r w:rsidRPr="00A06A46">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A06A46" w:rsidRDefault="00C463BE" w:rsidP="00B94410">
            <w:pPr>
              <w:pStyle w:val="1a"/>
              <w:jc w:val="center"/>
              <w:rPr>
                <w:sz w:val="16"/>
                <w:szCs w:val="16"/>
              </w:rPr>
            </w:pPr>
            <w:r w:rsidRPr="00A06A46">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A06A46" w:rsidRDefault="00C463BE" w:rsidP="00B94410">
            <w:pPr>
              <w:pStyle w:val="1a"/>
              <w:jc w:val="center"/>
              <w:rPr>
                <w:sz w:val="16"/>
                <w:szCs w:val="16"/>
              </w:rPr>
            </w:pPr>
            <w:r w:rsidRPr="00A06A46">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BD1B7C" w:rsidRDefault="00C463BE" w:rsidP="00B94410">
            <w:pPr>
              <w:pStyle w:val="1a"/>
              <w:jc w:val="center"/>
              <w:rPr>
                <w:sz w:val="16"/>
                <w:szCs w:val="16"/>
              </w:rPr>
            </w:pPr>
            <w:r w:rsidRPr="00BD1B7C">
              <w:rPr>
                <w:sz w:val="16"/>
                <w:szCs w:val="16"/>
              </w:rPr>
              <w:t>10</w:t>
            </w:r>
          </w:p>
        </w:tc>
        <w:tc>
          <w:tcPr>
            <w:tcW w:w="1984" w:type="dxa"/>
            <w:tcBorders>
              <w:top w:val="nil"/>
              <w:left w:val="nil"/>
              <w:bottom w:val="single" w:sz="4" w:space="0" w:color="000000"/>
              <w:right w:val="single" w:sz="4" w:space="0" w:color="000000"/>
            </w:tcBorders>
            <w:vAlign w:val="center"/>
          </w:tcPr>
          <w:p w:rsidR="00C463BE" w:rsidRPr="00BD1B7C" w:rsidRDefault="00C463BE" w:rsidP="00B94410">
            <w:pPr>
              <w:pStyle w:val="1a"/>
              <w:jc w:val="center"/>
              <w:rPr>
                <w:sz w:val="16"/>
                <w:szCs w:val="16"/>
              </w:rPr>
            </w:pPr>
            <w:r w:rsidRPr="00BD1B7C">
              <w:rPr>
                <w:sz w:val="16"/>
                <w:szCs w:val="16"/>
              </w:rPr>
              <w:t>Заиграевский районный суд</w:t>
            </w:r>
          </w:p>
        </w:tc>
        <w:tc>
          <w:tcPr>
            <w:tcW w:w="2410" w:type="dxa"/>
            <w:tcBorders>
              <w:top w:val="nil"/>
              <w:left w:val="nil"/>
              <w:bottom w:val="single" w:sz="4" w:space="0" w:color="000000"/>
              <w:right w:val="single" w:sz="4" w:space="0" w:color="000000"/>
            </w:tcBorders>
            <w:vAlign w:val="center"/>
          </w:tcPr>
          <w:p w:rsidR="00C463BE" w:rsidRPr="00BD1B7C" w:rsidRDefault="00C463BE" w:rsidP="00B94410">
            <w:pPr>
              <w:pStyle w:val="1a"/>
              <w:jc w:val="center"/>
              <w:rPr>
                <w:sz w:val="16"/>
                <w:szCs w:val="16"/>
              </w:rPr>
            </w:pPr>
            <w:r w:rsidRPr="00BD1B7C">
              <w:rPr>
                <w:sz w:val="16"/>
                <w:szCs w:val="16"/>
              </w:rPr>
              <w:t>п. Заиграево, ул. Серова, д. 11</w:t>
            </w:r>
          </w:p>
        </w:tc>
        <w:tc>
          <w:tcPr>
            <w:tcW w:w="1276" w:type="dxa"/>
            <w:tcBorders>
              <w:top w:val="single" w:sz="4" w:space="0" w:color="000000"/>
              <w:left w:val="nil"/>
              <w:bottom w:val="single" w:sz="4" w:space="0" w:color="000000"/>
              <w:right w:val="single" w:sz="4" w:space="0" w:color="000000"/>
            </w:tcBorders>
            <w:vAlign w:val="center"/>
          </w:tcPr>
          <w:p w:rsidR="00C463BE" w:rsidRPr="00BD1B7C" w:rsidRDefault="00C463BE" w:rsidP="00B94410">
            <w:pPr>
              <w:pStyle w:val="1a"/>
              <w:jc w:val="center"/>
              <w:rPr>
                <w:sz w:val="16"/>
                <w:szCs w:val="16"/>
              </w:rPr>
            </w:pPr>
            <w:r w:rsidRPr="00BD1B7C">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BD1B7C" w:rsidRDefault="00C463BE" w:rsidP="00B94410">
            <w:pPr>
              <w:pStyle w:val="1a"/>
              <w:jc w:val="center"/>
              <w:rPr>
                <w:sz w:val="16"/>
                <w:szCs w:val="16"/>
              </w:rPr>
            </w:pPr>
            <w:r w:rsidRPr="00BD1B7C">
              <w:rPr>
                <w:sz w:val="16"/>
                <w:szCs w:val="16"/>
              </w:rPr>
              <w:t>нет окон</w:t>
            </w:r>
          </w:p>
        </w:tc>
        <w:tc>
          <w:tcPr>
            <w:tcW w:w="851" w:type="dxa"/>
            <w:tcBorders>
              <w:top w:val="single" w:sz="4" w:space="0" w:color="000000"/>
              <w:left w:val="nil"/>
              <w:bottom w:val="single" w:sz="4" w:space="0" w:color="000000"/>
              <w:right w:val="single" w:sz="4" w:space="0" w:color="000000"/>
            </w:tcBorders>
            <w:vAlign w:val="center"/>
          </w:tcPr>
          <w:p w:rsidR="00C463BE" w:rsidRPr="00BD1B7C" w:rsidRDefault="00C463BE" w:rsidP="00B94410">
            <w:pPr>
              <w:pStyle w:val="1a"/>
              <w:jc w:val="center"/>
              <w:rPr>
                <w:sz w:val="16"/>
                <w:szCs w:val="16"/>
              </w:rPr>
            </w:pPr>
            <w:r w:rsidRPr="00BD1B7C">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BD1B7C" w:rsidRDefault="00C463BE" w:rsidP="00B94410">
            <w:pPr>
              <w:pStyle w:val="1a"/>
              <w:jc w:val="center"/>
              <w:rPr>
                <w:sz w:val="16"/>
                <w:szCs w:val="16"/>
              </w:rPr>
            </w:pPr>
            <w:r w:rsidRPr="00BD1B7C">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BD1B7C" w:rsidRDefault="00C463BE" w:rsidP="00B94410">
            <w:pPr>
              <w:pStyle w:val="1a"/>
              <w:jc w:val="center"/>
              <w:rPr>
                <w:sz w:val="16"/>
                <w:szCs w:val="16"/>
              </w:rPr>
            </w:pPr>
            <w:r w:rsidRPr="00BD1B7C">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0D06B6" w:rsidRDefault="00C463BE" w:rsidP="00B94410">
            <w:pPr>
              <w:pStyle w:val="1a"/>
              <w:jc w:val="center"/>
              <w:rPr>
                <w:sz w:val="16"/>
                <w:szCs w:val="16"/>
              </w:rPr>
            </w:pPr>
            <w:r w:rsidRPr="000D06B6">
              <w:rPr>
                <w:sz w:val="16"/>
                <w:szCs w:val="16"/>
              </w:rPr>
              <w:t>11</w:t>
            </w:r>
          </w:p>
        </w:tc>
        <w:tc>
          <w:tcPr>
            <w:tcW w:w="1984" w:type="dxa"/>
            <w:tcBorders>
              <w:top w:val="nil"/>
              <w:left w:val="nil"/>
              <w:bottom w:val="single" w:sz="4" w:space="0" w:color="000000"/>
              <w:right w:val="single" w:sz="4" w:space="0" w:color="000000"/>
            </w:tcBorders>
            <w:vAlign w:val="center"/>
          </w:tcPr>
          <w:p w:rsidR="00C463BE" w:rsidRPr="000D06B6" w:rsidRDefault="00C463BE" w:rsidP="00B94410">
            <w:pPr>
              <w:pStyle w:val="1a"/>
              <w:jc w:val="center"/>
              <w:rPr>
                <w:sz w:val="16"/>
                <w:szCs w:val="16"/>
              </w:rPr>
            </w:pPr>
            <w:r w:rsidRPr="000D06B6">
              <w:rPr>
                <w:sz w:val="16"/>
                <w:szCs w:val="16"/>
              </w:rPr>
              <w:t>Закаменский районный суд</w:t>
            </w:r>
          </w:p>
        </w:tc>
        <w:tc>
          <w:tcPr>
            <w:tcW w:w="2410" w:type="dxa"/>
            <w:tcBorders>
              <w:top w:val="nil"/>
              <w:left w:val="nil"/>
              <w:bottom w:val="single" w:sz="4" w:space="0" w:color="000000"/>
              <w:right w:val="single" w:sz="4" w:space="0" w:color="000000"/>
            </w:tcBorders>
            <w:vAlign w:val="center"/>
          </w:tcPr>
          <w:p w:rsidR="00C463BE" w:rsidRPr="000D06B6" w:rsidRDefault="00C463BE" w:rsidP="00B94410">
            <w:pPr>
              <w:pStyle w:val="1a"/>
              <w:jc w:val="center"/>
              <w:rPr>
                <w:sz w:val="16"/>
                <w:szCs w:val="16"/>
              </w:rPr>
            </w:pPr>
            <w:r w:rsidRPr="000D06B6">
              <w:rPr>
                <w:sz w:val="16"/>
                <w:szCs w:val="16"/>
              </w:rPr>
              <w:t>г. Закаменск, ул. Клубная, д. 1</w:t>
            </w:r>
          </w:p>
        </w:tc>
        <w:tc>
          <w:tcPr>
            <w:tcW w:w="1276" w:type="dxa"/>
            <w:tcBorders>
              <w:top w:val="single" w:sz="4" w:space="0" w:color="000000"/>
              <w:left w:val="nil"/>
              <w:bottom w:val="single" w:sz="4" w:space="0" w:color="000000"/>
              <w:right w:val="single" w:sz="4" w:space="0" w:color="000000"/>
            </w:tcBorders>
            <w:vAlign w:val="center"/>
          </w:tcPr>
          <w:p w:rsidR="00C463BE" w:rsidRPr="000D06B6" w:rsidRDefault="00C463BE" w:rsidP="00B94410">
            <w:pPr>
              <w:pStyle w:val="1a"/>
              <w:jc w:val="center"/>
              <w:rPr>
                <w:sz w:val="16"/>
                <w:szCs w:val="16"/>
              </w:rPr>
            </w:pPr>
            <w:r w:rsidRPr="000D06B6">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0D06B6" w:rsidRDefault="00C463BE" w:rsidP="00B94410">
            <w:pPr>
              <w:pStyle w:val="1a"/>
              <w:jc w:val="center"/>
              <w:rPr>
                <w:sz w:val="16"/>
                <w:szCs w:val="16"/>
              </w:rPr>
            </w:pPr>
            <w:r w:rsidRPr="000D06B6">
              <w:rPr>
                <w:sz w:val="16"/>
                <w:szCs w:val="16"/>
              </w:rPr>
              <w:t>да</w:t>
            </w:r>
          </w:p>
        </w:tc>
        <w:tc>
          <w:tcPr>
            <w:tcW w:w="851" w:type="dxa"/>
            <w:tcBorders>
              <w:top w:val="single" w:sz="4" w:space="0" w:color="000000"/>
              <w:left w:val="nil"/>
              <w:bottom w:val="single" w:sz="4" w:space="0" w:color="000000"/>
              <w:right w:val="single" w:sz="4" w:space="0" w:color="000000"/>
            </w:tcBorders>
            <w:vAlign w:val="center"/>
          </w:tcPr>
          <w:p w:rsidR="00C463BE" w:rsidRPr="000D06B6" w:rsidRDefault="00C463BE" w:rsidP="00B94410">
            <w:pPr>
              <w:pStyle w:val="1a"/>
              <w:jc w:val="center"/>
              <w:rPr>
                <w:sz w:val="16"/>
                <w:szCs w:val="16"/>
              </w:rPr>
            </w:pPr>
            <w:r w:rsidRPr="000D06B6">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0D06B6" w:rsidRDefault="00C463BE" w:rsidP="00B94410">
            <w:pPr>
              <w:pStyle w:val="1a"/>
              <w:jc w:val="center"/>
              <w:rPr>
                <w:sz w:val="16"/>
                <w:szCs w:val="16"/>
              </w:rPr>
            </w:pPr>
            <w:r w:rsidRPr="000D06B6">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0D06B6" w:rsidRDefault="00C463BE" w:rsidP="00B94410">
            <w:pPr>
              <w:pStyle w:val="1a"/>
              <w:jc w:val="center"/>
              <w:rPr>
                <w:sz w:val="16"/>
                <w:szCs w:val="16"/>
              </w:rPr>
            </w:pPr>
            <w:r w:rsidRPr="000D06B6">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70007A" w:rsidRDefault="00C463BE" w:rsidP="00B94410">
            <w:pPr>
              <w:pStyle w:val="1a"/>
              <w:jc w:val="center"/>
              <w:rPr>
                <w:sz w:val="16"/>
                <w:szCs w:val="16"/>
              </w:rPr>
            </w:pPr>
            <w:r w:rsidRPr="0070007A">
              <w:rPr>
                <w:sz w:val="16"/>
                <w:szCs w:val="16"/>
              </w:rPr>
              <w:t>12</w:t>
            </w:r>
          </w:p>
        </w:tc>
        <w:tc>
          <w:tcPr>
            <w:tcW w:w="1984" w:type="dxa"/>
            <w:tcBorders>
              <w:top w:val="nil"/>
              <w:left w:val="nil"/>
              <w:bottom w:val="single" w:sz="4" w:space="0" w:color="000000"/>
              <w:right w:val="single" w:sz="4" w:space="0" w:color="000000"/>
            </w:tcBorders>
            <w:vAlign w:val="center"/>
          </w:tcPr>
          <w:p w:rsidR="00C463BE" w:rsidRPr="0070007A" w:rsidRDefault="00C463BE" w:rsidP="00B94410">
            <w:pPr>
              <w:pStyle w:val="1a"/>
              <w:jc w:val="center"/>
              <w:rPr>
                <w:sz w:val="16"/>
                <w:szCs w:val="16"/>
              </w:rPr>
            </w:pPr>
            <w:r w:rsidRPr="0070007A">
              <w:rPr>
                <w:sz w:val="16"/>
                <w:szCs w:val="16"/>
              </w:rPr>
              <w:t>Иволгинский районный суд                               авава</w:t>
            </w:r>
          </w:p>
        </w:tc>
        <w:tc>
          <w:tcPr>
            <w:tcW w:w="2410" w:type="dxa"/>
            <w:tcBorders>
              <w:top w:val="nil"/>
              <w:left w:val="nil"/>
              <w:bottom w:val="single" w:sz="4" w:space="0" w:color="000000"/>
              <w:right w:val="single" w:sz="4" w:space="0" w:color="000000"/>
            </w:tcBorders>
            <w:vAlign w:val="center"/>
          </w:tcPr>
          <w:p w:rsidR="00C463BE" w:rsidRPr="0070007A" w:rsidRDefault="00C463BE" w:rsidP="00B94410">
            <w:pPr>
              <w:pStyle w:val="1a"/>
              <w:jc w:val="center"/>
              <w:rPr>
                <w:sz w:val="16"/>
                <w:szCs w:val="16"/>
              </w:rPr>
            </w:pPr>
            <w:r w:rsidRPr="0070007A">
              <w:rPr>
                <w:sz w:val="16"/>
                <w:szCs w:val="16"/>
              </w:rPr>
              <w:t>п. Иволгинск, ул. Куйбышева, д. 2а</w:t>
            </w:r>
          </w:p>
        </w:tc>
        <w:tc>
          <w:tcPr>
            <w:tcW w:w="1276" w:type="dxa"/>
            <w:tcBorders>
              <w:top w:val="single" w:sz="4" w:space="0" w:color="000000"/>
              <w:left w:val="nil"/>
              <w:bottom w:val="single" w:sz="4" w:space="0" w:color="000000"/>
              <w:right w:val="single" w:sz="4" w:space="0" w:color="000000"/>
            </w:tcBorders>
            <w:vAlign w:val="center"/>
          </w:tcPr>
          <w:p w:rsidR="00C463BE" w:rsidRPr="0070007A" w:rsidRDefault="00C463BE" w:rsidP="00B94410">
            <w:pPr>
              <w:pStyle w:val="1a"/>
              <w:jc w:val="center"/>
              <w:rPr>
                <w:sz w:val="16"/>
                <w:szCs w:val="16"/>
              </w:rPr>
            </w:pPr>
            <w:r w:rsidRPr="0070007A">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70007A" w:rsidRDefault="00C463BE" w:rsidP="00B94410">
            <w:pPr>
              <w:pStyle w:val="1a"/>
              <w:jc w:val="center"/>
              <w:rPr>
                <w:sz w:val="16"/>
                <w:szCs w:val="16"/>
              </w:rPr>
            </w:pPr>
            <w:r w:rsidRPr="0070007A">
              <w:rPr>
                <w:sz w:val="16"/>
                <w:szCs w:val="16"/>
              </w:rPr>
              <w:t>нет окон</w:t>
            </w:r>
          </w:p>
        </w:tc>
        <w:tc>
          <w:tcPr>
            <w:tcW w:w="851" w:type="dxa"/>
            <w:tcBorders>
              <w:top w:val="single" w:sz="4" w:space="0" w:color="000000"/>
              <w:left w:val="nil"/>
              <w:bottom w:val="single" w:sz="4" w:space="0" w:color="000000"/>
              <w:right w:val="single" w:sz="4" w:space="0" w:color="000000"/>
            </w:tcBorders>
            <w:vAlign w:val="center"/>
          </w:tcPr>
          <w:p w:rsidR="00C463BE" w:rsidRPr="0070007A" w:rsidRDefault="00C463BE" w:rsidP="00B94410">
            <w:pPr>
              <w:pStyle w:val="1a"/>
              <w:jc w:val="center"/>
              <w:rPr>
                <w:sz w:val="16"/>
                <w:szCs w:val="16"/>
              </w:rPr>
            </w:pPr>
            <w:r w:rsidRPr="0070007A">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70007A" w:rsidRDefault="00C463BE" w:rsidP="00B94410">
            <w:pPr>
              <w:pStyle w:val="1a"/>
              <w:jc w:val="center"/>
              <w:rPr>
                <w:sz w:val="16"/>
                <w:szCs w:val="16"/>
              </w:rPr>
            </w:pPr>
            <w:r w:rsidRPr="0070007A">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70007A" w:rsidRDefault="00C463BE" w:rsidP="00B94410">
            <w:pPr>
              <w:pStyle w:val="1a"/>
              <w:jc w:val="center"/>
              <w:rPr>
                <w:sz w:val="16"/>
                <w:szCs w:val="16"/>
              </w:rPr>
            </w:pPr>
            <w:r w:rsidRPr="0070007A">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7658A2" w:rsidRDefault="00C463BE" w:rsidP="00B94410">
            <w:pPr>
              <w:pStyle w:val="1a"/>
              <w:jc w:val="center"/>
              <w:rPr>
                <w:sz w:val="16"/>
                <w:szCs w:val="16"/>
              </w:rPr>
            </w:pPr>
            <w:r w:rsidRPr="007658A2">
              <w:rPr>
                <w:sz w:val="16"/>
                <w:szCs w:val="16"/>
              </w:rPr>
              <w:t>13</w:t>
            </w:r>
          </w:p>
        </w:tc>
        <w:tc>
          <w:tcPr>
            <w:tcW w:w="1984" w:type="dxa"/>
            <w:tcBorders>
              <w:top w:val="nil"/>
              <w:left w:val="nil"/>
              <w:bottom w:val="single" w:sz="4" w:space="0" w:color="000000"/>
              <w:right w:val="single" w:sz="4" w:space="0" w:color="000000"/>
            </w:tcBorders>
            <w:vAlign w:val="center"/>
          </w:tcPr>
          <w:p w:rsidR="00C463BE" w:rsidRPr="007658A2" w:rsidRDefault="00C463BE" w:rsidP="00B94410">
            <w:pPr>
              <w:pStyle w:val="1a"/>
              <w:jc w:val="center"/>
              <w:rPr>
                <w:sz w:val="16"/>
                <w:szCs w:val="16"/>
              </w:rPr>
            </w:pPr>
            <w:r w:rsidRPr="007658A2">
              <w:rPr>
                <w:sz w:val="16"/>
                <w:szCs w:val="16"/>
              </w:rPr>
              <w:t>Кабанский районный суд</w:t>
            </w:r>
          </w:p>
        </w:tc>
        <w:tc>
          <w:tcPr>
            <w:tcW w:w="2410" w:type="dxa"/>
            <w:tcBorders>
              <w:top w:val="nil"/>
              <w:left w:val="nil"/>
              <w:bottom w:val="single" w:sz="4" w:space="0" w:color="000000"/>
              <w:right w:val="single" w:sz="4" w:space="0" w:color="000000"/>
            </w:tcBorders>
            <w:vAlign w:val="center"/>
          </w:tcPr>
          <w:p w:rsidR="00C463BE" w:rsidRPr="007658A2" w:rsidRDefault="00C463BE" w:rsidP="00B94410">
            <w:pPr>
              <w:pStyle w:val="1a"/>
              <w:jc w:val="center"/>
              <w:rPr>
                <w:sz w:val="16"/>
                <w:szCs w:val="16"/>
              </w:rPr>
            </w:pPr>
            <w:r w:rsidRPr="007658A2">
              <w:rPr>
                <w:sz w:val="16"/>
                <w:szCs w:val="16"/>
              </w:rPr>
              <w:t>с. Кабанск, ул. Кирова, д. 2</w:t>
            </w:r>
          </w:p>
        </w:tc>
        <w:tc>
          <w:tcPr>
            <w:tcW w:w="1276" w:type="dxa"/>
            <w:tcBorders>
              <w:top w:val="single" w:sz="4" w:space="0" w:color="000000"/>
              <w:left w:val="nil"/>
              <w:bottom w:val="single" w:sz="4" w:space="0" w:color="000000"/>
              <w:right w:val="single" w:sz="4" w:space="0" w:color="000000"/>
            </w:tcBorders>
            <w:vAlign w:val="center"/>
          </w:tcPr>
          <w:p w:rsidR="00C463BE" w:rsidRPr="007658A2" w:rsidRDefault="00C463BE" w:rsidP="00B94410">
            <w:pPr>
              <w:pStyle w:val="1a"/>
              <w:jc w:val="center"/>
              <w:rPr>
                <w:sz w:val="16"/>
                <w:szCs w:val="16"/>
              </w:rPr>
            </w:pPr>
            <w:r w:rsidRPr="007658A2">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7658A2" w:rsidRDefault="00C463BE" w:rsidP="00B94410">
            <w:pPr>
              <w:pStyle w:val="1a"/>
              <w:jc w:val="center"/>
              <w:rPr>
                <w:sz w:val="16"/>
                <w:szCs w:val="16"/>
              </w:rPr>
            </w:pPr>
            <w:r w:rsidRPr="007658A2">
              <w:rPr>
                <w:sz w:val="16"/>
                <w:szCs w:val="16"/>
              </w:rPr>
              <w:t>да</w:t>
            </w:r>
          </w:p>
        </w:tc>
        <w:tc>
          <w:tcPr>
            <w:tcW w:w="851" w:type="dxa"/>
            <w:tcBorders>
              <w:top w:val="single" w:sz="4" w:space="0" w:color="000000"/>
              <w:left w:val="nil"/>
              <w:bottom w:val="single" w:sz="4" w:space="0" w:color="000000"/>
              <w:right w:val="single" w:sz="4" w:space="0" w:color="000000"/>
            </w:tcBorders>
            <w:vAlign w:val="center"/>
          </w:tcPr>
          <w:p w:rsidR="00C463BE" w:rsidRPr="007658A2" w:rsidRDefault="00C463BE" w:rsidP="00B94410">
            <w:pPr>
              <w:pStyle w:val="1a"/>
              <w:jc w:val="center"/>
              <w:rPr>
                <w:sz w:val="16"/>
                <w:szCs w:val="16"/>
              </w:rPr>
            </w:pPr>
            <w:r w:rsidRPr="007658A2">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7658A2" w:rsidRDefault="00C463BE" w:rsidP="00B94410">
            <w:pPr>
              <w:pStyle w:val="1a"/>
              <w:jc w:val="center"/>
              <w:rPr>
                <w:sz w:val="16"/>
                <w:szCs w:val="16"/>
              </w:rPr>
            </w:pPr>
            <w:r w:rsidRPr="007658A2">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7658A2" w:rsidRDefault="00C463BE" w:rsidP="00B94410">
            <w:pPr>
              <w:pStyle w:val="1a"/>
              <w:jc w:val="center"/>
              <w:rPr>
                <w:sz w:val="16"/>
                <w:szCs w:val="16"/>
              </w:rPr>
            </w:pPr>
            <w:r w:rsidRPr="007658A2">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7658A2" w:rsidRDefault="00C463BE" w:rsidP="00B94410">
            <w:pPr>
              <w:pStyle w:val="1a"/>
              <w:jc w:val="center"/>
              <w:rPr>
                <w:sz w:val="16"/>
                <w:szCs w:val="16"/>
              </w:rPr>
            </w:pPr>
            <w:r w:rsidRPr="007658A2">
              <w:rPr>
                <w:sz w:val="16"/>
                <w:szCs w:val="16"/>
              </w:rPr>
              <w:t>14</w:t>
            </w:r>
          </w:p>
        </w:tc>
        <w:tc>
          <w:tcPr>
            <w:tcW w:w="1984" w:type="dxa"/>
            <w:tcBorders>
              <w:top w:val="nil"/>
              <w:left w:val="nil"/>
              <w:bottom w:val="single" w:sz="4" w:space="0" w:color="000000"/>
              <w:right w:val="single" w:sz="4" w:space="0" w:color="000000"/>
            </w:tcBorders>
            <w:vAlign w:val="center"/>
          </w:tcPr>
          <w:p w:rsidR="00C463BE" w:rsidRPr="007658A2" w:rsidRDefault="00C463BE" w:rsidP="00B94410">
            <w:pPr>
              <w:pStyle w:val="1a"/>
              <w:jc w:val="center"/>
              <w:rPr>
                <w:sz w:val="16"/>
                <w:szCs w:val="16"/>
              </w:rPr>
            </w:pPr>
            <w:r w:rsidRPr="007658A2">
              <w:rPr>
                <w:sz w:val="16"/>
                <w:szCs w:val="16"/>
              </w:rPr>
              <w:t>Кабанский районный суд</w:t>
            </w:r>
          </w:p>
        </w:tc>
        <w:tc>
          <w:tcPr>
            <w:tcW w:w="2410" w:type="dxa"/>
            <w:tcBorders>
              <w:top w:val="nil"/>
              <w:left w:val="nil"/>
              <w:bottom w:val="single" w:sz="4" w:space="0" w:color="000000"/>
              <w:right w:val="single" w:sz="4" w:space="0" w:color="000000"/>
            </w:tcBorders>
            <w:vAlign w:val="center"/>
          </w:tcPr>
          <w:p w:rsidR="00C463BE" w:rsidRPr="007658A2" w:rsidRDefault="00C463BE" w:rsidP="00B94410">
            <w:pPr>
              <w:pStyle w:val="1a"/>
              <w:jc w:val="center"/>
              <w:rPr>
                <w:sz w:val="16"/>
                <w:szCs w:val="16"/>
              </w:rPr>
            </w:pPr>
            <w:r w:rsidRPr="007658A2">
              <w:rPr>
                <w:sz w:val="16"/>
                <w:szCs w:val="16"/>
              </w:rPr>
              <w:t>с Кабанск, ул. Ленина, д. 1</w:t>
            </w:r>
          </w:p>
        </w:tc>
        <w:tc>
          <w:tcPr>
            <w:tcW w:w="5386" w:type="dxa"/>
            <w:gridSpan w:val="5"/>
            <w:tcBorders>
              <w:top w:val="single" w:sz="4" w:space="0" w:color="000000"/>
              <w:left w:val="nil"/>
              <w:bottom w:val="single" w:sz="4" w:space="0" w:color="000000"/>
              <w:right w:val="single" w:sz="4" w:space="0" w:color="000000"/>
            </w:tcBorders>
            <w:vAlign w:val="center"/>
          </w:tcPr>
          <w:p w:rsidR="00C463BE" w:rsidRPr="007658A2" w:rsidRDefault="00C463BE" w:rsidP="00B94410">
            <w:pPr>
              <w:pStyle w:val="1a"/>
              <w:jc w:val="center"/>
              <w:rPr>
                <w:sz w:val="16"/>
                <w:szCs w:val="16"/>
              </w:rPr>
            </w:pPr>
            <w:r w:rsidRPr="007658A2">
              <w:rPr>
                <w:sz w:val="16"/>
                <w:szCs w:val="16"/>
              </w:rPr>
              <w:t>Соединено с Кирова 2</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7658A2" w:rsidRDefault="00C463BE" w:rsidP="00B94410">
            <w:pPr>
              <w:pStyle w:val="1a"/>
              <w:jc w:val="center"/>
              <w:rPr>
                <w:sz w:val="16"/>
                <w:szCs w:val="16"/>
              </w:rPr>
            </w:pPr>
            <w:r w:rsidRPr="007658A2">
              <w:rPr>
                <w:sz w:val="16"/>
                <w:szCs w:val="16"/>
              </w:rPr>
              <w:t>15</w:t>
            </w:r>
          </w:p>
        </w:tc>
        <w:tc>
          <w:tcPr>
            <w:tcW w:w="1984" w:type="dxa"/>
            <w:tcBorders>
              <w:top w:val="nil"/>
              <w:left w:val="nil"/>
              <w:bottom w:val="single" w:sz="4" w:space="0" w:color="000000"/>
              <w:right w:val="single" w:sz="4" w:space="0" w:color="000000"/>
            </w:tcBorders>
            <w:vAlign w:val="center"/>
          </w:tcPr>
          <w:p w:rsidR="00C463BE" w:rsidRPr="007658A2" w:rsidRDefault="00C463BE" w:rsidP="00B94410">
            <w:pPr>
              <w:pStyle w:val="1a"/>
              <w:jc w:val="center"/>
              <w:rPr>
                <w:sz w:val="16"/>
                <w:szCs w:val="16"/>
              </w:rPr>
            </w:pPr>
            <w:r w:rsidRPr="007658A2">
              <w:rPr>
                <w:sz w:val="16"/>
                <w:szCs w:val="16"/>
              </w:rPr>
              <w:t>Кабанский районный суд</w:t>
            </w:r>
          </w:p>
        </w:tc>
        <w:tc>
          <w:tcPr>
            <w:tcW w:w="2410" w:type="dxa"/>
            <w:tcBorders>
              <w:top w:val="nil"/>
              <w:left w:val="nil"/>
              <w:bottom w:val="single" w:sz="4" w:space="0" w:color="000000"/>
              <w:right w:val="single" w:sz="4" w:space="0" w:color="000000"/>
            </w:tcBorders>
            <w:vAlign w:val="center"/>
          </w:tcPr>
          <w:p w:rsidR="00C463BE" w:rsidRPr="007658A2" w:rsidRDefault="00C463BE" w:rsidP="00B94410">
            <w:pPr>
              <w:pStyle w:val="1a"/>
              <w:jc w:val="center"/>
              <w:rPr>
                <w:sz w:val="16"/>
                <w:szCs w:val="16"/>
              </w:rPr>
            </w:pPr>
            <w:r w:rsidRPr="007658A2">
              <w:rPr>
                <w:sz w:val="16"/>
                <w:szCs w:val="16"/>
              </w:rPr>
              <w:t>г. Бабушкин, ул. Ленина, д. 4</w:t>
            </w:r>
          </w:p>
        </w:tc>
        <w:tc>
          <w:tcPr>
            <w:tcW w:w="1276" w:type="dxa"/>
            <w:tcBorders>
              <w:top w:val="single" w:sz="4" w:space="0" w:color="000000"/>
              <w:left w:val="nil"/>
              <w:bottom w:val="single" w:sz="4" w:space="0" w:color="000000"/>
              <w:right w:val="single" w:sz="4" w:space="0" w:color="000000"/>
            </w:tcBorders>
            <w:vAlign w:val="center"/>
          </w:tcPr>
          <w:p w:rsidR="00C463BE" w:rsidRPr="007658A2" w:rsidRDefault="00C463BE" w:rsidP="00B94410">
            <w:pPr>
              <w:pStyle w:val="1a"/>
              <w:jc w:val="center"/>
              <w:rPr>
                <w:sz w:val="16"/>
                <w:szCs w:val="16"/>
              </w:rPr>
            </w:pPr>
            <w:r w:rsidRPr="007658A2">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7658A2" w:rsidRDefault="00C463BE" w:rsidP="00B94410">
            <w:pPr>
              <w:pStyle w:val="1a"/>
              <w:jc w:val="center"/>
              <w:rPr>
                <w:sz w:val="16"/>
                <w:szCs w:val="16"/>
              </w:rPr>
            </w:pPr>
            <w:r w:rsidRPr="007658A2">
              <w:rPr>
                <w:sz w:val="16"/>
                <w:szCs w:val="16"/>
              </w:rPr>
              <w:t>да</w:t>
            </w:r>
          </w:p>
        </w:tc>
        <w:tc>
          <w:tcPr>
            <w:tcW w:w="851" w:type="dxa"/>
            <w:tcBorders>
              <w:top w:val="single" w:sz="4" w:space="0" w:color="000000"/>
              <w:left w:val="nil"/>
              <w:bottom w:val="single" w:sz="4" w:space="0" w:color="000000"/>
              <w:right w:val="single" w:sz="4" w:space="0" w:color="000000"/>
            </w:tcBorders>
            <w:vAlign w:val="center"/>
          </w:tcPr>
          <w:p w:rsidR="00C463BE" w:rsidRPr="007658A2" w:rsidRDefault="00C463BE" w:rsidP="00B94410">
            <w:pPr>
              <w:pStyle w:val="1a"/>
              <w:jc w:val="center"/>
              <w:rPr>
                <w:sz w:val="16"/>
                <w:szCs w:val="16"/>
              </w:rPr>
            </w:pPr>
            <w:r w:rsidRPr="007658A2">
              <w:rPr>
                <w:sz w:val="16"/>
                <w:szCs w:val="16"/>
              </w:rPr>
              <w:t>не треб</w:t>
            </w:r>
          </w:p>
        </w:tc>
        <w:tc>
          <w:tcPr>
            <w:tcW w:w="1134" w:type="dxa"/>
            <w:tcBorders>
              <w:top w:val="single" w:sz="4" w:space="0" w:color="000000"/>
              <w:left w:val="nil"/>
              <w:bottom w:val="single" w:sz="4" w:space="0" w:color="000000"/>
              <w:right w:val="single" w:sz="4" w:space="0" w:color="000000"/>
            </w:tcBorders>
            <w:vAlign w:val="center"/>
          </w:tcPr>
          <w:p w:rsidR="00C463BE" w:rsidRPr="007658A2" w:rsidRDefault="00C463BE" w:rsidP="00B94410">
            <w:pPr>
              <w:pStyle w:val="1a"/>
              <w:jc w:val="center"/>
              <w:rPr>
                <w:sz w:val="16"/>
                <w:szCs w:val="16"/>
              </w:rPr>
            </w:pPr>
            <w:r w:rsidRPr="007658A2">
              <w:rPr>
                <w:sz w:val="16"/>
                <w:szCs w:val="16"/>
              </w:rPr>
              <w:t>не треб</w:t>
            </w:r>
          </w:p>
        </w:tc>
        <w:tc>
          <w:tcPr>
            <w:tcW w:w="850" w:type="dxa"/>
            <w:tcBorders>
              <w:top w:val="single" w:sz="4" w:space="0" w:color="000000"/>
              <w:left w:val="nil"/>
              <w:bottom w:val="single" w:sz="4" w:space="0" w:color="000000"/>
              <w:right w:val="single" w:sz="4" w:space="0" w:color="000000"/>
            </w:tcBorders>
            <w:vAlign w:val="center"/>
          </w:tcPr>
          <w:p w:rsidR="00C463BE" w:rsidRPr="007658A2" w:rsidRDefault="00C463BE" w:rsidP="00B94410">
            <w:pPr>
              <w:pStyle w:val="1a"/>
              <w:jc w:val="center"/>
              <w:rPr>
                <w:sz w:val="16"/>
                <w:szCs w:val="16"/>
              </w:rPr>
            </w:pPr>
            <w:r w:rsidRPr="007658A2">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A33E65" w:rsidRDefault="00C463BE" w:rsidP="00B94410">
            <w:pPr>
              <w:pStyle w:val="1a"/>
              <w:jc w:val="center"/>
              <w:rPr>
                <w:sz w:val="16"/>
                <w:szCs w:val="16"/>
              </w:rPr>
            </w:pPr>
            <w:r w:rsidRPr="00A33E65">
              <w:rPr>
                <w:sz w:val="16"/>
                <w:szCs w:val="16"/>
              </w:rPr>
              <w:t>16</w:t>
            </w:r>
          </w:p>
        </w:tc>
        <w:tc>
          <w:tcPr>
            <w:tcW w:w="1984" w:type="dxa"/>
            <w:tcBorders>
              <w:top w:val="nil"/>
              <w:left w:val="nil"/>
              <w:bottom w:val="single" w:sz="4" w:space="0" w:color="000000"/>
              <w:right w:val="single" w:sz="4" w:space="0" w:color="000000"/>
            </w:tcBorders>
            <w:vAlign w:val="center"/>
          </w:tcPr>
          <w:p w:rsidR="00C463BE" w:rsidRPr="00A33E65" w:rsidRDefault="00C463BE" w:rsidP="00B94410">
            <w:pPr>
              <w:pStyle w:val="1a"/>
              <w:jc w:val="center"/>
              <w:rPr>
                <w:sz w:val="16"/>
                <w:szCs w:val="16"/>
              </w:rPr>
            </w:pPr>
            <w:r w:rsidRPr="00A33E65">
              <w:rPr>
                <w:sz w:val="16"/>
                <w:szCs w:val="16"/>
              </w:rPr>
              <w:t>Кяхтинский районный суд</w:t>
            </w:r>
          </w:p>
        </w:tc>
        <w:tc>
          <w:tcPr>
            <w:tcW w:w="2410" w:type="dxa"/>
            <w:tcBorders>
              <w:top w:val="nil"/>
              <w:left w:val="nil"/>
              <w:bottom w:val="single" w:sz="4" w:space="0" w:color="000000"/>
              <w:right w:val="single" w:sz="4" w:space="0" w:color="000000"/>
            </w:tcBorders>
            <w:vAlign w:val="center"/>
          </w:tcPr>
          <w:p w:rsidR="00C463BE" w:rsidRPr="00A33E65" w:rsidRDefault="00C463BE" w:rsidP="00B94410">
            <w:pPr>
              <w:pStyle w:val="1a"/>
              <w:jc w:val="center"/>
              <w:rPr>
                <w:sz w:val="16"/>
                <w:szCs w:val="16"/>
              </w:rPr>
            </w:pPr>
            <w:r w:rsidRPr="00A33E65">
              <w:rPr>
                <w:sz w:val="16"/>
                <w:szCs w:val="16"/>
              </w:rPr>
              <w:t>г. Кяхта, ул. Рабочая, д. 59</w:t>
            </w:r>
          </w:p>
        </w:tc>
        <w:tc>
          <w:tcPr>
            <w:tcW w:w="1276" w:type="dxa"/>
            <w:tcBorders>
              <w:top w:val="single" w:sz="4" w:space="0" w:color="000000"/>
              <w:left w:val="nil"/>
              <w:bottom w:val="single" w:sz="4" w:space="0" w:color="000000"/>
              <w:right w:val="single" w:sz="4" w:space="0" w:color="000000"/>
            </w:tcBorders>
            <w:vAlign w:val="center"/>
          </w:tcPr>
          <w:p w:rsidR="00C463BE" w:rsidRPr="00A33E65" w:rsidRDefault="00C463BE" w:rsidP="00B94410">
            <w:pPr>
              <w:pStyle w:val="1a"/>
              <w:jc w:val="center"/>
              <w:rPr>
                <w:sz w:val="16"/>
                <w:szCs w:val="16"/>
              </w:rPr>
            </w:pPr>
            <w:r w:rsidRPr="00A33E65">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A33E65" w:rsidRDefault="00C463BE" w:rsidP="00B94410">
            <w:pPr>
              <w:pStyle w:val="1a"/>
              <w:jc w:val="center"/>
              <w:rPr>
                <w:sz w:val="16"/>
                <w:szCs w:val="16"/>
              </w:rPr>
            </w:pPr>
            <w:r w:rsidRPr="00A33E65">
              <w:rPr>
                <w:sz w:val="16"/>
                <w:szCs w:val="16"/>
              </w:rPr>
              <w:t>да</w:t>
            </w:r>
          </w:p>
        </w:tc>
        <w:tc>
          <w:tcPr>
            <w:tcW w:w="851" w:type="dxa"/>
            <w:tcBorders>
              <w:top w:val="single" w:sz="4" w:space="0" w:color="000000"/>
              <w:left w:val="nil"/>
              <w:bottom w:val="single" w:sz="4" w:space="0" w:color="000000"/>
              <w:right w:val="single" w:sz="4" w:space="0" w:color="000000"/>
            </w:tcBorders>
            <w:vAlign w:val="center"/>
          </w:tcPr>
          <w:p w:rsidR="00C463BE" w:rsidRPr="00A33E65" w:rsidRDefault="00C463BE" w:rsidP="00B94410">
            <w:pPr>
              <w:pStyle w:val="1a"/>
              <w:jc w:val="center"/>
              <w:rPr>
                <w:sz w:val="16"/>
                <w:szCs w:val="16"/>
              </w:rPr>
            </w:pPr>
            <w:r w:rsidRPr="00A33E65">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A33E65" w:rsidRDefault="00C463BE" w:rsidP="00B94410">
            <w:pPr>
              <w:pStyle w:val="1a"/>
              <w:jc w:val="center"/>
              <w:rPr>
                <w:sz w:val="16"/>
                <w:szCs w:val="16"/>
              </w:rPr>
            </w:pPr>
            <w:r w:rsidRPr="00A33E65">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A33E65" w:rsidRDefault="00C463BE" w:rsidP="00B94410">
            <w:pPr>
              <w:pStyle w:val="1a"/>
              <w:jc w:val="center"/>
              <w:rPr>
                <w:sz w:val="16"/>
                <w:szCs w:val="16"/>
              </w:rPr>
            </w:pPr>
            <w:r w:rsidRPr="00A33E65">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F86DC6" w:rsidRDefault="00C463BE" w:rsidP="00B94410">
            <w:pPr>
              <w:pStyle w:val="1a"/>
              <w:jc w:val="center"/>
              <w:rPr>
                <w:sz w:val="16"/>
                <w:szCs w:val="16"/>
              </w:rPr>
            </w:pPr>
            <w:r w:rsidRPr="00F86DC6">
              <w:rPr>
                <w:sz w:val="16"/>
                <w:szCs w:val="16"/>
              </w:rPr>
              <w:t>17</w:t>
            </w:r>
          </w:p>
        </w:tc>
        <w:tc>
          <w:tcPr>
            <w:tcW w:w="1984" w:type="dxa"/>
            <w:tcBorders>
              <w:top w:val="nil"/>
              <w:left w:val="nil"/>
              <w:bottom w:val="single" w:sz="4" w:space="0" w:color="000000"/>
              <w:right w:val="single" w:sz="4" w:space="0" w:color="000000"/>
            </w:tcBorders>
            <w:vAlign w:val="center"/>
          </w:tcPr>
          <w:p w:rsidR="00C463BE" w:rsidRPr="00F86DC6" w:rsidRDefault="00C463BE" w:rsidP="00B94410">
            <w:pPr>
              <w:pStyle w:val="1a"/>
              <w:jc w:val="center"/>
              <w:rPr>
                <w:sz w:val="16"/>
                <w:szCs w:val="16"/>
              </w:rPr>
            </w:pPr>
            <w:r w:rsidRPr="00F86DC6">
              <w:rPr>
                <w:sz w:val="16"/>
                <w:szCs w:val="16"/>
              </w:rPr>
              <w:t>Муйский районный суд</w:t>
            </w:r>
          </w:p>
        </w:tc>
        <w:tc>
          <w:tcPr>
            <w:tcW w:w="2410" w:type="dxa"/>
            <w:tcBorders>
              <w:top w:val="nil"/>
              <w:left w:val="nil"/>
              <w:bottom w:val="single" w:sz="4" w:space="0" w:color="000000"/>
              <w:right w:val="single" w:sz="4" w:space="0" w:color="000000"/>
            </w:tcBorders>
            <w:vAlign w:val="center"/>
          </w:tcPr>
          <w:p w:rsidR="00C463BE" w:rsidRPr="00F86DC6" w:rsidRDefault="00C463BE" w:rsidP="00B94410">
            <w:pPr>
              <w:pStyle w:val="1a"/>
              <w:jc w:val="center"/>
              <w:rPr>
                <w:sz w:val="16"/>
                <w:szCs w:val="16"/>
              </w:rPr>
            </w:pPr>
            <w:r w:rsidRPr="00F86DC6">
              <w:rPr>
                <w:sz w:val="16"/>
                <w:szCs w:val="16"/>
              </w:rPr>
              <w:t>п. Таксимо, ул. 70 лет Октября, д. 16</w:t>
            </w:r>
          </w:p>
        </w:tc>
        <w:tc>
          <w:tcPr>
            <w:tcW w:w="1276" w:type="dxa"/>
            <w:tcBorders>
              <w:top w:val="single" w:sz="4" w:space="0" w:color="000000"/>
              <w:left w:val="nil"/>
              <w:bottom w:val="single" w:sz="4" w:space="0" w:color="000000"/>
              <w:right w:val="single" w:sz="4" w:space="0" w:color="000000"/>
            </w:tcBorders>
            <w:vAlign w:val="center"/>
          </w:tcPr>
          <w:p w:rsidR="00C463BE" w:rsidRPr="00F86DC6" w:rsidRDefault="00C463BE" w:rsidP="00B94410">
            <w:pPr>
              <w:pStyle w:val="1a"/>
              <w:jc w:val="center"/>
              <w:rPr>
                <w:sz w:val="16"/>
                <w:szCs w:val="16"/>
              </w:rPr>
            </w:pPr>
            <w:r w:rsidRPr="00F86DC6">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F86DC6" w:rsidRDefault="00C463BE" w:rsidP="00B94410">
            <w:pPr>
              <w:pStyle w:val="1a"/>
              <w:jc w:val="center"/>
              <w:rPr>
                <w:sz w:val="16"/>
                <w:szCs w:val="16"/>
              </w:rPr>
            </w:pPr>
            <w:r w:rsidRPr="003B2FD6">
              <w:rPr>
                <w:sz w:val="16"/>
                <w:szCs w:val="16"/>
              </w:rPr>
              <w:t>нет окон</w:t>
            </w:r>
          </w:p>
        </w:tc>
        <w:tc>
          <w:tcPr>
            <w:tcW w:w="851" w:type="dxa"/>
            <w:tcBorders>
              <w:top w:val="single" w:sz="4" w:space="0" w:color="000000"/>
              <w:left w:val="nil"/>
              <w:bottom w:val="single" w:sz="4" w:space="0" w:color="000000"/>
              <w:right w:val="single" w:sz="4" w:space="0" w:color="000000"/>
            </w:tcBorders>
            <w:vAlign w:val="center"/>
          </w:tcPr>
          <w:p w:rsidR="00C463BE" w:rsidRPr="00F86DC6" w:rsidRDefault="00C463BE" w:rsidP="00B94410">
            <w:pPr>
              <w:pStyle w:val="1a"/>
              <w:jc w:val="center"/>
              <w:rPr>
                <w:sz w:val="16"/>
                <w:szCs w:val="16"/>
              </w:rPr>
            </w:pPr>
            <w:r w:rsidRPr="00F86DC6">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F86DC6" w:rsidRDefault="00C463BE" w:rsidP="00B94410">
            <w:pPr>
              <w:pStyle w:val="1a"/>
              <w:jc w:val="center"/>
              <w:rPr>
                <w:sz w:val="16"/>
                <w:szCs w:val="16"/>
              </w:rPr>
            </w:pPr>
            <w:r w:rsidRPr="00F86DC6">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F86DC6" w:rsidRDefault="00C463BE" w:rsidP="00B94410">
            <w:pPr>
              <w:pStyle w:val="1a"/>
              <w:jc w:val="center"/>
              <w:rPr>
                <w:sz w:val="16"/>
                <w:szCs w:val="16"/>
              </w:rPr>
            </w:pPr>
            <w:r w:rsidRPr="00F86DC6">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5B1B02" w:rsidRDefault="00C463BE" w:rsidP="00B94410">
            <w:pPr>
              <w:pStyle w:val="1a"/>
              <w:jc w:val="center"/>
              <w:rPr>
                <w:sz w:val="16"/>
                <w:szCs w:val="16"/>
              </w:rPr>
            </w:pPr>
            <w:r w:rsidRPr="005B1B02">
              <w:rPr>
                <w:sz w:val="16"/>
                <w:szCs w:val="16"/>
              </w:rPr>
              <w:t>18</w:t>
            </w:r>
          </w:p>
        </w:tc>
        <w:tc>
          <w:tcPr>
            <w:tcW w:w="1984" w:type="dxa"/>
            <w:tcBorders>
              <w:top w:val="nil"/>
              <w:left w:val="nil"/>
              <w:bottom w:val="single" w:sz="4" w:space="0" w:color="000000"/>
              <w:right w:val="single" w:sz="4" w:space="0" w:color="000000"/>
            </w:tcBorders>
            <w:vAlign w:val="center"/>
          </w:tcPr>
          <w:p w:rsidR="00C463BE" w:rsidRPr="005B1B02" w:rsidRDefault="00C463BE" w:rsidP="00B94410">
            <w:pPr>
              <w:pStyle w:val="1a"/>
              <w:jc w:val="center"/>
              <w:rPr>
                <w:sz w:val="16"/>
                <w:szCs w:val="16"/>
              </w:rPr>
            </w:pPr>
            <w:r w:rsidRPr="005B1B02">
              <w:rPr>
                <w:sz w:val="16"/>
                <w:szCs w:val="16"/>
              </w:rPr>
              <w:t>Мухоршибирский районный суд</w:t>
            </w:r>
          </w:p>
        </w:tc>
        <w:tc>
          <w:tcPr>
            <w:tcW w:w="2410" w:type="dxa"/>
            <w:tcBorders>
              <w:top w:val="nil"/>
              <w:left w:val="nil"/>
              <w:bottom w:val="single" w:sz="4" w:space="0" w:color="000000"/>
              <w:right w:val="single" w:sz="4" w:space="0" w:color="000000"/>
            </w:tcBorders>
            <w:vAlign w:val="center"/>
          </w:tcPr>
          <w:p w:rsidR="00C463BE" w:rsidRPr="005B1B02" w:rsidRDefault="00C463BE" w:rsidP="00B94410">
            <w:pPr>
              <w:pStyle w:val="1a"/>
              <w:jc w:val="center"/>
              <w:rPr>
                <w:sz w:val="16"/>
                <w:szCs w:val="16"/>
              </w:rPr>
            </w:pPr>
            <w:r w:rsidRPr="005B1B02">
              <w:rPr>
                <w:sz w:val="16"/>
                <w:szCs w:val="16"/>
              </w:rPr>
              <w:t>с.Мухоршибирь, ул. 30 лет Победы, д. 17</w:t>
            </w:r>
          </w:p>
        </w:tc>
        <w:tc>
          <w:tcPr>
            <w:tcW w:w="1276" w:type="dxa"/>
            <w:tcBorders>
              <w:top w:val="single" w:sz="4" w:space="0" w:color="000000"/>
              <w:left w:val="nil"/>
              <w:bottom w:val="single" w:sz="4" w:space="0" w:color="000000"/>
              <w:right w:val="single" w:sz="4" w:space="0" w:color="000000"/>
            </w:tcBorders>
            <w:vAlign w:val="center"/>
          </w:tcPr>
          <w:p w:rsidR="00C463BE" w:rsidRPr="005B1B02" w:rsidRDefault="00C463BE" w:rsidP="00B94410">
            <w:pPr>
              <w:pStyle w:val="1a"/>
              <w:jc w:val="center"/>
              <w:rPr>
                <w:sz w:val="16"/>
                <w:szCs w:val="16"/>
              </w:rPr>
            </w:pPr>
            <w:r w:rsidRPr="005B1B02">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5B1B02" w:rsidRDefault="00C463BE" w:rsidP="00B94410">
            <w:pPr>
              <w:pStyle w:val="1a"/>
              <w:jc w:val="center"/>
              <w:rPr>
                <w:sz w:val="16"/>
                <w:szCs w:val="16"/>
              </w:rPr>
            </w:pPr>
            <w:r w:rsidRPr="005B1B02">
              <w:rPr>
                <w:sz w:val="16"/>
                <w:szCs w:val="16"/>
              </w:rPr>
              <w:t>да</w:t>
            </w:r>
          </w:p>
        </w:tc>
        <w:tc>
          <w:tcPr>
            <w:tcW w:w="851" w:type="dxa"/>
            <w:tcBorders>
              <w:top w:val="single" w:sz="4" w:space="0" w:color="000000"/>
              <w:left w:val="nil"/>
              <w:bottom w:val="single" w:sz="4" w:space="0" w:color="000000"/>
              <w:right w:val="single" w:sz="4" w:space="0" w:color="000000"/>
            </w:tcBorders>
            <w:vAlign w:val="center"/>
          </w:tcPr>
          <w:p w:rsidR="00C463BE" w:rsidRPr="005B1B02" w:rsidRDefault="00C463BE" w:rsidP="00B94410">
            <w:pPr>
              <w:pStyle w:val="1a"/>
              <w:jc w:val="center"/>
              <w:rPr>
                <w:sz w:val="16"/>
                <w:szCs w:val="16"/>
              </w:rPr>
            </w:pPr>
            <w:r w:rsidRPr="005B1B02">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5B1B02" w:rsidRDefault="00C463BE" w:rsidP="00B94410">
            <w:pPr>
              <w:pStyle w:val="1a"/>
              <w:jc w:val="center"/>
              <w:rPr>
                <w:sz w:val="16"/>
                <w:szCs w:val="16"/>
              </w:rPr>
            </w:pPr>
            <w:r w:rsidRPr="005B1B02">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5B1B02" w:rsidRDefault="00C463BE" w:rsidP="00B94410">
            <w:pPr>
              <w:pStyle w:val="1a"/>
              <w:jc w:val="center"/>
              <w:rPr>
                <w:sz w:val="16"/>
                <w:szCs w:val="16"/>
              </w:rPr>
            </w:pPr>
            <w:r w:rsidRPr="005B1B02">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5B1B02" w:rsidRDefault="00C463BE" w:rsidP="00B94410">
            <w:pPr>
              <w:pStyle w:val="1a"/>
              <w:jc w:val="center"/>
              <w:rPr>
                <w:sz w:val="16"/>
                <w:szCs w:val="16"/>
              </w:rPr>
            </w:pPr>
            <w:r w:rsidRPr="005B1B02">
              <w:rPr>
                <w:sz w:val="16"/>
                <w:szCs w:val="16"/>
              </w:rPr>
              <w:t>19</w:t>
            </w:r>
          </w:p>
        </w:tc>
        <w:tc>
          <w:tcPr>
            <w:tcW w:w="1984" w:type="dxa"/>
            <w:tcBorders>
              <w:top w:val="nil"/>
              <w:left w:val="nil"/>
              <w:bottom w:val="single" w:sz="4" w:space="0" w:color="000000"/>
              <w:right w:val="single" w:sz="4" w:space="0" w:color="000000"/>
            </w:tcBorders>
            <w:vAlign w:val="center"/>
          </w:tcPr>
          <w:p w:rsidR="00C463BE" w:rsidRPr="005B1B02" w:rsidRDefault="00C463BE" w:rsidP="00B94410">
            <w:pPr>
              <w:pStyle w:val="1a"/>
              <w:jc w:val="center"/>
              <w:rPr>
                <w:sz w:val="16"/>
                <w:szCs w:val="16"/>
              </w:rPr>
            </w:pPr>
            <w:r w:rsidRPr="005B1B02">
              <w:rPr>
                <w:sz w:val="16"/>
                <w:szCs w:val="16"/>
              </w:rPr>
              <w:t>Мухоршибирский районный суд</w:t>
            </w:r>
          </w:p>
        </w:tc>
        <w:tc>
          <w:tcPr>
            <w:tcW w:w="2410" w:type="dxa"/>
            <w:tcBorders>
              <w:top w:val="nil"/>
              <w:left w:val="nil"/>
              <w:bottom w:val="single" w:sz="4" w:space="0" w:color="000000"/>
              <w:right w:val="single" w:sz="4" w:space="0" w:color="000000"/>
            </w:tcBorders>
            <w:vAlign w:val="center"/>
          </w:tcPr>
          <w:p w:rsidR="00C463BE" w:rsidRPr="005B1B02" w:rsidRDefault="00C463BE" w:rsidP="00B94410">
            <w:pPr>
              <w:pStyle w:val="1a"/>
              <w:jc w:val="center"/>
              <w:rPr>
                <w:sz w:val="16"/>
                <w:szCs w:val="16"/>
              </w:rPr>
            </w:pPr>
            <w:r w:rsidRPr="005B1B02">
              <w:rPr>
                <w:sz w:val="16"/>
                <w:szCs w:val="16"/>
              </w:rPr>
              <w:t>п. Саган-Нур</w:t>
            </w:r>
          </w:p>
        </w:tc>
        <w:tc>
          <w:tcPr>
            <w:tcW w:w="1276" w:type="dxa"/>
            <w:tcBorders>
              <w:top w:val="single" w:sz="4" w:space="0" w:color="000000"/>
              <w:left w:val="nil"/>
              <w:bottom w:val="single" w:sz="4" w:space="0" w:color="000000"/>
              <w:right w:val="single" w:sz="4" w:space="0" w:color="000000"/>
            </w:tcBorders>
            <w:vAlign w:val="center"/>
          </w:tcPr>
          <w:p w:rsidR="00C463BE" w:rsidRPr="005B1B02" w:rsidRDefault="00C463BE" w:rsidP="00B94410">
            <w:pPr>
              <w:pStyle w:val="1a"/>
              <w:jc w:val="center"/>
              <w:rPr>
                <w:sz w:val="16"/>
                <w:szCs w:val="16"/>
              </w:rPr>
            </w:pPr>
            <w:r w:rsidRPr="005B1B02">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5B1B02" w:rsidRDefault="00C463BE" w:rsidP="00B94410">
            <w:pPr>
              <w:pStyle w:val="1a"/>
              <w:jc w:val="center"/>
              <w:rPr>
                <w:sz w:val="16"/>
                <w:szCs w:val="16"/>
              </w:rPr>
            </w:pPr>
            <w:r w:rsidRPr="005B1B02">
              <w:rPr>
                <w:sz w:val="16"/>
                <w:szCs w:val="16"/>
              </w:rPr>
              <w:t>нет окон</w:t>
            </w:r>
          </w:p>
        </w:tc>
        <w:tc>
          <w:tcPr>
            <w:tcW w:w="851" w:type="dxa"/>
            <w:tcBorders>
              <w:top w:val="single" w:sz="4" w:space="0" w:color="000000"/>
              <w:left w:val="nil"/>
              <w:bottom w:val="single" w:sz="4" w:space="0" w:color="000000"/>
              <w:right w:val="single" w:sz="4" w:space="0" w:color="000000"/>
            </w:tcBorders>
            <w:vAlign w:val="center"/>
          </w:tcPr>
          <w:p w:rsidR="00C463BE" w:rsidRPr="005B1B02" w:rsidRDefault="00C463BE" w:rsidP="00B94410">
            <w:pPr>
              <w:pStyle w:val="1a"/>
              <w:jc w:val="center"/>
              <w:rPr>
                <w:sz w:val="16"/>
                <w:szCs w:val="16"/>
              </w:rPr>
            </w:pPr>
            <w:r w:rsidRPr="005B1B02">
              <w:rPr>
                <w:sz w:val="16"/>
                <w:szCs w:val="16"/>
              </w:rPr>
              <w:t>не треб</w:t>
            </w:r>
          </w:p>
        </w:tc>
        <w:tc>
          <w:tcPr>
            <w:tcW w:w="1134" w:type="dxa"/>
            <w:tcBorders>
              <w:top w:val="single" w:sz="4" w:space="0" w:color="000000"/>
              <w:left w:val="nil"/>
              <w:bottom w:val="single" w:sz="4" w:space="0" w:color="000000"/>
              <w:right w:val="single" w:sz="4" w:space="0" w:color="000000"/>
            </w:tcBorders>
            <w:vAlign w:val="center"/>
          </w:tcPr>
          <w:p w:rsidR="00C463BE" w:rsidRPr="005B1B02" w:rsidRDefault="00C463BE" w:rsidP="00B94410">
            <w:pPr>
              <w:pStyle w:val="1a"/>
              <w:jc w:val="center"/>
              <w:rPr>
                <w:sz w:val="16"/>
                <w:szCs w:val="16"/>
              </w:rPr>
            </w:pPr>
            <w:r w:rsidRPr="005B1B02">
              <w:rPr>
                <w:sz w:val="16"/>
                <w:szCs w:val="16"/>
              </w:rPr>
              <w:t>не треб</w:t>
            </w:r>
          </w:p>
        </w:tc>
        <w:tc>
          <w:tcPr>
            <w:tcW w:w="850" w:type="dxa"/>
            <w:tcBorders>
              <w:top w:val="single" w:sz="4" w:space="0" w:color="000000"/>
              <w:left w:val="nil"/>
              <w:bottom w:val="single" w:sz="4" w:space="0" w:color="000000"/>
              <w:right w:val="single" w:sz="4" w:space="0" w:color="000000"/>
            </w:tcBorders>
            <w:vAlign w:val="center"/>
          </w:tcPr>
          <w:p w:rsidR="00C463BE" w:rsidRPr="005B1B02" w:rsidRDefault="00C463BE" w:rsidP="00B94410">
            <w:pPr>
              <w:pStyle w:val="1a"/>
              <w:jc w:val="center"/>
              <w:rPr>
                <w:sz w:val="16"/>
                <w:szCs w:val="16"/>
              </w:rPr>
            </w:pPr>
            <w:r w:rsidRPr="005B1B02">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C705BD" w:rsidRDefault="00C463BE" w:rsidP="00B94410">
            <w:pPr>
              <w:pStyle w:val="1a"/>
              <w:jc w:val="center"/>
              <w:rPr>
                <w:sz w:val="16"/>
                <w:szCs w:val="16"/>
              </w:rPr>
            </w:pPr>
            <w:r w:rsidRPr="00C705BD">
              <w:rPr>
                <w:sz w:val="16"/>
                <w:szCs w:val="16"/>
              </w:rPr>
              <w:t>20</w:t>
            </w:r>
          </w:p>
        </w:tc>
        <w:tc>
          <w:tcPr>
            <w:tcW w:w="1984" w:type="dxa"/>
            <w:tcBorders>
              <w:top w:val="nil"/>
              <w:left w:val="nil"/>
              <w:bottom w:val="single" w:sz="4" w:space="0" w:color="000000"/>
              <w:right w:val="single" w:sz="4" w:space="0" w:color="000000"/>
            </w:tcBorders>
            <w:vAlign w:val="center"/>
          </w:tcPr>
          <w:p w:rsidR="00C463BE" w:rsidRPr="00C705BD" w:rsidRDefault="00C463BE" w:rsidP="00B94410">
            <w:pPr>
              <w:pStyle w:val="1a"/>
              <w:jc w:val="center"/>
              <w:rPr>
                <w:sz w:val="16"/>
                <w:szCs w:val="16"/>
              </w:rPr>
            </w:pPr>
            <w:r w:rsidRPr="00C705BD">
              <w:rPr>
                <w:sz w:val="16"/>
                <w:szCs w:val="16"/>
              </w:rPr>
              <w:t>Октябрьский районный суд</w:t>
            </w:r>
          </w:p>
        </w:tc>
        <w:tc>
          <w:tcPr>
            <w:tcW w:w="2410" w:type="dxa"/>
            <w:tcBorders>
              <w:top w:val="nil"/>
              <w:left w:val="nil"/>
              <w:bottom w:val="single" w:sz="4" w:space="0" w:color="000000"/>
              <w:right w:val="single" w:sz="4" w:space="0" w:color="000000"/>
            </w:tcBorders>
            <w:vAlign w:val="center"/>
          </w:tcPr>
          <w:p w:rsidR="00C463BE" w:rsidRPr="00C705BD" w:rsidRDefault="00C463BE" w:rsidP="00B94410">
            <w:pPr>
              <w:pStyle w:val="1a"/>
              <w:jc w:val="center"/>
              <w:rPr>
                <w:sz w:val="16"/>
                <w:szCs w:val="16"/>
              </w:rPr>
            </w:pPr>
            <w:r w:rsidRPr="00C705BD">
              <w:rPr>
                <w:sz w:val="16"/>
                <w:szCs w:val="16"/>
              </w:rPr>
              <w:t>г. Улан-Удэ, ул. Геологическая, д. 9а</w:t>
            </w:r>
          </w:p>
        </w:tc>
        <w:tc>
          <w:tcPr>
            <w:tcW w:w="1276" w:type="dxa"/>
            <w:tcBorders>
              <w:top w:val="single" w:sz="4" w:space="0" w:color="000000"/>
              <w:left w:val="nil"/>
              <w:bottom w:val="single" w:sz="4" w:space="0" w:color="000000"/>
              <w:right w:val="single" w:sz="4" w:space="0" w:color="000000"/>
            </w:tcBorders>
            <w:vAlign w:val="center"/>
          </w:tcPr>
          <w:p w:rsidR="00C463BE" w:rsidRPr="00C705BD" w:rsidRDefault="00C463BE" w:rsidP="00B94410">
            <w:pPr>
              <w:pStyle w:val="1a"/>
              <w:jc w:val="center"/>
              <w:rPr>
                <w:sz w:val="16"/>
                <w:szCs w:val="16"/>
              </w:rPr>
            </w:pPr>
            <w:r w:rsidRPr="00C705BD">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C705BD" w:rsidRDefault="00C463BE" w:rsidP="00B94410">
            <w:pPr>
              <w:pStyle w:val="1a"/>
              <w:jc w:val="center"/>
              <w:rPr>
                <w:sz w:val="16"/>
                <w:szCs w:val="16"/>
              </w:rPr>
            </w:pPr>
            <w:r w:rsidRPr="00C705BD">
              <w:rPr>
                <w:sz w:val="16"/>
                <w:szCs w:val="16"/>
              </w:rPr>
              <w:t>да</w:t>
            </w:r>
          </w:p>
        </w:tc>
        <w:tc>
          <w:tcPr>
            <w:tcW w:w="851" w:type="dxa"/>
            <w:tcBorders>
              <w:top w:val="single" w:sz="4" w:space="0" w:color="000000"/>
              <w:left w:val="nil"/>
              <w:bottom w:val="single" w:sz="4" w:space="0" w:color="000000"/>
              <w:right w:val="single" w:sz="4" w:space="0" w:color="000000"/>
            </w:tcBorders>
            <w:vAlign w:val="center"/>
          </w:tcPr>
          <w:p w:rsidR="00C463BE" w:rsidRPr="00C705BD" w:rsidRDefault="00C463BE" w:rsidP="00B94410">
            <w:pPr>
              <w:pStyle w:val="1a"/>
              <w:jc w:val="center"/>
              <w:rPr>
                <w:sz w:val="16"/>
                <w:szCs w:val="16"/>
              </w:rPr>
            </w:pPr>
            <w:r w:rsidRPr="00C705BD">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C705BD" w:rsidRDefault="00C463BE" w:rsidP="00B94410">
            <w:pPr>
              <w:pStyle w:val="1a"/>
              <w:jc w:val="center"/>
              <w:rPr>
                <w:sz w:val="16"/>
                <w:szCs w:val="16"/>
              </w:rPr>
            </w:pPr>
            <w:r w:rsidRPr="00C705BD">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C705BD" w:rsidRDefault="00C463BE" w:rsidP="00B94410">
            <w:pPr>
              <w:pStyle w:val="1a"/>
              <w:jc w:val="center"/>
              <w:rPr>
                <w:sz w:val="16"/>
                <w:szCs w:val="16"/>
              </w:rPr>
            </w:pPr>
            <w:r w:rsidRPr="00C705BD">
              <w:rPr>
                <w:sz w:val="16"/>
                <w:szCs w:val="16"/>
              </w:rPr>
              <w:t>да</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F96591" w:rsidRDefault="00C463BE" w:rsidP="00B94410">
            <w:pPr>
              <w:pStyle w:val="1a"/>
              <w:jc w:val="center"/>
              <w:rPr>
                <w:sz w:val="16"/>
                <w:szCs w:val="16"/>
              </w:rPr>
            </w:pPr>
            <w:r w:rsidRPr="00F96591">
              <w:rPr>
                <w:sz w:val="16"/>
                <w:szCs w:val="16"/>
              </w:rPr>
              <w:t>21</w:t>
            </w:r>
          </w:p>
        </w:tc>
        <w:tc>
          <w:tcPr>
            <w:tcW w:w="1984" w:type="dxa"/>
            <w:tcBorders>
              <w:top w:val="nil"/>
              <w:left w:val="nil"/>
              <w:bottom w:val="single" w:sz="4" w:space="0" w:color="000000"/>
              <w:right w:val="single" w:sz="4" w:space="0" w:color="000000"/>
            </w:tcBorders>
            <w:vAlign w:val="center"/>
          </w:tcPr>
          <w:p w:rsidR="00C463BE" w:rsidRPr="00F96591" w:rsidRDefault="00C463BE" w:rsidP="00B94410">
            <w:pPr>
              <w:pStyle w:val="1a"/>
              <w:jc w:val="center"/>
              <w:rPr>
                <w:sz w:val="16"/>
                <w:szCs w:val="16"/>
              </w:rPr>
            </w:pPr>
            <w:r w:rsidRPr="00F96591">
              <w:rPr>
                <w:sz w:val="16"/>
                <w:szCs w:val="16"/>
              </w:rPr>
              <w:t>Прибайкальский районный суд</w:t>
            </w:r>
          </w:p>
        </w:tc>
        <w:tc>
          <w:tcPr>
            <w:tcW w:w="2410" w:type="dxa"/>
            <w:tcBorders>
              <w:top w:val="nil"/>
              <w:left w:val="nil"/>
              <w:bottom w:val="single" w:sz="4" w:space="0" w:color="000000"/>
              <w:right w:val="single" w:sz="4" w:space="0" w:color="000000"/>
            </w:tcBorders>
            <w:vAlign w:val="center"/>
          </w:tcPr>
          <w:p w:rsidR="00C463BE" w:rsidRPr="00F96591" w:rsidRDefault="00C463BE" w:rsidP="00B94410">
            <w:pPr>
              <w:pStyle w:val="1a"/>
              <w:jc w:val="center"/>
              <w:rPr>
                <w:sz w:val="16"/>
                <w:szCs w:val="16"/>
              </w:rPr>
            </w:pPr>
            <w:r w:rsidRPr="00F96591">
              <w:rPr>
                <w:sz w:val="16"/>
                <w:szCs w:val="16"/>
              </w:rPr>
              <w:t>с. Турунтаево, ул. Молодежная, д. 15</w:t>
            </w:r>
          </w:p>
        </w:tc>
        <w:tc>
          <w:tcPr>
            <w:tcW w:w="1276" w:type="dxa"/>
            <w:tcBorders>
              <w:top w:val="single" w:sz="4" w:space="0" w:color="000000"/>
              <w:left w:val="nil"/>
              <w:bottom w:val="single" w:sz="4" w:space="0" w:color="000000"/>
              <w:right w:val="single" w:sz="4" w:space="0" w:color="000000"/>
            </w:tcBorders>
            <w:vAlign w:val="center"/>
          </w:tcPr>
          <w:p w:rsidR="00C463BE" w:rsidRPr="00F96591" w:rsidRDefault="00C463BE" w:rsidP="00B94410">
            <w:pPr>
              <w:pStyle w:val="1a"/>
              <w:jc w:val="center"/>
              <w:rPr>
                <w:sz w:val="16"/>
                <w:szCs w:val="16"/>
              </w:rPr>
            </w:pPr>
            <w:r w:rsidRPr="00F96591">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F96591" w:rsidRDefault="00C463BE" w:rsidP="00B94410">
            <w:pPr>
              <w:pStyle w:val="1a"/>
              <w:jc w:val="center"/>
              <w:rPr>
                <w:sz w:val="16"/>
                <w:szCs w:val="16"/>
              </w:rPr>
            </w:pPr>
            <w:r w:rsidRPr="00F96591">
              <w:rPr>
                <w:sz w:val="16"/>
                <w:szCs w:val="16"/>
              </w:rPr>
              <w:t>да</w:t>
            </w:r>
          </w:p>
        </w:tc>
        <w:tc>
          <w:tcPr>
            <w:tcW w:w="851" w:type="dxa"/>
            <w:tcBorders>
              <w:top w:val="single" w:sz="4" w:space="0" w:color="000000"/>
              <w:left w:val="nil"/>
              <w:bottom w:val="single" w:sz="4" w:space="0" w:color="000000"/>
              <w:right w:val="single" w:sz="4" w:space="0" w:color="000000"/>
            </w:tcBorders>
            <w:vAlign w:val="center"/>
          </w:tcPr>
          <w:p w:rsidR="00C463BE" w:rsidRPr="00F96591" w:rsidRDefault="00C463BE" w:rsidP="00B94410">
            <w:pPr>
              <w:pStyle w:val="1a"/>
              <w:jc w:val="center"/>
              <w:rPr>
                <w:sz w:val="16"/>
                <w:szCs w:val="16"/>
              </w:rPr>
            </w:pPr>
            <w:r w:rsidRPr="00F96591">
              <w:rPr>
                <w:sz w:val="16"/>
                <w:szCs w:val="16"/>
              </w:rPr>
              <w:t>нет</w:t>
            </w:r>
          </w:p>
        </w:tc>
        <w:tc>
          <w:tcPr>
            <w:tcW w:w="1134" w:type="dxa"/>
            <w:tcBorders>
              <w:top w:val="single" w:sz="4" w:space="0" w:color="000000"/>
              <w:left w:val="nil"/>
              <w:bottom w:val="single" w:sz="4" w:space="0" w:color="000000"/>
              <w:right w:val="single" w:sz="4" w:space="0" w:color="000000"/>
            </w:tcBorders>
            <w:vAlign w:val="center"/>
          </w:tcPr>
          <w:p w:rsidR="00C463BE" w:rsidRPr="00F96591" w:rsidRDefault="00C463BE" w:rsidP="00B94410">
            <w:pPr>
              <w:pStyle w:val="1a"/>
              <w:jc w:val="center"/>
              <w:rPr>
                <w:sz w:val="16"/>
                <w:szCs w:val="16"/>
              </w:rPr>
            </w:pPr>
            <w:r w:rsidRPr="00F96591">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F96591" w:rsidRDefault="00C463BE" w:rsidP="00B94410">
            <w:pPr>
              <w:pStyle w:val="1a"/>
              <w:jc w:val="center"/>
              <w:rPr>
                <w:sz w:val="16"/>
                <w:szCs w:val="16"/>
              </w:rPr>
            </w:pPr>
            <w:r w:rsidRPr="00F96591">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F96591" w:rsidRDefault="00C463BE" w:rsidP="00B94410">
            <w:pPr>
              <w:pStyle w:val="1a"/>
              <w:jc w:val="center"/>
              <w:rPr>
                <w:sz w:val="16"/>
                <w:szCs w:val="16"/>
              </w:rPr>
            </w:pPr>
            <w:r w:rsidRPr="00F96591">
              <w:rPr>
                <w:sz w:val="16"/>
                <w:szCs w:val="16"/>
              </w:rPr>
              <w:t>22</w:t>
            </w:r>
          </w:p>
        </w:tc>
        <w:tc>
          <w:tcPr>
            <w:tcW w:w="1984" w:type="dxa"/>
            <w:tcBorders>
              <w:top w:val="nil"/>
              <w:left w:val="nil"/>
              <w:bottom w:val="single" w:sz="4" w:space="0" w:color="000000"/>
              <w:right w:val="single" w:sz="4" w:space="0" w:color="000000"/>
            </w:tcBorders>
            <w:vAlign w:val="center"/>
          </w:tcPr>
          <w:p w:rsidR="00C463BE" w:rsidRPr="00F96591" w:rsidRDefault="00C463BE" w:rsidP="00B94410">
            <w:pPr>
              <w:pStyle w:val="1a"/>
              <w:jc w:val="center"/>
              <w:rPr>
                <w:sz w:val="16"/>
                <w:szCs w:val="16"/>
              </w:rPr>
            </w:pPr>
            <w:r w:rsidRPr="00F96591">
              <w:rPr>
                <w:sz w:val="16"/>
                <w:szCs w:val="16"/>
              </w:rPr>
              <w:t>Прибайкальский районный суд</w:t>
            </w:r>
          </w:p>
        </w:tc>
        <w:tc>
          <w:tcPr>
            <w:tcW w:w="2410" w:type="dxa"/>
            <w:tcBorders>
              <w:top w:val="nil"/>
              <w:left w:val="nil"/>
              <w:bottom w:val="single" w:sz="4" w:space="0" w:color="000000"/>
              <w:right w:val="single" w:sz="4" w:space="0" w:color="000000"/>
            </w:tcBorders>
            <w:vAlign w:val="center"/>
          </w:tcPr>
          <w:p w:rsidR="00C463BE" w:rsidRPr="00F96591" w:rsidRDefault="00C463BE" w:rsidP="00B94410">
            <w:pPr>
              <w:pStyle w:val="1a"/>
              <w:jc w:val="center"/>
              <w:rPr>
                <w:sz w:val="16"/>
                <w:szCs w:val="16"/>
              </w:rPr>
            </w:pPr>
            <w:r w:rsidRPr="00F96591">
              <w:rPr>
                <w:sz w:val="16"/>
                <w:szCs w:val="16"/>
              </w:rPr>
              <w:t>с. Ильинка, ул. Октябрьская д. 188</w:t>
            </w:r>
          </w:p>
        </w:tc>
        <w:tc>
          <w:tcPr>
            <w:tcW w:w="1276" w:type="dxa"/>
            <w:tcBorders>
              <w:top w:val="single" w:sz="4" w:space="0" w:color="000000"/>
              <w:left w:val="nil"/>
              <w:bottom w:val="single" w:sz="4" w:space="0" w:color="000000"/>
              <w:right w:val="single" w:sz="4" w:space="0" w:color="000000"/>
            </w:tcBorders>
            <w:vAlign w:val="center"/>
          </w:tcPr>
          <w:p w:rsidR="00C463BE" w:rsidRPr="00F96591" w:rsidRDefault="00C463BE" w:rsidP="00B94410">
            <w:pPr>
              <w:pStyle w:val="1a"/>
              <w:jc w:val="center"/>
              <w:rPr>
                <w:sz w:val="16"/>
                <w:szCs w:val="16"/>
              </w:rPr>
            </w:pPr>
            <w:r w:rsidRPr="00F96591">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F96591" w:rsidRDefault="00C463BE" w:rsidP="00B94410">
            <w:pPr>
              <w:pStyle w:val="1a"/>
              <w:jc w:val="center"/>
              <w:rPr>
                <w:sz w:val="16"/>
                <w:szCs w:val="16"/>
              </w:rPr>
            </w:pPr>
            <w:r w:rsidRPr="00F96591">
              <w:rPr>
                <w:sz w:val="16"/>
                <w:szCs w:val="16"/>
              </w:rPr>
              <w:t>да</w:t>
            </w:r>
          </w:p>
        </w:tc>
        <w:tc>
          <w:tcPr>
            <w:tcW w:w="851" w:type="dxa"/>
            <w:tcBorders>
              <w:top w:val="single" w:sz="4" w:space="0" w:color="000000"/>
              <w:left w:val="nil"/>
              <w:bottom w:val="single" w:sz="4" w:space="0" w:color="000000"/>
              <w:right w:val="single" w:sz="4" w:space="0" w:color="000000"/>
            </w:tcBorders>
            <w:vAlign w:val="center"/>
          </w:tcPr>
          <w:p w:rsidR="00C463BE" w:rsidRPr="00F96591" w:rsidRDefault="00C463BE" w:rsidP="00B94410">
            <w:pPr>
              <w:pStyle w:val="1a"/>
              <w:jc w:val="center"/>
              <w:rPr>
                <w:sz w:val="16"/>
                <w:szCs w:val="16"/>
              </w:rPr>
            </w:pPr>
            <w:r w:rsidRPr="00F96591">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F96591" w:rsidRDefault="00C463BE" w:rsidP="00B94410">
            <w:pPr>
              <w:pStyle w:val="1a"/>
              <w:jc w:val="center"/>
              <w:rPr>
                <w:sz w:val="16"/>
                <w:szCs w:val="16"/>
              </w:rPr>
            </w:pPr>
            <w:r w:rsidRPr="00F96591">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F96591" w:rsidRDefault="00C463BE" w:rsidP="00B94410">
            <w:pPr>
              <w:pStyle w:val="1a"/>
              <w:jc w:val="center"/>
              <w:rPr>
                <w:sz w:val="16"/>
                <w:szCs w:val="16"/>
              </w:rPr>
            </w:pPr>
            <w:r w:rsidRPr="00F96591">
              <w:rPr>
                <w:sz w:val="16"/>
                <w:szCs w:val="16"/>
              </w:rPr>
              <w:t>нет</w:t>
            </w:r>
          </w:p>
        </w:tc>
      </w:tr>
      <w:tr w:rsidR="00C463BE" w:rsidRPr="00B778B6" w:rsidTr="00B94410">
        <w:trPr>
          <w:trHeight w:val="585"/>
        </w:trPr>
        <w:tc>
          <w:tcPr>
            <w:tcW w:w="426" w:type="dxa"/>
            <w:tcBorders>
              <w:top w:val="nil"/>
              <w:left w:val="single" w:sz="4" w:space="0" w:color="000000"/>
              <w:bottom w:val="single" w:sz="4" w:space="0" w:color="000000"/>
              <w:right w:val="single" w:sz="4" w:space="0" w:color="000000"/>
            </w:tcBorders>
            <w:vAlign w:val="center"/>
          </w:tcPr>
          <w:p w:rsidR="00C463BE" w:rsidRPr="000E7F96" w:rsidRDefault="00C463BE" w:rsidP="00B94410">
            <w:pPr>
              <w:pStyle w:val="1a"/>
              <w:jc w:val="center"/>
              <w:rPr>
                <w:sz w:val="16"/>
                <w:szCs w:val="16"/>
              </w:rPr>
            </w:pPr>
            <w:r w:rsidRPr="000E7F96">
              <w:rPr>
                <w:sz w:val="16"/>
                <w:szCs w:val="16"/>
              </w:rPr>
              <w:t>23</w:t>
            </w:r>
          </w:p>
        </w:tc>
        <w:tc>
          <w:tcPr>
            <w:tcW w:w="1984" w:type="dxa"/>
            <w:tcBorders>
              <w:top w:val="nil"/>
              <w:left w:val="nil"/>
              <w:bottom w:val="single" w:sz="4" w:space="0" w:color="000000"/>
              <w:right w:val="single" w:sz="4" w:space="0" w:color="000000"/>
            </w:tcBorders>
            <w:vAlign w:val="center"/>
          </w:tcPr>
          <w:p w:rsidR="00C463BE" w:rsidRPr="000E7F96" w:rsidRDefault="00C463BE" w:rsidP="00B94410">
            <w:pPr>
              <w:pStyle w:val="1a"/>
              <w:jc w:val="center"/>
              <w:rPr>
                <w:sz w:val="16"/>
                <w:szCs w:val="16"/>
              </w:rPr>
            </w:pPr>
            <w:r w:rsidRPr="000E7F96">
              <w:rPr>
                <w:sz w:val="16"/>
                <w:szCs w:val="16"/>
              </w:rPr>
              <w:t>Северобайкальский городской суд</w:t>
            </w:r>
          </w:p>
        </w:tc>
        <w:tc>
          <w:tcPr>
            <w:tcW w:w="2410" w:type="dxa"/>
            <w:tcBorders>
              <w:top w:val="nil"/>
              <w:left w:val="nil"/>
              <w:bottom w:val="single" w:sz="4" w:space="0" w:color="000000"/>
              <w:right w:val="single" w:sz="4" w:space="0" w:color="000000"/>
            </w:tcBorders>
            <w:vAlign w:val="center"/>
          </w:tcPr>
          <w:p w:rsidR="00C463BE" w:rsidRPr="000E7F96" w:rsidRDefault="00C463BE" w:rsidP="00B94410">
            <w:pPr>
              <w:pStyle w:val="1a"/>
              <w:jc w:val="center"/>
              <w:rPr>
                <w:sz w:val="16"/>
                <w:szCs w:val="16"/>
              </w:rPr>
            </w:pPr>
            <w:r w:rsidRPr="000E7F96">
              <w:rPr>
                <w:sz w:val="16"/>
                <w:szCs w:val="16"/>
              </w:rPr>
              <w:t>г. Северобайкальск, пер. Пролетарский, д. 3</w:t>
            </w:r>
          </w:p>
        </w:tc>
        <w:tc>
          <w:tcPr>
            <w:tcW w:w="1276" w:type="dxa"/>
            <w:tcBorders>
              <w:top w:val="single" w:sz="4" w:space="0" w:color="000000"/>
              <w:left w:val="nil"/>
              <w:bottom w:val="single" w:sz="4" w:space="0" w:color="000000"/>
              <w:right w:val="single" w:sz="4" w:space="0" w:color="000000"/>
            </w:tcBorders>
            <w:vAlign w:val="center"/>
          </w:tcPr>
          <w:p w:rsidR="00C463BE" w:rsidRPr="000E7F96" w:rsidRDefault="00C463BE" w:rsidP="00B94410">
            <w:pPr>
              <w:pStyle w:val="1a"/>
              <w:jc w:val="center"/>
              <w:rPr>
                <w:sz w:val="16"/>
                <w:szCs w:val="16"/>
              </w:rPr>
            </w:pPr>
            <w:r w:rsidRPr="000E7F96">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0E7F96" w:rsidRDefault="00C463BE" w:rsidP="00B94410">
            <w:pPr>
              <w:pStyle w:val="1a"/>
              <w:jc w:val="center"/>
              <w:rPr>
                <w:sz w:val="16"/>
                <w:szCs w:val="16"/>
              </w:rPr>
            </w:pPr>
            <w:r w:rsidRPr="000E7F96">
              <w:rPr>
                <w:sz w:val="16"/>
                <w:szCs w:val="16"/>
              </w:rPr>
              <w:t>рольставни</w:t>
            </w:r>
          </w:p>
        </w:tc>
        <w:tc>
          <w:tcPr>
            <w:tcW w:w="851" w:type="dxa"/>
            <w:tcBorders>
              <w:top w:val="single" w:sz="4" w:space="0" w:color="000000"/>
              <w:left w:val="nil"/>
              <w:bottom w:val="single" w:sz="4" w:space="0" w:color="000000"/>
              <w:right w:val="single" w:sz="4" w:space="0" w:color="000000"/>
            </w:tcBorders>
            <w:vAlign w:val="center"/>
          </w:tcPr>
          <w:p w:rsidR="00C463BE" w:rsidRPr="000E7F96" w:rsidRDefault="00C463BE" w:rsidP="00B94410">
            <w:pPr>
              <w:pStyle w:val="1a"/>
              <w:jc w:val="center"/>
              <w:rPr>
                <w:sz w:val="16"/>
                <w:szCs w:val="16"/>
              </w:rPr>
            </w:pPr>
            <w:r w:rsidRPr="000E7F96">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0E7F96" w:rsidRDefault="00C463BE" w:rsidP="00B94410">
            <w:pPr>
              <w:pStyle w:val="1a"/>
              <w:jc w:val="center"/>
              <w:rPr>
                <w:sz w:val="16"/>
                <w:szCs w:val="16"/>
              </w:rPr>
            </w:pPr>
            <w:r w:rsidRPr="000E7F96">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0E7F96" w:rsidRDefault="00C463BE" w:rsidP="00B94410">
            <w:pPr>
              <w:pStyle w:val="1a"/>
              <w:jc w:val="center"/>
              <w:rPr>
                <w:sz w:val="16"/>
                <w:szCs w:val="16"/>
              </w:rPr>
            </w:pPr>
            <w:r w:rsidRPr="000E7F96">
              <w:rPr>
                <w:sz w:val="16"/>
                <w:szCs w:val="16"/>
              </w:rPr>
              <w:t>нет</w:t>
            </w:r>
          </w:p>
        </w:tc>
      </w:tr>
      <w:tr w:rsidR="00C463BE" w:rsidRPr="00B778B6" w:rsidTr="00B94410">
        <w:trPr>
          <w:trHeight w:val="585"/>
        </w:trPr>
        <w:tc>
          <w:tcPr>
            <w:tcW w:w="426" w:type="dxa"/>
            <w:tcBorders>
              <w:top w:val="nil"/>
              <w:left w:val="single" w:sz="4" w:space="0" w:color="000000"/>
              <w:bottom w:val="single" w:sz="4" w:space="0" w:color="000000"/>
              <w:right w:val="single" w:sz="4" w:space="0" w:color="000000"/>
            </w:tcBorders>
            <w:vAlign w:val="center"/>
          </w:tcPr>
          <w:p w:rsidR="00C463BE" w:rsidRPr="000E7F96" w:rsidRDefault="00C463BE" w:rsidP="00B94410">
            <w:pPr>
              <w:pStyle w:val="1a"/>
              <w:jc w:val="center"/>
              <w:rPr>
                <w:sz w:val="16"/>
                <w:szCs w:val="16"/>
              </w:rPr>
            </w:pPr>
            <w:r w:rsidRPr="000E7F96">
              <w:rPr>
                <w:sz w:val="16"/>
                <w:szCs w:val="16"/>
              </w:rPr>
              <w:t>24</w:t>
            </w:r>
          </w:p>
        </w:tc>
        <w:tc>
          <w:tcPr>
            <w:tcW w:w="1984" w:type="dxa"/>
            <w:tcBorders>
              <w:top w:val="nil"/>
              <w:left w:val="nil"/>
              <w:bottom w:val="single" w:sz="4" w:space="0" w:color="000000"/>
              <w:right w:val="single" w:sz="4" w:space="0" w:color="000000"/>
            </w:tcBorders>
            <w:vAlign w:val="center"/>
          </w:tcPr>
          <w:p w:rsidR="00C463BE" w:rsidRPr="000E7F96" w:rsidRDefault="00C463BE" w:rsidP="00B94410">
            <w:pPr>
              <w:pStyle w:val="1a"/>
              <w:jc w:val="center"/>
              <w:rPr>
                <w:sz w:val="16"/>
                <w:szCs w:val="16"/>
              </w:rPr>
            </w:pPr>
            <w:r w:rsidRPr="000E7F96">
              <w:rPr>
                <w:sz w:val="16"/>
                <w:szCs w:val="16"/>
              </w:rPr>
              <w:t>Северобайкальский городской суд</w:t>
            </w:r>
          </w:p>
        </w:tc>
        <w:tc>
          <w:tcPr>
            <w:tcW w:w="2410" w:type="dxa"/>
            <w:tcBorders>
              <w:top w:val="nil"/>
              <w:left w:val="nil"/>
              <w:bottom w:val="single" w:sz="4" w:space="0" w:color="000000"/>
              <w:right w:val="single" w:sz="4" w:space="0" w:color="000000"/>
            </w:tcBorders>
            <w:vAlign w:val="center"/>
          </w:tcPr>
          <w:p w:rsidR="00C463BE" w:rsidRPr="000E7F96" w:rsidRDefault="00C463BE" w:rsidP="00B94410">
            <w:pPr>
              <w:pStyle w:val="1a"/>
              <w:jc w:val="center"/>
              <w:rPr>
                <w:sz w:val="16"/>
                <w:szCs w:val="16"/>
              </w:rPr>
            </w:pPr>
            <w:r w:rsidRPr="000E7F96">
              <w:rPr>
                <w:sz w:val="16"/>
                <w:szCs w:val="16"/>
              </w:rPr>
              <w:t>г. Северобайкальск, ул. Полиграфистов, д.18</w:t>
            </w:r>
          </w:p>
        </w:tc>
        <w:tc>
          <w:tcPr>
            <w:tcW w:w="1276" w:type="dxa"/>
            <w:tcBorders>
              <w:top w:val="single" w:sz="4" w:space="0" w:color="000000"/>
              <w:left w:val="nil"/>
              <w:bottom w:val="single" w:sz="4" w:space="0" w:color="000000"/>
              <w:right w:val="single" w:sz="4" w:space="0" w:color="000000"/>
            </w:tcBorders>
            <w:vAlign w:val="center"/>
          </w:tcPr>
          <w:p w:rsidR="00C463BE" w:rsidRPr="000E7F96" w:rsidRDefault="00C463BE" w:rsidP="00B94410">
            <w:pPr>
              <w:pStyle w:val="1a"/>
              <w:jc w:val="center"/>
              <w:rPr>
                <w:sz w:val="16"/>
                <w:szCs w:val="16"/>
              </w:rPr>
            </w:pPr>
            <w:r w:rsidRPr="000E7F96">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0E7F96" w:rsidRDefault="00C463BE" w:rsidP="00B94410">
            <w:pPr>
              <w:pStyle w:val="1a"/>
              <w:jc w:val="center"/>
              <w:rPr>
                <w:sz w:val="16"/>
                <w:szCs w:val="16"/>
              </w:rPr>
            </w:pPr>
            <w:r w:rsidRPr="000E7F96">
              <w:rPr>
                <w:sz w:val="16"/>
                <w:szCs w:val="16"/>
              </w:rPr>
              <w:t>Бронированное стекло</w:t>
            </w:r>
          </w:p>
        </w:tc>
        <w:tc>
          <w:tcPr>
            <w:tcW w:w="851" w:type="dxa"/>
            <w:tcBorders>
              <w:top w:val="single" w:sz="4" w:space="0" w:color="000000"/>
              <w:left w:val="nil"/>
              <w:bottom w:val="single" w:sz="4" w:space="0" w:color="000000"/>
              <w:right w:val="single" w:sz="4" w:space="0" w:color="000000"/>
            </w:tcBorders>
            <w:vAlign w:val="center"/>
          </w:tcPr>
          <w:p w:rsidR="00C463BE" w:rsidRPr="000E7F96" w:rsidRDefault="00C463BE" w:rsidP="00B94410">
            <w:pPr>
              <w:pStyle w:val="1a"/>
              <w:jc w:val="center"/>
              <w:rPr>
                <w:sz w:val="16"/>
                <w:szCs w:val="16"/>
              </w:rPr>
            </w:pPr>
            <w:r w:rsidRPr="000E7F96">
              <w:rPr>
                <w:sz w:val="16"/>
                <w:szCs w:val="16"/>
              </w:rPr>
              <w:t>нет</w:t>
            </w:r>
          </w:p>
        </w:tc>
        <w:tc>
          <w:tcPr>
            <w:tcW w:w="1134" w:type="dxa"/>
            <w:tcBorders>
              <w:top w:val="single" w:sz="4" w:space="0" w:color="000000"/>
              <w:left w:val="nil"/>
              <w:bottom w:val="single" w:sz="4" w:space="0" w:color="000000"/>
              <w:right w:val="single" w:sz="4" w:space="0" w:color="000000"/>
            </w:tcBorders>
            <w:vAlign w:val="center"/>
          </w:tcPr>
          <w:p w:rsidR="00C463BE" w:rsidRPr="000E7F96" w:rsidRDefault="00C463BE" w:rsidP="00B94410">
            <w:pPr>
              <w:pStyle w:val="1a"/>
              <w:jc w:val="center"/>
              <w:rPr>
                <w:sz w:val="16"/>
                <w:szCs w:val="16"/>
              </w:rPr>
            </w:pPr>
            <w:r w:rsidRPr="000E7F96">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0E7F96" w:rsidRDefault="00C463BE" w:rsidP="00B94410">
            <w:pPr>
              <w:pStyle w:val="1a"/>
              <w:jc w:val="center"/>
              <w:rPr>
                <w:sz w:val="16"/>
                <w:szCs w:val="16"/>
              </w:rPr>
            </w:pPr>
            <w:r w:rsidRPr="000E7F96">
              <w:rPr>
                <w:sz w:val="16"/>
                <w:szCs w:val="16"/>
              </w:rPr>
              <w:t>нет</w:t>
            </w:r>
          </w:p>
        </w:tc>
      </w:tr>
      <w:tr w:rsidR="00C463BE" w:rsidRPr="00B778B6" w:rsidTr="00B94410">
        <w:trPr>
          <w:trHeight w:val="330"/>
        </w:trPr>
        <w:tc>
          <w:tcPr>
            <w:tcW w:w="426" w:type="dxa"/>
            <w:tcBorders>
              <w:top w:val="nil"/>
              <w:left w:val="single" w:sz="4" w:space="0" w:color="000000"/>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25</w:t>
            </w:r>
          </w:p>
        </w:tc>
        <w:tc>
          <w:tcPr>
            <w:tcW w:w="1984" w:type="dxa"/>
            <w:tcBorders>
              <w:top w:val="nil"/>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Советский районный суд</w:t>
            </w:r>
          </w:p>
        </w:tc>
        <w:tc>
          <w:tcPr>
            <w:tcW w:w="2410" w:type="dxa"/>
            <w:tcBorders>
              <w:top w:val="nil"/>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г. Улан-Удэ, ул. Ленина, д. 16</w:t>
            </w:r>
          </w:p>
        </w:tc>
        <w:tc>
          <w:tcPr>
            <w:tcW w:w="1276"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нет окон</w:t>
            </w:r>
          </w:p>
        </w:tc>
        <w:tc>
          <w:tcPr>
            <w:tcW w:w="851"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нет</w:t>
            </w:r>
          </w:p>
        </w:tc>
        <w:tc>
          <w:tcPr>
            <w:tcW w:w="1134"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26</w:t>
            </w:r>
          </w:p>
        </w:tc>
        <w:tc>
          <w:tcPr>
            <w:tcW w:w="1984" w:type="dxa"/>
            <w:tcBorders>
              <w:top w:val="nil"/>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Тарбагатайский районный суд</w:t>
            </w:r>
          </w:p>
        </w:tc>
        <w:tc>
          <w:tcPr>
            <w:tcW w:w="2410" w:type="dxa"/>
            <w:tcBorders>
              <w:top w:val="nil"/>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с. Тарбагатай, ул. Ленина, д. 8</w:t>
            </w:r>
          </w:p>
        </w:tc>
        <w:tc>
          <w:tcPr>
            <w:tcW w:w="1276"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851"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27</w:t>
            </w:r>
          </w:p>
        </w:tc>
        <w:tc>
          <w:tcPr>
            <w:tcW w:w="1984" w:type="dxa"/>
            <w:tcBorders>
              <w:top w:val="nil"/>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Тарбагатайский районный суд</w:t>
            </w:r>
          </w:p>
        </w:tc>
        <w:tc>
          <w:tcPr>
            <w:tcW w:w="2410" w:type="dxa"/>
            <w:tcBorders>
              <w:top w:val="nil"/>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с. Тарбагатай, ул. Ленина, д. 44</w:t>
            </w:r>
          </w:p>
        </w:tc>
        <w:tc>
          <w:tcPr>
            <w:tcW w:w="1276"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851"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28</w:t>
            </w:r>
          </w:p>
        </w:tc>
        <w:tc>
          <w:tcPr>
            <w:tcW w:w="1984" w:type="dxa"/>
            <w:tcBorders>
              <w:top w:val="nil"/>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Тункинский районный суд</w:t>
            </w:r>
          </w:p>
        </w:tc>
        <w:tc>
          <w:tcPr>
            <w:tcW w:w="2410" w:type="dxa"/>
            <w:tcBorders>
              <w:top w:val="nil"/>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с. Кырен, ул. Ленина, д. 73</w:t>
            </w:r>
          </w:p>
        </w:tc>
        <w:tc>
          <w:tcPr>
            <w:tcW w:w="1276" w:type="dxa"/>
            <w:tcBorders>
              <w:top w:val="single" w:sz="4" w:space="0" w:color="000000"/>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да</w:t>
            </w:r>
          </w:p>
        </w:tc>
        <w:tc>
          <w:tcPr>
            <w:tcW w:w="851" w:type="dxa"/>
            <w:tcBorders>
              <w:top w:val="single" w:sz="4" w:space="0" w:color="000000"/>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29</w:t>
            </w:r>
          </w:p>
        </w:tc>
        <w:tc>
          <w:tcPr>
            <w:tcW w:w="1984" w:type="dxa"/>
            <w:tcBorders>
              <w:top w:val="nil"/>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Тункинский районный суд</w:t>
            </w:r>
          </w:p>
        </w:tc>
        <w:tc>
          <w:tcPr>
            <w:tcW w:w="2410" w:type="dxa"/>
            <w:tcBorders>
              <w:top w:val="nil"/>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с. Кырен, ул. Ленина, д. 109</w:t>
            </w:r>
          </w:p>
        </w:tc>
        <w:tc>
          <w:tcPr>
            <w:tcW w:w="1276" w:type="dxa"/>
            <w:tcBorders>
              <w:top w:val="single" w:sz="4" w:space="0" w:color="000000"/>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не треб.</w:t>
            </w:r>
          </w:p>
        </w:tc>
        <w:tc>
          <w:tcPr>
            <w:tcW w:w="1275" w:type="dxa"/>
            <w:tcBorders>
              <w:top w:val="single" w:sz="4" w:space="0" w:color="000000"/>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не треб.</w:t>
            </w:r>
          </w:p>
        </w:tc>
        <w:tc>
          <w:tcPr>
            <w:tcW w:w="851" w:type="dxa"/>
            <w:tcBorders>
              <w:top w:val="single" w:sz="4" w:space="0" w:color="000000"/>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не треб</w:t>
            </w:r>
          </w:p>
        </w:tc>
        <w:tc>
          <w:tcPr>
            <w:tcW w:w="1134" w:type="dxa"/>
            <w:tcBorders>
              <w:top w:val="single" w:sz="4" w:space="0" w:color="000000"/>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не треб</w:t>
            </w:r>
          </w:p>
        </w:tc>
        <w:tc>
          <w:tcPr>
            <w:tcW w:w="850" w:type="dxa"/>
            <w:tcBorders>
              <w:top w:val="single" w:sz="4" w:space="0" w:color="000000"/>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не треб</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30</w:t>
            </w:r>
          </w:p>
        </w:tc>
        <w:tc>
          <w:tcPr>
            <w:tcW w:w="1984" w:type="dxa"/>
            <w:tcBorders>
              <w:top w:val="nil"/>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Тункинский районный суд</w:t>
            </w:r>
          </w:p>
        </w:tc>
        <w:tc>
          <w:tcPr>
            <w:tcW w:w="2410" w:type="dxa"/>
            <w:tcBorders>
              <w:top w:val="nil"/>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с. Орлик, ул. Ошорова, д. 26</w:t>
            </w:r>
          </w:p>
        </w:tc>
        <w:tc>
          <w:tcPr>
            <w:tcW w:w="1276" w:type="dxa"/>
            <w:tcBorders>
              <w:top w:val="single" w:sz="4" w:space="0" w:color="000000"/>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нет окон</w:t>
            </w:r>
          </w:p>
        </w:tc>
        <w:tc>
          <w:tcPr>
            <w:tcW w:w="851" w:type="dxa"/>
            <w:tcBorders>
              <w:top w:val="single" w:sz="4" w:space="0" w:color="000000"/>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91428A" w:rsidRDefault="00C463BE" w:rsidP="00B94410">
            <w:pPr>
              <w:pStyle w:val="1a"/>
              <w:jc w:val="center"/>
              <w:rPr>
                <w:sz w:val="16"/>
                <w:szCs w:val="16"/>
              </w:rPr>
            </w:pPr>
            <w:r w:rsidRPr="0091428A">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31</w:t>
            </w:r>
          </w:p>
        </w:tc>
        <w:tc>
          <w:tcPr>
            <w:tcW w:w="1984" w:type="dxa"/>
            <w:tcBorders>
              <w:top w:val="nil"/>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Хоринский районный суд</w:t>
            </w:r>
          </w:p>
        </w:tc>
        <w:tc>
          <w:tcPr>
            <w:tcW w:w="2410" w:type="dxa"/>
            <w:tcBorders>
              <w:top w:val="nil"/>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с. Хоринск, ул. Первомайская, д. 36</w:t>
            </w:r>
          </w:p>
        </w:tc>
        <w:tc>
          <w:tcPr>
            <w:tcW w:w="1276"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нет окон</w:t>
            </w:r>
          </w:p>
        </w:tc>
        <w:tc>
          <w:tcPr>
            <w:tcW w:w="851"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32</w:t>
            </w:r>
          </w:p>
        </w:tc>
        <w:tc>
          <w:tcPr>
            <w:tcW w:w="1984" w:type="dxa"/>
            <w:tcBorders>
              <w:top w:val="nil"/>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Хоринский районный суд</w:t>
            </w:r>
          </w:p>
        </w:tc>
        <w:tc>
          <w:tcPr>
            <w:tcW w:w="2410" w:type="dxa"/>
            <w:tcBorders>
              <w:top w:val="nil"/>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с. Кижинга, ул. Ленина, д. 15</w:t>
            </w:r>
          </w:p>
        </w:tc>
        <w:tc>
          <w:tcPr>
            <w:tcW w:w="1276"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нет окон</w:t>
            </w:r>
          </w:p>
        </w:tc>
        <w:tc>
          <w:tcPr>
            <w:tcW w:w="851"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нет</w:t>
            </w:r>
          </w:p>
        </w:tc>
      </w:tr>
      <w:tr w:rsidR="00C463BE" w:rsidRPr="00B778B6" w:rsidTr="00B94410">
        <w:trPr>
          <w:trHeight w:val="300"/>
        </w:trPr>
        <w:tc>
          <w:tcPr>
            <w:tcW w:w="426" w:type="dxa"/>
            <w:tcBorders>
              <w:top w:val="nil"/>
              <w:left w:val="single" w:sz="4" w:space="0" w:color="000000"/>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33</w:t>
            </w:r>
          </w:p>
        </w:tc>
        <w:tc>
          <w:tcPr>
            <w:tcW w:w="1984" w:type="dxa"/>
            <w:tcBorders>
              <w:top w:val="nil"/>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Кяхтинский ГВС</w:t>
            </w:r>
          </w:p>
        </w:tc>
        <w:tc>
          <w:tcPr>
            <w:tcW w:w="2410" w:type="dxa"/>
            <w:tcBorders>
              <w:top w:val="nil"/>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с. Кяхта, ул. Кузнецова, д. 26</w:t>
            </w:r>
          </w:p>
        </w:tc>
        <w:tc>
          <w:tcPr>
            <w:tcW w:w="1276"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нет окон</w:t>
            </w:r>
          </w:p>
        </w:tc>
        <w:tc>
          <w:tcPr>
            <w:tcW w:w="851"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нет</w:t>
            </w:r>
          </w:p>
        </w:tc>
        <w:tc>
          <w:tcPr>
            <w:tcW w:w="1134"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нет</w:t>
            </w:r>
          </w:p>
        </w:tc>
      </w:tr>
      <w:tr w:rsidR="00C463BE" w:rsidRPr="00B778B6" w:rsidTr="00B94410">
        <w:trPr>
          <w:trHeight w:val="360"/>
        </w:trPr>
        <w:tc>
          <w:tcPr>
            <w:tcW w:w="426" w:type="dxa"/>
            <w:tcBorders>
              <w:top w:val="nil"/>
              <w:left w:val="single" w:sz="4" w:space="0" w:color="000000"/>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34</w:t>
            </w:r>
          </w:p>
        </w:tc>
        <w:tc>
          <w:tcPr>
            <w:tcW w:w="1984" w:type="dxa"/>
            <w:tcBorders>
              <w:top w:val="nil"/>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Улан-Удэнский ГВС</w:t>
            </w:r>
          </w:p>
        </w:tc>
        <w:tc>
          <w:tcPr>
            <w:tcW w:w="2410" w:type="dxa"/>
            <w:tcBorders>
              <w:top w:val="nil"/>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г. Улан-Удэ, ул. Мокрова, 8</w:t>
            </w:r>
          </w:p>
        </w:tc>
        <w:tc>
          <w:tcPr>
            <w:tcW w:w="1276"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1275"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нет окон</w:t>
            </w:r>
          </w:p>
        </w:tc>
        <w:tc>
          <w:tcPr>
            <w:tcW w:w="851"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1134"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c>
          <w:tcPr>
            <w:tcW w:w="850" w:type="dxa"/>
            <w:tcBorders>
              <w:top w:val="single" w:sz="4" w:space="0" w:color="000000"/>
              <w:left w:val="nil"/>
              <w:bottom w:val="single" w:sz="4" w:space="0" w:color="000000"/>
              <w:right w:val="single" w:sz="4" w:space="0" w:color="000000"/>
            </w:tcBorders>
            <w:vAlign w:val="center"/>
          </w:tcPr>
          <w:p w:rsidR="00C463BE" w:rsidRPr="00EA26F7" w:rsidRDefault="00C463BE" w:rsidP="00B94410">
            <w:pPr>
              <w:pStyle w:val="1a"/>
              <w:jc w:val="center"/>
              <w:rPr>
                <w:sz w:val="16"/>
                <w:szCs w:val="16"/>
              </w:rPr>
            </w:pPr>
            <w:r w:rsidRPr="00EA26F7">
              <w:rPr>
                <w:sz w:val="16"/>
                <w:szCs w:val="16"/>
              </w:rPr>
              <w:t>да</w:t>
            </w:r>
          </w:p>
        </w:tc>
      </w:tr>
    </w:tbl>
    <w:p w:rsidR="00C463BE" w:rsidRPr="00B778B6" w:rsidRDefault="00C463BE" w:rsidP="00C463BE">
      <w:pPr>
        <w:pStyle w:val="1a"/>
        <w:ind w:firstLine="705"/>
        <w:jc w:val="both"/>
        <w:rPr>
          <w:sz w:val="28"/>
          <w:szCs w:val="28"/>
          <w:highlight w:val="yellow"/>
        </w:rPr>
      </w:pPr>
    </w:p>
    <w:p w:rsidR="00C463BE" w:rsidRPr="008B67A8" w:rsidRDefault="00C463BE" w:rsidP="00BF6B5A">
      <w:pPr>
        <w:pStyle w:val="1a"/>
        <w:ind w:firstLine="567"/>
        <w:jc w:val="both"/>
        <w:rPr>
          <w:sz w:val="28"/>
          <w:szCs w:val="28"/>
        </w:rPr>
      </w:pPr>
      <w:r w:rsidRPr="008B67A8">
        <w:rPr>
          <w:sz w:val="28"/>
          <w:szCs w:val="28"/>
        </w:rPr>
        <w:t>9.2.9. Эксплуатационная документа</w:t>
      </w:r>
      <w:r>
        <w:rPr>
          <w:sz w:val="28"/>
          <w:szCs w:val="28"/>
        </w:rPr>
        <w:t>ция  ГАС   «Правосудие» в районных</w:t>
      </w:r>
      <w:r w:rsidRPr="008B67A8">
        <w:rPr>
          <w:sz w:val="28"/>
          <w:szCs w:val="28"/>
        </w:rPr>
        <w:t xml:space="preserve">(городских), гарнизонных военных судах представлена «Формуляром КСА РС», «Паспортом комплекта технических средств КСА РС», «Паспортом комплекта общего программного обеспечения КСА РС», «Паспортом комплекта специального программного обеспечения КСА РС». Все экземпляры прошнурованы и пронумерованы, своевременно заносится информация о вновь поступивших основных средствах и программных продуктах. Также сведения о вычислительной технике заносятся в базу данных ПИ «ПОЭСО». Обеспечение ведения и внесения изменений в формуляр и паспортов КСА РС при изменении </w:t>
      </w:r>
      <w:r w:rsidRPr="008B67A8">
        <w:rPr>
          <w:sz w:val="28"/>
          <w:szCs w:val="28"/>
        </w:rPr>
        <w:lastRenderedPageBreak/>
        <w:t>состава комплектующих изделий комплекта ТС, ОПО, СПО осуществляется филиалом ФГБУ ИАЦ Судебного департамента в Республике Бурятия.</w:t>
      </w:r>
    </w:p>
    <w:p w:rsidR="00C463BE" w:rsidRDefault="00C463BE" w:rsidP="00C463BE">
      <w:pPr>
        <w:pStyle w:val="1a"/>
        <w:ind w:firstLine="708"/>
        <w:jc w:val="both"/>
        <w:rPr>
          <w:sz w:val="28"/>
          <w:szCs w:val="28"/>
        </w:rPr>
      </w:pPr>
      <w:r w:rsidRPr="008B67A8">
        <w:rPr>
          <w:sz w:val="28"/>
          <w:szCs w:val="28"/>
        </w:rPr>
        <w:t xml:space="preserve">9.2.10. </w:t>
      </w:r>
      <w:r w:rsidRPr="006F7F2C">
        <w:rPr>
          <w:sz w:val="28"/>
          <w:szCs w:val="28"/>
        </w:rPr>
        <w:t>Заправка картриджей, техническое обслуживание и ремонт мини-АТС и средств связи производится сторонними организациями согласно заключенным государственным контрактам, после проведения процедур закупок Управлением. Затраты на обслуживание технических средств судов за 2025 год составили 1 449,7 тыс. руб.</w:t>
      </w:r>
    </w:p>
    <w:p w:rsidR="00C463BE" w:rsidRPr="00F1751F" w:rsidRDefault="00C463BE" w:rsidP="00C463BE">
      <w:pPr>
        <w:pStyle w:val="1a"/>
        <w:ind w:firstLine="708"/>
        <w:jc w:val="both"/>
        <w:rPr>
          <w:sz w:val="28"/>
          <w:szCs w:val="28"/>
        </w:rPr>
      </w:pPr>
      <w:r w:rsidRPr="00F1751F">
        <w:rPr>
          <w:sz w:val="28"/>
          <w:szCs w:val="28"/>
        </w:rPr>
        <w:t xml:space="preserve">Ремонт и техническое обслуживание компьютерной и организационной техники, коммутационного и серверного оборудования судов </w:t>
      </w:r>
      <w:r w:rsidRPr="00AA3CFF">
        <w:rPr>
          <w:sz w:val="28"/>
          <w:szCs w:val="28"/>
        </w:rPr>
        <w:t>производится сторонними организациями согласно</w:t>
      </w:r>
      <w:r w:rsidR="00AF65B5">
        <w:rPr>
          <w:sz w:val="28"/>
          <w:szCs w:val="28"/>
        </w:rPr>
        <w:t xml:space="preserve"> </w:t>
      </w:r>
      <w:r w:rsidRPr="00AA3CFF">
        <w:rPr>
          <w:sz w:val="28"/>
          <w:szCs w:val="28"/>
        </w:rPr>
        <w:t>заключенным государственным контрактам, после проведения процедур закупок Управлением.</w:t>
      </w:r>
    </w:p>
    <w:p w:rsidR="00C463BE" w:rsidRPr="00F1751F" w:rsidRDefault="00C463BE" w:rsidP="00C463BE">
      <w:pPr>
        <w:pStyle w:val="1a"/>
        <w:ind w:firstLine="708"/>
        <w:jc w:val="both"/>
        <w:rPr>
          <w:sz w:val="28"/>
          <w:szCs w:val="28"/>
        </w:rPr>
      </w:pPr>
      <w:r w:rsidRPr="00F1751F">
        <w:rPr>
          <w:sz w:val="28"/>
          <w:szCs w:val="28"/>
        </w:rPr>
        <w:t xml:space="preserve">Затраты на ремонт и техническое обслуживание компьютерной и организационной техники, коммутационного и серверного оборудования  для нужд </w:t>
      </w:r>
      <w:r>
        <w:rPr>
          <w:sz w:val="28"/>
          <w:szCs w:val="28"/>
        </w:rPr>
        <w:t>судов</w:t>
      </w:r>
      <w:r w:rsidRPr="00F1751F">
        <w:rPr>
          <w:sz w:val="28"/>
          <w:szCs w:val="28"/>
        </w:rPr>
        <w:t xml:space="preserve"> составили </w:t>
      </w:r>
      <w:r w:rsidRPr="006F7F2C">
        <w:rPr>
          <w:sz w:val="28"/>
          <w:szCs w:val="28"/>
        </w:rPr>
        <w:t>705,4</w:t>
      </w:r>
      <w:r w:rsidRPr="00F1751F">
        <w:rPr>
          <w:sz w:val="28"/>
          <w:szCs w:val="28"/>
        </w:rPr>
        <w:t xml:space="preserve"> тыс. руб.</w:t>
      </w:r>
    </w:p>
    <w:p w:rsidR="00C463BE" w:rsidRPr="00F527BB" w:rsidRDefault="00C463BE" w:rsidP="00C463BE">
      <w:pPr>
        <w:pStyle w:val="1a"/>
        <w:ind w:firstLine="708"/>
        <w:jc w:val="both"/>
        <w:rPr>
          <w:sz w:val="28"/>
          <w:szCs w:val="28"/>
        </w:rPr>
      </w:pPr>
      <w:r w:rsidRPr="00F527BB">
        <w:rPr>
          <w:sz w:val="28"/>
          <w:szCs w:val="28"/>
        </w:rPr>
        <w:t xml:space="preserve">9.2.11. </w:t>
      </w:r>
      <w:r w:rsidRPr="0093293E">
        <w:rPr>
          <w:sz w:val="28"/>
          <w:szCs w:val="28"/>
        </w:rPr>
        <w:t>В 202</w:t>
      </w:r>
      <w:r>
        <w:rPr>
          <w:sz w:val="28"/>
          <w:szCs w:val="28"/>
        </w:rPr>
        <w:t>5</w:t>
      </w:r>
      <w:r w:rsidRPr="00F527BB">
        <w:rPr>
          <w:sz w:val="28"/>
          <w:szCs w:val="28"/>
        </w:rPr>
        <w:t xml:space="preserve"> году проведены семинарские занятия с администраторами судов по теме «Поддержание в рабочем состоянии рабочих мест, ЛВС, программного обеспечения и каналов связи».</w:t>
      </w:r>
    </w:p>
    <w:p w:rsidR="00C463BE" w:rsidRDefault="00C463BE" w:rsidP="00C463BE">
      <w:pPr>
        <w:pStyle w:val="1a"/>
        <w:ind w:firstLine="708"/>
        <w:jc w:val="both"/>
        <w:rPr>
          <w:sz w:val="28"/>
          <w:szCs w:val="28"/>
        </w:rPr>
      </w:pPr>
      <w:r w:rsidRPr="00F527BB">
        <w:rPr>
          <w:sz w:val="28"/>
          <w:szCs w:val="28"/>
        </w:rPr>
        <w:t>9.2.12. В процессе эксплуатации наибольшему износу подвергаются устройства печати и копировальные аппараты, также небольшой срок службы имеют аккумуляторные батареи источников бесперебойного питания. Учитывая высокую степень рабочей нагрузки, данные виды оборудования необходимо обновлять каждые 3-4 года.</w:t>
      </w:r>
    </w:p>
    <w:p w:rsidR="00801794" w:rsidRDefault="00801794" w:rsidP="00801794">
      <w:pPr>
        <w:pStyle w:val="1a"/>
        <w:ind w:left="-567" w:firstLine="708"/>
        <w:jc w:val="both"/>
        <w:rPr>
          <w:sz w:val="28"/>
          <w:szCs w:val="28"/>
        </w:rPr>
      </w:pPr>
    </w:p>
    <w:p w:rsidR="00801794" w:rsidRPr="008167DF" w:rsidRDefault="00801794" w:rsidP="00801794">
      <w:pPr>
        <w:shd w:val="clear" w:color="auto" w:fill="FFFFFF"/>
        <w:tabs>
          <w:tab w:val="left" w:pos="0"/>
        </w:tabs>
        <w:ind w:left="-709"/>
        <w:jc w:val="center"/>
        <w:rPr>
          <w:rFonts w:ascii="Times New Roman" w:hAnsi="Times New Roman"/>
          <w:b/>
          <w:sz w:val="28"/>
          <w:szCs w:val="28"/>
        </w:rPr>
      </w:pPr>
      <w:r w:rsidRPr="008167DF">
        <w:rPr>
          <w:rFonts w:ascii="Times New Roman" w:hAnsi="Times New Roman"/>
          <w:b/>
          <w:sz w:val="28"/>
          <w:szCs w:val="28"/>
        </w:rPr>
        <w:t xml:space="preserve">        9.3. Деятельность по линии информатизации судебных участков мировых судей в субъекте Российской Федерации</w:t>
      </w:r>
    </w:p>
    <w:p w:rsidR="006F0A1D" w:rsidRPr="00BF6B5A" w:rsidRDefault="006F0A1D" w:rsidP="00BF6B5A">
      <w:pPr>
        <w:pStyle w:val="af1"/>
        <w:numPr>
          <w:ilvl w:val="2"/>
          <w:numId w:val="17"/>
        </w:numPr>
        <w:ind w:left="0" w:firstLine="708"/>
        <w:jc w:val="both"/>
        <w:rPr>
          <w:rFonts w:ascii="Times New Roman" w:hAnsi="Times New Roman"/>
          <w:sz w:val="28"/>
          <w:szCs w:val="28"/>
        </w:rPr>
      </w:pPr>
      <w:r w:rsidRPr="00BF6B5A">
        <w:rPr>
          <w:rFonts w:ascii="Times New Roman" w:hAnsi="Times New Roman"/>
          <w:sz w:val="28"/>
          <w:szCs w:val="28"/>
        </w:rPr>
        <w:t xml:space="preserve">27 ноября 2024 г. между Правительством  Республики Бурятия  иСудебным департаментом при Верховном Суде Российской Федерации заключено Соглашение </w:t>
      </w:r>
      <w:r w:rsidRPr="00BF6B5A">
        <w:rPr>
          <w:rFonts w:ascii="Times New Roman" w:hAnsi="Times New Roman"/>
          <w:bCs/>
          <w:sz w:val="28"/>
          <w:szCs w:val="28"/>
        </w:rPr>
        <w:t>о порядке взаимодействия по организационному обеспечению деятельности мировых судей в Республике Бурятия.</w:t>
      </w:r>
    </w:p>
    <w:p w:rsidR="006F0A1D" w:rsidRPr="006F0A1D" w:rsidRDefault="006F0A1D" w:rsidP="006F0A1D">
      <w:pPr>
        <w:pStyle w:val="af1"/>
        <w:ind w:firstLine="567"/>
        <w:jc w:val="both"/>
        <w:rPr>
          <w:rFonts w:ascii="Times New Roman" w:hAnsi="Times New Roman"/>
          <w:sz w:val="28"/>
          <w:szCs w:val="28"/>
        </w:rPr>
      </w:pPr>
      <w:r w:rsidRPr="006F0A1D">
        <w:rPr>
          <w:rFonts w:ascii="Times New Roman" w:hAnsi="Times New Roman"/>
          <w:sz w:val="28"/>
          <w:szCs w:val="28"/>
        </w:rPr>
        <w:t xml:space="preserve">Информация о деятельности мировых судей Республики Бурятия размещается на официальных интернет сайтах районных (городских) судов Республики Бурятия.  </w:t>
      </w:r>
    </w:p>
    <w:p w:rsidR="006F0A1D" w:rsidRPr="006F0A1D" w:rsidRDefault="00264E65" w:rsidP="00264E65">
      <w:pPr>
        <w:pStyle w:val="26"/>
        <w:tabs>
          <w:tab w:val="left" w:pos="1701"/>
        </w:tabs>
        <w:spacing w:line="240" w:lineRule="auto"/>
        <w:rPr>
          <w:rFonts w:ascii="Times New Roman" w:hAnsi="Times New Roman"/>
          <w:sz w:val="28"/>
        </w:rPr>
      </w:pPr>
      <w:r>
        <w:rPr>
          <w:rFonts w:ascii="Times New Roman" w:hAnsi="Times New Roman"/>
          <w:sz w:val="28"/>
        </w:rPr>
        <w:t xml:space="preserve">        9.3.2.</w:t>
      </w:r>
      <w:r w:rsidR="006F0A1D" w:rsidRPr="006F0A1D">
        <w:rPr>
          <w:rFonts w:ascii="Times New Roman" w:hAnsi="Times New Roman"/>
          <w:sz w:val="28"/>
        </w:rPr>
        <w:t>Оснащенность судебных участков мировых судей техническими</w:t>
      </w:r>
      <w:r w:rsidR="00AF65B5">
        <w:rPr>
          <w:rFonts w:ascii="Times New Roman" w:hAnsi="Times New Roman"/>
          <w:sz w:val="28"/>
        </w:rPr>
        <w:t xml:space="preserve"> </w:t>
      </w:r>
      <w:r w:rsidR="006F0A1D" w:rsidRPr="006F0A1D">
        <w:rPr>
          <w:rFonts w:ascii="Times New Roman" w:hAnsi="Times New Roman"/>
          <w:sz w:val="28"/>
        </w:rPr>
        <w:t>средствами: серверы – 5 шт.; компьютеры – 198 шт. (100%); сканеры – 54 шт. (100%); средства видео-аудиопротоколирования судебных заседаний – 10 шт.; ЛВС – 36 шт. (100%).</w:t>
      </w:r>
    </w:p>
    <w:p w:rsidR="00024DF7" w:rsidRPr="00024DF7" w:rsidRDefault="00024DF7" w:rsidP="00024DF7">
      <w:pPr>
        <w:pStyle w:val="af1"/>
        <w:ind w:firstLine="708"/>
        <w:jc w:val="both"/>
        <w:rPr>
          <w:rFonts w:ascii="Times New Roman" w:hAnsi="Times New Roman"/>
          <w:sz w:val="28"/>
          <w:szCs w:val="28"/>
        </w:rPr>
      </w:pPr>
      <w:r w:rsidRPr="00024DF7">
        <w:rPr>
          <w:rFonts w:ascii="Times New Roman" w:hAnsi="Times New Roman"/>
          <w:sz w:val="28"/>
          <w:szCs w:val="28"/>
        </w:rPr>
        <w:t xml:space="preserve">9.3.3. На 54 судебных участках мировых судей установлена </w:t>
      </w:r>
      <w:r w:rsidRPr="00024DF7">
        <w:rPr>
          <w:rFonts w:ascii="Times New Roman" w:hAnsi="Times New Roman"/>
          <w:bCs/>
          <w:sz w:val="28"/>
          <w:szCs w:val="28"/>
        </w:rPr>
        <w:t>справочная</w:t>
      </w:r>
      <w:r w:rsidR="00AF65B5">
        <w:rPr>
          <w:rFonts w:ascii="Times New Roman" w:hAnsi="Times New Roman"/>
          <w:bCs/>
          <w:sz w:val="28"/>
          <w:szCs w:val="28"/>
        </w:rPr>
        <w:t xml:space="preserve"> </w:t>
      </w:r>
      <w:r w:rsidRPr="00024DF7">
        <w:rPr>
          <w:rFonts w:ascii="Times New Roman" w:hAnsi="Times New Roman"/>
          <w:bCs/>
          <w:sz w:val="28"/>
          <w:szCs w:val="28"/>
        </w:rPr>
        <w:t>правовая</w:t>
      </w:r>
      <w:r w:rsidR="00AF65B5">
        <w:rPr>
          <w:rFonts w:ascii="Times New Roman" w:hAnsi="Times New Roman"/>
          <w:bCs/>
          <w:sz w:val="28"/>
          <w:szCs w:val="28"/>
        </w:rPr>
        <w:t xml:space="preserve"> </w:t>
      </w:r>
      <w:r w:rsidRPr="00024DF7">
        <w:rPr>
          <w:rFonts w:ascii="Times New Roman" w:hAnsi="Times New Roman"/>
          <w:bCs/>
          <w:sz w:val="28"/>
          <w:szCs w:val="28"/>
        </w:rPr>
        <w:t>система</w:t>
      </w:r>
      <w:r w:rsidRPr="00024DF7">
        <w:rPr>
          <w:rFonts w:ascii="Times New Roman" w:hAnsi="Times New Roman"/>
          <w:sz w:val="28"/>
          <w:szCs w:val="28"/>
        </w:rPr>
        <w:t xml:space="preserve"> «КонсультантПлюс». Обновление данной системы осуществляется посредствам сети Интернет либо на съемных носителях официальными представителями СПС «КонсультантПлюс».</w:t>
      </w:r>
    </w:p>
    <w:p w:rsidR="00024DF7" w:rsidRPr="00024DF7" w:rsidRDefault="00024DF7" w:rsidP="00024DF7">
      <w:pPr>
        <w:pStyle w:val="af1"/>
        <w:ind w:left="-2" w:firstLine="710"/>
        <w:jc w:val="both"/>
        <w:rPr>
          <w:rFonts w:ascii="Times New Roman" w:hAnsi="Times New Roman"/>
          <w:sz w:val="28"/>
          <w:szCs w:val="28"/>
        </w:rPr>
      </w:pPr>
      <w:r w:rsidRPr="00024DF7">
        <w:rPr>
          <w:rFonts w:ascii="Times New Roman" w:hAnsi="Times New Roman"/>
          <w:sz w:val="28"/>
          <w:szCs w:val="28"/>
        </w:rPr>
        <w:t xml:space="preserve">9.3.4. На всех судебных участках имеется один канал доступа к сети Интернет, организованный централизованно с помощью </w:t>
      </w:r>
      <w:r w:rsidRPr="00024DF7">
        <w:rPr>
          <w:rFonts w:ascii="Times New Roman" w:hAnsi="Times New Roman"/>
          <w:sz w:val="28"/>
          <w:szCs w:val="28"/>
          <w:lang w:val="en-US"/>
        </w:rPr>
        <w:t>VPN</w:t>
      </w:r>
      <w:r w:rsidRPr="00024DF7">
        <w:rPr>
          <w:rFonts w:ascii="Times New Roman" w:hAnsi="Times New Roman"/>
          <w:sz w:val="28"/>
          <w:szCs w:val="28"/>
        </w:rPr>
        <w:t>-соединения.</w:t>
      </w:r>
    </w:p>
    <w:p w:rsidR="00024DF7" w:rsidRPr="00024DF7" w:rsidRDefault="00024DF7" w:rsidP="00024DF7">
      <w:pPr>
        <w:pStyle w:val="af1"/>
        <w:ind w:left="-2" w:firstLine="710"/>
        <w:jc w:val="both"/>
        <w:rPr>
          <w:rFonts w:ascii="Times New Roman" w:hAnsi="Times New Roman"/>
          <w:sz w:val="28"/>
          <w:szCs w:val="28"/>
        </w:rPr>
      </w:pPr>
      <w:r w:rsidRPr="00024DF7">
        <w:rPr>
          <w:rFonts w:ascii="Times New Roman" w:hAnsi="Times New Roman"/>
          <w:sz w:val="28"/>
          <w:szCs w:val="28"/>
        </w:rPr>
        <w:t xml:space="preserve">9.3.5. 54 судебных участка мировых судей Республики Бурятия используют СПО «АМИРС», иное специальное программное обеспечение для ведения судебного производства и судебной статистики отсутствует. Договор на поддержку и сопровождение заключен с ООО «Орбита – Сервис». Затраты на </w:t>
      </w:r>
      <w:r w:rsidRPr="00024DF7">
        <w:rPr>
          <w:rFonts w:ascii="Times New Roman" w:hAnsi="Times New Roman"/>
          <w:sz w:val="28"/>
          <w:szCs w:val="28"/>
        </w:rPr>
        <w:lastRenderedPageBreak/>
        <w:t>разработку и эксплуатацию программного обеспечения в 202</w:t>
      </w:r>
      <w:r>
        <w:rPr>
          <w:rFonts w:ascii="Times New Roman" w:hAnsi="Times New Roman"/>
          <w:sz w:val="28"/>
          <w:szCs w:val="28"/>
        </w:rPr>
        <w:t>5</w:t>
      </w:r>
      <w:r w:rsidRPr="00024DF7">
        <w:rPr>
          <w:rFonts w:ascii="Times New Roman" w:hAnsi="Times New Roman"/>
          <w:sz w:val="28"/>
          <w:szCs w:val="28"/>
        </w:rPr>
        <w:t xml:space="preserve"> г. составили </w:t>
      </w:r>
      <w:r>
        <w:rPr>
          <w:rFonts w:ascii="Times New Roman" w:hAnsi="Times New Roman"/>
          <w:sz w:val="28"/>
          <w:szCs w:val="28"/>
        </w:rPr>
        <w:t>18</w:t>
      </w:r>
      <w:r w:rsidRPr="00024DF7">
        <w:rPr>
          <w:rFonts w:ascii="Times New Roman" w:hAnsi="Times New Roman"/>
          <w:sz w:val="28"/>
          <w:szCs w:val="28"/>
        </w:rPr>
        <w:t>7 </w:t>
      </w:r>
      <w:r>
        <w:rPr>
          <w:rFonts w:ascii="Times New Roman" w:hAnsi="Times New Roman"/>
          <w:sz w:val="28"/>
          <w:szCs w:val="28"/>
        </w:rPr>
        <w:t>1</w:t>
      </w:r>
      <w:r w:rsidRPr="00024DF7">
        <w:rPr>
          <w:rFonts w:ascii="Times New Roman" w:hAnsi="Times New Roman"/>
          <w:sz w:val="28"/>
          <w:szCs w:val="28"/>
        </w:rPr>
        <w:t>00 руб.</w:t>
      </w:r>
    </w:p>
    <w:p w:rsidR="00801794" w:rsidRDefault="00801794" w:rsidP="00801794">
      <w:pPr>
        <w:pStyle w:val="11"/>
        <w:pBdr>
          <w:top w:val="nil"/>
          <w:left w:val="nil"/>
          <w:bottom w:val="nil"/>
          <w:right w:val="nil"/>
          <w:between w:val="nil"/>
        </w:pBdr>
        <w:ind w:firstLine="709"/>
        <w:jc w:val="both"/>
        <w:rPr>
          <w:color w:val="000000"/>
          <w:sz w:val="24"/>
          <w:szCs w:val="24"/>
        </w:rPr>
      </w:pPr>
    </w:p>
    <w:p w:rsidR="00171B7C" w:rsidRPr="009C7239" w:rsidRDefault="00801794" w:rsidP="00171B7C">
      <w:pPr>
        <w:numPr>
          <w:ilvl w:val="0"/>
          <w:numId w:val="10"/>
        </w:numPr>
        <w:spacing w:after="0" w:line="240" w:lineRule="auto"/>
        <w:jc w:val="center"/>
        <w:rPr>
          <w:rFonts w:ascii="Times New Roman" w:hAnsi="Times New Roman"/>
          <w:b/>
          <w:sz w:val="28"/>
          <w:szCs w:val="28"/>
        </w:rPr>
      </w:pPr>
      <w:r w:rsidRPr="009C7239">
        <w:rPr>
          <w:rFonts w:ascii="Times New Roman" w:hAnsi="Times New Roman"/>
          <w:b/>
          <w:sz w:val="28"/>
          <w:szCs w:val="28"/>
        </w:rPr>
        <w:t xml:space="preserve"> Мероприятия по противодействию коррупции</w:t>
      </w:r>
    </w:p>
    <w:p w:rsidR="009C7239" w:rsidRPr="007A713E" w:rsidRDefault="009C7239" w:rsidP="007A713E">
      <w:pPr>
        <w:pStyle w:val="af1"/>
        <w:ind w:firstLine="708"/>
        <w:jc w:val="both"/>
        <w:rPr>
          <w:rFonts w:ascii="Times New Roman" w:hAnsi="Times New Roman"/>
          <w:sz w:val="28"/>
          <w:szCs w:val="28"/>
          <w:lang w:eastAsia="ru-RU"/>
        </w:rPr>
      </w:pPr>
      <w:r w:rsidRPr="007A713E">
        <w:rPr>
          <w:rFonts w:ascii="Times New Roman" w:hAnsi="Times New Roman"/>
          <w:sz w:val="28"/>
          <w:szCs w:val="28"/>
          <w:lang w:eastAsia="ru-RU"/>
        </w:rPr>
        <w:t>10.1.Во исполнение приказа Судебного департамента при Верховном Суде Российской Федерации (далее – Судебный департамент) от 28.12.2024 № 296 приказом Управления Судебного департамента в Республике Бурятия (далее – Управление) от 20.01.2025 № 5-о утвержден План противодействия коррупции в Управлении на 2025 – 2028 годы.</w:t>
      </w:r>
    </w:p>
    <w:p w:rsidR="009C7239" w:rsidRPr="007A713E" w:rsidRDefault="009C7239" w:rsidP="007A713E">
      <w:pPr>
        <w:pStyle w:val="af1"/>
        <w:ind w:firstLine="708"/>
        <w:jc w:val="both"/>
        <w:rPr>
          <w:rFonts w:ascii="Times New Roman" w:hAnsi="Times New Roman"/>
          <w:sz w:val="28"/>
          <w:szCs w:val="28"/>
          <w:lang w:eastAsia="ru-RU"/>
        </w:rPr>
      </w:pPr>
      <w:r w:rsidRPr="007A713E">
        <w:rPr>
          <w:rFonts w:ascii="Times New Roman" w:hAnsi="Times New Roman"/>
          <w:sz w:val="28"/>
          <w:szCs w:val="28"/>
          <w:lang w:eastAsia="ru-RU"/>
        </w:rPr>
        <w:t>Во исполнение вышеуказанного приказа Управления утверждены Планы противодействия коррупции в районных (городских) судах Республики Бурятия и гарнизонных военных судах (далее – суды) на 2025 – 2028 годы.</w:t>
      </w:r>
    </w:p>
    <w:p w:rsidR="009C7239" w:rsidRPr="007A713E" w:rsidRDefault="009C7239" w:rsidP="007A713E">
      <w:pPr>
        <w:pStyle w:val="af1"/>
        <w:ind w:firstLine="708"/>
        <w:jc w:val="both"/>
        <w:rPr>
          <w:rFonts w:ascii="Times New Roman" w:hAnsi="Times New Roman"/>
          <w:sz w:val="28"/>
          <w:szCs w:val="28"/>
          <w:lang w:eastAsia="ru-RU"/>
        </w:rPr>
      </w:pPr>
      <w:r w:rsidRPr="007A713E">
        <w:rPr>
          <w:rFonts w:ascii="Times New Roman" w:hAnsi="Times New Roman"/>
          <w:sz w:val="28"/>
          <w:szCs w:val="28"/>
          <w:lang w:eastAsia="ru-RU"/>
        </w:rPr>
        <w:t xml:space="preserve">В соответствии с Планом Управления и во исполнение приказа Судебного департамента от 23.12.2024 № 284 приказом Управления от 14.01.2025 № 3-о утвержден Порядок </w:t>
      </w:r>
      <w:r w:rsidRPr="007A713E">
        <w:rPr>
          <w:rFonts w:ascii="Times New Roman" w:hAnsi="Times New Roman"/>
          <w:bCs/>
          <w:sz w:val="28"/>
          <w:szCs w:val="28"/>
          <w:lang w:eastAsia="ru-RU"/>
        </w:rPr>
        <w:t xml:space="preserve">уведомления федеральными государственными гражданскими служащими районных (городских) судов Республики Бурятия, гарнизонных военных судов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декабря2008 г. № 273-ФЗ «О противодействии коррупции» и другими федеральными законами в целях противодействия коррупции, приказом Управления от 14.01.2025 № 4-о утвержден </w:t>
      </w:r>
      <w:r w:rsidRPr="007A713E">
        <w:rPr>
          <w:rFonts w:ascii="Times New Roman" w:hAnsi="Times New Roman"/>
          <w:sz w:val="28"/>
          <w:szCs w:val="28"/>
          <w:lang w:eastAsia="ru-RU"/>
        </w:rPr>
        <w:t xml:space="preserve">Порядок </w:t>
      </w:r>
      <w:r w:rsidRPr="007A713E">
        <w:rPr>
          <w:rFonts w:ascii="Times New Roman" w:hAnsi="Times New Roman"/>
          <w:bCs/>
          <w:sz w:val="28"/>
          <w:szCs w:val="28"/>
          <w:lang w:eastAsia="ru-RU"/>
        </w:rPr>
        <w:t>уведомления федеральными государственными гражданскими служащими Управления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w:t>
      </w:r>
    </w:p>
    <w:p w:rsidR="009C7239" w:rsidRPr="007A713E" w:rsidRDefault="009C7239" w:rsidP="007A713E">
      <w:pPr>
        <w:pStyle w:val="af1"/>
        <w:ind w:firstLine="708"/>
        <w:jc w:val="both"/>
        <w:rPr>
          <w:rFonts w:ascii="Times New Roman" w:hAnsi="Times New Roman"/>
          <w:sz w:val="28"/>
          <w:szCs w:val="28"/>
          <w:lang w:eastAsia="ru-RU"/>
        </w:rPr>
      </w:pPr>
      <w:r w:rsidRPr="007A713E">
        <w:rPr>
          <w:rFonts w:ascii="Times New Roman" w:eastAsia="Times New Roman" w:hAnsi="Times New Roman"/>
          <w:sz w:val="28"/>
          <w:szCs w:val="28"/>
          <w:lang w:eastAsia="ru-RU"/>
        </w:rPr>
        <w:t>Вся необходимая нормативная правовая база по вопросам противодействия коррупции, касающаяся судов и Управления, утверждена, находится в актуальном состоянии и доводится до сведения соответствующих лиц.</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10.2.Управление Судебного департамента в Республике Бурятия на постоянной основе проводит комплекс организационных, разъяснительных и иных мер по соблюдению ограничений, запретов и по исполнению обязанностей, установленных в целях противодействия коррупции, федеральными государственными гражданскими служащими Управления и судов.</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На постоянной основе в целях пресечения возможного конфликта интересов анализируются сведения о родственниках и свойственниках кандидатов на должности государственной гражданской службы Управления.</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Вместе с этим, федеральные государственные гражданские служащие Управления во исполнение приказа Управления от 22.10.2024 № 380 представили анкету по форме, утвержденной Указом Президента Российской Федерации от 10.10.2024 № 870, в том числе содержащую сведения о родственниках и свойственниках, в срок до 28 февраля 2025 г.</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По результатам анализа указанных анкет возможного конфликта интересов не выявлено.</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Аналогичные мероприятия проведены в судах.</w:t>
      </w:r>
    </w:p>
    <w:p w:rsidR="009C7239" w:rsidRPr="007A713E" w:rsidRDefault="009C7239" w:rsidP="007A713E">
      <w:pPr>
        <w:pStyle w:val="af1"/>
        <w:ind w:firstLine="708"/>
        <w:jc w:val="both"/>
        <w:rPr>
          <w:rFonts w:ascii="Times New Roman" w:hAnsi="Times New Roman"/>
          <w:sz w:val="28"/>
          <w:szCs w:val="28"/>
          <w:lang w:eastAsia="ru-RU"/>
        </w:rPr>
      </w:pPr>
      <w:r w:rsidRPr="007A713E">
        <w:rPr>
          <w:rFonts w:ascii="Times New Roman" w:hAnsi="Times New Roman"/>
          <w:sz w:val="28"/>
          <w:szCs w:val="28"/>
        </w:rPr>
        <w:lastRenderedPageBreak/>
        <w:t xml:space="preserve">Управление Судебного департамента в Республике Бурятия осуществляет закупки товаров, работ и услуг для обеспечения государственных нужд в Управлении строго в соответствии с </w:t>
      </w:r>
      <w:r w:rsidRPr="007A713E">
        <w:rPr>
          <w:rFonts w:ascii="Times New Roman" w:hAnsi="Times New Roman"/>
          <w:sz w:val="28"/>
          <w:szCs w:val="28"/>
          <w:lang w:eastAsia="ru-RU"/>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Управление Судебного департамента в Республике Бурятия на постоянной основе принимает меры по недопущению фактов нецелевого использования средств федерального бюджета районными (городскими) судами Республики Бурятия, гарнизонными военными судами и Управлением.</w:t>
      </w:r>
    </w:p>
    <w:p w:rsidR="007A713E" w:rsidRDefault="00B70E68" w:rsidP="007A713E">
      <w:pPr>
        <w:pStyle w:val="af1"/>
        <w:ind w:firstLine="708"/>
        <w:jc w:val="both"/>
        <w:rPr>
          <w:rFonts w:ascii="Times New Roman" w:hAnsi="Times New Roman"/>
          <w:sz w:val="28"/>
          <w:szCs w:val="28"/>
        </w:rPr>
      </w:pPr>
      <w:r w:rsidRPr="007A713E">
        <w:rPr>
          <w:rFonts w:ascii="Times New Roman" w:hAnsi="Times New Roman"/>
          <w:sz w:val="28"/>
          <w:szCs w:val="28"/>
        </w:rPr>
        <w:t>К</w:t>
      </w:r>
      <w:r w:rsidR="009C7239" w:rsidRPr="007A713E">
        <w:rPr>
          <w:rFonts w:ascii="Times New Roman" w:hAnsi="Times New Roman"/>
          <w:sz w:val="28"/>
          <w:szCs w:val="28"/>
        </w:rPr>
        <w:t xml:space="preserve">онсультантом отдела организационно-правового обеспечения деятельности судов (ревизор Управления) в 2025 году проведено 5 проверок финансово-хозяйственной деятельности судов, а также 3 проверки в Управлении, касающиеся оплаты процессуальных издержек, использования горюче-смазочных материалов, а также вопросов, касающихся осуществления закупок Управлением. </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Фактов нецелевого использования средств федерального бюджета не выявлено.</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Федеральными государственными гражданскими служащими Управления (исполнителями государственных контрактов Управления) на постоянной основе осуществляются обобщение и анализ информации по результатам мониторинга начальных (максимальных) цен при размещении заказов на поставку товаров (выполнение работ, оказание услуг) для государственных нужд перед заключением государственных контрактов.</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Управлением на постоянной основе осуществляется методическое и консультативное сопровождение исполнения положений законодательства Российской Федерации по противодействию коррупции федеральными государственными гражданскими служащими судов и Управления, в должностные обязанности которых входит противодействие коррупции.</w:t>
      </w:r>
    </w:p>
    <w:p w:rsidR="009C7239" w:rsidRPr="007A713E" w:rsidRDefault="009C7239" w:rsidP="007A713E">
      <w:pPr>
        <w:pStyle w:val="af1"/>
        <w:ind w:firstLine="708"/>
        <w:jc w:val="both"/>
        <w:rPr>
          <w:rFonts w:ascii="Times New Roman" w:eastAsia="Times New Roman" w:hAnsi="Times New Roman"/>
          <w:sz w:val="28"/>
          <w:szCs w:val="28"/>
        </w:rPr>
      </w:pPr>
      <w:r w:rsidRPr="007A713E">
        <w:rPr>
          <w:rFonts w:ascii="Times New Roman" w:hAnsi="Times New Roman"/>
          <w:sz w:val="28"/>
          <w:szCs w:val="28"/>
        </w:rPr>
        <w:t xml:space="preserve">В рамках Плана и в целях предупреждения коррупционных правонарушений на федеральной государственной гражданской службе, а также соблюдения федеральными государственными гражданскими служащими Управления и судов ограничений, запретов, обязанностей, установленных законодательством Российской Федерации в области противодействия коррупции отделом по противодействию коррупции, государственной службы и кадров направлялись в суды республики для исполнения и использования в работе </w:t>
      </w:r>
      <w:r w:rsidRPr="007A713E">
        <w:rPr>
          <w:rFonts w:ascii="Times New Roman" w:eastAsia="Times New Roman" w:hAnsi="Times New Roman"/>
          <w:sz w:val="28"/>
          <w:szCs w:val="28"/>
        </w:rPr>
        <w:t>нормативные правовые акты Судебного департамента, Управления, а также методические рекомендации и информационные материалы по антикоррупционной тематике.</w:t>
      </w:r>
    </w:p>
    <w:p w:rsidR="009C7239" w:rsidRPr="007A713E" w:rsidRDefault="009C7239" w:rsidP="007A713E">
      <w:pPr>
        <w:pStyle w:val="af1"/>
        <w:ind w:firstLine="708"/>
        <w:jc w:val="both"/>
        <w:rPr>
          <w:rFonts w:ascii="Times New Roman" w:eastAsia="Times New Roman" w:hAnsi="Times New Roman"/>
          <w:sz w:val="28"/>
          <w:szCs w:val="28"/>
        </w:rPr>
      </w:pPr>
      <w:r w:rsidRPr="007A713E">
        <w:rPr>
          <w:rFonts w:ascii="Times New Roman" w:eastAsia="Times New Roman" w:hAnsi="Times New Roman"/>
          <w:sz w:val="28"/>
          <w:szCs w:val="28"/>
        </w:rPr>
        <w:t>Например, письмо Судебного департамента от 04.02.2025 № СД-ЮО/142-дсп о необходимости соблюдения Кодекса этики и служебного поведения в сети «Интернет»,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На основании письма Судебного департамента от 09.08.2024 № СД-17/88 и информационного письма Министерства труда и социальной защиты Российской Федерации о порядке проведения проверки соблюдения ограничений, налагаемых на граждан Российской Федерации после их увольнения с государственной службы Российской Федерации или муниципальной службы, в Управлении с 2024 года ведется в электронном виде Реестр бывших служащих Управления.</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lastRenderedPageBreak/>
        <w:t>Так, реестр содержит сведения в отношении 21 бывшего служащего. Кроме того, в 2025 году рассмотрено 3 уведомления о заключении трудовых договоров с гражданами, ранее замещавшими должности федеральной государственной гражданской службы в Управлении. По результатам рассмотрения уведомлений приняты мотивированные заключения об отсутствии функций государственного управления в отношении соответствующих организаций, об отсутствии оснований для рассмотрения уведомлений на заседании соответствующей комиссии по соблюдению требований к служебному поведению и урегулированию конфликта интересов, а также об отсутствии оснований для прекращения трудовых договоров, заключенных организациями с бывшими служащими Управления.</w:t>
      </w:r>
    </w:p>
    <w:p w:rsidR="009C7239" w:rsidRPr="007A713E" w:rsidRDefault="009C7239" w:rsidP="007A713E">
      <w:pPr>
        <w:pStyle w:val="af1"/>
        <w:ind w:firstLine="708"/>
        <w:jc w:val="both"/>
        <w:rPr>
          <w:rFonts w:ascii="Times New Roman" w:hAnsi="Times New Roman"/>
          <w:bCs/>
          <w:sz w:val="28"/>
          <w:szCs w:val="28"/>
        </w:rPr>
      </w:pPr>
      <w:r w:rsidRPr="007A713E">
        <w:rPr>
          <w:rFonts w:ascii="Times New Roman" w:hAnsi="Times New Roman"/>
          <w:sz w:val="28"/>
          <w:szCs w:val="28"/>
        </w:rPr>
        <w:t xml:space="preserve">Кроме того, 6 ноября 2025 г. </w:t>
      </w:r>
      <w:r w:rsidRPr="007A713E">
        <w:rPr>
          <w:rFonts w:ascii="Times New Roman" w:hAnsi="Times New Roman"/>
          <w:bCs/>
          <w:sz w:val="28"/>
          <w:szCs w:val="28"/>
        </w:rPr>
        <w:t xml:space="preserve">на заседании расширенного оперативного совещания руководящего состава Управления </w:t>
      </w:r>
      <w:r w:rsidRPr="007A713E">
        <w:rPr>
          <w:rFonts w:ascii="Times New Roman" w:hAnsi="Times New Roman"/>
          <w:sz w:val="28"/>
          <w:szCs w:val="28"/>
        </w:rPr>
        <w:t>с участием судов в режиме видеоконференцсвязи отделом по противодействию коррупции, государственной службы и кадров доведен до сведения доклад «</w:t>
      </w:r>
      <w:r w:rsidRPr="007A713E">
        <w:rPr>
          <w:rFonts w:ascii="Times New Roman" w:hAnsi="Times New Roman"/>
          <w:bCs/>
          <w:sz w:val="28"/>
          <w:szCs w:val="28"/>
        </w:rPr>
        <w:t>О ходе выполнения Управлением Судебного департамента в Республике Бурятия мероприятий по вопросам противодействия коррупции». Так, в частности, на заседании доведена до сведения следующая информация.</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В планах противодействия коррупции закреплены основные задачи и мероприятия по вопросам противодействия коррупции на год. Контроль за исполнением планов судов, а также за вопросами противодействия коррупции, Управлением осуществляется путем:</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1. Проверки ежеквартальных отчетов «Сведения о ходе реализации мер по противодействию коррупции в федеральных судах общей юрисдикции». Указанные отчеты в дальнейшем обобщаются и направляются в Судебный департамент для обобщения и направления в Администрацию Президента Российской Федерации.</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2. Проверки вопросов кадрового обеспечения и противодействия коррупции в служебных командировках при проведении ревизий финансово-хозяйственной деятельности (комплексная проверка). Так, в 2025 году при проведении ревизий финансово-хозяйственной деятельности вопросы противодействия коррупции проверены в 5 судах.</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3. Проведения и контроля мониторингов мероприятий по вопросам противодействия коррупции, например, мониторинг наполнения раздела «Противодействие коррупции» официальных сайтов судов.</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Также, по окончании отчетного года должностные лица судов, ответственные за вопросы противодействия коррупции, представляют в Управление промежуточные отчеты об исполнении планов противодействия коррупции. При этом, по результатам контрольных мероприятий Управления по вопросам противодействия коррупции, имеются замечания и недочеты в судах, для устранения которых руководством Управления и отделом по противодействию коррупции, государственной службы и кадров Управления принимались следующие меры:</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 направлены обзоры, а также рекомендации по заполнению и представлению отчета «Сведения о ходе реализации мер по противодействию коррупции в федеральных судах общей юрисдикции»;</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lastRenderedPageBreak/>
        <w:t>- проводятся очные ежегодные совещания с должностными лицами судов, ответственными за вопросы противодействия коррупции, на которых освещаются проблемы по вопросам противодействия коррупции;</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 направлены обзоры о порядке ведения и наполнения раздела «Противодействие коррупции» на официальных сайтах федеральных судов общей юрисдикции;</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 направлены обзор, а также рекомендации по представлению промежуточных отчетов об исполнении планов противодействия коррупции;</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 отдел Управления, а также ответственные лица ближайших судов, постоянно участвуют в вебинарах Судебного департамента по вопросам противодействия коррупции, темы которых доводятся до сведения судов.</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10.3.Должностными лицами судов и Управления, ответственными за вопросы противодействия коррупции, по окончании декларационного периода был организован сбор сведений о доходах и расходах государственных гражданских служащих за 2024 год, включенных</w:t>
      </w:r>
      <w:r w:rsidRPr="007A713E">
        <w:rPr>
          <w:rFonts w:ascii="Times New Roman" w:eastAsia="Times New Roman" w:hAnsi="Times New Roman"/>
          <w:sz w:val="28"/>
          <w:szCs w:val="28"/>
          <w:lang w:eastAsia="ru-RU"/>
        </w:rPr>
        <w:t xml:space="preserve"> в Перечни должностей</w:t>
      </w:r>
      <w:r w:rsidRPr="007A713E">
        <w:rPr>
          <w:rFonts w:ascii="Times New Roman" w:hAnsi="Times New Roman"/>
          <w:sz w:val="28"/>
          <w:szCs w:val="28"/>
        </w:rPr>
        <w:t>на замещение которых гражданин претендует и при замещении которых федеральный государственный гражданский служащий, обязаны представлять сведения о своих доходах и расходах, а также сведения о доходах и расходах супруги (супруга) и несовершеннолетних детей, утвержденные приказами начальника Управления от 07.12.2015 № 17-о, от 08.08.2023 № 17-о.</w:t>
      </w:r>
    </w:p>
    <w:p w:rsidR="009C7239" w:rsidRPr="007A713E" w:rsidRDefault="009C7239" w:rsidP="007A713E">
      <w:pPr>
        <w:pStyle w:val="af1"/>
        <w:ind w:firstLine="708"/>
        <w:jc w:val="both"/>
        <w:rPr>
          <w:rFonts w:ascii="Times New Roman" w:eastAsia="Times New Roman" w:hAnsi="Times New Roman"/>
          <w:sz w:val="28"/>
          <w:szCs w:val="28"/>
          <w:lang w:eastAsia="ru-RU"/>
        </w:rPr>
      </w:pPr>
      <w:r w:rsidRPr="007A713E">
        <w:rPr>
          <w:rFonts w:ascii="Times New Roman" w:eastAsia="Times New Roman" w:hAnsi="Times New Roman"/>
          <w:sz w:val="28"/>
          <w:szCs w:val="28"/>
          <w:lang w:eastAsia="ru-RU"/>
        </w:rPr>
        <w:t>По окончании декларационной кампании до 30 апреля 2025 года в отдел по противодействию коррупции, государственной службы и кадров Управления поступила 131 справка о доходах и расходах, из них: 54 справки о доходах и расходах гражданских служащих, в том числе 3 государственных гражданских служащих Управления, назначаемых Судебным департаментом, 34 справки на супруг (супругов), 43 справки на несовершеннолетних детей. Фактов непредставления, нарушения сроков представления сведений о доходах не имелось.</w:t>
      </w:r>
    </w:p>
    <w:p w:rsidR="009C7239" w:rsidRPr="007A713E" w:rsidRDefault="009C7239" w:rsidP="007A713E">
      <w:pPr>
        <w:pStyle w:val="af1"/>
        <w:ind w:firstLine="708"/>
        <w:jc w:val="both"/>
        <w:rPr>
          <w:rFonts w:ascii="Times New Roman" w:eastAsia="Times New Roman" w:hAnsi="Times New Roman"/>
          <w:sz w:val="28"/>
          <w:szCs w:val="28"/>
          <w:lang w:eastAsia="ru-RU"/>
        </w:rPr>
      </w:pPr>
      <w:r w:rsidRPr="007A713E">
        <w:rPr>
          <w:rFonts w:ascii="Times New Roman" w:eastAsia="Times New Roman" w:hAnsi="Times New Roman"/>
          <w:sz w:val="28"/>
          <w:szCs w:val="28"/>
          <w:lang w:eastAsia="ru-RU"/>
        </w:rPr>
        <w:t>В соответствии с письмом Судебного департамента от 29.03.2019 № СД-17/42 вышеизложенная информация о представлении справок о доходах своевременно в срок до 1 июня 2025 г. направлена в Судебный департамент, а также отражена в промежуточном отчете исполнения Плана противодействия коррупции в</w:t>
      </w:r>
      <w:r w:rsidR="00AF65B5">
        <w:rPr>
          <w:rFonts w:ascii="Times New Roman" w:eastAsia="Times New Roman" w:hAnsi="Times New Roman"/>
          <w:sz w:val="28"/>
          <w:szCs w:val="28"/>
          <w:lang w:eastAsia="ru-RU"/>
        </w:rPr>
        <w:t xml:space="preserve"> </w:t>
      </w:r>
      <w:r w:rsidRPr="007A713E">
        <w:rPr>
          <w:rFonts w:ascii="Times New Roman" w:eastAsia="Times New Roman" w:hAnsi="Times New Roman"/>
          <w:sz w:val="28"/>
          <w:szCs w:val="28"/>
          <w:lang w:eastAsia="ru-RU"/>
        </w:rPr>
        <w:t>Управлении за 2025 год</w:t>
      </w:r>
      <w:r w:rsidRPr="007A713E">
        <w:rPr>
          <w:rFonts w:ascii="Times New Roman" w:hAnsi="Times New Roman"/>
          <w:sz w:val="28"/>
          <w:szCs w:val="28"/>
        </w:rPr>
        <w:t>.</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По результатам обобщения годовых отчетов «</w:t>
      </w:r>
      <w:r w:rsidRPr="007A713E">
        <w:rPr>
          <w:rFonts w:ascii="Times New Roman" w:eastAsia="Times New Roman" w:hAnsi="Times New Roman"/>
          <w:sz w:val="28"/>
          <w:szCs w:val="28"/>
          <w:lang w:eastAsia="ru-RU"/>
        </w:rPr>
        <w:t>Сведения о ходе реализации мер по противодействию коррупции» за 2025 год в судах Республики Бурятия сведения о доходах и расходах представили 629 служащих, в том числе судей.</w:t>
      </w:r>
    </w:p>
    <w:p w:rsidR="009C7239" w:rsidRPr="007A713E" w:rsidRDefault="009C7239" w:rsidP="007A713E">
      <w:pPr>
        <w:pStyle w:val="af1"/>
        <w:ind w:firstLine="708"/>
        <w:jc w:val="both"/>
        <w:rPr>
          <w:rFonts w:ascii="Times New Roman" w:eastAsia="Times New Roman" w:hAnsi="Times New Roman"/>
          <w:sz w:val="28"/>
          <w:szCs w:val="28"/>
          <w:lang w:eastAsia="ru-RU"/>
        </w:rPr>
      </w:pPr>
      <w:r w:rsidRPr="007A713E">
        <w:rPr>
          <w:rFonts w:ascii="Times New Roman" w:hAnsi="Times New Roman"/>
          <w:sz w:val="28"/>
          <w:szCs w:val="28"/>
        </w:rPr>
        <w:t xml:space="preserve">Уполномоченные лица, руководствуясь методическими рекомендациями проверяли правильность заполнения </w:t>
      </w:r>
      <w:r w:rsidRPr="007A713E">
        <w:rPr>
          <w:rFonts w:ascii="Times New Roman" w:eastAsia="Times New Roman" w:hAnsi="Times New Roman"/>
          <w:sz w:val="28"/>
          <w:szCs w:val="28"/>
          <w:lang w:eastAsia="ru-RU"/>
        </w:rPr>
        <w:t>справок о доходах и расходах, обращали внимание государственных гражданских служащих на недочеты технического характера для исправления.</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eastAsia="Times New Roman" w:hAnsi="Times New Roman"/>
          <w:snapToGrid w:val="0"/>
          <w:sz w:val="28"/>
          <w:szCs w:val="28"/>
          <w:lang w:eastAsia="ru-RU"/>
        </w:rPr>
        <w:t>Случаев непредставления или несвоевременного представления сведений о доходах и расходах в судебной системе Республики Бурятия не выявлено.</w:t>
      </w:r>
    </w:p>
    <w:p w:rsidR="009C7239" w:rsidRPr="007A713E" w:rsidRDefault="009C7239" w:rsidP="007A713E">
      <w:pPr>
        <w:pStyle w:val="af1"/>
        <w:ind w:firstLine="708"/>
        <w:jc w:val="both"/>
        <w:rPr>
          <w:rFonts w:ascii="Times New Roman" w:hAnsi="Times New Roman"/>
          <w:sz w:val="28"/>
          <w:szCs w:val="28"/>
          <w:lang w:eastAsia="ru-RU"/>
        </w:rPr>
      </w:pPr>
      <w:r w:rsidRPr="007A713E">
        <w:rPr>
          <w:rFonts w:ascii="Times New Roman" w:hAnsi="Times New Roman"/>
          <w:sz w:val="28"/>
          <w:szCs w:val="28"/>
        </w:rPr>
        <w:t xml:space="preserve">В рамках Указа Президента Российской Федерации от </w:t>
      </w:r>
      <w:r w:rsidRPr="007A713E">
        <w:rPr>
          <w:rFonts w:ascii="Times New Roman" w:hAnsi="Times New Roman"/>
          <w:sz w:val="28"/>
          <w:szCs w:val="28"/>
          <w:lang w:eastAsia="ru-RU"/>
        </w:rPr>
        <w:t xml:space="preserve">21.09.2009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(вместе с «Положением о проверке достоверности и полноты </w:t>
      </w:r>
      <w:r w:rsidRPr="007A713E">
        <w:rPr>
          <w:rFonts w:ascii="Times New Roman" w:hAnsi="Times New Roman"/>
          <w:sz w:val="28"/>
          <w:szCs w:val="28"/>
          <w:lang w:eastAsia="ru-RU"/>
        </w:rPr>
        <w:lastRenderedPageBreak/>
        <w:t xml:space="preserve">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информации, представленной в письменном виде, для осуществления проверки сведений о доходах и расходах, </w:t>
      </w:r>
      <w:r w:rsidRPr="007A713E">
        <w:rPr>
          <w:rFonts w:ascii="Times New Roman" w:eastAsia="Times New Roman" w:hAnsi="Times New Roman"/>
          <w:sz w:val="28"/>
          <w:szCs w:val="28"/>
          <w:lang w:eastAsia="ru-RU"/>
        </w:rPr>
        <w:t>представленных гражданами при поступлении на государственную гражданскую службу</w:t>
      </w:r>
      <w:r w:rsidRPr="007A713E">
        <w:rPr>
          <w:rFonts w:ascii="Times New Roman" w:hAnsi="Times New Roman"/>
          <w:sz w:val="28"/>
          <w:szCs w:val="28"/>
          <w:lang w:eastAsia="ru-RU"/>
        </w:rPr>
        <w:t xml:space="preserve"> и государственными гражданскими служащими судов Республики Бурятия и Управления, не имелось.</w:t>
      </w:r>
    </w:p>
    <w:p w:rsidR="009C7239" w:rsidRPr="007A713E" w:rsidRDefault="009C7239" w:rsidP="007A713E">
      <w:pPr>
        <w:pStyle w:val="af1"/>
        <w:ind w:firstLine="708"/>
        <w:jc w:val="both"/>
        <w:rPr>
          <w:rFonts w:ascii="Times New Roman" w:hAnsi="Times New Roman"/>
          <w:bCs/>
          <w:sz w:val="28"/>
          <w:szCs w:val="28"/>
          <w:lang w:eastAsia="ru-RU"/>
        </w:rPr>
      </w:pPr>
      <w:r w:rsidRPr="007A713E">
        <w:rPr>
          <w:rFonts w:ascii="Times New Roman" w:eastAsia="Times New Roman" w:hAnsi="Times New Roman"/>
          <w:sz w:val="28"/>
          <w:szCs w:val="28"/>
          <w:lang w:eastAsia="ru-RU"/>
        </w:rPr>
        <w:t>В соответствии с Указом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а также письмом Судебного департамента от 17.05.2023 № СД-17/100, сведения о доходах, расходах, об имуществе и обязательствах имущественного характера служащих Управления, включенных в соответствующий перечень должностей, на официальном сайте Управления не размещались. При этом размещена гиперссылка на официальном сайте Управления на вышеназванный Указ.</w:t>
      </w:r>
    </w:p>
    <w:p w:rsidR="009C7239" w:rsidRPr="007A713E" w:rsidRDefault="009C7239" w:rsidP="007A713E">
      <w:pPr>
        <w:pStyle w:val="af1"/>
        <w:ind w:firstLine="708"/>
        <w:jc w:val="both"/>
        <w:rPr>
          <w:rFonts w:ascii="Times New Roman" w:hAnsi="Times New Roman"/>
          <w:bCs/>
          <w:sz w:val="28"/>
          <w:szCs w:val="28"/>
          <w:lang w:eastAsia="ru-RU"/>
        </w:rPr>
      </w:pPr>
      <w:r w:rsidRPr="007A713E">
        <w:rPr>
          <w:rFonts w:ascii="Times New Roman" w:hAnsi="Times New Roman"/>
          <w:bCs/>
          <w:sz w:val="28"/>
          <w:szCs w:val="28"/>
          <w:lang w:eastAsia="ru-RU"/>
        </w:rPr>
        <w:t>Аналогичная работа проведена в судах республики, результаты которой контролировались соответствующим мониторингом Управления по ведению и наполнению раздела «Противодействие коррупции».</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Кроме того, федеральные государственные гражданские служащие Управления ознакомлены с Положением о порядке представления гражданами, претендующими на замещение должностей федеральной государственной гражданской службы в Управлении, и федеральными государственными гражданскими служащими, замещающими должности федеральной государственной гражданской службы в Управлении, сведений о размещении информации в информационно-телекоммуникационной сети «Интернет», обработке указанных сведений и проверке их достоверности и полноты, утвержденным приказом Управления от 06.10.2017 № 33-о.</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До 1 апреля 2025 года 56 федеральных государственных гражданских служащих Управления представили сведения о размещении информации в информационно-телекоммуникационной сети «Интернет, в том числе 3 государственных гражданских служащих Управления, назначаемых Судебным департаментом. Фактов непредставления, нарушения сроков представления сведений о сайтах не имелось.</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bCs/>
          <w:sz w:val="28"/>
          <w:szCs w:val="28"/>
        </w:rPr>
        <w:t>10.4.</w:t>
      </w:r>
      <w:r w:rsidRPr="007A713E">
        <w:rPr>
          <w:rFonts w:ascii="Times New Roman" w:hAnsi="Times New Roman"/>
          <w:sz w:val="28"/>
          <w:szCs w:val="28"/>
        </w:rPr>
        <w:t xml:space="preserve">Совместным приказом председателей Верховного </w:t>
      </w:r>
      <w:r w:rsidR="00B70E68" w:rsidRPr="007A713E">
        <w:rPr>
          <w:rFonts w:ascii="Times New Roman" w:hAnsi="Times New Roman"/>
          <w:sz w:val="28"/>
          <w:szCs w:val="28"/>
        </w:rPr>
        <w:t>С</w:t>
      </w:r>
      <w:r w:rsidRPr="007A713E">
        <w:rPr>
          <w:rFonts w:ascii="Times New Roman" w:hAnsi="Times New Roman"/>
          <w:sz w:val="28"/>
          <w:szCs w:val="28"/>
        </w:rPr>
        <w:t xml:space="preserve">уда Республики Бурятия, Арбитражного суда Республики Бурятия, Восточно-Сибирского окружного военного суда и начальника Управления от 28.09.2017 № 107о/д/212/115/31-о (в редакции приказа от 22.07.2024 № </w:t>
      </w:r>
      <w:r w:rsidRPr="007A713E">
        <w:rPr>
          <w:rFonts w:ascii="Times New Roman" w:eastAsia="Times New Roman" w:hAnsi="Times New Roman"/>
          <w:sz w:val="28"/>
          <w:szCs w:val="28"/>
          <w:lang w:eastAsia="ru-RU"/>
        </w:rPr>
        <w:t>64о/д/149/70/41-о</w:t>
      </w:r>
      <w:r w:rsidRPr="007A713E">
        <w:rPr>
          <w:rFonts w:ascii="Times New Roman" w:hAnsi="Times New Roman"/>
          <w:sz w:val="28"/>
          <w:szCs w:val="28"/>
        </w:rPr>
        <w:t xml:space="preserve">) утверждено Положение комиссии по соблюдению требований к служебному поведению федеральных государственных гражданских служащих Верховного суда Республики Бурятия, Арбитражного суда Республики Бурятия, районных (городских), гарнизонных военных судов Республики Бурятия и Управления Судебного департамента в Республике Бурятия и урегулированию конфликта интересов (далее – комиссия), состав комиссии утвержден приказом от 22.07.2024 № </w:t>
      </w:r>
      <w:r w:rsidRPr="007A713E">
        <w:rPr>
          <w:rFonts w:ascii="Times New Roman" w:eastAsia="Times New Roman" w:hAnsi="Times New Roman"/>
          <w:sz w:val="28"/>
          <w:szCs w:val="28"/>
          <w:lang w:eastAsia="ru-RU"/>
        </w:rPr>
        <w:t>65о/д/150/71/290.</w:t>
      </w:r>
    </w:p>
    <w:p w:rsidR="009C7239" w:rsidRPr="007A713E" w:rsidRDefault="009C7239" w:rsidP="007A713E">
      <w:pPr>
        <w:pStyle w:val="af1"/>
        <w:ind w:firstLine="708"/>
        <w:jc w:val="both"/>
        <w:rPr>
          <w:rFonts w:ascii="Times New Roman" w:eastAsia="Times New Roman" w:hAnsi="Times New Roman"/>
          <w:sz w:val="28"/>
          <w:szCs w:val="28"/>
          <w:lang w:eastAsia="ru-RU"/>
        </w:rPr>
      </w:pPr>
      <w:r w:rsidRPr="007A713E">
        <w:rPr>
          <w:rFonts w:ascii="Times New Roman" w:eastAsia="Times New Roman" w:hAnsi="Times New Roman"/>
          <w:sz w:val="28"/>
          <w:szCs w:val="28"/>
          <w:lang w:eastAsia="ru-RU"/>
        </w:rPr>
        <w:t xml:space="preserve">12 декабря 2025 г. состоялось заседание комиссии, на котором во исполнение распоряжений Судебного департамента от 8 декабря 2015 г. № 162-р </w:t>
      </w:r>
      <w:r w:rsidRPr="007A713E">
        <w:rPr>
          <w:rFonts w:ascii="Times New Roman" w:eastAsia="Times New Roman" w:hAnsi="Times New Roman"/>
          <w:sz w:val="28"/>
          <w:szCs w:val="28"/>
          <w:lang w:eastAsia="ru-RU"/>
        </w:rPr>
        <w:lastRenderedPageBreak/>
        <w:t>и от 4 февраля 2016 г. № 16-р комиссия провела оценку коррупционных рисков и мониторинг исполнения должностных обязанностей должностных лиц, деятельность которых связана с коррупционными рисками, рассмотрев приказы Управления:</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eastAsia="Times New Roman" w:hAnsi="Times New Roman"/>
          <w:sz w:val="28"/>
          <w:szCs w:val="28"/>
          <w:lang w:eastAsia="ru-RU"/>
        </w:rPr>
        <w:t xml:space="preserve">- от 07.12.2015 № 17-о «Об утверждении Перечня </w:t>
      </w:r>
      <w:r w:rsidRPr="007A713E">
        <w:rPr>
          <w:rFonts w:ascii="Times New Roman" w:hAnsi="Times New Roman"/>
          <w:sz w:val="28"/>
          <w:szCs w:val="28"/>
        </w:rPr>
        <w:t>должностей федеральной государственной гражданской службы в районных (городских), гарнизонных военных судах Республики Бурятия, на замещение которых гражданин претендует и при замещении которой федеральный государственный гражданский служащий,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w:t>
      </w:r>
      <w:r w:rsidR="00AF65B5">
        <w:rPr>
          <w:rFonts w:ascii="Times New Roman" w:hAnsi="Times New Roman"/>
          <w:sz w:val="28"/>
          <w:szCs w:val="28"/>
        </w:rPr>
        <w:t xml:space="preserve"> </w:t>
      </w:r>
      <w:r w:rsidRPr="007A713E">
        <w:rPr>
          <w:rFonts w:ascii="Times New Roman" w:hAnsi="Times New Roman"/>
          <w:sz w:val="28"/>
          <w:szCs w:val="28"/>
        </w:rPr>
        <w:t>несовершеннолетних детей, Перечня должностей федеральной государственной гражданской службы в районных (городских), гарнизонных военных судах Республики Бурятия, замещение которых влечет за собой размещение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на официальном сайте соответствующего суда Республики Бурятия»;</w:t>
      </w:r>
    </w:p>
    <w:p w:rsidR="009C7239" w:rsidRPr="007A713E" w:rsidRDefault="009C7239" w:rsidP="007A713E">
      <w:pPr>
        <w:pStyle w:val="af1"/>
        <w:ind w:firstLine="708"/>
        <w:jc w:val="both"/>
        <w:rPr>
          <w:rFonts w:ascii="Times New Roman" w:eastAsia="Times New Roman" w:hAnsi="Times New Roman"/>
          <w:sz w:val="28"/>
          <w:szCs w:val="28"/>
          <w:lang w:eastAsia="ru-RU"/>
        </w:rPr>
      </w:pPr>
      <w:r w:rsidRPr="007A713E">
        <w:rPr>
          <w:rFonts w:ascii="Times New Roman" w:eastAsia="Times New Roman" w:hAnsi="Times New Roman"/>
          <w:sz w:val="28"/>
          <w:szCs w:val="28"/>
          <w:lang w:eastAsia="ru-RU"/>
        </w:rPr>
        <w:t xml:space="preserve">- от 08.08.2023 № 17-о «Об утверждении Перечня </w:t>
      </w:r>
      <w:r w:rsidRPr="007A713E">
        <w:rPr>
          <w:rFonts w:ascii="Times New Roman" w:hAnsi="Times New Roman"/>
          <w:sz w:val="28"/>
          <w:szCs w:val="28"/>
        </w:rPr>
        <w:t>должностей федеральной государственной гражданской службы Управления, при назначении на которые граждане и при замещении которых федеральные государственные гражданские служащие Управления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Перечня должностей федеральной государственной гражданской службы Управления,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Управления, а также сведений о доходах, расходах, об имуществе и обязательствах имущественного характера своих супруги (супруга) и несовершеннолетних детей, на официальном сайте Управления»;</w:t>
      </w:r>
    </w:p>
    <w:p w:rsidR="009C7239" w:rsidRPr="007A713E" w:rsidRDefault="009C7239" w:rsidP="007A713E">
      <w:pPr>
        <w:pStyle w:val="af1"/>
        <w:ind w:firstLine="708"/>
        <w:jc w:val="both"/>
        <w:rPr>
          <w:rFonts w:ascii="Times New Roman" w:eastAsia="Times New Roman" w:hAnsi="Times New Roman"/>
          <w:sz w:val="28"/>
          <w:szCs w:val="28"/>
          <w:lang w:eastAsia="ru-RU"/>
        </w:rPr>
      </w:pPr>
      <w:r w:rsidRPr="007A713E">
        <w:rPr>
          <w:rFonts w:ascii="Times New Roman" w:eastAsia="Times New Roman" w:hAnsi="Times New Roman"/>
          <w:sz w:val="28"/>
          <w:szCs w:val="28"/>
          <w:lang w:eastAsia="ru-RU"/>
        </w:rPr>
        <w:t>- от 08.11.2023 № 33-о «Об утверждении Перечня коррупционно опасных функций районных (городских) судов Республики Бурятия, гарнизонных военных судов, Перечня коррупционно опасных функций Управления» (далее вышеизложенное соответственно – Приказы, Перечни).</w:t>
      </w:r>
    </w:p>
    <w:p w:rsidR="009C7239" w:rsidRPr="007A713E" w:rsidRDefault="009C7239" w:rsidP="007A713E">
      <w:pPr>
        <w:pStyle w:val="af1"/>
        <w:jc w:val="both"/>
        <w:rPr>
          <w:rFonts w:ascii="Times New Roman" w:hAnsi="Times New Roman"/>
          <w:sz w:val="28"/>
          <w:szCs w:val="28"/>
        </w:rPr>
      </w:pPr>
      <w:r w:rsidRPr="007A713E">
        <w:rPr>
          <w:rFonts w:ascii="Times New Roman" w:eastAsia="Times New Roman" w:hAnsi="Times New Roman"/>
          <w:sz w:val="28"/>
          <w:szCs w:val="28"/>
          <w:lang w:eastAsia="ru-RU"/>
        </w:rPr>
        <w:t>По результатам обсуждения Приказов и Перечней, комиссия единогласно решила, что Приказы и Перечни соответствуют требованиям антикоррупционного законодательства, оснований для внесения уточнений и дополнений в них не имеется.</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10.5</w:t>
      </w:r>
      <w:r w:rsidRPr="007A713E">
        <w:rPr>
          <w:rFonts w:ascii="Times New Roman" w:hAnsi="Times New Roman"/>
          <w:b/>
          <w:sz w:val="28"/>
          <w:szCs w:val="28"/>
        </w:rPr>
        <w:t>.</w:t>
      </w:r>
      <w:r w:rsidRPr="007A713E">
        <w:rPr>
          <w:rFonts w:ascii="Times New Roman" w:hAnsi="Times New Roman"/>
          <w:sz w:val="28"/>
          <w:szCs w:val="28"/>
        </w:rPr>
        <w:t>Федеральные государственные гражданские служащие Управления ознакомлены с Положением о порядке уведомления федеральным государственным гражданским служащим Управления и судов о фактах обращения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 утвержденным приказом Управления от 20.05.2016 № 20-о, в течение года уведомлений не поступало.</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lastRenderedPageBreak/>
        <w:t>По результатам обобщения годовых отчетов «</w:t>
      </w:r>
      <w:r w:rsidRPr="007A713E">
        <w:rPr>
          <w:rFonts w:ascii="Times New Roman" w:eastAsia="Times New Roman" w:hAnsi="Times New Roman"/>
          <w:sz w:val="28"/>
          <w:szCs w:val="28"/>
          <w:lang w:eastAsia="ru-RU"/>
        </w:rPr>
        <w:t xml:space="preserve">Сведения о ходе реализации мер по противодействию коррупции» за 2025 год фактов обращения </w:t>
      </w:r>
      <w:r w:rsidRPr="007A713E">
        <w:rPr>
          <w:rFonts w:ascii="Times New Roman" w:hAnsi="Times New Roman"/>
          <w:sz w:val="28"/>
          <w:szCs w:val="28"/>
        </w:rPr>
        <w:t>в целях склонения к совершению коррупционных правонарушений в судах не имелось.</w:t>
      </w:r>
    </w:p>
    <w:p w:rsidR="009C7239" w:rsidRPr="007A713E" w:rsidRDefault="009C7239" w:rsidP="007A713E">
      <w:pPr>
        <w:pStyle w:val="af1"/>
        <w:ind w:firstLine="708"/>
        <w:jc w:val="both"/>
        <w:rPr>
          <w:rFonts w:ascii="Times New Roman" w:hAnsi="Times New Roman"/>
          <w:bCs/>
          <w:sz w:val="28"/>
          <w:szCs w:val="28"/>
        </w:rPr>
      </w:pPr>
      <w:r w:rsidRPr="007A713E">
        <w:rPr>
          <w:rFonts w:ascii="Times New Roman" w:hAnsi="Times New Roman"/>
          <w:sz w:val="28"/>
          <w:szCs w:val="28"/>
        </w:rPr>
        <w:t xml:space="preserve">10.6.Федеральные государственные гражданские служащие Управления ознакомлены с Положением о порядке </w:t>
      </w:r>
      <w:r w:rsidRPr="007A713E">
        <w:rPr>
          <w:rFonts w:ascii="Times New Roman" w:hAnsi="Times New Roman"/>
          <w:bCs/>
          <w:sz w:val="28"/>
          <w:szCs w:val="28"/>
        </w:rPr>
        <w:t>сообщения лицами, замещающими должности федеральной государственной гражданской службы в Управлении,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утвержденным приказом Управления от 26.04.2023 № 6-о, в течение года сообщений не поступало.</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В соответствии с приказом Управления от 26.04.2023 № 7-о «</w:t>
      </w:r>
      <w:r w:rsidRPr="007A713E">
        <w:rPr>
          <w:rFonts w:ascii="Times New Roman" w:hAnsi="Times New Roman"/>
          <w:bCs/>
          <w:sz w:val="28"/>
          <w:szCs w:val="28"/>
        </w:rPr>
        <w:t xml:space="preserve">Об утверждении Положения о порядке сообщения лицами, замещающими должности федеральной государственной гражданской службы в районных (городских) судах Республики Бурятия, гарнизонных военных судах, о возникновении личной заинтересованности при исполнении должностных обязанностей, которая приводит или может привести к конфликту интересов» и </w:t>
      </w:r>
      <w:r w:rsidRPr="007A713E">
        <w:rPr>
          <w:rFonts w:ascii="Times New Roman" w:hAnsi="Times New Roman"/>
          <w:sz w:val="28"/>
          <w:szCs w:val="28"/>
        </w:rPr>
        <w:t>по результатам обобщения годовых отчетов «</w:t>
      </w:r>
      <w:r w:rsidRPr="007A713E">
        <w:rPr>
          <w:rFonts w:ascii="Times New Roman" w:eastAsia="Times New Roman" w:hAnsi="Times New Roman"/>
          <w:sz w:val="28"/>
          <w:szCs w:val="28"/>
          <w:lang w:eastAsia="ru-RU"/>
        </w:rPr>
        <w:t xml:space="preserve">Сведения о ходе реализации мер по противодействию коррупции» за 2025 год сообщений </w:t>
      </w:r>
      <w:r w:rsidRPr="007A713E">
        <w:rPr>
          <w:rFonts w:ascii="Times New Roman" w:hAnsi="Times New Roman"/>
          <w:bCs/>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 в судах не имелось.</w:t>
      </w:r>
    </w:p>
    <w:p w:rsidR="009C7239" w:rsidRPr="007A713E" w:rsidRDefault="009C7239" w:rsidP="007A713E">
      <w:pPr>
        <w:pStyle w:val="af1"/>
        <w:ind w:firstLine="708"/>
        <w:jc w:val="both"/>
        <w:rPr>
          <w:rFonts w:ascii="Times New Roman" w:hAnsi="Times New Roman"/>
          <w:bCs/>
          <w:sz w:val="28"/>
          <w:szCs w:val="28"/>
        </w:rPr>
      </w:pPr>
      <w:r w:rsidRPr="007A713E">
        <w:rPr>
          <w:rFonts w:ascii="Times New Roman" w:hAnsi="Times New Roman"/>
          <w:sz w:val="28"/>
          <w:szCs w:val="28"/>
        </w:rPr>
        <w:t xml:space="preserve">10.7.Федеральные государственные гражданские служащие Управления ознакомлены с приказом Судебного департамента от 31.12.2015 № 412 «Об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w:t>
      </w:r>
      <w:r w:rsidRPr="007A713E">
        <w:rPr>
          <w:rFonts w:ascii="Times New Roman" w:hAnsi="Times New Roman"/>
          <w:bCs/>
          <w:sz w:val="28"/>
          <w:szCs w:val="28"/>
        </w:rPr>
        <w:t>в течение года сообщений не поступало.</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По результатам обобщения годовых отчетов «</w:t>
      </w:r>
      <w:r w:rsidRPr="007A713E">
        <w:rPr>
          <w:rFonts w:ascii="Times New Roman" w:eastAsia="Times New Roman" w:hAnsi="Times New Roman"/>
          <w:sz w:val="28"/>
          <w:szCs w:val="28"/>
          <w:lang w:eastAsia="ru-RU"/>
        </w:rPr>
        <w:t xml:space="preserve">Сведения о ходе реализации мер по противодействию коррупции» за 2025 год сообщений </w:t>
      </w:r>
      <w:r w:rsidRPr="007A713E">
        <w:rPr>
          <w:rFonts w:ascii="Times New Roman" w:hAnsi="Times New Roman"/>
          <w:sz w:val="28"/>
          <w:szCs w:val="28"/>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в судах не имелось.</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10.8.Федеральные государственные гражданские служащие Управления, впервые поступившие на службу, знак</w:t>
      </w:r>
      <w:r w:rsidR="00B70E68" w:rsidRPr="007A713E">
        <w:rPr>
          <w:rFonts w:ascii="Times New Roman" w:hAnsi="Times New Roman"/>
          <w:sz w:val="28"/>
          <w:szCs w:val="28"/>
        </w:rPr>
        <w:t>омятся</w:t>
      </w:r>
      <w:r w:rsidRPr="007A713E">
        <w:rPr>
          <w:rFonts w:ascii="Times New Roman" w:hAnsi="Times New Roman"/>
          <w:sz w:val="28"/>
          <w:szCs w:val="28"/>
        </w:rPr>
        <w:t xml:space="preserve"> с Памяткой об основных ограничениях, запретах и обязанностях, установленных в отношении федеральных государственных гражданских служащих Управления, утвержденной приказом Управления от 10.10.2019 № 52-о.</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Кроме того, отдел по противодействию коррупции, государственной службы и кадров Управления провел следующие семинарские занятия и мероприятия с федеральными государственными гражданскими служащими Управления:</w:t>
      </w:r>
    </w:p>
    <w:p w:rsidR="009C7239" w:rsidRPr="007A713E" w:rsidRDefault="009C7239" w:rsidP="007A713E">
      <w:pPr>
        <w:pStyle w:val="af1"/>
        <w:ind w:firstLine="708"/>
        <w:jc w:val="both"/>
        <w:rPr>
          <w:rFonts w:ascii="Times New Roman" w:hAnsi="Times New Roman"/>
          <w:bCs/>
          <w:sz w:val="28"/>
          <w:szCs w:val="28"/>
        </w:rPr>
      </w:pPr>
      <w:r w:rsidRPr="007A713E">
        <w:rPr>
          <w:rFonts w:ascii="Times New Roman" w:hAnsi="Times New Roman"/>
          <w:sz w:val="28"/>
          <w:szCs w:val="28"/>
        </w:rPr>
        <w:lastRenderedPageBreak/>
        <w:t>1. 20 февраля 2025 г. проведено семинарское занятие со служащими Управления, на котором доведены до сведения письмо Судебного департамента от 04.02.2025 № СД-ЮО/142-дсп о необходимости соблюдения Кодекса этики и служебного поведения в сети «Интернет», а также приказ Управления от 14.01.2025 № 4-о «</w:t>
      </w:r>
      <w:r w:rsidRPr="007A713E">
        <w:rPr>
          <w:rFonts w:ascii="Times New Roman" w:hAnsi="Times New Roman"/>
          <w:bCs/>
          <w:sz w:val="28"/>
          <w:szCs w:val="28"/>
        </w:rPr>
        <w:t>Об утверждении Порядка уведомления федеральными государственными гражданскими служащими Управления Судебного департамента в Республике Бурятия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и другими федеральными законами в целях противодействия коррупции».</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2. 14 марта 2025 г. на ежегодном семинаре-совещании с администраторами судов республики доведены до их сведения основные обязанности, ограничения и запреты гражданского служащего по вопросам противодействия коррупции.</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3. 4 апреля 2025 г. проведено семинарское занятие со служащими Управления, на котором доведены до сведения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 (за отчетный 2024 г.), а также основные новеллы в них.</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4. 2 сентября 2025 г. проведено семинарское занятие со служащими Управления, на котором доведен до сведения обзор правоприменительной практики, связанной с защитой лиц, сообщивших о ставших им известными фактах коррупции (вместе с рекомендациями по организации работы различных каналов получения сообщений о фактах коррупции), подготовленный Министерством труда и социальной защиты Российской Федерации.</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По результатам обобщения годовых отчетов «</w:t>
      </w:r>
      <w:r w:rsidRPr="007A713E">
        <w:rPr>
          <w:rFonts w:ascii="Times New Roman" w:eastAsia="Times New Roman" w:hAnsi="Times New Roman"/>
          <w:sz w:val="28"/>
          <w:szCs w:val="28"/>
          <w:lang w:eastAsia="ru-RU"/>
        </w:rPr>
        <w:t>Сведения о ходе реализации мер по противодействию коррупции» за 2025 год в судах Республики Бурятия проведено 90 мероприятий правовой и антикоррупционной направленности.</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 xml:space="preserve">В целях совершенствования организационных основ в работе по противодействию коррупции и снижения количества ошибок при заполнении справок о доходах, расходах, об имуществе и обязательствах имущественного характера в рамках декларационной кампании 2025 года Управление Судебного департамента в Республике Бурятия и Верховный Суд Республики Бурятия 20 марта 2025 года провели семинар-совещание для судов республики по вопросам противодействия коррупции в режиме </w:t>
      </w:r>
      <w:r w:rsidRPr="007A713E">
        <w:rPr>
          <w:rFonts w:ascii="Times New Roman" w:hAnsi="Times New Roman"/>
          <w:bCs/>
          <w:sz w:val="28"/>
          <w:szCs w:val="28"/>
        </w:rPr>
        <w:t>видеоконференцсвязи, на</w:t>
      </w:r>
      <w:r w:rsidR="00AF65B5">
        <w:rPr>
          <w:rFonts w:ascii="Times New Roman" w:hAnsi="Times New Roman"/>
          <w:bCs/>
          <w:sz w:val="28"/>
          <w:szCs w:val="28"/>
        </w:rPr>
        <w:t xml:space="preserve"> </w:t>
      </w:r>
      <w:r w:rsidRPr="007A713E">
        <w:rPr>
          <w:rFonts w:ascii="Times New Roman" w:hAnsi="Times New Roman"/>
          <w:bCs/>
          <w:sz w:val="28"/>
          <w:szCs w:val="28"/>
        </w:rPr>
        <w:t xml:space="preserve">котором </w:t>
      </w:r>
      <w:r w:rsidRPr="007A713E">
        <w:rPr>
          <w:rFonts w:ascii="Times New Roman" w:hAnsi="Times New Roman"/>
          <w:sz w:val="28"/>
          <w:szCs w:val="28"/>
        </w:rPr>
        <w:t xml:space="preserve">довели до сведения информацию о необходимости соблюдения требований антикоррупционного законодательства, основные новеллы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 практику работы комиссий по проверке достоверности и полноты справок о доходах судей, действующих в Октябрьском, Железнодорожном, Советском судах г. Улан-Удэ. </w:t>
      </w:r>
      <w:r w:rsidR="007A713E">
        <w:rPr>
          <w:rFonts w:ascii="Times New Roman" w:hAnsi="Times New Roman"/>
          <w:sz w:val="28"/>
          <w:szCs w:val="28"/>
        </w:rPr>
        <w:tab/>
      </w:r>
      <w:r w:rsidRPr="007A713E">
        <w:rPr>
          <w:rFonts w:ascii="Times New Roman" w:hAnsi="Times New Roman"/>
          <w:sz w:val="28"/>
          <w:szCs w:val="28"/>
        </w:rPr>
        <w:t>Также, на указанном совещании обсудили основные проблемы представления справок о доходах.</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 xml:space="preserve">С 1 по 15 сентября и с 22 сентября по 6 октября 2025 г. дистанционно прошли повышение квалификации по программе «Функции подразделений федеральных государственных органов по профилактике коррупционных и иных </w:t>
      </w:r>
      <w:r w:rsidRPr="007A713E">
        <w:rPr>
          <w:rFonts w:ascii="Times New Roman" w:hAnsi="Times New Roman"/>
          <w:sz w:val="28"/>
          <w:szCs w:val="28"/>
        </w:rPr>
        <w:lastRenderedPageBreak/>
        <w:t>правонарушений (базовый уровень)» в Российской академии народного хозяйства и государственной службы при Президенте Российской Федерации 6 служащих судов.</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С 13 октября по 5 ноября 2025 г. дистанционно прошли повышение квалификации по программе «Противодействие коррупции на государственной гражданской службе» в Бурятском государственном университете 6 служащих отдела по противодействию коррупции, государственной службы и кадров, из которых 4 ответственных за вопросы противодействия коррупции.</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С 10 по 13 ноября 2025 г. дистанционно прошли повышение квалификации по программе «Правовое регулирование противодействия коррупции» в Российском государственном университете правосудия 8 служащих судов, ответственных за вопросы противодействия коррупции.</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С 22 по 29 октября 2025 г. дистанционно прошли повышение квалификации по программе «Основы профилактики коррупции (в сфере закупок товаров, работ, услуг для обеспечения государственных и муниципальных нужд)» в Российской академии народного хозяйства и государственной службы при Президенте Российской Федерации заместитель начальника Управления Яньков В.Н. и заместитель начальника Управления – начальник отдела капитального строительства, эксплуатации зданий и управления недвижимостью</w:t>
      </w:r>
      <w:r w:rsidR="00AF65B5">
        <w:rPr>
          <w:rFonts w:ascii="Times New Roman" w:hAnsi="Times New Roman"/>
          <w:sz w:val="28"/>
          <w:szCs w:val="28"/>
        </w:rPr>
        <w:t xml:space="preserve"> </w:t>
      </w:r>
      <w:r w:rsidRPr="007A713E">
        <w:rPr>
          <w:rFonts w:ascii="Times New Roman" w:hAnsi="Times New Roman"/>
          <w:sz w:val="28"/>
          <w:szCs w:val="28"/>
        </w:rPr>
        <w:t>Ешижамсуева С.Г., являющиеся членами комиссии по закупкам Управления.</w:t>
      </w:r>
    </w:p>
    <w:p w:rsidR="009C7239" w:rsidRPr="007A713E" w:rsidRDefault="00B70E68" w:rsidP="007A713E">
      <w:pPr>
        <w:pStyle w:val="af1"/>
        <w:ind w:firstLine="708"/>
        <w:jc w:val="both"/>
        <w:rPr>
          <w:rFonts w:ascii="Times New Roman" w:hAnsi="Times New Roman"/>
          <w:sz w:val="28"/>
          <w:szCs w:val="28"/>
        </w:rPr>
      </w:pPr>
      <w:r w:rsidRPr="007A713E">
        <w:rPr>
          <w:rFonts w:ascii="Times New Roman" w:hAnsi="Times New Roman"/>
          <w:sz w:val="28"/>
          <w:szCs w:val="28"/>
        </w:rPr>
        <w:t>Н</w:t>
      </w:r>
      <w:r w:rsidR="009C7239" w:rsidRPr="007A713E">
        <w:rPr>
          <w:rFonts w:ascii="Times New Roman" w:hAnsi="Times New Roman"/>
          <w:sz w:val="28"/>
          <w:szCs w:val="28"/>
        </w:rPr>
        <w:t>ачальник ОПКГСиК</w:t>
      </w:r>
      <w:r w:rsidRPr="007A713E">
        <w:rPr>
          <w:rFonts w:ascii="Times New Roman" w:hAnsi="Times New Roman"/>
          <w:sz w:val="28"/>
          <w:szCs w:val="28"/>
        </w:rPr>
        <w:t xml:space="preserve"> и</w:t>
      </w:r>
      <w:r w:rsidR="009C7239" w:rsidRPr="007A713E">
        <w:rPr>
          <w:rFonts w:ascii="Times New Roman" w:hAnsi="Times New Roman"/>
          <w:sz w:val="28"/>
          <w:szCs w:val="28"/>
        </w:rPr>
        <w:t xml:space="preserve"> ее заместитель, а также ответственные лица ближайших судов, участвовали в вебинарах Судебного департамента:</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1. 14 марта 2025 г.</w:t>
      </w:r>
      <w:r w:rsidR="00AF65B5">
        <w:rPr>
          <w:rFonts w:ascii="Times New Roman" w:hAnsi="Times New Roman"/>
          <w:sz w:val="28"/>
          <w:szCs w:val="28"/>
        </w:rPr>
        <w:t xml:space="preserve"> </w:t>
      </w:r>
      <w:r w:rsidRPr="007A713E">
        <w:rPr>
          <w:rFonts w:ascii="Times New Roman" w:hAnsi="Times New Roman"/>
          <w:sz w:val="28"/>
          <w:szCs w:val="28"/>
        </w:rPr>
        <w:t>вебинар на тему: «Основные новеллы в справке о доходах, расходах, об имуществе и обязательствах имущественного характера, а также особенности ее заполнения».</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2. 27 мая 2025 г.</w:t>
      </w:r>
      <w:r w:rsidR="00AF65B5">
        <w:rPr>
          <w:rFonts w:ascii="Times New Roman" w:hAnsi="Times New Roman"/>
          <w:sz w:val="28"/>
          <w:szCs w:val="28"/>
        </w:rPr>
        <w:t xml:space="preserve"> </w:t>
      </w:r>
      <w:r w:rsidRPr="007A713E">
        <w:rPr>
          <w:rFonts w:ascii="Times New Roman" w:hAnsi="Times New Roman"/>
          <w:sz w:val="28"/>
          <w:szCs w:val="28"/>
        </w:rPr>
        <w:t>вебинар на тему: «Порядок заполнения и представления сведений о ходе реализации мер по противодействию коррупции».</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3. 17 июля 2025 г.</w:t>
      </w:r>
      <w:r w:rsidR="00AF65B5">
        <w:rPr>
          <w:rFonts w:ascii="Times New Roman" w:hAnsi="Times New Roman"/>
          <w:sz w:val="28"/>
          <w:szCs w:val="28"/>
        </w:rPr>
        <w:t xml:space="preserve"> </w:t>
      </w:r>
      <w:r w:rsidRPr="007A713E">
        <w:rPr>
          <w:rFonts w:ascii="Times New Roman" w:hAnsi="Times New Roman"/>
          <w:sz w:val="28"/>
          <w:szCs w:val="28"/>
        </w:rPr>
        <w:t>вебинар на тему: «Вопросы ведения и наполнения информацией раздела «Противодействие коррупции» на официальных сайтах. Организация мониторинга за его ведением и наполнением.».</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4. 31 октября 2025 г.</w:t>
      </w:r>
      <w:r w:rsidR="00AF65B5">
        <w:rPr>
          <w:rFonts w:ascii="Times New Roman" w:hAnsi="Times New Roman"/>
          <w:sz w:val="28"/>
          <w:szCs w:val="28"/>
        </w:rPr>
        <w:t xml:space="preserve"> </w:t>
      </w:r>
      <w:r w:rsidRPr="007A713E">
        <w:rPr>
          <w:rFonts w:ascii="Times New Roman" w:hAnsi="Times New Roman"/>
          <w:sz w:val="28"/>
          <w:szCs w:val="28"/>
        </w:rPr>
        <w:t>вебинар на тему: «Об организации в управлениях Судебного департамента работы, направленной на выявление личной заинтересованности федеральных государственных гражданских служащих, которая приводит или может привести к конфликту интересов, при осуществлении закупок товаров, работ и услуг».</w:t>
      </w:r>
    </w:p>
    <w:p w:rsidR="009C7239" w:rsidRPr="007A713E" w:rsidRDefault="009C7239" w:rsidP="007A713E">
      <w:pPr>
        <w:pStyle w:val="af1"/>
        <w:ind w:firstLine="708"/>
        <w:jc w:val="both"/>
        <w:rPr>
          <w:rFonts w:ascii="Times New Roman" w:eastAsia="Times New Roman" w:hAnsi="Times New Roman"/>
          <w:sz w:val="28"/>
          <w:szCs w:val="28"/>
          <w:lang w:eastAsia="ru-RU"/>
        </w:rPr>
      </w:pPr>
      <w:r w:rsidRPr="007A713E">
        <w:rPr>
          <w:rFonts w:ascii="Times New Roman" w:hAnsi="Times New Roman"/>
          <w:sz w:val="28"/>
          <w:szCs w:val="28"/>
        </w:rPr>
        <w:t>Отделом по противодействию коррупции, государственной службы и кадров Управления в рамках ежегодного семинара-совещания, прошедшего 24 октября 2025 года, доведена до сведения гражданских служащих судов, в должностные обязанности которых входят вопросы противодействия коррупции, следующая тема: «Требования Методических рекомендаций по вопросам организации и проведения работы по антикоррупционному просвещению и популяризации в обществе антикоррупционных стандартов, разработанные Министерством труда и социальной защиты Российской Федерации». Также на указанном семинаре-совещании обсудили проблемные вопросы в работе по противодействию коррупции.</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 xml:space="preserve">10.9.Раздел «Противодействие коррупции» официального сайта Управления строго ведется и наполняется в соответствии с приказом Судебного департамента от 26.12.2018 № 339 «Об утверждении Положения о порядке ведения раздела </w:t>
      </w:r>
      <w:r w:rsidRPr="007A713E">
        <w:rPr>
          <w:rFonts w:ascii="Times New Roman" w:hAnsi="Times New Roman"/>
          <w:sz w:val="28"/>
          <w:szCs w:val="28"/>
        </w:rPr>
        <w:lastRenderedPageBreak/>
        <w:t>«Противодействие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содержит все необходимые подразделы и соответствующую информацию по вопросам противодействия коррупции.</w:t>
      </w:r>
      <w:r w:rsidR="00AF65B5">
        <w:rPr>
          <w:rFonts w:ascii="Times New Roman" w:hAnsi="Times New Roman"/>
          <w:sz w:val="28"/>
          <w:szCs w:val="28"/>
        </w:rPr>
        <w:t xml:space="preserve"> </w:t>
      </w:r>
      <w:r w:rsidRPr="007A713E">
        <w:rPr>
          <w:rFonts w:ascii="Times New Roman" w:hAnsi="Times New Roman"/>
          <w:sz w:val="28"/>
          <w:szCs w:val="28"/>
        </w:rPr>
        <w:t>Вместе с этим, например, в 2025 году размещен приказ Управления об утверждении Плана на 2025 – 2028 годы;</w:t>
      </w:r>
      <w:r w:rsidR="00AF65B5">
        <w:rPr>
          <w:rFonts w:ascii="Times New Roman" w:hAnsi="Times New Roman"/>
          <w:sz w:val="28"/>
          <w:szCs w:val="28"/>
        </w:rPr>
        <w:t xml:space="preserve"> </w:t>
      </w:r>
      <w:r w:rsidRPr="007A713E">
        <w:rPr>
          <w:rFonts w:ascii="Times New Roman" w:hAnsi="Times New Roman"/>
          <w:sz w:val="28"/>
          <w:szCs w:val="28"/>
        </w:rPr>
        <w:t>размещены Методические рекомендации от 2025 г. по вопросам противодействия коррупции, разработанные Министерством труда и социальной защиты Российской Федерации, а также соответствующие Методические рекомендации Верховного Суда Российской Федерации; и т.д. и т.п.</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Кроме того, отделом по противодействию коррупции, государственной службы и кадров проведен мониторинг ведения раздела «Противодействие коррупции» на официальных сайтах судов на соответствие приказу Судебного департамента от 26.12.2018 № 339 «Об утверждении Положения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По результатам мониторинга выявленные замечания и нарушения требований приказа № 339, такие как, не размещены нормативно-правовые акты Управления по вопросам противодействия коррупции Судебного департамента, а также Управления, касающиеся судов; размещены неактуальные планы противодействия коррупции; размещены неактуальные методические рекомендации; отсутствуют реквизиты приказов и т.п., устранены.</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 xml:space="preserve">Основная задача Управления и судов республики в работе по вопросам противодействия коррупции, это профилактика и пресечение коррупционных правонарушений, </w:t>
      </w:r>
      <w:r w:rsidRPr="007A713E">
        <w:rPr>
          <w:rFonts w:ascii="Times New Roman" w:eastAsia="Times New Roman" w:hAnsi="Times New Roman"/>
          <w:sz w:val="28"/>
          <w:szCs w:val="28"/>
        </w:rPr>
        <w:t>формирование нетерпимости к коррупционному поведению в судебной системе Республики Бурятия,</w:t>
      </w:r>
      <w:r w:rsidRPr="007A713E">
        <w:rPr>
          <w:rFonts w:ascii="Times New Roman" w:hAnsi="Times New Roman"/>
          <w:sz w:val="28"/>
          <w:szCs w:val="28"/>
        </w:rPr>
        <w:t xml:space="preserve"> доведение до сведения нормативных правовых актов по вопросам противодействия коррупции, а также доведение до сведения ответственности, наступающей при несоблюдении требований антикоррупционного законодательства, вплоть до уголовной.</w:t>
      </w:r>
    </w:p>
    <w:p w:rsidR="009C7239" w:rsidRPr="007A713E" w:rsidRDefault="009C7239" w:rsidP="007A713E">
      <w:pPr>
        <w:pStyle w:val="af1"/>
        <w:ind w:firstLine="708"/>
        <w:jc w:val="both"/>
        <w:rPr>
          <w:rFonts w:ascii="Times New Roman" w:hAnsi="Times New Roman"/>
          <w:sz w:val="28"/>
          <w:szCs w:val="28"/>
        </w:rPr>
      </w:pPr>
      <w:r w:rsidRPr="007A713E">
        <w:rPr>
          <w:rFonts w:ascii="Times New Roman" w:hAnsi="Times New Roman"/>
          <w:sz w:val="28"/>
          <w:szCs w:val="28"/>
        </w:rPr>
        <w:t>Управлением Судебного департамента в Республике Бурятия проводится регулярная деятельность, направленная, в первую очередь, на профилактику и предотвращение нарушений антикоррупционного законодательства, а также на формирование у судей и служащих судебной системы республики отрицательного отношения к коррупции.</w:t>
      </w:r>
    </w:p>
    <w:p w:rsidR="009C7239" w:rsidRPr="007A713E" w:rsidRDefault="009C7239" w:rsidP="007A713E">
      <w:pPr>
        <w:pStyle w:val="af1"/>
        <w:jc w:val="both"/>
        <w:rPr>
          <w:rFonts w:ascii="Times New Roman" w:hAnsi="Times New Roman"/>
          <w:b/>
          <w:color w:val="FF0000"/>
          <w:sz w:val="28"/>
          <w:szCs w:val="28"/>
        </w:rPr>
      </w:pPr>
    </w:p>
    <w:p w:rsidR="00801794" w:rsidRPr="007A713E" w:rsidRDefault="00801794" w:rsidP="007A713E">
      <w:pPr>
        <w:pStyle w:val="af1"/>
        <w:numPr>
          <w:ilvl w:val="0"/>
          <w:numId w:val="10"/>
        </w:numPr>
        <w:jc w:val="center"/>
        <w:rPr>
          <w:rFonts w:ascii="Times New Roman" w:hAnsi="Times New Roman"/>
          <w:b/>
          <w:sz w:val="28"/>
          <w:szCs w:val="28"/>
        </w:rPr>
      </w:pPr>
      <w:r w:rsidRPr="007A713E">
        <w:rPr>
          <w:rFonts w:ascii="Times New Roman" w:hAnsi="Times New Roman"/>
          <w:b/>
          <w:sz w:val="28"/>
          <w:szCs w:val="28"/>
        </w:rPr>
        <w:t>Повышение квалификации и профессиональное развитие</w:t>
      </w:r>
    </w:p>
    <w:p w:rsidR="00274D6F" w:rsidRPr="00274D6F" w:rsidRDefault="00274D6F" w:rsidP="00BF6B5A">
      <w:pPr>
        <w:spacing w:after="0" w:line="240" w:lineRule="auto"/>
        <w:ind w:firstLine="708"/>
        <w:jc w:val="both"/>
        <w:rPr>
          <w:rFonts w:ascii="Times New Roman" w:hAnsi="Times New Roman"/>
          <w:sz w:val="28"/>
          <w:szCs w:val="28"/>
        </w:rPr>
      </w:pPr>
      <w:r w:rsidRPr="00274D6F">
        <w:rPr>
          <w:rFonts w:ascii="Times New Roman" w:hAnsi="Times New Roman"/>
          <w:sz w:val="28"/>
          <w:szCs w:val="28"/>
        </w:rPr>
        <w:t>За период с января по декабрь 2025 года на курсах повышения квалификации, профессиональной переподготовки прошли обучение:</w:t>
      </w:r>
    </w:p>
    <w:p w:rsidR="00274D6F" w:rsidRPr="00274D6F" w:rsidRDefault="00274D6F" w:rsidP="00BF6B5A">
      <w:pPr>
        <w:tabs>
          <w:tab w:val="left" w:pos="1134"/>
        </w:tabs>
        <w:spacing w:after="0" w:line="240" w:lineRule="auto"/>
        <w:ind w:firstLine="708"/>
        <w:jc w:val="both"/>
        <w:rPr>
          <w:rFonts w:ascii="Times New Roman" w:hAnsi="Times New Roman"/>
          <w:sz w:val="28"/>
          <w:szCs w:val="28"/>
        </w:rPr>
      </w:pPr>
      <w:r w:rsidRPr="00274D6F">
        <w:rPr>
          <w:rFonts w:ascii="Times New Roman" w:hAnsi="Times New Roman"/>
          <w:sz w:val="28"/>
          <w:szCs w:val="28"/>
        </w:rPr>
        <w:t>26 судей федеральных судов общей юрисдикции, из них: 3 председателя суда, 1 врио председателя суда, 1 заместитель председателя суда, 21 судья районных (городских) судов Республики Бурятия (повышение квалификации);</w:t>
      </w:r>
    </w:p>
    <w:p w:rsidR="00274D6F" w:rsidRPr="00274D6F" w:rsidRDefault="00274D6F" w:rsidP="00BF6B5A">
      <w:pPr>
        <w:tabs>
          <w:tab w:val="left" w:pos="1134"/>
        </w:tabs>
        <w:spacing w:after="0" w:line="240" w:lineRule="auto"/>
        <w:ind w:firstLine="708"/>
        <w:jc w:val="both"/>
        <w:rPr>
          <w:rFonts w:ascii="Times New Roman" w:hAnsi="Times New Roman"/>
          <w:sz w:val="28"/>
          <w:szCs w:val="28"/>
        </w:rPr>
      </w:pPr>
      <w:r w:rsidRPr="00274D6F">
        <w:rPr>
          <w:rFonts w:ascii="Times New Roman" w:hAnsi="Times New Roman"/>
          <w:sz w:val="28"/>
          <w:szCs w:val="28"/>
        </w:rPr>
        <w:t>12 судей, впервые назначенных на должность судьи федерального суда общей юрисдикции (профессиональная переподготовка);</w:t>
      </w:r>
    </w:p>
    <w:p w:rsidR="00274D6F" w:rsidRPr="00274D6F" w:rsidRDefault="00274D6F" w:rsidP="00BF6B5A">
      <w:pPr>
        <w:tabs>
          <w:tab w:val="left" w:pos="1134"/>
        </w:tabs>
        <w:spacing w:after="0" w:line="240" w:lineRule="auto"/>
        <w:ind w:firstLine="708"/>
        <w:jc w:val="both"/>
        <w:rPr>
          <w:rFonts w:ascii="Times New Roman" w:hAnsi="Times New Roman"/>
          <w:sz w:val="28"/>
          <w:szCs w:val="28"/>
        </w:rPr>
      </w:pPr>
      <w:r w:rsidRPr="00274D6F">
        <w:rPr>
          <w:rFonts w:ascii="Times New Roman" w:hAnsi="Times New Roman"/>
          <w:sz w:val="28"/>
          <w:szCs w:val="28"/>
        </w:rPr>
        <w:t>11мировых судей Республики Бурятия (повышение квалификации);</w:t>
      </w:r>
    </w:p>
    <w:p w:rsidR="00274D6F" w:rsidRPr="00274D6F" w:rsidRDefault="00274D6F" w:rsidP="00BF6B5A">
      <w:pPr>
        <w:tabs>
          <w:tab w:val="left" w:pos="1134"/>
        </w:tabs>
        <w:spacing w:after="0" w:line="240" w:lineRule="auto"/>
        <w:ind w:firstLine="708"/>
        <w:jc w:val="both"/>
        <w:rPr>
          <w:rFonts w:ascii="Times New Roman" w:hAnsi="Times New Roman"/>
          <w:sz w:val="28"/>
          <w:szCs w:val="28"/>
        </w:rPr>
      </w:pPr>
      <w:r w:rsidRPr="00274D6F">
        <w:rPr>
          <w:rFonts w:ascii="Times New Roman" w:hAnsi="Times New Roman"/>
          <w:sz w:val="28"/>
          <w:szCs w:val="28"/>
        </w:rPr>
        <w:t>7 мировых судей Республики Бурятия (профессиональная переподготовка впервые назначенных на должности мировых судей);</w:t>
      </w:r>
    </w:p>
    <w:p w:rsidR="00274D6F" w:rsidRPr="00274D6F" w:rsidRDefault="00274D6F" w:rsidP="00BF6B5A">
      <w:pPr>
        <w:tabs>
          <w:tab w:val="left" w:pos="1134"/>
        </w:tabs>
        <w:spacing w:after="0" w:line="240" w:lineRule="auto"/>
        <w:ind w:firstLine="708"/>
        <w:jc w:val="both"/>
        <w:rPr>
          <w:rFonts w:ascii="Times New Roman" w:hAnsi="Times New Roman"/>
          <w:sz w:val="28"/>
          <w:szCs w:val="28"/>
        </w:rPr>
      </w:pPr>
      <w:r w:rsidRPr="00274D6F">
        <w:rPr>
          <w:rFonts w:ascii="Times New Roman" w:hAnsi="Times New Roman"/>
          <w:sz w:val="28"/>
          <w:szCs w:val="28"/>
        </w:rPr>
        <w:lastRenderedPageBreak/>
        <w:t>164 государственных гражданских служащих районных (городских) судов Республики Бурятия, гарнизонных военных судов, из них: 3 начальника отдела, 2 заместителя начальника отдела, 19 помощников председателей судов, 70 помощников судей, 69 секретарей судебного заседания; 1 главный специалист;</w:t>
      </w:r>
    </w:p>
    <w:p w:rsidR="00274D6F" w:rsidRPr="00274D6F" w:rsidRDefault="00274D6F" w:rsidP="00BF6B5A">
      <w:pPr>
        <w:tabs>
          <w:tab w:val="left" w:pos="1134"/>
        </w:tabs>
        <w:spacing w:after="0" w:line="240" w:lineRule="auto"/>
        <w:ind w:firstLine="708"/>
        <w:jc w:val="both"/>
        <w:rPr>
          <w:rFonts w:ascii="Times New Roman" w:hAnsi="Times New Roman"/>
          <w:sz w:val="28"/>
          <w:szCs w:val="28"/>
        </w:rPr>
      </w:pPr>
      <w:r w:rsidRPr="00274D6F">
        <w:rPr>
          <w:rFonts w:ascii="Times New Roman" w:hAnsi="Times New Roman"/>
          <w:sz w:val="28"/>
          <w:szCs w:val="28"/>
        </w:rPr>
        <w:t>45 государственных гражданских служащих Управления из них: 1 начальник Управления, 2 заместителя начальника Управления, 20 администраторов районных (городских) судов Республики Бурятия, 2 начальника отдела, 3заместителя начальника отдела, 10 консультантов, 3 ведущих специалиста 3 разряда, 2главных специалиста, 1 ведущий специалист, 1 старший специалист 1 разряда.</w:t>
      </w:r>
    </w:p>
    <w:p w:rsidR="00274D6F" w:rsidRPr="00274D6F" w:rsidRDefault="00274D6F" w:rsidP="00111587">
      <w:pPr>
        <w:spacing w:after="0" w:line="240" w:lineRule="auto"/>
        <w:ind w:firstLine="708"/>
        <w:jc w:val="both"/>
        <w:rPr>
          <w:rFonts w:ascii="Times New Roman" w:hAnsi="Times New Roman"/>
          <w:sz w:val="28"/>
          <w:szCs w:val="28"/>
        </w:rPr>
      </w:pPr>
      <w:r w:rsidRPr="00274D6F">
        <w:rPr>
          <w:rFonts w:ascii="Times New Roman" w:hAnsi="Times New Roman"/>
          <w:sz w:val="28"/>
          <w:szCs w:val="28"/>
        </w:rPr>
        <w:t>Работником, ответст</w:t>
      </w:r>
      <w:r>
        <w:rPr>
          <w:rFonts w:ascii="Times New Roman" w:hAnsi="Times New Roman"/>
          <w:sz w:val="28"/>
          <w:szCs w:val="28"/>
        </w:rPr>
        <w:t>венным за организацию обучения,</w:t>
      </w:r>
      <w:r w:rsidR="00AF65B5">
        <w:rPr>
          <w:rFonts w:ascii="Times New Roman" w:hAnsi="Times New Roman"/>
          <w:sz w:val="28"/>
          <w:szCs w:val="28"/>
        </w:rPr>
        <w:t xml:space="preserve"> </w:t>
      </w:r>
      <w:r w:rsidRPr="00274D6F">
        <w:rPr>
          <w:rFonts w:ascii="Times New Roman" w:hAnsi="Times New Roman"/>
          <w:sz w:val="28"/>
          <w:szCs w:val="28"/>
        </w:rPr>
        <w:t>самостоятельно осуществлялось его планирование путем регистрации слушателей и распределения по учебным периодам, а также контролировался процесс прохождения обучения слушателями.</w:t>
      </w:r>
    </w:p>
    <w:p w:rsidR="00274D6F" w:rsidRPr="00F935FE" w:rsidRDefault="00CD264A" w:rsidP="004A0E90">
      <w:pPr>
        <w:spacing w:after="0" w:line="240" w:lineRule="auto"/>
        <w:ind w:firstLine="708"/>
        <w:jc w:val="both"/>
        <w:rPr>
          <w:rFonts w:ascii="Times New Roman" w:hAnsi="Times New Roman"/>
          <w:sz w:val="28"/>
          <w:szCs w:val="28"/>
        </w:rPr>
      </w:pPr>
      <w:r>
        <w:rPr>
          <w:rFonts w:ascii="Times New Roman" w:hAnsi="Times New Roman"/>
          <w:sz w:val="28"/>
          <w:szCs w:val="28"/>
        </w:rPr>
        <w:t>12.</w:t>
      </w:r>
      <w:r w:rsidR="00274D6F" w:rsidRPr="00CD264A">
        <w:rPr>
          <w:rFonts w:ascii="Times New Roman" w:hAnsi="Times New Roman"/>
          <w:sz w:val="28"/>
          <w:szCs w:val="28"/>
        </w:rPr>
        <w:t>11.1. В 2025 году обучающи</w:t>
      </w:r>
      <w:r w:rsidR="00F935FE" w:rsidRPr="00CD264A">
        <w:rPr>
          <w:rFonts w:ascii="Times New Roman" w:hAnsi="Times New Roman"/>
          <w:sz w:val="28"/>
          <w:szCs w:val="28"/>
        </w:rPr>
        <w:t>е мероприятия по дополнительным</w:t>
      </w:r>
      <w:r w:rsidR="00AF65B5">
        <w:rPr>
          <w:rFonts w:ascii="Times New Roman" w:hAnsi="Times New Roman"/>
          <w:sz w:val="28"/>
          <w:szCs w:val="28"/>
        </w:rPr>
        <w:t xml:space="preserve"> </w:t>
      </w:r>
      <w:r w:rsidR="00274D6F" w:rsidRPr="00F935FE">
        <w:rPr>
          <w:rFonts w:ascii="Times New Roman" w:hAnsi="Times New Roman"/>
          <w:sz w:val="28"/>
          <w:szCs w:val="28"/>
        </w:rPr>
        <w:t>профессиональным программам повышения квалификации судей федеральных судов общей юрисдикции, профессиональной переподготовки судей, впервые назначенных на должности судей федеральных судов, проводились с применением электронного обучения, дистанционных образовательных технологий на Образовательном портале ФГБОУВО «Российский государственный университет правосудия имени В.М. Лебедева», а также осуществлялись в очном формате на базе Российского государственного университета правосудияимени В.М. Лебедева в г. Москва.</w:t>
      </w:r>
    </w:p>
    <w:p w:rsidR="00274D6F" w:rsidRPr="00CD264A" w:rsidRDefault="00274D6F" w:rsidP="00CD264A">
      <w:pPr>
        <w:spacing w:after="0" w:line="240" w:lineRule="auto"/>
        <w:ind w:firstLine="708"/>
        <w:jc w:val="both"/>
        <w:rPr>
          <w:rFonts w:ascii="Times New Roman" w:hAnsi="Times New Roman"/>
          <w:sz w:val="28"/>
          <w:szCs w:val="28"/>
        </w:rPr>
      </w:pPr>
      <w:r w:rsidRPr="00CD264A">
        <w:rPr>
          <w:rFonts w:ascii="Times New Roman" w:hAnsi="Times New Roman"/>
          <w:sz w:val="28"/>
          <w:szCs w:val="28"/>
        </w:rPr>
        <w:t>В Восточно-Сибирском,Северо-Западном, Центральном филиалах Российского государственного университета правосудия (г. Воронеж)повышали квалификацию, проходили профессиональную переподготовку мировые судьи Республики Бурятия, государственные гражданские служащие судов Республики Бурятия и Управления Судебного департамента в Республике Бурятия в очном формате, а также с применением электронного обучения, дистанционных образовательных технологий на Образовательном портале ФГБОУВО «Российский государственный университет правосудия имени В.М. Лебедева».</w:t>
      </w:r>
    </w:p>
    <w:p w:rsidR="00274D6F" w:rsidRPr="005B0B10" w:rsidRDefault="00274D6F" w:rsidP="005B0B10">
      <w:pPr>
        <w:spacing w:after="0" w:line="240" w:lineRule="auto"/>
        <w:ind w:firstLine="708"/>
        <w:jc w:val="both"/>
        <w:rPr>
          <w:rFonts w:ascii="Times New Roman" w:hAnsi="Times New Roman"/>
          <w:sz w:val="28"/>
          <w:szCs w:val="28"/>
        </w:rPr>
      </w:pPr>
      <w:r w:rsidRPr="005B0B10">
        <w:rPr>
          <w:rFonts w:ascii="Times New Roman" w:hAnsi="Times New Roman"/>
          <w:sz w:val="28"/>
          <w:szCs w:val="28"/>
        </w:rPr>
        <w:t>В рамках профессионального развития в ФГБОУВО «Российский государственный университет правосудия имени В.М. Лебедева» судьями и государственными гражданскими служащими районных (городских) Республики Бурятия, гарнизонных военных судов</w:t>
      </w:r>
      <w:r w:rsidR="00AF65B5">
        <w:rPr>
          <w:rFonts w:ascii="Times New Roman" w:hAnsi="Times New Roman"/>
          <w:sz w:val="28"/>
          <w:szCs w:val="28"/>
        </w:rPr>
        <w:t xml:space="preserve"> </w:t>
      </w:r>
      <w:r w:rsidRPr="005B0B10">
        <w:rPr>
          <w:rFonts w:ascii="Times New Roman" w:hAnsi="Times New Roman"/>
          <w:sz w:val="28"/>
          <w:szCs w:val="28"/>
        </w:rPr>
        <w:t>были пройдены учебные ознакомительные курсы по темам, предложенным из перечня профессиональных программ, с применением дистанционных образовательных технологий, электронного обучения на Образовательном портале ФГБОУВО «Российский государственный университет правосудия имени В.М. Лебедева».</w:t>
      </w:r>
    </w:p>
    <w:p w:rsidR="00274D6F" w:rsidRPr="00274D6F" w:rsidRDefault="00274D6F" w:rsidP="005B0B10">
      <w:pPr>
        <w:pStyle w:val="a3"/>
        <w:spacing w:after="0" w:line="240" w:lineRule="auto"/>
        <w:ind w:left="1368"/>
        <w:rPr>
          <w:rFonts w:ascii="Times New Roman" w:hAnsi="Times New Roman"/>
          <w:sz w:val="28"/>
          <w:szCs w:val="28"/>
        </w:rPr>
      </w:pPr>
    </w:p>
    <w:p w:rsidR="005B0B10" w:rsidRDefault="00274D6F" w:rsidP="005B0B10">
      <w:pPr>
        <w:spacing w:after="0" w:line="240" w:lineRule="auto"/>
        <w:jc w:val="center"/>
        <w:rPr>
          <w:rFonts w:ascii="Times New Roman" w:hAnsi="Times New Roman"/>
          <w:sz w:val="28"/>
          <w:szCs w:val="28"/>
        </w:rPr>
      </w:pPr>
      <w:r w:rsidRPr="005B0B10">
        <w:rPr>
          <w:rFonts w:ascii="Times New Roman" w:hAnsi="Times New Roman"/>
          <w:sz w:val="28"/>
          <w:szCs w:val="28"/>
        </w:rPr>
        <w:t xml:space="preserve">Российский государственный университет правосудия имени В.М. Лебедева </w:t>
      </w:r>
    </w:p>
    <w:p w:rsidR="00274D6F" w:rsidRPr="005B0B10" w:rsidRDefault="00274D6F" w:rsidP="005B0B10">
      <w:pPr>
        <w:spacing w:after="0" w:line="240" w:lineRule="auto"/>
        <w:jc w:val="center"/>
        <w:rPr>
          <w:rFonts w:ascii="Times New Roman" w:hAnsi="Times New Roman"/>
          <w:sz w:val="28"/>
          <w:szCs w:val="28"/>
        </w:rPr>
      </w:pPr>
      <w:r w:rsidRPr="005B0B10">
        <w:rPr>
          <w:rFonts w:ascii="Times New Roman" w:hAnsi="Times New Roman"/>
          <w:sz w:val="28"/>
          <w:szCs w:val="28"/>
        </w:rPr>
        <w:t>(г. Москва), федеральные судьи</w:t>
      </w:r>
    </w:p>
    <w:p w:rsidR="00274D6F" w:rsidRPr="00274D6F" w:rsidRDefault="00274D6F" w:rsidP="005B0B10">
      <w:pPr>
        <w:pStyle w:val="a3"/>
        <w:spacing w:after="0" w:line="240" w:lineRule="auto"/>
        <w:ind w:left="1368"/>
        <w:rPr>
          <w:rFonts w:ascii="Times New Roman" w:hAnsi="Times New Roman"/>
          <w:sz w:val="28"/>
          <w:szCs w:val="28"/>
        </w:rPr>
      </w:pPr>
    </w:p>
    <w:tbl>
      <w:tblPr>
        <w:tblStyle w:val="ae"/>
        <w:tblW w:w="9596" w:type="dxa"/>
        <w:jc w:val="center"/>
        <w:tblLayout w:type="fixed"/>
        <w:tblLook w:val="04A0"/>
      </w:tblPr>
      <w:tblGrid>
        <w:gridCol w:w="674"/>
        <w:gridCol w:w="5386"/>
        <w:gridCol w:w="1681"/>
        <w:gridCol w:w="1855"/>
      </w:tblGrid>
      <w:tr w:rsidR="00274D6F" w:rsidRPr="005B0B10" w:rsidTr="00F935FE">
        <w:trPr>
          <w:trHeight w:val="850"/>
          <w:tblHeader/>
          <w:jc w:val="center"/>
        </w:trPr>
        <w:tc>
          <w:tcPr>
            <w:tcW w:w="674" w:type="dxa"/>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№п/п</w:t>
            </w:r>
          </w:p>
        </w:tc>
        <w:tc>
          <w:tcPr>
            <w:tcW w:w="5386" w:type="dxa"/>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Ф.И.О., должность лица, повысившего квалификацию</w:t>
            </w:r>
          </w:p>
        </w:tc>
        <w:tc>
          <w:tcPr>
            <w:tcW w:w="1681" w:type="dxa"/>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Период обучения</w:t>
            </w:r>
          </w:p>
        </w:tc>
        <w:tc>
          <w:tcPr>
            <w:tcW w:w="1855" w:type="dxa"/>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Номер удостоверения о повышении квалификации</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lastRenderedPageBreak/>
              <w:t>1</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Доржиева Софья Ламажаповна – судья Железнодорожного районного суда г. Улан-Удэ</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13.01-17.01</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ОЮ64023у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2</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Плотникова Ирина Владимировна – судья Кяхтинского районного суда Республики Бурятия</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27.01-31.01</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ОЮ64375у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3</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Очирова Татьяна Валериевна – судья Железнодорожного районного суда г. Улан-Удэ</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03.02-07.02</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ОЮ64553у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4</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Орхоков Анатолий Романович – судья Гусиноозерского городского суда Республики Бурятия</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03.02-07.02</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ОЮ64738у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5</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Олоева Наталья Семеновна – председатель Советского районного суда г. Улан-Удэ</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10.02-14.02</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ОЮ64958у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6</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Бадмацыренова Надежда Самбуевна – судья Заиграевского районного суда Республики Бурятия</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10.02-14.02</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ОЮ64814у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7</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Николаев Игорь Вячеславович – врио председателя Баргузинского районного суда Республики Бурятия</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10.02-20.02</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ОЮ65048у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8</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Бадмаева Екатерина Владимировна – судья Кабанского районного суда Республики Бурятия</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17.02-21.02</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ОЮ65106у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9</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ОнхоноваСэсэг Андреевна – судья Кабанского районного суда Республики Бурятия</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24.02-06.03</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ОЮ65290у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10</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Денисова Ольга Васильевна – судья Кяхтинского районного суда Республики Бурятия</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24.03-28.03</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ОЮ65720у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11</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ЦыбикдоржиеваТуяна Васильевна – судья Советского районного суда г. Улан-Удэ</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31.03-04.04</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ОЮ66060у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12</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Никонов Денис Викторович – судья Советского районного суда г. Улан-Удэ</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07.04-11.04</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ОЮ66249у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13</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Тараева Ирина Анатольевна – председатель Кяхтинского районного суда Республики Бурятия</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12.05-16.05</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ОЮ66869у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14</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Алексеева Ирина Николаевна – судья Мухоршибирского районного суда Республики Бурятия</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12.05-16.05</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ОЮ66719у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15</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Игумнова Елена Викторовна – председатель Хоринского районного суда Республики Бурятия</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19.05-23.05</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ОЮ66943у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lastRenderedPageBreak/>
              <w:t>16</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Баторова Дарима Александровна – судья Железнодорожного районного суда г. Улан-Удэ</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26.05-30.05</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ОЮ67144у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17</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Очирова Арюна Владимировна – судья Железнодорожного районного суда г. Улан-Удэ</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16.06-20.06</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ОЮ67499у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18</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БадашкеевБаир Иванович – заместитель председателя Советского районного суда г. Улан-Удэ</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15.09-19.09</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ОЮ67691у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19</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РаднаеваТуянаБаировна – судья Иволгинского районного суда Республики Бурятия</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15.09-</w:t>
            </w:r>
            <w:r>
              <w:rPr>
                <w:rFonts w:ascii="Times New Roman" w:eastAsiaTheme="minorEastAsia" w:hAnsi="Times New Roman"/>
                <w:sz w:val="24"/>
                <w:szCs w:val="24"/>
                <w:lang w:eastAsia="ru-RU"/>
              </w:rPr>
              <w:t>25</w:t>
            </w:r>
            <w:r w:rsidRPr="00CF3241">
              <w:rPr>
                <w:rFonts w:ascii="Times New Roman" w:eastAsiaTheme="minorEastAsia" w:hAnsi="Times New Roman"/>
                <w:sz w:val="24"/>
                <w:szCs w:val="24"/>
                <w:lang w:eastAsia="ru-RU"/>
              </w:rPr>
              <w:t>.09</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ОЮ67864у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20</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Цыденова Надежда Михайловна – судья Октябрьского районного суда г. Улан-Удэ</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29.09-03.10</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ОЮ68323у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21</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Сультимова Ирина Владимировна – судья Советского районного суда г. Улан-Удэ</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06.10-10.10</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ОЮ68583у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22</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Парпаева Маргарита Юрьевна – судья Мухоршибирского районного суда Республики Бурятия</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13.10-17.10</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ОЮ69018у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23</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Поздняков Булат</w:t>
            </w:r>
            <w:r w:rsidRPr="00210C9D">
              <w:rPr>
                <w:rFonts w:ascii="Times New Roman" w:eastAsiaTheme="minorEastAsia" w:hAnsi="Times New Roman"/>
                <w:sz w:val="24"/>
                <w:szCs w:val="24"/>
                <w:lang w:eastAsia="ru-RU"/>
              </w:rPr>
              <w:t xml:space="preserve"> Семенович</w:t>
            </w:r>
            <w:r>
              <w:rPr>
                <w:rFonts w:ascii="Times New Roman" w:eastAsiaTheme="minorEastAsia" w:hAnsi="Times New Roman"/>
                <w:sz w:val="24"/>
                <w:szCs w:val="24"/>
                <w:lang w:eastAsia="ru-RU"/>
              </w:rPr>
              <w:t>–судья</w:t>
            </w:r>
            <w:r w:rsidRPr="00210C9D">
              <w:rPr>
                <w:rFonts w:ascii="Times New Roman" w:eastAsiaTheme="minorEastAsia" w:hAnsi="Times New Roman"/>
                <w:sz w:val="24"/>
                <w:szCs w:val="24"/>
                <w:lang w:eastAsia="ru-RU"/>
              </w:rPr>
              <w:t xml:space="preserve"> Советского районного суда г. Улан-Удэ </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10.11-14.11</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ОЮ69833у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24</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Минеева Светлана Иннокентьевна – судья Заиграевского районного суда Республики Бурятия</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10.11-14.11</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ОЮ69943у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25</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Гурман Заряна Владимировна – судья Железнодорожного районного суда г. Улан-Удэ</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01.12-05.12</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ОЮ70251у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26</w:t>
            </w:r>
          </w:p>
        </w:tc>
        <w:tc>
          <w:tcPr>
            <w:tcW w:w="5386" w:type="dxa"/>
            <w:vAlign w:val="center"/>
          </w:tcPr>
          <w:p w:rsidR="00274D6F" w:rsidRPr="00CF3241" w:rsidRDefault="00274D6F" w:rsidP="00F935FE">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Далбанова Евгения Витальевна – судья Железнодорожного районного суда г. Улан-Удэ</w:t>
            </w:r>
          </w:p>
        </w:tc>
        <w:tc>
          <w:tcPr>
            <w:tcW w:w="1681" w:type="dxa"/>
            <w:vAlign w:val="center"/>
          </w:tcPr>
          <w:p w:rsidR="00274D6F" w:rsidRPr="00CF3241" w:rsidRDefault="00274D6F" w:rsidP="00F935FE">
            <w:pPr>
              <w:jc w:val="center"/>
              <w:rPr>
                <w:rFonts w:ascii="Times New Roman" w:eastAsiaTheme="minorEastAsia" w:hAnsi="Times New Roman"/>
                <w:sz w:val="24"/>
                <w:szCs w:val="24"/>
                <w:lang w:eastAsia="ru-RU"/>
              </w:rPr>
            </w:pPr>
            <w:r w:rsidRPr="00CF3241">
              <w:rPr>
                <w:rFonts w:ascii="Times New Roman" w:eastAsiaTheme="minorEastAsia" w:hAnsi="Times New Roman"/>
                <w:sz w:val="24"/>
                <w:szCs w:val="24"/>
                <w:lang w:eastAsia="ru-RU"/>
              </w:rPr>
              <w:t>08.12-12.12</w:t>
            </w:r>
          </w:p>
        </w:tc>
        <w:tc>
          <w:tcPr>
            <w:tcW w:w="1855" w:type="dxa"/>
            <w:vAlign w:val="center"/>
          </w:tcPr>
          <w:p w:rsidR="00274D6F" w:rsidRPr="00547B77" w:rsidRDefault="00274D6F" w:rsidP="00F935FE">
            <w:pPr>
              <w:jc w:val="center"/>
              <w:rPr>
                <w:rFonts w:ascii="Times New Roman" w:hAnsi="Times New Roman"/>
                <w:sz w:val="24"/>
                <w:szCs w:val="24"/>
              </w:rPr>
            </w:pPr>
            <w:r w:rsidRPr="00A37853">
              <w:rPr>
                <w:rFonts w:ascii="Times New Roman" w:hAnsi="Times New Roman"/>
                <w:sz w:val="24"/>
                <w:szCs w:val="24"/>
              </w:rPr>
              <w:t>ОЮ70542у</w:t>
            </w:r>
          </w:p>
        </w:tc>
      </w:tr>
    </w:tbl>
    <w:p w:rsidR="00274D6F" w:rsidRPr="00274D6F" w:rsidRDefault="00274D6F" w:rsidP="005B0B10">
      <w:pPr>
        <w:pStyle w:val="a3"/>
        <w:spacing w:after="0" w:line="240" w:lineRule="auto"/>
        <w:ind w:left="1368"/>
        <w:rPr>
          <w:rFonts w:ascii="Times New Roman" w:hAnsi="Times New Roman"/>
          <w:sz w:val="28"/>
          <w:szCs w:val="28"/>
        </w:rPr>
      </w:pPr>
    </w:p>
    <w:p w:rsidR="00274D6F" w:rsidRPr="00274D6F" w:rsidRDefault="00274D6F" w:rsidP="005B0B10">
      <w:pPr>
        <w:pStyle w:val="a3"/>
        <w:spacing w:after="0" w:line="240" w:lineRule="auto"/>
        <w:ind w:left="1368"/>
        <w:jc w:val="center"/>
        <w:rPr>
          <w:rFonts w:ascii="Times New Roman" w:hAnsi="Times New Roman"/>
          <w:sz w:val="28"/>
          <w:szCs w:val="28"/>
        </w:rPr>
      </w:pPr>
      <w:r w:rsidRPr="00274D6F">
        <w:rPr>
          <w:rFonts w:ascii="Times New Roman" w:hAnsi="Times New Roman"/>
          <w:sz w:val="28"/>
          <w:szCs w:val="28"/>
        </w:rPr>
        <w:t>Восточно-Сибирский филиал Российского государственного университета правосудия (г. Иркутск), мировые судьи</w:t>
      </w:r>
    </w:p>
    <w:p w:rsidR="00274D6F" w:rsidRPr="00274D6F" w:rsidRDefault="00274D6F" w:rsidP="005B0B10">
      <w:pPr>
        <w:pStyle w:val="a3"/>
        <w:spacing w:after="0" w:line="240" w:lineRule="auto"/>
        <w:ind w:left="1368"/>
        <w:rPr>
          <w:rFonts w:ascii="Times New Roman" w:hAnsi="Times New Roman"/>
          <w:sz w:val="28"/>
          <w:szCs w:val="28"/>
        </w:rPr>
      </w:pPr>
    </w:p>
    <w:tbl>
      <w:tblPr>
        <w:tblStyle w:val="ae"/>
        <w:tblW w:w="9596" w:type="dxa"/>
        <w:jc w:val="center"/>
        <w:tblLayout w:type="fixed"/>
        <w:tblLook w:val="04A0"/>
      </w:tblPr>
      <w:tblGrid>
        <w:gridCol w:w="674"/>
        <w:gridCol w:w="5386"/>
        <w:gridCol w:w="1681"/>
        <w:gridCol w:w="1855"/>
      </w:tblGrid>
      <w:tr w:rsidR="00274D6F" w:rsidRPr="005B0B10" w:rsidTr="00F935FE">
        <w:trPr>
          <w:trHeight w:val="850"/>
          <w:tblHeader/>
          <w:jc w:val="center"/>
        </w:trPr>
        <w:tc>
          <w:tcPr>
            <w:tcW w:w="674" w:type="dxa"/>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№п/п</w:t>
            </w:r>
          </w:p>
        </w:tc>
        <w:tc>
          <w:tcPr>
            <w:tcW w:w="5386" w:type="dxa"/>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Ф.И.О., должность лица, повысившего квалификацию, прошедшего профессиональную переподготовку</w:t>
            </w:r>
          </w:p>
        </w:tc>
        <w:tc>
          <w:tcPr>
            <w:tcW w:w="1681" w:type="dxa"/>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Период обучения</w:t>
            </w:r>
          </w:p>
        </w:tc>
        <w:tc>
          <w:tcPr>
            <w:tcW w:w="1855" w:type="dxa"/>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Номер удостоверения о повышении квалификации</w:t>
            </w:r>
          </w:p>
        </w:tc>
      </w:tr>
      <w:tr w:rsidR="00274D6F" w:rsidRPr="00547B77" w:rsidTr="00F935FE">
        <w:trPr>
          <w:trHeight w:val="850"/>
          <w:jc w:val="center"/>
        </w:trPr>
        <w:tc>
          <w:tcPr>
            <w:tcW w:w="9596" w:type="dxa"/>
            <w:gridSpan w:val="4"/>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Повышение квалификации</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lastRenderedPageBreak/>
              <w:t>1</w:t>
            </w:r>
          </w:p>
        </w:tc>
        <w:tc>
          <w:tcPr>
            <w:tcW w:w="5386" w:type="dxa"/>
            <w:vAlign w:val="center"/>
          </w:tcPr>
          <w:p w:rsidR="00274D6F" w:rsidRPr="00256D5D" w:rsidRDefault="00274D6F" w:rsidP="00F935FE">
            <w:pPr>
              <w:rPr>
                <w:rFonts w:ascii="Times New Roman" w:hAnsi="Times New Roman"/>
                <w:sz w:val="24"/>
                <w:szCs w:val="24"/>
              </w:rPr>
            </w:pPr>
            <w:r w:rsidRPr="00256D5D">
              <w:rPr>
                <w:rFonts w:ascii="Times New Roman" w:hAnsi="Times New Roman"/>
                <w:sz w:val="24"/>
                <w:szCs w:val="24"/>
              </w:rPr>
              <w:t>Гусельникова Олеся Сергеевна</w:t>
            </w:r>
            <w:r>
              <w:rPr>
                <w:rFonts w:ascii="Times New Roman" w:hAnsi="Times New Roman"/>
                <w:sz w:val="24"/>
                <w:szCs w:val="24"/>
              </w:rPr>
              <w:t xml:space="preserve"> – мировой судья судебного участка </w:t>
            </w:r>
            <w:r w:rsidRPr="00256D5D">
              <w:rPr>
                <w:rFonts w:ascii="Times New Roman" w:hAnsi="Times New Roman"/>
                <w:sz w:val="24"/>
                <w:szCs w:val="24"/>
              </w:rPr>
              <w:t>№ 2 Северобайкальского района Республики Бурятия</w:t>
            </w:r>
          </w:p>
        </w:tc>
        <w:tc>
          <w:tcPr>
            <w:tcW w:w="1681" w:type="dxa"/>
            <w:vAlign w:val="center"/>
          </w:tcPr>
          <w:p w:rsidR="00274D6F" w:rsidRPr="00256D5D" w:rsidRDefault="00274D6F" w:rsidP="00F935FE">
            <w:pPr>
              <w:jc w:val="center"/>
              <w:rPr>
                <w:rFonts w:ascii="Times New Roman" w:hAnsi="Times New Roman"/>
                <w:sz w:val="24"/>
                <w:szCs w:val="24"/>
              </w:rPr>
            </w:pPr>
            <w:r>
              <w:rPr>
                <w:rFonts w:ascii="Times New Roman" w:hAnsi="Times New Roman"/>
                <w:sz w:val="24"/>
                <w:szCs w:val="24"/>
              </w:rPr>
              <w:t>31.03-04.04</w:t>
            </w:r>
          </w:p>
        </w:tc>
        <w:tc>
          <w:tcPr>
            <w:tcW w:w="1855" w:type="dxa"/>
            <w:vAlign w:val="center"/>
          </w:tcPr>
          <w:p w:rsidR="00274D6F" w:rsidRPr="00547B77" w:rsidRDefault="00274D6F" w:rsidP="00F935FE">
            <w:pPr>
              <w:jc w:val="center"/>
              <w:rPr>
                <w:rFonts w:ascii="Times New Roman" w:hAnsi="Times New Roman"/>
                <w:sz w:val="24"/>
                <w:szCs w:val="24"/>
              </w:rPr>
            </w:pPr>
            <w:r w:rsidRPr="00B26DE2">
              <w:rPr>
                <w:rFonts w:ascii="Times New Roman" w:hAnsi="Times New Roman"/>
                <w:sz w:val="24"/>
                <w:szCs w:val="24"/>
              </w:rPr>
              <w:t>ВС023у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2</w:t>
            </w:r>
          </w:p>
        </w:tc>
        <w:tc>
          <w:tcPr>
            <w:tcW w:w="5386" w:type="dxa"/>
            <w:vAlign w:val="center"/>
          </w:tcPr>
          <w:p w:rsidR="00274D6F" w:rsidRPr="00256D5D" w:rsidRDefault="00274D6F" w:rsidP="00F935FE">
            <w:pPr>
              <w:rPr>
                <w:rFonts w:ascii="Times New Roman" w:hAnsi="Times New Roman"/>
                <w:sz w:val="24"/>
                <w:szCs w:val="24"/>
              </w:rPr>
            </w:pPr>
            <w:r w:rsidRPr="00256D5D">
              <w:rPr>
                <w:rFonts w:ascii="Times New Roman" w:hAnsi="Times New Roman"/>
                <w:sz w:val="24"/>
                <w:szCs w:val="24"/>
              </w:rPr>
              <w:t>Забелина Татьяна Тумуровна</w:t>
            </w:r>
            <w:r>
              <w:rPr>
                <w:rFonts w:ascii="Times New Roman" w:hAnsi="Times New Roman"/>
                <w:sz w:val="24"/>
                <w:szCs w:val="24"/>
              </w:rPr>
              <w:t xml:space="preserve"> – мировой судья судебного участка </w:t>
            </w:r>
            <w:r w:rsidRPr="00256D5D">
              <w:rPr>
                <w:rFonts w:ascii="Times New Roman" w:hAnsi="Times New Roman"/>
                <w:sz w:val="24"/>
                <w:szCs w:val="24"/>
              </w:rPr>
              <w:t>№ 1 Мухоршибирского района Республики Бурятия</w:t>
            </w:r>
          </w:p>
        </w:tc>
        <w:tc>
          <w:tcPr>
            <w:tcW w:w="1681" w:type="dxa"/>
            <w:vAlign w:val="center"/>
          </w:tcPr>
          <w:p w:rsidR="00274D6F" w:rsidRPr="00256D5D" w:rsidRDefault="00274D6F" w:rsidP="00F935FE">
            <w:pPr>
              <w:jc w:val="center"/>
              <w:rPr>
                <w:rFonts w:ascii="Times New Roman" w:hAnsi="Times New Roman"/>
                <w:sz w:val="24"/>
                <w:szCs w:val="24"/>
              </w:rPr>
            </w:pPr>
            <w:r>
              <w:rPr>
                <w:rFonts w:ascii="Times New Roman" w:hAnsi="Times New Roman"/>
                <w:sz w:val="24"/>
                <w:szCs w:val="24"/>
              </w:rPr>
              <w:t>31.03-04.04</w:t>
            </w:r>
          </w:p>
        </w:tc>
        <w:tc>
          <w:tcPr>
            <w:tcW w:w="1855" w:type="dxa"/>
            <w:vAlign w:val="center"/>
          </w:tcPr>
          <w:p w:rsidR="00274D6F" w:rsidRPr="00547B77" w:rsidRDefault="00274D6F" w:rsidP="00F935FE">
            <w:pPr>
              <w:jc w:val="center"/>
              <w:rPr>
                <w:rFonts w:ascii="Times New Roman" w:hAnsi="Times New Roman"/>
                <w:sz w:val="24"/>
                <w:szCs w:val="24"/>
              </w:rPr>
            </w:pPr>
            <w:r w:rsidRPr="00B26DE2">
              <w:rPr>
                <w:rFonts w:ascii="Times New Roman" w:hAnsi="Times New Roman"/>
                <w:sz w:val="24"/>
                <w:szCs w:val="24"/>
              </w:rPr>
              <w:t>ВС024у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3</w:t>
            </w:r>
          </w:p>
        </w:tc>
        <w:tc>
          <w:tcPr>
            <w:tcW w:w="5386" w:type="dxa"/>
            <w:vAlign w:val="center"/>
          </w:tcPr>
          <w:p w:rsidR="00274D6F" w:rsidRPr="00256D5D" w:rsidRDefault="00274D6F" w:rsidP="00F935FE">
            <w:pPr>
              <w:rPr>
                <w:rFonts w:ascii="Times New Roman" w:hAnsi="Times New Roman"/>
                <w:sz w:val="24"/>
                <w:szCs w:val="24"/>
              </w:rPr>
            </w:pPr>
            <w:r w:rsidRPr="00256D5D">
              <w:rPr>
                <w:rFonts w:ascii="Times New Roman" w:hAnsi="Times New Roman"/>
                <w:sz w:val="24"/>
                <w:szCs w:val="24"/>
              </w:rPr>
              <w:t>Макарова Ольга Евгеньевна</w:t>
            </w:r>
            <w:r>
              <w:rPr>
                <w:rFonts w:ascii="Times New Roman" w:hAnsi="Times New Roman"/>
                <w:sz w:val="24"/>
                <w:szCs w:val="24"/>
              </w:rPr>
              <w:t xml:space="preserve"> – мировой судья судебного участка </w:t>
            </w:r>
            <w:r w:rsidRPr="00256D5D">
              <w:rPr>
                <w:rFonts w:ascii="Times New Roman" w:hAnsi="Times New Roman"/>
                <w:sz w:val="24"/>
                <w:szCs w:val="24"/>
              </w:rPr>
              <w:t>№ 1 Железнодорожного района г. Улан-Удэ</w:t>
            </w:r>
          </w:p>
        </w:tc>
        <w:tc>
          <w:tcPr>
            <w:tcW w:w="1681" w:type="dxa"/>
            <w:vAlign w:val="center"/>
          </w:tcPr>
          <w:p w:rsidR="00274D6F" w:rsidRPr="00256D5D" w:rsidRDefault="00274D6F" w:rsidP="00F935FE">
            <w:pPr>
              <w:jc w:val="center"/>
              <w:rPr>
                <w:rFonts w:ascii="Times New Roman" w:hAnsi="Times New Roman"/>
                <w:sz w:val="24"/>
                <w:szCs w:val="24"/>
              </w:rPr>
            </w:pPr>
            <w:r>
              <w:rPr>
                <w:rFonts w:ascii="Times New Roman" w:hAnsi="Times New Roman"/>
                <w:sz w:val="24"/>
                <w:szCs w:val="24"/>
              </w:rPr>
              <w:t>31.03-04.04</w:t>
            </w:r>
          </w:p>
        </w:tc>
        <w:tc>
          <w:tcPr>
            <w:tcW w:w="1855" w:type="dxa"/>
            <w:vAlign w:val="center"/>
          </w:tcPr>
          <w:p w:rsidR="00274D6F" w:rsidRPr="00547B77" w:rsidRDefault="00274D6F" w:rsidP="00F935FE">
            <w:pPr>
              <w:jc w:val="center"/>
              <w:rPr>
                <w:rFonts w:ascii="Times New Roman" w:hAnsi="Times New Roman"/>
                <w:sz w:val="24"/>
                <w:szCs w:val="24"/>
              </w:rPr>
            </w:pPr>
            <w:r w:rsidRPr="00B26DE2">
              <w:rPr>
                <w:rFonts w:ascii="Times New Roman" w:hAnsi="Times New Roman"/>
                <w:sz w:val="24"/>
                <w:szCs w:val="24"/>
              </w:rPr>
              <w:t>ВС025у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4</w:t>
            </w:r>
          </w:p>
        </w:tc>
        <w:tc>
          <w:tcPr>
            <w:tcW w:w="5386" w:type="dxa"/>
            <w:vAlign w:val="center"/>
          </w:tcPr>
          <w:p w:rsidR="00274D6F" w:rsidRPr="00256D5D" w:rsidRDefault="00274D6F" w:rsidP="00F935FE">
            <w:pPr>
              <w:rPr>
                <w:rFonts w:ascii="Times New Roman" w:hAnsi="Times New Roman"/>
                <w:sz w:val="24"/>
                <w:szCs w:val="24"/>
              </w:rPr>
            </w:pPr>
            <w:r w:rsidRPr="00256D5D">
              <w:rPr>
                <w:rFonts w:ascii="Times New Roman" w:hAnsi="Times New Roman"/>
                <w:sz w:val="24"/>
                <w:szCs w:val="24"/>
              </w:rPr>
              <w:t>Сверкунова Елена Петровна</w:t>
            </w:r>
            <w:r>
              <w:rPr>
                <w:rFonts w:ascii="Times New Roman" w:hAnsi="Times New Roman"/>
                <w:sz w:val="24"/>
                <w:szCs w:val="24"/>
              </w:rPr>
              <w:t xml:space="preserve"> – мировой судья судебного участка </w:t>
            </w:r>
            <w:r w:rsidRPr="00256D5D">
              <w:rPr>
                <w:rFonts w:ascii="Times New Roman" w:hAnsi="Times New Roman"/>
                <w:sz w:val="24"/>
                <w:szCs w:val="24"/>
              </w:rPr>
              <w:t>№ 2 Октябрьского района г. Улан-Удэ</w:t>
            </w:r>
          </w:p>
        </w:tc>
        <w:tc>
          <w:tcPr>
            <w:tcW w:w="1681" w:type="dxa"/>
            <w:vAlign w:val="center"/>
          </w:tcPr>
          <w:p w:rsidR="00274D6F" w:rsidRPr="00256D5D" w:rsidRDefault="00274D6F" w:rsidP="00F935FE">
            <w:pPr>
              <w:jc w:val="center"/>
              <w:rPr>
                <w:rFonts w:ascii="Times New Roman" w:hAnsi="Times New Roman"/>
                <w:sz w:val="24"/>
                <w:szCs w:val="24"/>
              </w:rPr>
            </w:pPr>
            <w:r>
              <w:rPr>
                <w:rFonts w:ascii="Times New Roman" w:hAnsi="Times New Roman"/>
                <w:sz w:val="24"/>
                <w:szCs w:val="24"/>
              </w:rPr>
              <w:t>31.03-04.04</w:t>
            </w:r>
          </w:p>
        </w:tc>
        <w:tc>
          <w:tcPr>
            <w:tcW w:w="1855" w:type="dxa"/>
            <w:vAlign w:val="center"/>
          </w:tcPr>
          <w:p w:rsidR="00274D6F" w:rsidRPr="00547B77" w:rsidRDefault="00274D6F" w:rsidP="00F935FE">
            <w:pPr>
              <w:jc w:val="center"/>
              <w:rPr>
                <w:rFonts w:ascii="Times New Roman" w:hAnsi="Times New Roman"/>
                <w:sz w:val="24"/>
                <w:szCs w:val="24"/>
              </w:rPr>
            </w:pPr>
            <w:r w:rsidRPr="00B26DE2">
              <w:rPr>
                <w:rFonts w:ascii="Times New Roman" w:hAnsi="Times New Roman"/>
                <w:sz w:val="24"/>
                <w:szCs w:val="24"/>
              </w:rPr>
              <w:t>ВС026у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5</w:t>
            </w:r>
          </w:p>
        </w:tc>
        <w:tc>
          <w:tcPr>
            <w:tcW w:w="5386" w:type="dxa"/>
            <w:vAlign w:val="center"/>
          </w:tcPr>
          <w:p w:rsidR="00274D6F" w:rsidRPr="00256D5D" w:rsidRDefault="00274D6F" w:rsidP="00F935FE">
            <w:pPr>
              <w:rPr>
                <w:rFonts w:ascii="Times New Roman" w:hAnsi="Times New Roman"/>
                <w:sz w:val="24"/>
                <w:szCs w:val="24"/>
              </w:rPr>
            </w:pPr>
            <w:r w:rsidRPr="00256D5D">
              <w:rPr>
                <w:rFonts w:ascii="Times New Roman" w:hAnsi="Times New Roman"/>
                <w:sz w:val="24"/>
                <w:szCs w:val="24"/>
              </w:rPr>
              <w:t>Антонова Екатерина Юрьевна</w:t>
            </w:r>
            <w:r>
              <w:rPr>
                <w:rFonts w:ascii="Times New Roman" w:hAnsi="Times New Roman"/>
                <w:sz w:val="24"/>
                <w:szCs w:val="24"/>
              </w:rPr>
              <w:t xml:space="preserve"> – мировой судья судебного участка </w:t>
            </w:r>
            <w:r w:rsidRPr="00256D5D">
              <w:rPr>
                <w:rFonts w:ascii="Times New Roman" w:hAnsi="Times New Roman"/>
                <w:sz w:val="24"/>
                <w:szCs w:val="24"/>
              </w:rPr>
              <w:t>№ 2 Советского района г. Улан-Удэ</w:t>
            </w:r>
          </w:p>
        </w:tc>
        <w:tc>
          <w:tcPr>
            <w:tcW w:w="1681" w:type="dxa"/>
            <w:vAlign w:val="center"/>
          </w:tcPr>
          <w:p w:rsidR="00274D6F" w:rsidRPr="00256D5D"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vAlign w:val="center"/>
          </w:tcPr>
          <w:p w:rsidR="00274D6F" w:rsidRPr="00547B77" w:rsidRDefault="00274D6F" w:rsidP="00F935FE">
            <w:pPr>
              <w:jc w:val="center"/>
              <w:rPr>
                <w:rFonts w:ascii="Times New Roman" w:hAnsi="Times New Roman"/>
                <w:sz w:val="24"/>
                <w:szCs w:val="24"/>
              </w:rPr>
            </w:pPr>
            <w:r w:rsidRPr="00B26DE2">
              <w:rPr>
                <w:rFonts w:ascii="Times New Roman" w:hAnsi="Times New Roman"/>
                <w:sz w:val="24"/>
                <w:szCs w:val="24"/>
              </w:rPr>
              <w:t>ВС488у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6</w:t>
            </w:r>
          </w:p>
        </w:tc>
        <w:tc>
          <w:tcPr>
            <w:tcW w:w="5386" w:type="dxa"/>
            <w:vAlign w:val="center"/>
          </w:tcPr>
          <w:p w:rsidR="00274D6F" w:rsidRPr="00256D5D" w:rsidRDefault="00274D6F" w:rsidP="00F935FE">
            <w:pPr>
              <w:rPr>
                <w:rFonts w:ascii="Times New Roman" w:hAnsi="Times New Roman"/>
                <w:sz w:val="24"/>
                <w:szCs w:val="24"/>
              </w:rPr>
            </w:pPr>
            <w:r w:rsidRPr="00256D5D">
              <w:rPr>
                <w:rFonts w:ascii="Times New Roman" w:hAnsi="Times New Roman"/>
                <w:sz w:val="24"/>
                <w:szCs w:val="24"/>
              </w:rPr>
              <w:t>Аюшеева Нина Алексеевна</w:t>
            </w:r>
            <w:r>
              <w:rPr>
                <w:rFonts w:ascii="Times New Roman" w:hAnsi="Times New Roman"/>
                <w:sz w:val="24"/>
                <w:szCs w:val="24"/>
              </w:rPr>
              <w:t xml:space="preserve"> – мировой судья судебного участка </w:t>
            </w:r>
            <w:r w:rsidRPr="00256D5D">
              <w:rPr>
                <w:rFonts w:ascii="Times New Roman" w:hAnsi="Times New Roman"/>
                <w:sz w:val="24"/>
                <w:szCs w:val="24"/>
              </w:rPr>
              <w:t>№ 5 Железнодорожного района г. Улан-Удэ</w:t>
            </w:r>
          </w:p>
        </w:tc>
        <w:tc>
          <w:tcPr>
            <w:tcW w:w="1681" w:type="dxa"/>
            <w:vAlign w:val="center"/>
          </w:tcPr>
          <w:p w:rsidR="00274D6F" w:rsidRPr="00256D5D"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vAlign w:val="center"/>
          </w:tcPr>
          <w:p w:rsidR="00274D6F" w:rsidRPr="00547B77" w:rsidRDefault="00274D6F" w:rsidP="00F935FE">
            <w:pPr>
              <w:jc w:val="center"/>
              <w:rPr>
                <w:rFonts w:ascii="Times New Roman" w:hAnsi="Times New Roman"/>
                <w:sz w:val="24"/>
                <w:szCs w:val="24"/>
              </w:rPr>
            </w:pPr>
            <w:r w:rsidRPr="00B26DE2">
              <w:rPr>
                <w:rFonts w:ascii="Times New Roman" w:hAnsi="Times New Roman"/>
                <w:sz w:val="24"/>
                <w:szCs w:val="24"/>
              </w:rPr>
              <w:t>ВС489у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7</w:t>
            </w:r>
          </w:p>
        </w:tc>
        <w:tc>
          <w:tcPr>
            <w:tcW w:w="5386" w:type="dxa"/>
            <w:vAlign w:val="center"/>
          </w:tcPr>
          <w:p w:rsidR="00274D6F" w:rsidRPr="00256D5D" w:rsidRDefault="00274D6F" w:rsidP="00F935FE">
            <w:pPr>
              <w:rPr>
                <w:rFonts w:ascii="Times New Roman" w:hAnsi="Times New Roman"/>
                <w:sz w:val="24"/>
                <w:szCs w:val="24"/>
              </w:rPr>
            </w:pPr>
            <w:r w:rsidRPr="00256D5D">
              <w:rPr>
                <w:rFonts w:ascii="Times New Roman" w:hAnsi="Times New Roman"/>
                <w:sz w:val="24"/>
                <w:szCs w:val="24"/>
              </w:rPr>
              <w:t>Маланова Дарья Владимировна</w:t>
            </w:r>
            <w:r>
              <w:rPr>
                <w:rFonts w:ascii="Times New Roman" w:hAnsi="Times New Roman"/>
                <w:sz w:val="24"/>
                <w:szCs w:val="24"/>
              </w:rPr>
              <w:t xml:space="preserve"> – мировой судья судебного участка </w:t>
            </w:r>
            <w:r w:rsidRPr="00256D5D">
              <w:rPr>
                <w:rFonts w:ascii="Times New Roman" w:hAnsi="Times New Roman"/>
                <w:sz w:val="24"/>
                <w:szCs w:val="24"/>
              </w:rPr>
              <w:t>№ 2 Железнодорожного района г. Улан-Удэ</w:t>
            </w:r>
          </w:p>
        </w:tc>
        <w:tc>
          <w:tcPr>
            <w:tcW w:w="1681" w:type="dxa"/>
            <w:vAlign w:val="center"/>
          </w:tcPr>
          <w:p w:rsidR="00274D6F" w:rsidRPr="00256D5D"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vAlign w:val="center"/>
          </w:tcPr>
          <w:p w:rsidR="00274D6F" w:rsidRPr="00547B77" w:rsidRDefault="00274D6F" w:rsidP="00F935FE">
            <w:pPr>
              <w:jc w:val="center"/>
              <w:rPr>
                <w:rFonts w:ascii="Times New Roman" w:hAnsi="Times New Roman"/>
                <w:sz w:val="24"/>
                <w:szCs w:val="24"/>
              </w:rPr>
            </w:pPr>
            <w:r w:rsidRPr="00B26DE2">
              <w:rPr>
                <w:rFonts w:ascii="Times New Roman" w:hAnsi="Times New Roman"/>
                <w:sz w:val="24"/>
                <w:szCs w:val="24"/>
              </w:rPr>
              <w:t>ВС490у</w:t>
            </w:r>
          </w:p>
        </w:tc>
      </w:tr>
      <w:tr w:rsidR="00274D6F" w:rsidRPr="005B0B10" w:rsidTr="00F935FE">
        <w:trPr>
          <w:trHeight w:val="850"/>
          <w:jc w:val="center"/>
        </w:trPr>
        <w:tc>
          <w:tcPr>
            <w:tcW w:w="674" w:type="dxa"/>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8</w:t>
            </w:r>
          </w:p>
        </w:tc>
        <w:tc>
          <w:tcPr>
            <w:tcW w:w="5386" w:type="dxa"/>
            <w:vAlign w:val="center"/>
          </w:tcPr>
          <w:p w:rsidR="00274D6F" w:rsidRPr="005B0B10" w:rsidRDefault="00274D6F" w:rsidP="00F935FE">
            <w:pPr>
              <w:rPr>
                <w:rFonts w:ascii="Times New Roman" w:hAnsi="Times New Roman"/>
                <w:sz w:val="24"/>
                <w:szCs w:val="24"/>
              </w:rPr>
            </w:pPr>
            <w:r w:rsidRPr="005B0B10">
              <w:rPr>
                <w:rFonts w:ascii="Times New Roman" w:hAnsi="Times New Roman"/>
                <w:sz w:val="24"/>
                <w:szCs w:val="24"/>
              </w:rPr>
              <w:t>Мункуева Надежда Содномовна – мировой судья судебного участка № 2 Баргузинского района Республики Бурятия</w:t>
            </w:r>
          </w:p>
        </w:tc>
        <w:tc>
          <w:tcPr>
            <w:tcW w:w="1681" w:type="dxa"/>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06.10-10.10</w:t>
            </w:r>
          </w:p>
        </w:tc>
        <w:tc>
          <w:tcPr>
            <w:tcW w:w="1855" w:type="dxa"/>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ВС491у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9</w:t>
            </w:r>
          </w:p>
        </w:tc>
        <w:tc>
          <w:tcPr>
            <w:tcW w:w="5386" w:type="dxa"/>
            <w:vAlign w:val="center"/>
          </w:tcPr>
          <w:p w:rsidR="00274D6F" w:rsidRPr="00256D5D" w:rsidRDefault="00274D6F" w:rsidP="00F935FE">
            <w:pPr>
              <w:rPr>
                <w:rFonts w:ascii="Times New Roman" w:hAnsi="Times New Roman"/>
                <w:sz w:val="24"/>
                <w:szCs w:val="24"/>
              </w:rPr>
            </w:pPr>
            <w:r w:rsidRPr="00256D5D">
              <w:rPr>
                <w:rFonts w:ascii="Times New Roman" w:hAnsi="Times New Roman"/>
                <w:sz w:val="24"/>
                <w:szCs w:val="24"/>
              </w:rPr>
              <w:t>Усенов Чингиз Курманбекович</w:t>
            </w:r>
            <w:r>
              <w:rPr>
                <w:rFonts w:ascii="Times New Roman" w:hAnsi="Times New Roman"/>
                <w:sz w:val="24"/>
                <w:szCs w:val="24"/>
              </w:rPr>
              <w:t xml:space="preserve"> – мировой судья судебного участка </w:t>
            </w:r>
            <w:r w:rsidRPr="00256D5D">
              <w:rPr>
                <w:rFonts w:ascii="Times New Roman" w:hAnsi="Times New Roman"/>
                <w:sz w:val="24"/>
                <w:szCs w:val="24"/>
              </w:rPr>
              <w:t>№ 2 Кяхтинского района Республики Бурятия</w:t>
            </w:r>
          </w:p>
        </w:tc>
        <w:tc>
          <w:tcPr>
            <w:tcW w:w="1681" w:type="dxa"/>
            <w:vAlign w:val="center"/>
          </w:tcPr>
          <w:p w:rsidR="00274D6F" w:rsidRPr="00256D5D"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vAlign w:val="center"/>
          </w:tcPr>
          <w:p w:rsidR="00274D6F" w:rsidRPr="00547B77" w:rsidRDefault="00274D6F" w:rsidP="00F935FE">
            <w:pPr>
              <w:jc w:val="center"/>
              <w:rPr>
                <w:rFonts w:ascii="Times New Roman" w:hAnsi="Times New Roman"/>
                <w:sz w:val="24"/>
                <w:szCs w:val="24"/>
              </w:rPr>
            </w:pPr>
            <w:r w:rsidRPr="00B26DE2">
              <w:rPr>
                <w:rFonts w:ascii="Times New Roman" w:hAnsi="Times New Roman"/>
                <w:sz w:val="24"/>
                <w:szCs w:val="24"/>
              </w:rPr>
              <w:t>ВС492у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10</w:t>
            </w:r>
          </w:p>
        </w:tc>
        <w:tc>
          <w:tcPr>
            <w:tcW w:w="5386" w:type="dxa"/>
            <w:vAlign w:val="center"/>
          </w:tcPr>
          <w:p w:rsidR="00274D6F" w:rsidRPr="00256D5D" w:rsidRDefault="00274D6F" w:rsidP="00F935FE">
            <w:pPr>
              <w:rPr>
                <w:rFonts w:ascii="Times New Roman" w:hAnsi="Times New Roman"/>
                <w:sz w:val="24"/>
                <w:szCs w:val="24"/>
              </w:rPr>
            </w:pPr>
            <w:r w:rsidRPr="00256D5D">
              <w:rPr>
                <w:rFonts w:ascii="Times New Roman" w:hAnsi="Times New Roman"/>
                <w:sz w:val="24"/>
                <w:szCs w:val="24"/>
              </w:rPr>
              <w:t>Цыденова Виктория Геннадьевна</w:t>
            </w:r>
            <w:r>
              <w:rPr>
                <w:rFonts w:ascii="Times New Roman" w:hAnsi="Times New Roman"/>
                <w:sz w:val="24"/>
                <w:szCs w:val="24"/>
              </w:rPr>
              <w:t xml:space="preserve"> – мировой судья судебного участка </w:t>
            </w:r>
            <w:r w:rsidRPr="00256D5D">
              <w:rPr>
                <w:rFonts w:ascii="Times New Roman" w:hAnsi="Times New Roman"/>
                <w:sz w:val="24"/>
                <w:szCs w:val="24"/>
              </w:rPr>
              <w:t>№ 5 Октябрьского района г. Улан-Удэ</w:t>
            </w:r>
          </w:p>
        </w:tc>
        <w:tc>
          <w:tcPr>
            <w:tcW w:w="1681" w:type="dxa"/>
            <w:vAlign w:val="center"/>
          </w:tcPr>
          <w:p w:rsidR="00274D6F" w:rsidRPr="00256D5D"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vAlign w:val="center"/>
          </w:tcPr>
          <w:p w:rsidR="00274D6F" w:rsidRPr="00547B77" w:rsidRDefault="00274D6F" w:rsidP="00F935FE">
            <w:pPr>
              <w:jc w:val="center"/>
              <w:rPr>
                <w:rFonts w:ascii="Times New Roman" w:hAnsi="Times New Roman"/>
                <w:sz w:val="24"/>
                <w:szCs w:val="24"/>
              </w:rPr>
            </w:pPr>
            <w:r w:rsidRPr="00B26DE2">
              <w:rPr>
                <w:rFonts w:ascii="Times New Roman" w:hAnsi="Times New Roman"/>
                <w:sz w:val="24"/>
                <w:szCs w:val="24"/>
              </w:rPr>
              <w:t>ВС493у</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11</w:t>
            </w:r>
          </w:p>
        </w:tc>
        <w:tc>
          <w:tcPr>
            <w:tcW w:w="5386" w:type="dxa"/>
            <w:vAlign w:val="center"/>
          </w:tcPr>
          <w:p w:rsidR="00274D6F" w:rsidRPr="00256D5D" w:rsidRDefault="00274D6F" w:rsidP="00F935FE">
            <w:pPr>
              <w:rPr>
                <w:rFonts w:ascii="Times New Roman" w:hAnsi="Times New Roman"/>
                <w:sz w:val="24"/>
                <w:szCs w:val="24"/>
              </w:rPr>
            </w:pPr>
            <w:r w:rsidRPr="00256D5D">
              <w:rPr>
                <w:rFonts w:ascii="Times New Roman" w:hAnsi="Times New Roman"/>
                <w:sz w:val="24"/>
                <w:szCs w:val="24"/>
              </w:rPr>
              <w:t>Шаракшинова</w:t>
            </w:r>
            <w:r w:rsidR="00AF65B5">
              <w:rPr>
                <w:rFonts w:ascii="Times New Roman" w:hAnsi="Times New Roman"/>
                <w:sz w:val="24"/>
                <w:szCs w:val="24"/>
              </w:rPr>
              <w:t xml:space="preserve"> </w:t>
            </w:r>
            <w:r w:rsidRPr="00256D5D">
              <w:rPr>
                <w:rFonts w:ascii="Times New Roman" w:hAnsi="Times New Roman"/>
                <w:sz w:val="24"/>
                <w:szCs w:val="24"/>
              </w:rPr>
              <w:t>БэлэгмаГансаруновна</w:t>
            </w:r>
            <w:r>
              <w:rPr>
                <w:rFonts w:ascii="Times New Roman" w:hAnsi="Times New Roman"/>
                <w:sz w:val="24"/>
                <w:szCs w:val="24"/>
              </w:rPr>
              <w:t xml:space="preserve"> – мировой судья судебного участка </w:t>
            </w:r>
            <w:r w:rsidRPr="00256D5D">
              <w:rPr>
                <w:rFonts w:ascii="Times New Roman" w:hAnsi="Times New Roman"/>
                <w:sz w:val="24"/>
                <w:szCs w:val="24"/>
              </w:rPr>
              <w:t>№ 2 Мухоршибирского района Республики Бурятия</w:t>
            </w:r>
          </w:p>
        </w:tc>
        <w:tc>
          <w:tcPr>
            <w:tcW w:w="1681" w:type="dxa"/>
            <w:vAlign w:val="center"/>
          </w:tcPr>
          <w:p w:rsidR="00274D6F" w:rsidRPr="00256D5D"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vAlign w:val="center"/>
          </w:tcPr>
          <w:p w:rsidR="00274D6F" w:rsidRPr="00547B77" w:rsidRDefault="00274D6F" w:rsidP="00F935FE">
            <w:pPr>
              <w:jc w:val="center"/>
              <w:rPr>
                <w:rFonts w:ascii="Times New Roman" w:hAnsi="Times New Roman"/>
                <w:sz w:val="24"/>
                <w:szCs w:val="24"/>
              </w:rPr>
            </w:pPr>
            <w:r w:rsidRPr="00B26DE2">
              <w:rPr>
                <w:rFonts w:ascii="Times New Roman" w:hAnsi="Times New Roman"/>
                <w:sz w:val="24"/>
                <w:szCs w:val="24"/>
              </w:rPr>
              <w:t>ВС494у</w:t>
            </w:r>
          </w:p>
        </w:tc>
      </w:tr>
      <w:tr w:rsidR="00274D6F" w:rsidRPr="00547B77" w:rsidTr="00F935FE">
        <w:trPr>
          <w:trHeight w:val="850"/>
          <w:jc w:val="center"/>
        </w:trPr>
        <w:tc>
          <w:tcPr>
            <w:tcW w:w="9596" w:type="dxa"/>
            <w:gridSpan w:val="4"/>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Профессиональная переподготовка</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lastRenderedPageBreak/>
              <w:t>1</w:t>
            </w:r>
          </w:p>
        </w:tc>
        <w:tc>
          <w:tcPr>
            <w:tcW w:w="5386" w:type="dxa"/>
            <w:vAlign w:val="center"/>
          </w:tcPr>
          <w:p w:rsidR="00274D6F" w:rsidRPr="00D477B3" w:rsidRDefault="00274D6F" w:rsidP="00F935FE">
            <w:pPr>
              <w:rPr>
                <w:rFonts w:ascii="Times New Roman" w:hAnsi="Times New Roman"/>
                <w:sz w:val="24"/>
                <w:szCs w:val="24"/>
              </w:rPr>
            </w:pPr>
            <w:r w:rsidRPr="00D477B3">
              <w:rPr>
                <w:rFonts w:ascii="Times New Roman" w:hAnsi="Times New Roman"/>
                <w:sz w:val="24"/>
                <w:szCs w:val="24"/>
              </w:rPr>
              <w:t>Золотухина Ольга Сергеевна</w:t>
            </w:r>
            <w:r>
              <w:rPr>
                <w:rFonts w:ascii="Times New Roman" w:hAnsi="Times New Roman"/>
                <w:sz w:val="24"/>
                <w:szCs w:val="24"/>
              </w:rPr>
              <w:t xml:space="preserve"> – мировой судья судебного участка </w:t>
            </w:r>
            <w:r w:rsidRPr="00D477B3">
              <w:rPr>
                <w:rFonts w:ascii="Times New Roman" w:hAnsi="Times New Roman"/>
                <w:sz w:val="24"/>
                <w:szCs w:val="24"/>
              </w:rPr>
              <w:t>Тарбагатайского района Республики Бурятия</w:t>
            </w:r>
          </w:p>
        </w:tc>
        <w:tc>
          <w:tcPr>
            <w:tcW w:w="1681" w:type="dxa"/>
            <w:vAlign w:val="center"/>
          </w:tcPr>
          <w:p w:rsidR="00274D6F" w:rsidRPr="00D477B3" w:rsidRDefault="00274D6F" w:rsidP="00F935FE">
            <w:pPr>
              <w:jc w:val="center"/>
              <w:rPr>
                <w:rFonts w:ascii="Times New Roman" w:hAnsi="Times New Roman"/>
                <w:sz w:val="24"/>
                <w:szCs w:val="24"/>
              </w:rPr>
            </w:pPr>
            <w:r>
              <w:rPr>
                <w:rFonts w:ascii="Times New Roman" w:hAnsi="Times New Roman"/>
                <w:sz w:val="24"/>
                <w:szCs w:val="24"/>
              </w:rPr>
              <w:t>15.04-30.05</w:t>
            </w:r>
          </w:p>
        </w:tc>
        <w:tc>
          <w:tcPr>
            <w:tcW w:w="1855" w:type="dxa"/>
            <w:vAlign w:val="center"/>
          </w:tcPr>
          <w:p w:rsidR="00274D6F" w:rsidRPr="00547B77" w:rsidRDefault="00274D6F" w:rsidP="00F935FE">
            <w:pPr>
              <w:jc w:val="center"/>
              <w:rPr>
                <w:rFonts w:ascii="Times New Roman" w:hAnsi="Times New Roman"/>
                <w:sz w:val="24"/>
                <w:szCs w:val="24"/>
              </w:rPr>
            </w:pPr>
            <w:r w:rsidRPr="001F73E5">
              <w:rPr>
                <w:rFonts w:ascii="Times New Roman" w:hAnsi="Times New Roman"/>
                <w:sz w:val="24"/>
                <w:szCs w:val="24"/>
              </w:rPr>
              <w:t>ВС012д</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w:t>
            </w:r>
          </w:p>
        </w:tc>
        <w:tc>
          <w:tcPr>
            <w:tcW w:w="5386" w:type="dxa"/>
            <w:vAlign w:val="center"/>
          </w:tcPr>
          <w:p w:rsidR="00274D6F" w:rsidRPr="00D477B3" w:rsidRDefault="00274D6F" w:rsidP="00F935FE">
            <w:pPr>
              <w:rPr>
                <w:rFonts w:ascii="Times New Roman" w:hAnsi="Times New Roman"/>
                <w:sz w:val="24"/>
                <w:szCs w:val="24"/>
              </w:rPr>
            </w:pPr>
            <w:r w:rsidRPr="00D477B3">
              <w:rPr>
                <w:rFonts w:ascii="Times New Roman" w:hAnsi="Times New Roman"/>
                <w:sz w:val="24"/>
                <w:szCs w:val="24"/>
              </w:rPr>
              <w:t>Иванова Светлана Викторовна</w:t>
            </w:r>
            <w:r>
              <w:rPr>
                <w:rFonts w:ascii="Times New Roman" w:hAnsi="Times New Roman"/>
                <w:sz w:val="24"/>
                <w:szCs w:val="24"/>
              </w:rPr>
              <w:t xml:space="preserve"> – мировой судья судебного участка </w:t>
            </w:r>
            <w:r w:rsidRPr="00D477B3">
              <w:rPr>
                <w:rFonts w:ascii="Times New Roman" w:hAnsi="Times New Roman"/>
                <w:sz w:val="24"/>
                <w:szCs w:val="24"/>
              </w:rPr>
              <w:t>№ 7 Железнодорожного района г. Улан-Удэ</w:t>
            </w:r>
          </w:p>
        </w:tc>
        <w:tc>
          <w:tcPr>
            <w:tcW w:w="1681" w:type="dxa"/>
            <w:vAlign w:val="center"/>
          </w:tcPr>
          <w:p w:rsidR="00274D6F" w:rsidRPr="00D477B3" w:rsidRDefault="00274D6F" w:rsidP="00F935FE">
            <w:pPr>
              <w:jc w:val="center"/>
              <w:rPr>
                <w:rFonts w:ascii="Times New Roman" w:hAnsi="Times New Roman"/>
                <w:sz w:val="24"/>
                <w:szCs w:val="24"/>
              </w:rPr>
            </w:pPr>
            <w:r>
              <w:rPr>
                <w:rFonts w:ascii="Times New Roman" w:hAnsi="Times New Roman"/>
                <w:sz w:val="24"/>
                <w:szCs w:val="24"/>
              </w:rPr>
              <w:t>15.04-30.05</w:t>
            </w:r>
          </w:p>
        </w:tc>
        <w:tc>
          <w:tcPr>
            <w:tcW w:w="1855" w:type="dxa"/>
            <w:vAlign w:val="center"/>
          </w:tcPr>
          <w:p w:rsidR="00274D6F" w:rsidRPr="00547B77" w:rsidRDefault="00274D6F" w:rsidP="00F935FE">
            <w:pPr>
              <w:jc w:val="center"/>
              <w:rPr>
                <w:rFonts w:ascii="Times New Roman" w:hAnsi="Times New Roman"/>
                <w:sz w:val="24"/>
                <w:szCs w:val="24"/>
              </w:rPr>
            </w:pPr>
            <w:r w:rsidRPr="001F73E5">
              <w:rPr>
                <w:rFonts w:ascii="Times New Roman" w:hAnsi="Times New Roman"/>
                <w:sz w:val="24"/>
                <w:szCs w:val="24"/>
              </w:rPr>
              <w:t>ВС013д</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3</w:t>
            </w:r>
          </w:p>
        </w:tc>
        <w:tc>
          <w:tcPr>
            <w:tcW w:w="5386" w:type="dxa"/>
            <w:vAlign w:val="center"/>
          </w:tcPr>
          <w:p w:rsidR="00274D6F" w:rsidRPr="00D477B3" w:rsidRDefault="00274D6F" w:rsidP="00F935FE">
            <w:pPr>
              <w:rPr>
                <w:rFonts w:ascii="Times New Roman" w:hAnsi="Times New Roman"/>
                <w:sz w:val="24"/>
                <w:szCs w:val="24"/>
              </w:rPr>
            </w:pPr>
            <w:r w:rsidRPr="00D477B3">
              <w:rPr>
                <w:rFonts w:ascii="Times New Roman" w:hAnsi="Times New Roman"/>
                <w:sz w:val="24"/>
                <w:szCs w:val="24"/>
              </w:rPr>
              <w:t>Нимаева Мария Николаевна</w:t>
            </w:r>
            <w:r>
              <w:rPr>
                <w:rFonts w:ascii="Times New Roman" w:hAnsi="Times New Roman"/>
                <w:sz w:val="24"/>
                <w:szCs w:val="24"/>
              </w:rPr>
              <w:t xml:space="preserve"> – мировой судья судебного участка № 1 Октябрьского района </w:t>
            </w:r>
            <w:r w:rsidRPr="00D477B3">
              <w:rPr>
                <w:rFonts w:ascii="Times New Roman" w:hAnsi="Times New Roman"/>
                <w:sz w:val="24"/>
                <w:szCs w:val="24"/>
              </w:rPr>
              <w:t>г. Улан-Удэ</w:t>
            </w:r>
          </w:p>
        </w:tc>
        <w:tc>
          <w:tcPr>
            <w:tcW w:w="1681" w:type="dxa"/>
            <w:vAlign w:val="center"/>
          </w:tcPr>
          <w:p w:rsidR="00274D6F" w:rsidRPr="00D477B3" w:rsidRDefault="00274D6F" w:rsidP="00F935FE">
            <w:pPr>
              <w:jc w:val="center"/>
              <w:rPr>
                <w:rFonts w:ascii="Times New Roman" w:hAnsi="Times New Roman"/>
                <w:sz w:val="24"/>
                <w:szCs w:val="24"/>
              </w:rPr>
            </w:pPr>
            <w:r>
              <w:rPr>
                <w:rFonts w:ascii="Times New Roman" w:hAnsi="Times New Roman"/>
                <w:sz w:val="24"/>
                <w:szCs w:val="24"/>
              </w:rPr>
              <w:t>15.04-30.05</w:t>
            </w:r>
          </w:p>
        </w:tc>
        <w:tc>
          <w:tcPr>
            <w:tcW w:w="1855" w:type="dxa"/>
            <w:vAlign w:val="center"/>
          </w:tcPr>
          <w:p w:rsidR="00274D6F" w:rsidRPr="00547B77" w:rsidRDefault="00274D6F" w:rsidP="00F935FE">
            <w:pPr>
              <w:jc w:val="center"/>
              <w:rPr>
                <w:rFonts w:ascii="Times New Roman" w:hAnsi="Times New Roman"/>
                <w:sz w:val="24"/>
                <w:szCs w:val="24"/>
              </w:rPr>
            </w:pPr>
            <w:r w:rsidRPr="001F73E5">
              <w:rPr>
                <w:rFonts w:ascii="Times New Roman" w:hAnsi="Times New Roman"/>
                <w:sz w:val="24"/>
                <w:szCs w:val="24"/>
              </w:rPr>
              <w:t>ВС014д</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4</w:t>
            </w:r>
          </w:p>
        </w:tc>
        <w:tc>
          <w:tcPr>
            <w:tcW w:w="5386" w:type="dxa"/>
            <w:vAlign w:val="center"/>
          </w:tcPr>
          <w:p w:rsidR="00274D6F" w:rsidRPr="00D477B3" w:rsidRDefault="00274D6F" w:rsidP="00F935FE">
            <w:pPr>
              <w:rPr>
                <w:rFonts w:ascii="Times New Roman" w:hAnsi="Times New Roman"/>
                <w:sz w:val="24"/>
                <w:szCs w:val="24"/>
              </w:rPr>
            </w:pPr>
            <w:r w:rsidRPr="00D477B3">
              <w:rPr>
                <w:rFonts w:ascii="Times New Roman" w:hAnsi="Times New Roman"/>
                <w:sz w:val="24"/>
                <w:szCs w:val="24"/>
              </w:rPr>
              <w:t>Раднаева Наталия Валерьевна</w:t>
            </w:r>
            <w:r>
              <w:rPr>
                <w:rFonts w:ascii="Times New Roman" w:hAnsi="Times New Roman"/>
                <w:sz w:val="24"/>
                <w:szCs w:val="24"/>
              </w:rPr>
              <w:t xml:space="preserve"> – мировой судья судебного участка</w:t>
            </w:r>
            <w:r w:rsidR="00AF65B5">
              <w:rPr>
                <w:rFonts w:ascii="Times New Roman" w:hAnsi="Times New Roman"/>
                <w:sz w:val="24"/>
                <w:szCs w:val="24"/>
              </w:rPr>
              <w:t xml:space="preserve"> </w:t>
            </w:r>
            <w:r w:rsidRPr="00D477B3">
              <w:rPr>
                <w:rFonts w:ascii="Times New Roman" w:hAnsi="Times New Roman"/>
                <w:sz w:val="24"/>
                <w:szCs w:val="24"/>
              </w:rPr>
              <w:t>Еравнинского района Республики Бурятия</w:t>
            </w:r>
          </w:p>
        </w:tc>
        <w:tc>
          <w:tcPr>
            <w:tcW w:w="1681" w:type="dxa"/>
            <w:vAlign w:val="center"/>
          </w:tcPr>
          <w:p w:rsidR="00274D6F" w:rsidRPr="00D477B3" w:rsidRDefault="00274D6F" w:rsidP="00F935FE">
            <w:pPr>
              <w:jc w:val="center"/>
              <w:rPr>
                <w:rFonts w:ascii="Times New Roman" w:hAnsi="Times New Roman"/>
                <w:sz w:val="24"/>
                <w:szCs w:val="24"/>
              </w:rPr>
            </w:pPr>
            <w:r>
              <w:rPr>
                <w:rFonts w:ascii="Times New Roman" w:hAnsi="Times New Roman"/>
                <w:sz w:val="24"/>
                <w:szCs w:val="24"/>
              </w:rPr>
              <w:t>15.04-30.05</w:t>
            </w:r>
          </w:p>
        </w:tc>
        <w:tc>
          <w:tcPr>
            <w:tcW w:w="1855" w:type="dxa"/>
            <w:vAlign w:val="center"/>
          </w:tcPr>
          <w:p w:rsidR="00274D6F" w:rsidRPr="00547B77" w:rsidRDefault="00274D6F" w:rsidP="00F935FE">
            <w:pPr>
              <w:jc w:val="center"/>
              <w:rPr>
                <w:rFonts w:ascii="Times New Roman" w:hAnsi="Times New Roman"/>
                <w:sz w:val="24"/>
                <w:szCs w:val="24"/>
              </w:rPr>
            </w:pPr>
            <w:r w:rsidRPr="001F73E5">
              <w:rPr>
                <w:rFonts w:ascii="Times New Roman" w:hAnsi="Times New Roman"/>
                <w:sz w:val="24"/>
                <w:szCs w:val="24"/>
              </w:rPr>
              <w:t>ВС015д</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5</w:t>
            </w:r>
          </w:p>
        </w:tc>
        <w:tc>
          <w:tcPr>
            <w:tcW w:w="5386" w:type="dxa"/>
            <w:vAlign w:val="center"/>
          </w:tcPr>
          <w:p w:rsidR="00274D6F" w:rsidRPr="00D477B3" w:rsidRDefault="00274D6F" w:rsidP="00F935FE">
            <w:pPr>
              <w:rPr>
                <w:rFonts w:ascii="Times New Roman" w:hAnsi="Times New Roman"/>
                <w:sz w:val="24"/>
                <w:szCs w:val="24"/>
              </w:rPr>
            </w:pPr>
            <w:r w:rsidRPr="00D477B3">
              <w:rPr>
                <w:rFonts w:ascii="Times New Roman" w:hAnsi="Times New Roman"/>
                <w:sz w:val="24"/>
                <w:szCs w:val="24"/>
              </w:rPr>
              <w:t>Филиппова Анна Петровна</w:t>
            </w:r>
            <w:r>
              <w:rPr>
                <w:rFonts w:ascii="Times New Roman" w:hAnsi="Times New Roman"/>
                <w:sz w:val="24"/>
                <w:szCs w:val="24"/>
              </w:rPr>
              <w:t xml:space="preserve"> – мировой судья судебного участка</w:t>
            </w:r>
            <w:r w:rsidRPr="00D477B3">
              <w:rPr>
                <w:rFonts w:ascii="Times New Roman" w:hAnsi="Times New Roman"/>
                <w:sz w:val="24"/>
                <w:szCs w:val="24"/>
              </w:rPr>
              <w:t xml:space="preserve"> № 1 Прибайкальского района Республики Бурятия</w:t>
            </w:r>
          </w:p>
        </w:tc>
        <w:tc>
          <w:tcPr>
            <w:tcW w:w="1681" w:type="dxa"/>
            <w:vAlign w:val="center"/>
          </w:tcPr>
          <w:p w:rsidR="00274D6F" w:rsidRPr="00D477B3" w:rsidRDefault="00274D6F" w:rsidP="00F935FE">
            <w:pPr>
              <w:jc w:val="center"/>
              <w:rPr>
                <w:rFonts w:ascii="Times New Roman" w:hAnsi="Times New Roman"/>
                <w:sz w:val="24"/>
                <w:szCs w:val="24"/>
              </w:rPr>
            </w:pPr>
            <w:r>
              <w:rPr>
                <w:rFonts w:ascii="Times New Roman" w:hAnsi="Times New Roman"/>
                <w:sz w:val="24"/>
                <w:szCs w:val="24"/>
              </w:rPr>
              <w:t>15.04-30.05</w:t>
            </w:r>
          </w:p>
        </w:tc>
        <w:tc>
          <w:tcPr>
            <w:tcW w:w="1855" w:type="dxa"/>
            <w:vAlign w:val="center"/>
          </w:tcPr>
          <w:p w:rsidR="00274D6F" w:rsidRPr="00547B77" w:rsidRDefault="00274D6F" w:rsidP="00F935FE">
            <w:pPr>
              <w:jc w:val="center"/>
              <w:rPr>
                <w:rFonts w:ascii="Times New Roman" w:hAnsi="Times New Roman"/>
                <w:sz w:val="24"/>
                <w:szCs w:val="24"/>
              </w:rPr>
            </w:pPr>
            <w:r w:rsidRPr="001F73E5">
              <w:rPr>
                <w:rFonts w:ascii="Times New Roman" w:hAnsi="Times New Roman"/>
                <w:sz w:val="24"/>
                <w:szCs w:val="24"/>
              </w:rPr>
              <w:t>ВС016д</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6</w:t>
            </w:r>
          </w:p>
        </w:tc>
        <w:tc>
          <w:tcPr>
            <w:tcW w:w="5386" w:type="dxa"/>
            <w:vAlign w:val="center"/>
          </w:tcPr>
          <w:p w:rsidR="00274D6F" w:rsidRPr="00D477B3" w:rsidRDefault="00274D6F" w:rsidP="00F935FE">
            <w:pPr>
              <w:rPr>
                <w:rFonts w:ascii="Times New Roman" w:hAnsi="Times New Roman"/>
                <w:sz w:val="24"/>
                <w:szCs w:val="24"/>
              </w:rPr>
            </w:pPr>
            <w:r w:rsidRPr="00D477B3">
              <w:rPr>
                <w:rFonts w:ascii="Times New Roman" w:hAnsi="Times New Roman"/>
                <w:sz w:val="24"/>
                <w:szCs w:val="24"/>
              </w:rPr>
              <w:t>Шайхутдинова Татьяна Ринадовна</w:t>
            </w:r>
            <w:r>
              <w:rPr>
                <w:rFonts w:ascii="Times New Roman" w:hAnsi="Times New Roman"/>
                <w:sz w:val="24"/>
                <w:szCs w:val="24"/>
              </w:rPr>
              <w:t xml:space="preserve"> – мировой судья судебного участка </w:t>
            </w:r>
            <w:r w:rsidRPr="00D477B3">
              <w:rPr>
                <w:rFonts w:ascii="Times New Roman" w:hAnsi="Times New Roman"/>
                <w:sz w:val="24"/>
                <w:szCs w:val="24"/>
              </w:rPr>
              <w:t>№ 3 Железнодорожного района г. Улан-Удэ</w:t>
            </w:r>
          </w:p>
        </w:tc>
        <w:tc>
          <w:tcPr>
            <w:tcW w:w="1681" w:type="dxa"/>
            <w:vAlign w:val="center"/>
          </w:tcPr>
          <w:p w:rsidR="00274D6F" w:rsidRPr="00D477B3" w:rsidRDefault="00274D6F" w:rsidP="00F935FE">
            <w:pPr>
              <w:jc w:val="center"/>
              <w:rPr>
                <w:rFonts w:ascii="Times New Roman" w:hAnsi="Times New Roman"/>
                <w:sz w:val="24"/>
                <w:szCs w:val="24"/>
              </w:rPr>
            </w:pPr>
            <w:r>
              <w:rPr>
                <w:rFonts w:ascii="Times New Roman" w:hAnsi="Times New Roman"/>
                <w:sz w:val="24"/>
                <w:szCs w:val="24"/>
              </w:rPr>
              <w:t>15.04-30.05</w:t>
            </w:r>
          </w:p>
        </w:tc>
        <w:tc>
          <w:tcPr>
            <w:tcW w:w="1855" w:type="dxa"/>
            <w:vAlign w:val="center"/>
          </w:tcPr>
          <w:p w:rsidR="00274D6F" w:rsidRPr="00547B77" w:rsidRDefault="00274D6F" w:rsidP="00F935FE">
            <w:pPr>
              <w:jc w:val="center"/>
              <w:rPr>
                <w:rFonts w:ascii="Times New Roman" w:hAnsi="Times New Roman"/>
                <w:sz w:val="24"/>
                <w:szCs w:val="24"/>
              </w:rPr>
            </w:pPr>
            <w:r w:rsidRPr="001F73E5">
              <w:rPr>
                <w:rFonts w:ascii="Times New Roman" w:hAnsi="Times New Roman"/>
                <w:sz w:val="24"/>
                <w:szCs w:val="24"/>
              </w:rPr>
              <w:t>ВС017д</w:t>
            </w:r>
          </w:p>
        </w:tc>
      </w:tr>
      <w:tr w:rsidR="00274D6F" w:rsidRPr="00547B77" w:rsidTr="00F935FE">
        <w:trPr>
          <w:trHeight w:val="850"/>
          <w:jc w:val="center"/>
        </w:trPr>
        <w:tc>
          <w:tcPr>
            <w:tcW w:w="674" w:type="dxa"/>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7</w:t>
            </w:r>
          </w:p>
        </w:tc>
        <w:tc>
          <w:tcPr>
            <w:tcW w:w="5386" w:type="dxa"/>
            <w:vAlign w:val="center"/>
          </w:tcPr>
          <w:p w:rsidR="00274D6F" w:rsidRPr="00D477B3" w:rsidRDefault="00274D6F" w:rsidP="00F935FE">
            <w:pPr>
              <w:rPr>
                <w:rFonts w:ascii="Times New Roman" w:hAnsi="Times New Roman"/>
                <w:sz w:val="24"/>
                <w:szCs w:val="24"/>
              </w:rPr>
            </w:pPr>
            <w:r>
              <w:rPr>
                <w:rFonts w:ascii="Times New Roman" w:hAnsi="Times New Roman"/>
                <w:sz w:val="24"/>
                <w:szCs w:val="24"/>
              </w:rPr>
              <w:t>Сахаровская Людмила Федоровна – мировой судья судебного участка Кижингинского района Республики Бурятия</w:t>
            </w:r>
          </w:p>
        </w:tc>
        <w:tc>
          <w:tcPr>
            <w:tcW w:w="1681" w:type="dxa"/>
            <w:vAlign w:val="center"/>
          </w:tcPr>
          <w:p w:rsidR="00274D6F" w:rsidRPr="00D477B3" w:rsidRDefault="00274D6F" w:rsidP="00F935FE">
            <w:pPr>
              <w:jc w:val="center"/>
              <w:rPr>
                <w:rFonts w:ascii="Times New Roman" w:hAnsi="Times New Roman"/>
                <w:sz w:val="24"/>
                <w:szCs w:val="24"/>
              </w:rPr>
            </w:pPr>
            <w:r>
              <w:rPr>
                <w:rFonts w:ascii="Times New Roman" w:hAnsi="Times New Roman"/>
                <w:sz w:val="24"/>
                <w:szCs w:val="24"/>
              </w:rPr>
              <w:t>16.10-28.11</w:t>
            </w:r>
          </w:p>
        </w:tc>
        <w:tc>
          <w:tcPr>
            <w:tcW w:w="1855" w:type="dxa"/>
            <w:vAlign w:val="center"/>
          </w:tcPr>
          <w:p w:rsidR="00274D6F" w:rsidRPr="00547B77" w:rsidRDefault="00274D6F" w:rsidP="00F935FE">
            <w:pPr>
              <w:jc w:val="center"/>
              <w:rPr>
                <w:rFonts w:ascii="Times New Roman" w:hAnsi="Times New Roman"/>
                <w:sz w:val="24"/>
                <w:szCs w:val="24"/>
              </w:rPr>
            </w:pPr>
            <w:r w:rsidRPr="001F73E5">
              <w:rPr>
                <w:rFonts w:ascii="Times New Roman" w:hAnsi="Times New Roman"/>
                <w:sz w:val="24"/>
                <w:szCs w:val="24"/>
              </w:rPr>
              <w:t>ВС028д</w:t>
            </w:r>
          </w:p>
        </w:tc>
      </w:tr>
    </w:tbl>
    <w:p w:rsidR="00274D6F" w:rsidRPr="00274D6F" w:rsidRDefault="00274D6F" w:rsidP="005B0B10">
      <w:pPr>
        <w:pStyle w:val="a3"/>
        <w:spacing w:after="0" w:line="240" w:lineRule="auto"/>
        <w:ind w:left="1368"/>
        <w:rPr>
          <w:rFonts w:ascii="Times New Roman" w:hAnsi="Times New Roman"/>
          <w:sz w:val="28"/>
          <w:szCs w:val="28"/>
        </w:rPr>
      </w:pPr>
    </w:p>
    <w:p w:rsidR="00274D6F" w:rsidRPr="00274D6F" w:rsidRDefault="00274D6F" w:rsidP="005B0B10">
      <w:pPr>
        <w:pStyle w:val="a3"/>
        <w:spacing w:after="0" w:line="240" w:lineRule="auto"/>
        <w:ind w:left="1368"/>
        <w:jc w:val="center"/>
        <w:rPr>
          <w:rFonts w:ascii="Times New Roman" w:hAnsi="Times New Roman"/>
          <w:sz w:val="28"/>
          <w:szCs w:val="28"/>
        </w:rPr>
      </w:pPr>
      <w:r w:rsidRPr="00274D6F">
        <w:rPr>
          <w:rFonts w:ascii="Times New Roman" w:hAnsi="Times New Roman"/>
          <w:sz w:val="28"/>
          <w:szCs w:val="28"/>
        </w:rPr>
        <w:t>Восточно-Сибирский филиал Российского государственного университета правосудия (г. Иркутск), государственные гражданские служащие районных (городских), гарнизонных военных судов (помощники судей (председателей) судов и секретари судебного заседания судов)</w:t>
      </w:r>
    </w:p>
    <w:p w:rsidR="00274D6F" w:rsidRPr="00274D6F" w:rsidRDefault="00274D6F" w:rsidP="005B0B10">
      <w:pPr>
        <w:pStyle w:val="a3"/>
        <w:spacing w:after="0" w:line="240" w:lineRule="auto"/>
        <w:ind w:left="1368"/>
        <w:rPr>
          <w:rFonts w:ascii="Times New Roman" w:hAnsi="Times New Roman"/>
          <w:sz w:val="28"/>
          <w:szCs w:val="28"/>
        </w:rPr>
      </w:pPr>
    </w:p>
    <w:tbl>
      <w:tblPr>
        <w:tblStyle w:val="ae"/>
        <w:tblW w:w="9596" w:type="dxa"/>
        <w:jc w:val="center"/>
        <w:tblLayout w:type="fixed"/>
        <w:tblLook w:val="04A0"/>
      </w:tblPr>
      <w:tblGrid>
        <w:gridCol w:w="674"/>
        <w:gridCol w:w="5386"/>
        <w:gridCol w:w="1681"/>
        <w:gridCol w:w="1855"/>
      </w:tblGrid>
      <w:tr w:rsidR="00274D6F" w:rsidRPr="005B0B10" w:rsidTr="00F935FE">
        <w:trPr>
          <w:trHeight w:val="850"/>
          <w:tblHeader/>
          <w:jc w:val="center"/>
        </w:trPr>
        <w:tc>
          <w:tcPr>
            <w:tcW w:w="674" w:type="dxa"/>
            <w:shd w:val="clear" w:color="auto" w:fill="auto"/>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№п/п</w:t>
            </w:r>
          </w:p>
        </w:tc>
        <w:tc>
          <w:tcPr>
            <w:tcW w:w="5386" w:type="dxa"/>
            <w:shd w:val="clear" w:color="auto" w:fill="auto"/>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Ф.И.О., должность лица, повысившего квалификацию</w:t>
            </w:r>
          </w:p>
        </w:tc>
        <w:tc>
          <w:tcPr>
            <w:tcW w:w="1681" w:type="dxa"/>
            <w:shd w:val="clear" w:color="auto" w:fill="auto"/>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Период обучения</w:t>
            </w:r>
          </w:p>
        </w:tc>
        <w:tc>
          <w:tcPr>
            <w:tcW w:w="1855" w:type="dxa"/>
            <w:shd w:val="clear" w:color="auto" w:fill="auto"/>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Номер удостоверения о повышении квалификации</w:t>
            </w:r>
          </w:p>
        </w:tc>
      </w:tr>
      <w:tr w:rsidR="00274D6F" w:rsidRPr="00547B77" w:rsidTr="00F935FE">
        <w:trPr>
          <w:trHeight w:val="850"/>
          <w:jc w:val="center"/>
        </w:trPr>
        <w:tc>
          <w:tcPr>
            <w:tcW w:w="9596" w:type="dxa"/>
            <w:gridSpan w:val="4"/>
            <w:shd w:val="clear" w:color="auto" w:fill="auto"/>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Помощники судей (председателей) судов</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1</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Анциферова Дарья Алексеевна — помощник судьи Северобайкальского городского суда Республики Бурятия</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ВС268у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lastRenderedPageBreak/>
              <w:t>2</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Балданова Сарюна</w:t>
            </w:r>
            <w:r w:rsidR="00AF65B5">
              <w:rPr>
                <w:rFonts w:ascii="Times New Roman" w:hAnsi="Times New Roman"/>
                <w:color w:val="000000"/>
                <w:sz w:val="24"/>
                <w:szCs w:val="24"/>
              </w:rPr>
              <w:t xml:space="preserve"> </w:t>
            </w:r>
            <w:r w:rsidRPr="003E1F57">
              <w:rPr>
                <w:rFonts w:ascii="Times New Roman" w:hAnsi="Times New Roman"/>
                <w:color w:val="000000"/>
                <w:sz w:val="24"/>
                <w:szCs w:val="24"/>
              </w:rPr>
              <w:t>Шарлаевна — помощник председателя Закаменского районного суда Республики Бурятия</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ВС271у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3</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Б</w:t>
            </w:r>
            <w:r>
              <w:rPr>
                <w:rFonts w:ascii="Times New Roman" w:hAnsi="Times New Roman"/>
                <w:color w:val="000000"/>
                <w:sz w:val="24"/>
                <w:szCs w:val="24"/>
              </w:rPr>
              <w:t>альжинова Виктория Жаргаловна</w:t>
            </w:r>
            <w:r w:rsidRPr="003E1F57">
              <w:rPr>
                <w:rFonts w:ascii="Times New Roman" w:hAnsi="Times New Roman"/>
                <w:color w:val="000000"/>
                <w:sz w:val="24"/>
                <w:szCs w:val="24"/>
              </w:rPr>
              <w:t>— помощник судьи Октябрьского районного суда г. Улан-Удэ</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ВС272у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4</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Батоева Эржена</w:t>
            </w:r>
            <w:r w:rsidR="00AF65B5">
              <w:rPr>
                <w:rFonts w:ascii="Times New Roman" w:hAnsi="Times New Roman"/>
                <w:color w:val="000000"/>
                <w:sz w:val="24"/>
                <w:szCs w:val="24"/>
              </w:rPr>
              <w:t xml:space="preserve"> </w:t>
            </w:r>
            <w:r w:rsidRPr="003E1F57">
              <w:rPr>
                <w:rFonts w:ascii="Times New Roman" w:hAnsi="Times New Roman"/>
                <w:color w:val="000000"/>
                <w:sz w:val="24"/>
                <w:szCs w:val="24"/>
              </w:rPr>
              <w:t>Дашинимаевна — помощник судьи Советского районного суда г. Улан-Удэ</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ВС273у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5</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Батуева Евгения Очиржаповна — помощник судьи Советского районного суда г. Улан-Удэ</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ВС274у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6</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Бизьяева</w:t>
            </w:r>
            <w:r w:rsidR="00AF65B5">
              <w:rPr>
                <w:rFonts w:ascii="Times New Roman" w:hAnsi="Times New Roman"/>
                <w:color w:val="000000"/>
                <w:sz w:val="24"/>
                <w:szCs w:val="24"/>
              </w:rPr>
              <w:t xml:space="preserve"> </w:t>
            </w:r>
            <w:r w:rsidRPr="003E1F57">
              <w:rPr>
                <w:rFonts w:ascii="Times New Roman" w:hAnsi="Times New Roman"/>
                <w:color w:val="000000"/>
                <w:sz w:val="24"/>
                <w:szCs w:val="24"/>
              </w:rPr>
              <w:t>Баярма</w:t>
            </w:r>
            <w:r w:rsidR="00AF65B5">
              <w:rPr>
                <w:rFonts w:ascii="Times New Roman" w:hAnsi="Times New Roman"/>
                <w:color w:val="000000"/>
                <w:sz w:val="24"/>
                <w:szCs w:val="24"/>
              </w:rPr>
              <w:t xml:space="preserve"> </w:t>
            </w:r>
            <w:r w:rsidRPr="003E1F57">
              <w:rPr>
                <w:rFonts w:ascii="Times New Roman" w:hAnsi="Times New Roman"/>
                <w:color w:val="000000"/>
                <w:sz w:val="24"/>
                <w:szCs w:val="24"/>
              </w:rPr>
              <w:t>Цыренжаповна — помощник судьи Гусиноозерского городского суда Республики Бурятия</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ВС277у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7</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Ветошникова Виктория Александровна — помощник судьи Прибайкальского районного суда Республики Бурятия</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ВС285у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8</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Гомбоева Кристина Николаевна — помощник судьи Советского районного суда г. Улан-Удэ</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ВС290у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9</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Гомбоева Татьяна Леонидовна — помощник судьи Баргузинского районного суда Республики Бурятия</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ВС291у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10</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Дансаранова Анна Александровна — помощник судьи Хоринского районного суда Республики Бурятия</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ВС296у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11</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Дуванова Наталия Витальевна — помощник судьи Жел</w:t>
            </w:r>
            <w:r>
              <w:rPr>
                <w:rFonts w:ascii="Times New Roman" w:hAnsi="Times New Roman"/>
                <w:color w:val="000000"/>
                <w:sz w:val="24"/>
                <w:szCs w:val="24"/>
              </w:rPr>
              <w:t>езнодорожного районного суда г.</w:t>
            </w:r>
            <w:r>
              <w:t> </w:t>
            </w:r>
            <w:r w:rsidRPr="003E1F57">
              <w:rPr>
                <w:rFonts w:ascii="Times New Roman" w:hAnsi="Times New Roman"/>
                <w:color w:val="000000"/>
                <w:sz w:val="24"/>
                <w:szCs w:val="24"/>
              </w:rPr>
              <w:t>Улан-Удэ</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ВС300у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12</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Звонарева Ирина Николаевна — помощник председателя Северобайкальского городского суда Республики Бурятия</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ВС302у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13</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Котова Ирина Викторовна — помощник судьи Кабанского районного суда Республики Бурятия</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ВС310у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14</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Кравченко Наталья Николаевна — помощник судьи Кяхтинского районного суда Республики Бурятия</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ВС313у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lastRenderedPageBreak/>
              <w:t>15</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Кривощекова Елена Леонидовна — помощник председателя Кабанского районного суда Республики Бурятия</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ВС315у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16</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Ламуева</w:t>
            </w:r>
            <w:r w:rsidR="00AF65B5">
              <w:rPr>
                <w:rFonts w:ascii="Times New Roman" w:hAnsi="Times New Roman"/>
                <w:color w:val="000000"/>
                <w:sz w:val="24"/>
                <w:szCs w:val="24"/>
              </w:rPr>
              <w:t xml:space="preserve"> </w:t>
            </w:r>
            <w:r w:rsidRPr="003E1F57">
              <w:rPr>
                <w:rFonts w:ascii="Times New Roman" w:hAnsi="Times New Roman"/>
                <w:color w:val="000000"/>
                <w:sz w:val="24"/>
                <w:szCs w:val="24"/>
              </w:rPr>
              <w:t>Цыцык</w:t>
            </w:r>
            <w:r w:rsidR="00AF65B5">
              <w:rPr>
                <w:rFonts w:ascii="Times New Roman" w:hAnsi="Times New Roman"/>
                <w:color w:val="000000"/>
                <w:sz w:val="24"/>
                <w:szCs w:val="24"/>
              </w:rPr>
              <w:t xml:space="preserve"> </w:t>
            </w:r>
            <w:r w:rsidRPr="003E1F57">
              <w:rPr>
                <w:rFonts w:ascii="Times New Roman" w:hAnsi="Times New Roman"/>
                <w:color w:val="000000"/>
                <w:sz w:val="24"/>
                <w:szCs w:val="24"/>
              </w:rPr>
              <w:t>Солбоновна — помощник судьи Баргузинского районного суда Республики Бурятия</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ВС319у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17</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Литвинова Юлия Евгеньевна — помощник судьи Октябрьского районного суда г. Улан-Удэ</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ВС320у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18</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Лобсанова Ангелина Нимаевна — помощник судьи Прибайкальского районного суда Республики Бурятия</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ВС321у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19</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Лубсанова Виктория Санжиевна — помощник судьи Тункинского районного суда Республики Бурятия</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ВС323у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20</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Мальцева Юлия Валерьевна — помощник судьи Кяхтинского районного суда Республики Бурятия</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ВС325у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21</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Мантатова Лариса Владиславовна — помощник председателя Гусиноозерского городского суда Республики Бурятия</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ВС326у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22</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Мухагшанова</w:t>
            </w:r>
            <w:r w:rsidR="00AF65B5">
              <w:rPr>
                <w:rFonts w:ascii="Times New Roman" w:hAnsi="Times New Roman"/>
                <w:color w:val="000000"/>
                <w:sz w:val="24"/>
                <w:szCs w:val="24"/>
              </w:rPr>
              <w:t xml:space="preserve"> </w:t>
            </w:r>
            <w:r w:rsidRPr="003E1F57">
              <w:rPr>
                <w:rFonts w:ascii="Times New Roman" w:hAnsi="Times New Roman"/>
                <w:color w:val="000000"/>
                <w:sz w:val="24"/>
                <w:szCs w:val="24"/>
              </w:rPr>
              <w:t>Арюна</w:t>
            </w:r>
            <w:r w:rsidR="00AF65B5">
              <w:rPr>
                <w:rFonts w:ascii="Times New Roman" w:hAnsi="Times New Roman"/>
                <w:color w:val="000000"/>
                <w:sz w:val="24"/>
                <w:szCs w:val="24"/>
              </w:rPr>
              <w:t xml:space="preserve"> </w:t>
            </w:r>
            <w:r w:rsidRPr="003E1F57">
              <w:rPr>
                <w:rFonts w:ascii="Times New Roman" w:hAnsi="Times New Roman"/>
                <w:color w:val="000000"/>
                <w:sz w:val="24"/>
                <w:szCs w:val="24"/>
              </w:rPr>
              <w:t>Эрдэмовна — помощник председателя Хоринского районного суда Республики Бурятия</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ВС331у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23</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Попова Светлана Ивановна — помощник судьи Тарбагатайского районного суда Республики Бурятия</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ВС335у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24</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Протасова Мария Викторовна — помощник судьи Железнодорожного районного су</w:t>
            </w:r>
            <w:r>
              <w:rPr>
                <w:rFonts w:ascii="Times New Roman" w:hAnsi="Times New Roman"/>
                <w:color w:val="000000"/>
                <w:sz w:val="24"/>
                <w:szCs w:val="24"/>
              </w:rPr>
              <w:t>да г. </w:t>
            </w:r>
            <w:r w:rsidRPr="003E1F57">
              <w:rPr>
                <w:rFonts w:ascii="Times New Roman" w:hAnsi="Times New Roman"/>
                <w:color w:val="000000"/>
                <w:sz w:val="24"/>
                <w:szCs w:val="24"/>
              </w:rPr>
              <w:t>Улан-Удэ</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ВС336у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25</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Свиридова Светлана Николаевна — помощник судьи Баргузинского районного суда Республики Бурятия</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ВС342у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26</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Скляров Евгений Юрьевич — помощник судьи Октябрьского районного суда г. Улан-Удэ</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ВС345у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27</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Сонопова Александра Дашинимаевна — помощник председателя Баргузинского районного суда Республики Бурятия</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ВС346у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lastRenderedPageBreak/>
              <w:t>28</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Фадеева Мария Владиславовна — помощник судьи Советского районного суда г. Улан-Удэ</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ВС354у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29</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Хороших Ксения Анатольевна — помощник судьи Улан-Удэнского гарнизонного военного суда</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ВС357у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30</w:t>
            </w:r>
          </w:p>
        </w:tc>
        <w:tc>
          <w:tcPr>
            <w:tcW w:w="5386" w:type="dxa"/>
            <w:shd w:val="clear" w:color="auto" w:fill="auto"/>
            <w:vAlign w:val="center"/>
          </w:tcPr>
          <w:p w:rsidR="00274D6F" w:rsidRPr="003E1F57" w:rsidRDefault="00274D6F" w:rsidP="00F935FE">
            <w:pPr>
              <w:rPr>
                <w:rFonts w:ascii="Times New Roman" w:hAnsi="Times New Roman"/>
                <w:color w:val="000000"/>
                <w:sz w:val="24"/>
                <w:szCs w:val="24"/>
              </w:rPr>
            </w:pPr>
            <w:r w:rsidRPr="003E1F57">
              <w:rPr>
                <w:rFonts w:ascii="Times New Roman" w:hAnsi="Times New Roman"/>
                <w:color w:val="000000"/>
                <w:sz w:val="24"/>
                <w:szCs w:val="24"/>
              </w:rPr>
              <w:t>Эрдыниева Дарима Тумэновна — помощник судьи Гусиноозерского городского суда Республики Бурятия</w:t>
            </w:r>
          </w:p>
        </w:tc>
        <w:tc>
          <w:tcPr>
            <w:tcW w:w="1681" w:type="dxa"/>
            <w:shd w:val="clear" w:color="auto" w:fill="auto"/>
            <w:vAlign w:val="center"/>
          </w:tcPr>
          <w:p w:rsidR="00274D6F" w:rsidRPr="003E1F57"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ВС366у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31</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Абрамова Оюна Николаевна — помощник судьи Кяхтинского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ВС524у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32</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Ануфриева Галина Ивановна — помощник судьи Заиграевского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ВС526у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33</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Бадлуева Александра Леонидовна — помощник судьи Железнодорожного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ВС531у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34</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БахруноваАюна Александровна — помощник судьи Гусиноозерского городского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ВС535у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35</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Будаева Валентина Булатовна — помощник судьи Еравнинского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ВС538у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36</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Гармаева Людмила Сергеевна — помощник судьи Джидинского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ВС543у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37</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Гаськова Любовь Викторовна — помощник судьи Октябрьского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ВС544у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38</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Дымбрылова</w:t>
            </w:r>
            <w:r w:rsidR="00291B46">
              <w:rPr>
                <w:rFonts w:ascii="Times New Roman" w:hAnsi="Times New Roman"/>
                <w:color w:val="000000"/>
                <w:sz w:val="24"/>
                <w:szCs w:val="24"/>
              </w:rPr>
              <w:t xml:space="preserve"> </w:t>
            </w:r>
            <w:r w:rsidRPr="00431FEB">
              <w:rPr>
                <w:rFonts w:ascii="Times New Roman" w:hAnsi="Times New Roman"/>
                <w:color w:val="000000"/>
                <w:sz w:val="24"/>
                <w:szCs w:val="24"/>
              </w:rPr>
              <w:t>Дылыгма</w:t>
            </w:r>
            <w:r w:rsidR="00291B46">
              <w:rPr>
                <w:rFonts w:ascii="Times New Roman" w:hAnsi="Times New Roman"/>
                <w:color w:val="000000"/>
                <w:sz w:val="24"/>
                <w:szCs w:val="24"/>
              </w:rPr>
              <w:t xml:space="preserve"> </w:t>
            </w:r>
            <w:r w:rsidRPr="00431FEB">
              <w:rPr>
                <w:rFonts w:ascii="Times New Roman" w:hAnsi="Times New Roman"/>
                <w:color w:val="000000"/>
                <w:sz w:val="24"/>
                <w:szCs w:val="24"/>
              </w:rPr>
              <w:t>Дугаржаповна — помощник судьи Баунтовского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ВС551у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39</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Жамсаранова Елена Алексеевна — помощник председателя Иволгинского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ВС555у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40</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Корнильева Ирина Николаевна — помощник судьи Кяхтинского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ВС563у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lastRenderedPageBreak/>
              <w:t>41</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Найданова</w:t>
            </w:r>
            <w:r w:rsidR="00291B46">
              <w:rPr>
                <w:rFonts w:ascii="Times New Roman" w:hAnsi="Times New Roman"/>
                <w:color w:val="000000"/>
                <w:sz w:val="24"/>
                <w:szCs w:val="24"/>
              </w:rPr>
              <w:t xml:space="preserve"> </w:t>
            </w:r>
            <w:r w:rsidRPr="00431FEB">
              <w:rPr>
                <w:rFonts w:ascii="Times New Roman" w:hAnsi="Times New Roman"/>
                <w:color w:val="000000"/>
                <w:sz w:val="24"/>
                <w:szCs w:val="24"/>
              </w:rPr>
              <w:t>Эржэн</w:t>
            </w:r>
            <w:r w:rsidR="00291B46">
              <w:rPr>
                <w:rFonts w:ascii="Times New Roman" w:hAnsi="Times New Roman"/>
                <w:color w:val="000000"/>
                <w:sz w:val="24"/>
                <w:szCs w:val="24"/>
              </w:rPr>
              <w:t xml:space="preserve"> </w:t>
            </w:r>
            <w:r w:rsidRPr="00431FEB">
              <w:rPr>
                <w:rFonts w:ascii="Times New Roman" w:hAnsi="Times New Roman"/>
                <w:color w:val="000000"/>
                <w:sz w:val="24"/>
                <w:szCs w:val="24"/>
              </w:rPr>
              <w:t>Баировна — помощник председателя Заиграевского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ВС578у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42</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Норбоев Сергей Булатович — помощник судьи Закаменского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ВС582у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43</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Оскорбин Александр Сергеевич — помощник судьи Советского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ВС585у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44</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Панфилова Юлия Игоревна — помощник судьи Прибайкальского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ВС586у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45</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Раднаева</w:t>
            </w:r>
            <w:r w:rsidR="00291B46">
              <w:rPr>
                <w:rFonts w:ascii="Times New Roman" w:hAnsi="Times New Roman"/>
                <w:color w:val="000000"/>
                <w:sz w:val="24"/>
                <w:szCs w:val="24"/>
              </w:rPr>
              <w:t xml:space="preserve"> </w:t>
            </w:r>
            <w:r w:rsidRPr="00431FEB">
              <w:rPr>
                <w:rFonts w:ascii="Times New Roman" w:hAnsi="Times New Roman"/>
                <w:color w:val="000000"/>
                <w:sz w:val="24"/>
                <w:szCs w:val="24"/>
              </w:rPr>
              <w:t>Эржена</w:t>
            </w:r>
            <w:r w:rsidR="00291B46">
              <w:rPr>
                <w:rFonts w:ascii="Times New Roman" w:hAnsi="Times New Roman"/>
                <w:color w:val="000000"/>
                <w:sz w:val="24"/>
                <w:szCs w:val="24"/>
              </w:rPr>
              <w:t xml:space="preserve"> </w:t>
            </w:r>
            <w:r w:rsidRPr="00431FEB">
              <w:rPr>
                <w:rFonts w:ascii="Times New Roman" w:hAnsi="Times New Roman"/>
                <w:color w:val="000000"/>
                <w:sz w:val="24"/>
                <w:szCs w:val="24"/>
              </w:rPr>
              <w:t>Баясхаловна — помощник судьи Советского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ВС593у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46</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Рахманько Вера Анатольевна — помощник судьи Советского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ВС595у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47</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Свириденко Анастасия Анатольевна — помощник судьи Муйского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ВС598у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48</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Степанова Дарья Сергеевна — помощник судьи Улан-Удэнского гарнизонного военного суда</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ВС604у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49</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Темникова Лариса Владимировна — помощник судьи Кабанского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ВС608у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50</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Толстихина Юлия Александровна — помощник судьи Октябрьского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ВС609у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51</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Филиппова Елена Александровна — помощник председателя Муйского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ВС615у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52</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Цыренжапова</w:t>
            </w:r>
            <w:r w:rsidR="00AF65B5">
              <w:rPr>
                <w:rFonts w:ascii="Times New Roman" w:hAnsi="Times New Roman"/>
                <w:color w:val="000000"/>
                <w:sz w:val="24"/>
                <w:szCs w:val="24"/>
              </w:rPr>
              <w:t xml:space="preserve"> </w:t>
            </w:r>
            <w:r w:rsidRPr="00431FEB">
              <w:rPr>
                <w:rFonts w:ascii="Times New Roman" w:hAnsi="Times New Roman"/>
                <w:color w:val="000000"/>
                <w:sz w:val="24"/>
                <w:szCs w:val="24"/>
              </w:rPr>
              <w:t>Чимитма</w:t>
            </w:r>
            <w:r w:rsidR="00AF65B5">
              <w:rPr>
                <w:rFonts w:ascii="Times New Roman" w:hAnsi="Times New Roman"/>
                <w:color w:val="000000"/>
                <w:sz w:val="24"/>
                <w:szCs w:val="24"/>
              </w:rPr>
              <w:t xml:space="preserve"> </w:t>
            </w:r>
            <w:r w:rsidRPr="00431FEB">
              <w:rPr>
                <w:rFonts w:ascii="Times New Roman" w:hAnsi="Times New Roman"/>
                <w:color w:val="000000"/>
                <w:sz w:val="24"/>
                <w:szCs w:val="24"/>
              </w:rPr>
              <w:t>Бато-Жаргаловна — помощник судьи Кабанского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ВС620у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53</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Шелковникова Анна Викторовна — помощник судьи Октябрьского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ВС624у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54</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 xml:space="preserve">Андросова Ирина Гурьевна — помощник судьи Северобайкальского городского суда Республики </w:t>
            </w:r>
            <w:r w:rsidRPr="00431FEB">
              <w:rPr>
                <w:rFonts w:ascii="Times New Roman" w:hAnsi="Times New Roman"/>
                <w:color w:val="000000"/>
                <w:sz w:val="24"/>
                <w:szCs w:val="24"/>
              </w:rPr>
              <w:lastRenderedPageBreak/>
              <w:t>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lastRenderedPageBreak/>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ВС789у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lastRenderedPageBreak/>
              <w:t>55</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Аримпилова Виктория Пурбуевна — помощник судьи Октябрьского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ВС792у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56</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Битухеева Юлия Жаргаловна — помощник судьи Заиграевского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ВС798у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57</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Будатарова Ирина Максимовна — помощник председателя Мухоршибирского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ВС803у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58</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Вербицкая Ольга Николаевна — помощник судьи Прибайкальского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ВС805у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59</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Дамбиева</w:t>
            </w:r>
            <w:r w:rsidR="00AF65B5">
              <w:rPr>
                <w:rFonts w:ascii="Times New Roman" w:hAnsi="Times New Roman"/>
                <w:color w:val="000000"/>
                <w:sz w:val="24"/>
                <w:szCs w:val="24"/>
              </w:rPr>
              <w:t xml:space="preserve"> </w:t>
            </w:r>
            <w:r w:rsidRPr="00431FEB">
              <w:rPr>
                <w:rFonts w:ascii="Times New Roman" w:hAnsi="Times New Roman"/>
                <w:color w:val="000000"/>
                <w:sz w:val="24"/>
                <w:szCs w:val="24"/>
              </w:rPr>
              <w:t>Дарима</w:t>
            </w:r>
            <w:r w:rsidR="00AF65B5">
              <w:rPr>
                <w:rFonts w:ascii="Times New Roman" w:hAnsi="Times New Roman"/>
                <w:color w:val="000000"/>
                <w:sz w:val="24"/>
                <w:szCs w:val="24"/>
              </w:rPr>
              <w:t xml:space="preserve"> </w:t>
            </w:r>
            <w:r w:rsidRPr="00431FEB">
              <w:rPr>
                <w:rFonts w:ascii="Times New Roman" w:hAnsi="Times New Roman"/>
                <w:color w:val="000000"/>
                <w:sz w:val="24"/>
                <w:szCs w:val="24"/>
              </w:rPr>
              <w:t>Чингисовна — помощник судьи Железнодорожного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ВС808у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60</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Дашиянжибон Эльвира Олеговна — помощник судьи Железнодорожного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ВС809у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61</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Дмитриева Алена Алексеевна — помощник судьи Северобайкальского городского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ВС811у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62</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Доржиева Аюна</w:t>
            </w:r>
            <w:r w:rsidR="00AF65B5">
              <w:rPr>
                <w:rFonts w:ascii="Times New Roman" w:hAnsi="Times New Roman"/>
                <w:color w:val="000000"/>
                <w:sz w:val="24"/>
                <w:szCs w:val="24"/>
              </w:rPr>
              <w:t xml:space="preserve"> </w:t>
            </w:r>
            <w:r w:rsidRPr="00431FEB">
              <w:rPr>
                <w:rFonts w:ascii="Times New Roman" w:hAnsi="Times New Roman"/>
                <w:color w:val="000000"/>
                <w:sz w:val="24"/>
                <w:szCs w:val="24"/>
              </w:rPr>
              <w:t>Цыденбаловна — помощник судьи Мухоршибирского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ВС813у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63</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Дорожкова Мария Алексеевна — помощник судьи Северобайкальского городского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ВС814у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64</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Жалсанова</w:t>
            </w:r>
            <w:r w:rsidR="00AF65B5">
              <w:rPr>
                <w:rFonts w:ascii="Times New Roman" w:hAnsi="Times New Roman"/>
                <w:color w:val="000000"/>
                <w:sz w:val="24"/>
                <w:szCs w:val="24"/>
              </w:rPr>
              <w:t xml:space="preserve"> </w:t>
            </w:r>
            <w:r w:rsidRPr="00431FEB">
              <w:rPr>
                <w:rFonts w:ascii="Times New Roman" w:hAnsi="Times New Roman"/>
                <w:color w:val="000000"/>
                <w:sz w:val="24"/>
                <w:szCs w:val="24"/>
              </w:rPr>
              <w:t>Айна</w:t>
            </w:r>
            <w:r w:rsidR="00AF65B5">
              <w:rPr>
                <w:rFonts w:ascii="Times New Roman" w:hAnsi="Times New Roman"/>
                <w:color w:val="000000"/>
                <w:sz w:val="24"/>
                <w:szCs w:val="24"/>
              </w:rPr>
              <w:t xml:space="preserve"> </w:t>
            </w:r>
            <w:r w:rsidRPr="00431FEB">
              <w:rPr>
                <w:rFonts w:ascii="Times New Roman" w:hAnsi="Times New Roman"/>
                <w:color w:val="000000"/>
                <w:sz w:val="24"/>
                <w:szCs w:val="24"/>
              </w:rPr>
              <w:t>Нимаевна — помощник судьи Закаменского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ВС817у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65</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Крюкова Ирина Анатольевна — помощник председателя Кяхтинского гарнизонного военного суда</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ВС833у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66</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 xml:space="preserve">Кузьмина Алла Федоровна — помощник председателя Улан-Удэнского гарнизонного </w:t>
            </w:r>
            <w:r w:rsidRPr="00431FEB">
              <w:rPr>
                <w:rFonts w:ascii="Times New Roman" w:hAnsi="Times New Roman"/>
                <w:color w:val="000000"/>
                <w:sz w:val="24"/>
                <w:szCs w:val="24"/>
              </w:rPr>
              <w:lastRenderedPageBreak/>
              <w:t>военного суда</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lastRenderedPageBreak/>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ВС835у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lastRenderedPageBreak/>
              <w:t>67</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Лизунова Екатерина Георгиевна — помощник председателя Бичурского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ВС840у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68</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Нимаева Ирина Дамдинцыреновна — помощник судьи Железнодорожного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ВС853у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69</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Очиров Булат Валерьевич — помощник судьи Гусиноозерского городского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ВС854у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70</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Сотнич Маргарита Александровна — помощник судьи Железнодорожного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ВС872у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71</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ТонтоевАмгалан</w:t>
            </w:r>
            <w:r w:rsidR="00AF65B5">
              <w:rPr>
                <w:rFonts w:ascii="Times New Roman" w:hAnsi="Times New Roman"/>
                <w:color w:val="000000"/>
                <w:sz w:val="24"/>
                <w:szCs w:val="24"/>
              </w:rPr>
              <w:t xml:space="preserve"> </w:t>
            </w:r>
            <w:r w:rsidRPr="00431FEB">
              <w:rPr>
                <w:rFonts w:ascii="Times New Roman" w:hAnsi="Times New Roman"/>
                <w:color w:val="000000"/>
                <w:sz w:val="24"/>
                <w:szCs w:val="24"/>
              </w:rPr>
              <w:t>Баирович — помощник судьи Тункинского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ВС878у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72</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Тютрина Надежда Алексеевна — помощник судьи Заиграевского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ВС880у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73</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Уладаева Екатерина Александровна — помощник судьи Кабанского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ВС881у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74</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Ухинова Наталья Сандыковна — помощник судьи Мухоршибирского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ВС882у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75</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ХаймчиковаТуяна</w:t>
            </w:r>
            <w:r w:rsidR="00AF65B5">
              <w:rPr>
                <w:rFonts w:ascii="Times New Roman" w:hAnsi="Times New Roman"/>
                <w:color w:val="000000"/>
                <w:sz w:val="24"/>
                <w:szCs w:val="24"/>
              </w:rPr>
              <w:t xml:space="preserve"> </w:t>
            </w:r>
            <w:r w:rsidRPr="00431FEB">
              <w:rPr>
                <w:rFonts w:ascii="Times New Roman" w:hAnsi="Times New Roman"/>
                <w:color w:val="000000"/>
                <w:sz w:val="24"/>
                <w:szCs w:val="24"/>
              </w:rPr>
              <w:t>Батуевна — помощник судьи Советского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ВС885у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76</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Хобракова Марина Александровна — помощник председателя Тункинского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ВС887у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77</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Цыденова</w:t>
            </w:r>
            <w:r w:rsidR="00AF65B5">
              <w:rPr>
                <w:rFonts w:ascii="Times New Roman" w:hAnsi="Times New Roman"/>
                <w:color w:val="000000"/>
                <w:sz w:val="24"/>
                <w:szCs w:val="24"/>
              </w:rPr>
              <w:t xml:space="preserve"> </w:t>
            </w:r>
            <w:r w:rsidRPr="00431FEB">
              <w:rPr>
                <w:rFonts w:ascii="Times New Roman" w:hAnsi="Times New Roman"/>
                <w:color w:val="000000"/>
                <w:sz w:val="24"/>
                <w:szCs w:val="24"/>
              </w:rPr>
              <w:t>Соелма Викторовна — помощник судьи Советского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ВС888у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78</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Шараганова</w:t>
            </w:r>
            <w:r w:rsidR="00AF65B5">
              <w:rPr>
                <w:rFonts w:ascii="Times New Roman" w:hAnsi="Times New Roman"/>
                <w:color w:val="000000"/>
                <w:sz w:val="24"/>
                <w:szCs w:val="24"/>
              </w:rPr>
              <w:t xml:space="preserve"> </w:t>
            </w:r>
            <w:r w:rsidRPr="00431FEB">
              <w:rPr>
                <w:rFonts w:ascii="Times New Roman" w:hAnsi="Times New Roman"/>
                <w:color w:val="000000"/>
                <w:sz w:val="24"/>
                <w:szCs w:val="24"/>
              </w:rPr>
              <w:t>Жаргалма</w:t>
            </w:r>
            <w:r w:rsidR="00AF65B5">
              <w:rPr>
                <w:rFonts w:ascii="Times New Roman" w:hAnsi="Times New Roman"/>
                <w:color w:val="000000"/>
                <w:sz w:val="24"/>
                <w:szCs w:val="24"/>
              </w:rPr>
              <w:t xml:space="preserve"> </w:t>
            </w:r>
            <w:r w:rsidRPr="00431FEB">
              <w:rPr>
                <w:rFonts w:ascii="Times New Roman" w:hAnsi="Times New Roman"/>
                <w:color w:val="000000"/>
                <w:sz w:val="24"/>
                <w:szCs w:val="24"/>
              </w:rPr>
              <w:t>Буянтуевна — помощник судьи Советского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ВС894у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lastRenderedPageBreak/>
              <w:t>79</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Шарбунаев</w:t>
            </w:r>
            <w:r w:rsidR="00AF65B5">
              <w:rPr>
                <w:rFonts w:ascii="Times New Roman" w:hAnsi="Times New Roman"/>
                <w:color w:val="000000"/>
                <w:sz w:val="24"/>
                <w:szCs w:val="24"/>
              </w:rPr>
              <w:t xml:space="preserve"> </w:t>
            </w:r>
            <w:r w:rsidRPr="00431FEB">
              <w:rPr>
                <w:rFonts w:ascii="Times New Roman" w:hAnsi="Times New Roman"/>
                <w:color w:val="000000"/>
                <w:sz w:val="24"/>
                <w:szCs w:val="24"/>
              </w:rPr>
              <w:t>Доржо</w:t>
            </w:r>
            <w:r w:rsidR="00AF65B5">
              <w:rPr>
                <w:rFonts w:ascii="Times New Roman" w:hAnsi="Times New Roman"/>
                <w:color w:val="000000"/>
                <w:sz w:val="24"/>
                <w:szCs w:val="24"/>
              </w:rPr>
              <w:t xml:space="preserve"> </w:t>
            </w:r>
            <w:r w:rsidRPr="00431FEB">
              <w:rPr>
                <w:rFonts w:ascii="Times New Roman" w:hAnsi="Times New Roman"/>
                <w:color w:val="000000"/>
                <w:sz w:val="24"/>
                <w:szCs w:val="24"/>
              </w:rPr>
              <w:t>Солбонович — помощник судьи Октябрьского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ВС895у</w:t>
            </w:r>
          </w:p>
        </w:tc>
      </w:tr>
      <w:tr w:rsidR="00274D6F" w:rsidRPr="00547B77" w:rsidTr="00F935FE">
        <w:trPr>
          <w:trHeight w:val="850"/>
          <w:jc w:val="center"/>
        </w:trPr>
        <w:tc>
          <w:tcPr>
            <w:tcW w:w="674" w:type="dxa"/>
            <w:shd w:val="clear" w:color="auto" w:fill="auto"/>
            <w:vAlign w:val="center"/>
          </w:tcPr>
          <w:p w:rsidR="00274D6F" w:rsidRPr="003E1F57" w:rsidRDefault="00274D6F" w:rsidP="00F935FE">
            <w:pPr>
              <w:jc w:val="center"/>
              <w:rPr>
                <w:rFonts w:ascii="Times New Roman" w:hAnsi="Times New Roman"/>
                <w:color w:val="000000"/>
                <w:sz w:val="24"/>
                <w:szCs w:val="24"/>
              </w:rPr>
            </w:pPr>
            <w:r w:rsidRPr="003E1F57">
              <w:rPr>
                <w:rFonts w:ascii="Times New Roman" w:hAnsi="Times New Roman"/>
                <w:color w:val="000000"/>
                <w:sz w:val="24"/>
                <w:szCs w:val="24"/>
              </w:rPr>
              <w:t>80</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Юсудурова</w:t>
            </w:r>
            <w:r w:rsidR="00AF65B5">
              <w:rPr>
                <w:rFonts w:ascii="Times New Roman" w:hAnsi="Times New Roman"/>
                <w:color w:val="000000"/>
                <w:sz w:val="24"/>
                <w:szCs w:val="24"/>
              </w:rPr>
              <w:t xml:space="preserve"> </w:t>
            </w:r>
            <w:r w:rsidRPr="00431FEB">
              <w:rPr>
                <w:rFonts w:ascii="Times New Roman" w:hAnsi="Times New Roman"/>
                <w:color w:val="000000"/>
                <w:sz w:val="24"/>
                <w:szCs w:val="24"/>
              </w:rPr>
              <w:t>Аюна Александровна — помощник судьи Заиграевского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ВС898у</w:t>
            </w:r>
          </w:p>
        </w:tc>
      </w:tr>
      <w:tr w:rsidR="00274D6F" w:rsidRPr="00547B77" w:rsidTr="00F935FE">
        <w:trPr>
          <w:trHeight w:val="850"/>
          <w:jc w:val="center"/>
        </w:trPr>
        <w:tc>
          <w:tcPr>
            <w:tcW w:w="9596" w:type="dxa"/>
            <w:gridSpan w:val="4"/>
            <w:shd w:val="clear" w:color="auto" w:fill="auto"/>
            <w:vAlign w:val="center"/>
          </w:tcPr>
          <w:p w:rsidR="00274D6F" w:rsidRPr="00547B77" w:rsidRDefault="00274D6F" w:rsidP="00F935FE">
            <w:pPr>
              <w:jc w:val="center"/>
              <w:rPr>
                <w:rFonts w:ascii="Times New Roman" w:hAnsi="Times New Roman"/>
                <w:sz w:val="24"/>
                <w:szCs w:val="24"/>
              </w:rPr>
            </w:pPr>
            <w:r w:rsidRPr="00547B77">
              <w:rPr>
                <w:rFonts w:ascii="Times New Roman" w:hAnsi="Times New Roman"/>
                <w:sz w:val="24"/>
                <w:szCs w:val="24"/>
              </w:rPr>
              <w:t>Секретари судебного заседания судов</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1</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Абашеева Анастасия Андреевна — секретарь судебного заседания Тункинского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ВС369у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2</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Абидуева</w:t>
            </w:r>
            <w:r w:rsidR="00AF65B5">
              <w:rPr>
                <w:rFonts w:ascii="Times New Roman" w:hAnsi="Times New Roman"/>
                <w:color w:val="000000"/>
                <w:sz w:val="24"/>
                <w:szCs w:val="24"/>
              </w:rPr>
              <w:t xml:space="preserve"> </w:t>
            </w:r>
            <w:r w:rsidRPr="00431FEB">
              <w:rPr>
                <w:rFonts w:ascii="Times New Roman" w:hAnsi="Times New Roman"/>
                <w:color w:val="000000"/>
                <w:sz w:val="24"/>
                <w:szCs w:val="24"/>
              </w:rPr>
              <w:t>Аюна</w:t>
            </w:r>
            <w:r w:rsidR="00AF65B5">
              <w:rPr>
                <w:rFonts w:ascii="Times New Roman" w:hAnsi="Times New Roman"/>
                <w:color w:val="000000"/>
                <w:sz w:val="24"/>
                <w:szCs w:val="24"/>
              </w:rPr>
              <w:t xml:space="preserve"> </w:t>
            </w:r>
            <w:r w:rsidRPr="00431FEB">
              <w:rPr>
                <w:rFonts w:ascii="Times New Roman" w:hAnsi="Times New Roman"/>
                <w:color w:val="000000"/>
                <w:sz w:val="24"/>
                <w:szCs w:val="24"/>
              </w:rPr>
              <w:t>Будаевна — секретарь судебного заседания Железнодорожного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ВС370у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3</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Бадмаева Елена Александровна — секретарь судебного заседания Кяхтинского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ВС372у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4</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Ганеева Екатерина Вадимовна — секретарь судебного заседания Гусиноозерского городского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ВС381у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5</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Глебова Инна Николаевна — секретарь судебного заседания Заиграевского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ВС383у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6</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Дабаева Екатерина Владимировна — секретарь судебного заседания Железнодорожного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ВС390у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7</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Долсонова Марина Гомбоевна — секретарь судебного заседания Закаменского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ВС396у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8</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Доржиева Елена Борисовна — секретарь судебного заседания Железнодорожного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ВС397у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9</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Дугарова Марина Очировна — секретарь судебного заседания Баргузинского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ВС398у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10</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 xml:space="preserve">Елисеенко Анастасия Викторовна — секретарь судебного заседания Северобайкальского </w:t>
            </w:r>
            <w:r w:rsidRPr="00431FEB">
              <w:rPr>
                <w:rFonts w:ascii="Times New Roman" w:hAnsi="Times New Roman"/>
                <w:color w:val="000000"/>
                <w:sz w:val="24"/>
                <w:szCs w:val="24"/>
              </w:rPr>
              <w:lastRenderedPageBreak/>
              <w:t>городского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lastRenderedPageBreak/>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ВС399у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lastRenderedPageBreak/>
              <w:t>11</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Зарубина Надежда Вячеславовна — секретарь судебного заседания Гусиноозерского городского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ВС403у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12</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Золотарева Эльвира Андреевна — секретарь судебного заседания Советского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ВС405у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13</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Каребина Эльвира Викторовна — секретарь судебного заседания Бичурского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ВС410у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14</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Литвинова Екатерина Евгеньевна — секретарь судебного заседания Октябрьского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ВС422у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15</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Мисюра Екатерина Сергеевна — секретарь судебного заседания Кабанского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ВС429у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16</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Николаева Людмила Викторовна — секретарь судебного заседания Баунтовского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ВС435у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17</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Омутова Анастасия Андреевна — секретарь судебного заседания Прибайкальского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ВС437у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18</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Ошорова Роксана Нимаевна — секретарь судебного заседания Советского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ВС438у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19</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Партилхаева Елена Александровна — секретарь судебного заседания Советского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ВС441у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20</w:t>
            </w:r>
          </w:p>
        </w:tc>
        <w:tc>
          <w:tcPr>
            <w:tcW w:w="5386" w:type="dxa"/>
            <w:shd w:val="clear" w:color="auto" w:fill="auto"/>
            <w:vAlign w:val="center"/>
          </w:tcPr>
          <w:p w:rsidR="00274D6F" w:rsidRPr="00431FEB" w:rsidRDefault="00274D6F" w:rsidP="00897BAF">
            <w:pPr>
              <w:rPr>
                <w:rFonts w:ascii="Times New Roman" w:hAnsi="Times New Roman"/>
                <w:color w:val="000000"/>
                <w:sz w:val="24"/>
                <w:szCs w:val="24"/>
              </w:rPr>
            </w:pPr>
            <w:r w:rsidRPr="00431FEB">
              <w:rPr>
                <w:rFonts w:ascii="Times New Roman" w:hAnsi="Times New Roman"/>
                <w:color w:val="000000"/>
                <w:sz w:val="24"/>
                <w:szCs w:val="24"/>
              </w:rPr>
              <w:t>Пинтаева</w:t>
            </w:r>
            <w:r w:rsidR="00897BAF">
              <w:rPr>
                <w:rFonts w:ascii="Times New Roman" w:hAnsi="Times New Roman"/>
                <w:color w:val="000000"/>
                <w:sz w:val="24"/>
                <w:szCs w:val="24"/>
              </w:rPr>
              <w:t xml:space="preserve"> </w:t>
            </w:r>
            <w:r w:rsidRPr="00431FEB">
              <w:rPr>
                <w:rFonts w:ascii="Times New Roman" w:hAnsi="Times New Roman"/>
                <w:color w:val="000000"/>
                <w:sz w:val="24"/>
                <w:szCs w:val="24"/>
              </w:rPr>
              <w:t>Аяна</w:t>
            </w:r>
            <w:r w:rsidR="00897BAF">
              <w:rPr>
                <w:rFonts w:ascii="Times New Roman" w:hAnsi="Times New Roman"/>
                <w:color w:val="000000"/>
                <w:sz w:val="24"/>
                <w:szCs w:val="24"/>
              </w:rPr>
              <w:t xml:space="preserve"> </w:t>
            </w:r>
            <w:r w:rsidRPr="00431FEB">
              <w:rPr>
                <w:rFonts w:ascii="Times New Roman" w:hAnsi="Times New Roman"/>
                <w:color w:val="000000"/>
                <w:sz w:val="24"/>
                <w:szCs w:val="24"/>
              </w:rPr>
              <w:t>Баировна — секретарь судебного заседания Советского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ВС444у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21</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Пойманова Виктория Александровна — секретарь судебного заседания Кяхтинского гарнизонного военного суда</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ВС446у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22</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Рабданова</w:t>
            </w:r>
            <w:r w:rsidR="00897BAF">
              <w:rPr>
                <w:rFonts w:ascii="Times New Roman" w:hAnsi="Times New Roman"/>
                <w:color w:val="000000"/>
                <w:sz w:val="24"/>
                <w:szCs w:val="24"/>
              </w:rPr>
              <w:t xml:space="preserve"> </w:t>
            </w:r>
            <w:r w:rsidRPr="00431FEB">
              <w:rPr>
                <w:rFonts w:ascii="Times New Roman" w:hAnsi="Times New Roman"/>
                <w:color w:val="000000"/>
                <w:sz w:val="24"/>
                <w:szCs w:val="24"/>
              </w:rPr>
              <w:t>Цэ-Долгор</w:t>
            </w:r>
            <w:r w:rsidR="00897BAF">
              <w:rPr>
                <w:rFonts w:ascii="Times New Roman" w:hAnsi="Times New Roman"/>
                <w:color w:val="000000"/>
                <w:sz w:val="24"/>
                <w:szCs w:val="24"/>
              </w:rPr>
              <w:t xml:space="preserve"> </w:t>
            </w:r>
            <w:r w:rsidRPr="00431FEB">
              <w:rPr>
                <w:rFonts w:ascii="Times New Roman" w:hAnsi="Times New Roman"/>
                <w:color w:val="000000"/>
                <w:sz w:val="24"/>
                <w:szCs w:val="24"/>
              </w:rPr>
              <w:t xml:space="preserve">Садаевна — секретарь судебного заседания Северобайкальского </w:t>
            </w:r>
            <w:r w:rsidRPr="00431FEB">
              <w:rPr>
                <w:rFonts w:ascii="Times New Roman" w:hAnsi="Times New Roman"/>
                <w:color w:val="000000"/>
                <w:sz w:val="24"/>
                <w:szCs w:val="24"/>
              </w:rPr>
              <w:lastRenderedPageBreak/>
              <w:t>городского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lastRenderedPageBreak/>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ВС454у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lastRenderedPageBreak/>
              <w:t>23</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Рыгдылонова</w:t>
            </w:r>
            <w:r w:rsidR="00897BAF">
              <w:rPr>
                <w:rFonts w:ascii="Times New Roman" w:hAnsi="Times New Roman"/>
                <w:color w:val="000000"/>
                <w:sz w:val="24"/>
                <w:szCs w:val="24"/>
              </w:rPr>
              <w:t xml:space="preserve"> </w:t>
            </w:r>
            <w:r w:rsidRPr="00431FEB">
              <w:rPr>
                <w:rFonts w:ascii="Times New Roman" w:hAnsi="Times New Roman"/>
                <w:color w:val="000000"/>
                <w:sz w:val="24"/>
                <w:szCs w:val="24"/>
              </w:rPr>
              <w:t>Эржена</w:t>
            </w:r>
            <w:r w:rsidR="00897BAF">
              <w:rPr>
                <w:rFonts w:ascii="Times New Roman" w:hAnsi="Times New Roman"/>
                <w:color w:val="000000"/>
                <w:sz w:val="24"/>
                <w:szCs w:val="24"/>
              </w:rPr>
              <w:t xml:space="preserve"> </w:t>
            </w:r>
            <w:r w:rsidRPr="00431FEB">
              <w:rPr>
                <w:rFonts w:ascii="Times New Roman" w:hAnsi="Times New Roman"/>
                <w:color w:val="000000"/>
                <w:sz w:val="24"/>
                <w:szCs w:val="24"/>
              </w:rPr>
              <w:t>Эрдэмовна — секретарь судебного заседания Тарбагатайского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ВС455у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24</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Самигулина Екатерина Вячеславовна — секретарь судебного заседания Октябрьского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ВС457у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25</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Соболева Людмила Александровна — секретарь судебного заседания Тарбагатайского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ВС426у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26</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Сороковикова Дарья Дмитриевна — секретарь судебного заседания Октябрьского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ВС463у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27</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Сульманова Татьяна Владимировна — секретарь судебного заседания Железнодорожного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ВС464у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28</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Хабаргина Екатерина Валерьевна — секретарь судебного заседания Заиграевского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ВС471у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29</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Халтанова Александра Валерьевна — секретарь судебного заседания Джидинского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ВС472у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30</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Цыренжапова Татьяна Гармажаповна — секретарь судебного заседания Железнодорожного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ВС475у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31</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Цыренова Аюна</w:t>
            </w:r>
            <w:r w:rsidR="00897BAF">
              <w:rPr>
                <w:rFonts w:ascii="Times New Roman" w:hAnsi="Times New Roman"/>
                <w:color w:val="000000"/>
                <w:sz w:val="24"/>
                <w:szCs w:val="24"/>
              </w:rPr>
              <w:t xml:space="preserve"> </w:t>
            </w:r>
            <w:r w:rsidRPr="00431FEB">
              <w:rPr>
                <w:rFonts w:ascii="Times New Roman" w:hAnsi="Times New Roman"/>
                <w:color w:val="000000"/>
                <w:sz w:val="24"/>
                <w:szCs w:val="24"/>
              </w:rPr>
              <w:t>Эрдэмовна — секретарь судебного заседания Хоринского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ВС476у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32</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Чалых Яна Сергеевна — секретарь судебного заседания Улан-Удэнского гарнизонного военного суда</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ВС477у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33</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Черных Валентина Михайловна — секретарь судебного заседания Северобайкальского городского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ВС479у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lastRenderedPageBreak/>
              <w:t>34</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Шагжиева</w:t>
            </w:r>
            <w:r w:rsidR="00897BAF">
              <w:rPr>
                <w:rFonts w:ascii="Times New Roman" w:hAnsi="Times New Roman"/>
                <w:color w:val="000000"/>
                <w:sz w:val="24"/>
                <w:szCs w:val="24"/>
              </w:rPr>
              <w:t xml:space="preserve"> </w:t>
            </w:r>
            <w:r w:rsidRPr="00431FEB">
              <w:rPr>
                <w:rFonts w:ascii="Times New Roman" w:hAnsi="Times New Roman"/>
                <w:color w:val="000000"/>
                <w:sz w:val="24"/>
                <w:szCs w:val="24"/>
              </w:rPr>
              <w:t>Арюна Андреевна — секретарь судебного заседания Октябрьского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ВС482у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35</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Юдина Александра Георгиевна — секретарь судебного заседания Хоринского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22.09-26.09</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ВС486у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36</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Баглаева Юлия Сергеевна — секретарь судебного заседания Железнодорожного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ВС633у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37</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Базаров Никита Семенович — секретарь судебного заседания Закаменского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ВС634у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38</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Бакшаханова</w:t>
            </w:r>
            <w:r w:rsidR="00291B46">
              <w:rPr>
                <w:rFonts w:ascii="Times New Roman" w:hAnsi="Times New Roman"/>
                <w:color w:val="000000"/>
                <w:sz w:val="24"/>
                <w:szCs w:val="24"/>
              </w:rPr>
              <w:t xml:space="preserve"> </w:t>
            </w:r>
            <w:r w:rsidRPr="00431FEB">
              <w:rPr>
                <w:rFonts w:ascii="Times New Roman" w:hAnsi="Times New Roman"/>
                <w:color w:val="000000"/>
                <w:sz w:val="24"/>
                <w:szCs w:val="24"/>
              </w:rPr>
              <w:t>Арюна Дамба-Сыреновна — секретарь судебного заседания Октябрьского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ВС635у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39</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Барышева Ангелина Антоновна — секретарь судебного заседания Прибайкальского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ВС638у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40</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Белькова Анна Андреевна — секретарь судебного заседания Октябрьского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ВС640у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41</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Бутина Анастасия Вячеславовна — секретарь судебного заседания Железнодорожного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ВС647у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42</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Гармажапова</w:t>
            </w:r>
            <w:r w:rsidR="00897BAF">
              <w:rPr>
                <w:rFonts w:ascii="Times New Roman" w:hAnsi="Times New Roman"/>
                <w:color w:val="000000"/>
                <w:sz w:val="24"/>
                <w:szCs w:val="24"/>
              </w:rPr>
              <w:t xml:space="preserve"> </w:t>
            </w:r>
            <w:r w:rsidRPr="00431FEB">
              <w:rPr>
                <w:rFonts w:ascii="Times New Roman" w:hAnsi="Times New Roman"/>
                <w:color w:val="000000"/>
                <w:sz w:val="24"/>
                <w:szCs w:val="24"/>
              </w:rPr>
              <w:t>Сэсэг</w:t>
            </w:r>
            <w:r w:rsidR="00897BAF">
              <w:rPr>
                <w:rFonts w:ascii="Times New Roman" w:hAnsi="Times New Roman"/>
                <w:color w:val="000000"/>
                <w:sz w:val="24"/>
                <w:szCs w:val="24"/>
              </w:rPr>
              <w:t xml:space="preserve"> </w:t>
            </w:r>
            <w:r w:rsidRPr="00431FEB">
              <w:rPr>
                <w:rFonts w:ascii="Times New Roman" w:hAnsi="Times New Roman"/>
                <w:color w:val="000000"/>
                <w:sz w:val="24"/>
                <w:szCs w:val="24"/>
              </w:rPr>
              <w:t>Батуевна — секретарь судебного заседания Октябрьского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ВС653у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43</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Дашеева Людмила Доржеевна — секретарь судебного заседания Тункинского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ВС659у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44</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Дашеева Тамара Алексеевна — секретарь судебного заседания Улан-Удэнского гарнизонного военного суда</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ВС660у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45</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Дашиев</w:t>
            </w:r>
            <w:r w:rsidR="00897BAF">
              <w:rPr>
                <w:rFonts w:ascii="Times New Roman" w:hAnsi="Times New Roman"/>
                <w:color w:val="000000"/>
                <w:sz w:val="24"/>
                <w:szCs w:val="24"/>
              </w:rPr>
              <w:t xml:space="preserve"> </w:t>
            </w:r>
            <w:r w:rsidRPr="00431FEB">
              <w:rPr>
                <w:rFonts w:ascii="Times New Roman" w:hAnsi="Times New Roman"/>
                <w:color w:val="000000"/>
                <w:sz w:val="24"/>
                <w:szCs w:val="24"/>
              </w:rPr>
              <w:t>Бато</w:t>
            </w:r>
            <w:r w:rsidR="00897BAF">
              <w:rPr>
                <w:rFonts w:ascii="Times New Roman" w:hAnsi="Times New Roman"/>
                <w:color w:val="000000"/>
                <w:sz w:val="24"/>
                <w:szCs w:val="24"/>
              </w:rPr>
              <w:t xml:space="preserve"> </w:t>
            </w:r>
            <w:r w:rsidRPr="00431FEB">
              <w:rPr>
                <w:rFonts w:ascii="Times New Roman" w:hAnsi="Times New Roman"/>
                <w:color w:val="000000"/>
                <w:sz w:val="24"/>
                <w:szCs w:val="24"/>
              </w:rPr>
              <w:t>Цыренович — секретарь судебного заседания Гусиноозерского городского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ВС661у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lastRenderedPageBreak/>
              <w:t>46</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Долматова Ирина Валериевна — секретарь судебного заседания Октябрьского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ВС664у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47</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Зодбоева Надежда Викторовна — секретарь судебного заседания Тункинского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ВС671у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48</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Кислюкова Любовь Викторовна — секретарь судебного заседания Муйского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ВС676у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49</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Литвинова Татьяна Константиновна — секретарь судебного заседания Кяхтинского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ВС685у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50</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Намсараева</w:t>
            </w:r>
            <w:r w:rsidR="00897BAF">
              <w:rPr>
                <w:rFonts w:ascii="Times New Roman" w:hAnsi="Times New Roman"/>
                <w:color w:val="000000"/>
                <w:sz w:val="24"/>
                <w:szCs w:val="24"/>
              </w:rPr>
              <w:t xml:space="preserve"> </w:t>
            </w:r>
            <w:r w:rsidRPr="00431FEB">
              <w:rPr>
                <w:rFonts w:ascii="Times New Roman" w:hAnsi="Times New Roman"/>
                <w:color w:val="000000"/>
                <w:sz w:val="24"/>
                <w:szCs w:val="24"/>
              </w:rPr>
              <w:t>Эржена</w:t>
            </w:r>
            <w:r w:rsidR="00897BAF">
              <w:rPr>
                <w:rFonts w:ascii="Times New Roman" w:hAnsi="Times New Roman"/>
                <w:color w:val="000000"/>
                <w:sz w:val="24"/>
                <w:szCs w:val="24"/>
              </w:rPr>
              <w:t xml:space="preserve"> </w:t>
            </w:r>
            <w:r w:rsidRPr="00431FEB">
              <w:rPr>
                <w:rFonts w:ascii="Times New Roman" w:hAnsi="Times New Roman"/>
                <w:color w:val="000000"/>
                <w:sz w:val="24"/>
                <w:szCs w:val="24"/>
              </w:rPr>
              <w:t>Чингисовна — секретарь судебного заседания Иволгинского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ВС693у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51</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Пирмаев Александр Андреевич — секретарь судебного заседания Советского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ВС700у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52</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Попова Виктория Владимировна — секретарь судебного заседания Железнодорожного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ВС703у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53</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Соболева Елена Ивановна — секретарь судебного заседания Кабанского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ВС711у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54</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 xml:space="preserve">Сынгелов </w:t>
            </w:r>
            <w:r w:rsidR="00897BAF">
              <w:rPr>
                <w:rFonts w:ascii="Times New Roman" w:hAnsi="Times New Roman"/>
                <w:color w:val="000000"/>
                <w:sz w:val="24"/>
                <w:szCs w:val="24"/>
              </w:rPr>
              <w:t xml:space="preserve"> </w:t>
            </w:r>
            <w:r w:rsidRPr="00431FEB">
              <w:rPr>
                <w:rFonts w:ascii="Times New Roman" w:hAnsi="Times New Roman"/>
                <w:color w:val="000000"/>
                <w:sz w:val="24"/>
                <w:szCs w:val="24"/>
              </w:rPr>
              <w:t>Юм-Доржо</w:t>
            </w:r>
            <w:r w:rsidR="00897BAF">
              <w:rPr>
                <w:rFonts w:ascii="Times New Roman" w:hAnsi="Times New Roman"/>
                <w:color w:val="000000"/>
                <w:sz w:val="24"/>
                <w:szCs w:val="24"/>
              </w:rPr>
              <w:t xml:space="preserve"> </w:t>
            </w:r>
            <w:r w:rsidRPr="00431FEB">
              <w:rPr>
                <w:rFonts w:ascii="Times New Roman" w:hAnsi="Times New Roman"/>
                <w:color w:val="000000"/>
                <w:sz w:val="24"/>
                <w:szCs w:val="24"/>
              </w:rPr>
              <w:t>Лопсонович — секретарь судебного заседания Октябрьского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ВС713у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55</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Тайбинова</w:t>
            </w:r>
            <w:r w:rsidR="00897BAF">
              <w:rPr>
                <w:rFonts w:ascii="Times New Roman" w:hAnsi="Times New Roman"/>
                <w:color w:val="000000"/>
                <w:sz w:val="24"/>
                <w:szCs w:val="24"/>
              </w:rPr>
              <w:t xml:space="preserve"> </w:t>
            </w:r>
            <w:r w:rsidRPr="00431FEB">
              <w:rPr>
                <w:rFonts w:ascii="Times New Roman" w:hAnsi="Times New Roman"/>
                <w:color w:val="000000"/>
                <w:sz w:val="24"/>
                <w:szCs w:val="24"/>
              </w:rPr>
              <w:t>Антонида Николаевна — секретарь судебного заседания Советского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ВС716у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56</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Цыденжапова Ирина Ачитоевна — секретарь судебного заседания Советского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06.10-10.10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ВС729у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57</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Березкина Ксения Сергеевна — секретарь судебного заседания Северобайкальского городского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ВС908у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lastRenderedPageBreak/>
              <w:t>58</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Бондарь Елена Анатольевна — секретарь судебного заседания Советского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ВС909у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59</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Будаева</w:t>
            </w:r>
            <w:r w:rsidR="00897BAF">
              <w:rPr>
                <w:rFonts w:ascii="Times New Roman" w:hAnsi="Times New Roman"/>
                <w:color w:val="000000"/>
                <w:sz w:val="24"/>
                <w:szCs w:val="24"/>
              </w:rPr>
              <w:t xml:space="preserve"> </w:t>
            </w:r>
            <w:r w:rsidRPr="00431FEB">
              <w:rPr>
                <w:rFonts w:ascii="Times New Roman" w:hAnsi="Times New Roman"/>
                <w:color w:val="000000"/>
                <w:sz w:val="24"/>
                <w:szCs w:val="24"/>
              </w:rPr>
              <w:t>Сэндэма</w:t>
            </w:r>
            <w:r w:rsidR="00897BAF">
              <w:rPr>
                <w:rFonts w:ascii="Times New Roman" w:hAnsi="Times New Roman"/>
                <w:color w:val="000000"/>
                <w:sz w:val="24"/>
                <w:szCs w:val="24"/>
              </w:rPr>
              <w:t xml:space="preserve"> </w:t>
            </w:r>
            <w:r w:rsidRPr="00431FEB">
              <w:rPr>
                <w:rFonts w:ascii="Times New Roman" w:hAnsi="Times New Roman"/>
                <w:color w:val="000000"/>
                <w:sz w:val="24"/>
                <w:szCs w:val="24"/>
              </w:rPr>
              <w:t>Баировна — секретарь судебного заседания Еравнинского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ВС910у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60</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Гордеева Юлиана Николаевна — секретарь судебного заседания Прибайкальского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ВС913у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61</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Ланцова Ольга Николаевна — секретарь судебного заседания Мухоршибирского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ВС942у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62</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Манзарова Наталья Мункоевна — секретарь судебного заседания Советского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ВС952у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63</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Перевозникова Анастасия Владимировна — секретарь судебного заседания Кабанского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ВС961у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64</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Рабжаева Вероника Вячеславовна — секретарь судебного заседания Улан-Удэнского гарнизонного военного суда</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ВС964у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65</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Созонова Юлия Владимировна — секретарь судебного заседания Советского районного суда г. Улан-Удэ</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ВС972у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66</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Султаншина Елена Николаевна — секретарь судебного заседания Заиграевского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ВС975у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67</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Хохлова Юлия Григорьевна — секретарь судебного заседания Мухоршибирского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ВС986у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68</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Черных Людмила Леонидовна — секретарь судебного заседания Гусиноозерского городского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ВС992у</w:t>
            </w:r>
          </w:p>
        </w:tc>
      </w:tr>
      <w:tr w:rsidR="00274D6F" w:rsidRPr="00547B77" w:rsidTr="00F935FE">
        <w:trPr>
          <w:trHeight w:val="850"/>
          <w:jc w:val="center"/>
        </w:trPr>
        <w:tc>
          <w:tcPr>
            <w:tcW w:w="674"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69</w:t>
            </w:r>
          </w:p>
        </w:tc>
        <w:tc>
          <w:tcPr>
            <w:tcW w:w="5386" w:type="dxa"/>
            <w:shd w:val="clear" w:color="auto" w:fill="auto"/>
            <w:vAlign w:val="center"/>
          </w:tcPr>
          <w:p w:rsidR="00274D6F" w:rsidRPr="00431FEB" w:rsidRDefault="00274D6F" w:rsidP="00F935FE">
            <w:pPr>
              <w:rPr>
                <w:rFonts w:ascii="Times New Roman" w:hAnsi="Times New Roman"/>
                <w:color w:val="000000"/>
                <w:sz w:val="24"/>
                <w:szCs w:val="24"/>
              </w:rPr>
            </w:pPr>
            <w:r w:rsidRPr="00431FEB">
              <w:rPr>
                <w:rFonts w:ascii="Times New Roman" w:hAnsi="Times New Roman"/>
                <w:color w:val="000000"/>
                <w:sz w:val="24"/>
                <w:szCs w:val="24"/>
              </w:rPr>
              <w:t>Шишкова Валентина Михайловна — секретарь судебного заседания Мухоршибирского районного суда Республики Бурятия</w:t>
            </w:r>
          </w:p>
        </w:tc>
        <w:tc>
          <w:tcPr>
            <w:tcW w:w="1681" w:type="dxa"/>
            <w:shd w:val="clear" w:color="auto" w:fill="auto"/>
            <w:vAlign w:val="center"/>
          </w:tcPr>
          <w:p w:rsidR="00274D6F" w:rsidRPr="00547B77" w:rsidRDefault="00274D6F" w:rsidP="00F935FE">
            <w:pPr>
              <w:jc w:val="center"/>
              <w:rPr>
                <w:rFonts w:ascii="Times New Roman" w:hAnsi="Times New Roman"/>
                <w:sz w:val="24"/>
                <w:szCs w:val="24"/>
              </w:rPr>
            </w:pPr>
            <w:r>
              <w:rPr>
                <w:rFonts w:ascii="Times New Roman" w:hAnsi="Times New Roman"/>
                <w:sz w:val="24"/>
                <w:szCs w:val="24"/>
              </w:rPr>
              <w:t>20.10-24.10</w:t>
            </w:r>
          </w:p>
        </w:tc>
        <w:tc>
          <w:tcPr>
            <w:tcW w:w="1855" w:type="dxa"/>
            <w:shd w:val="clear" w:color="auto" w:fill="auto"/>
            <w:vAlign w:val="center"/>
          </w:tcPr>
          <w:p w:rsidR="00274D6F" w:rsidRPr="00431FEB" w:rsidRDefault="00274D6F" w:rsidP="00F935FE">
            <w:pPr>
              <w:jc w:val="center"/>
              <w:rPr>
                <w:rFonts w:ascii="Times New Roman" w:hAnsi="Times New Roman"/>
                <w:color w:val="000000"/>
                <w:sz w:val="24"/>
                <w:szCs w:val="24"/>
              </w:rPr>
            </w:pPr>
            <w:r w:rsidRPr="00431FEB">
              <w:rPr>
                <w:rFonts w:ascii="Times New Roman" w:hAnsi="Times New Roman"/>
                <w:color w:val="000000"/>
                <w:sz w:val="24"/>
                <w:szCs w:val="24"/>
              </w:rPr>
              <w:t>ВС997у</w:t>
            </w:r>
          </w:p>
        </w:tc>
      </w:tr>
    </w:tbl>
    <w:p w:rsidR="00274D6F" w:rsidRPr="00274D6F" w:rsidRDefault="00274D6F" w:rsidP="005B0B10">
      <w:pPr>
        <w:pStyle w:val="a3"/>
        <w:spacing w:after="0" w:line="240" w:lineRule="auto"/>
        <w:ind w:left="1368"/>
        <w:rPr>
          <w:rFonts w:ascii="Times New Roman" w:hAnsi="Times New Roman"/>
          <w:sz w:val="28"/>
          <w:szCs w:val="28"/>
        </w:rPr>
      </w:pPr>
    </w:p>
    <w:p w:rsidR="00274D6F" w:rsidRPr="00274D6F" w:rsidRDefault="00274D6F" w:rsidP="005B0B10">
      <w:pPr>
        <w:pStyle w:val="a3"/>
        <w:spacing w:after="0" w:line="240" w:lineRule="auto"/>
        <w:ind w:left="1368"/>
        <w:jc w:val="center"/>
        <w:rPr>
          <w:rFonts w:ascii="Times New Roman" w:hAnsi="Times New Roman"/>
          <w:sz w:val="28"/>
          <w:szCs w:val="28"/>
        </w:rPr>
      </w:pPr>
      <w:r w:rsidRPr="00274D6F">
        <w:rPr>
          <w:rFonts w:ascii="Times New Roman" w:hAnsi="Times New Roman"/>
          <w:sz w:val="28"/>
          <w:szCs w:val="28"/>
        </w:rPr>
        <w:t>Участие государственных гражданских служащих Управления и районных (городских) судов Республики Бурятия в мероприятиях по обучению в Российском государственном университете правосудия имени В.М. Лебедева и в его филиалах</w:t>
      </w:r>
    </w:p>
    <w:p w:rsidR="00274D6F" w:rsidRPr="00274D6F" w:rsidRDefault="00274D6F" w:rsidP="005B0B10">
      <w:pPr>
        <w:pStyle w:val="a3"/>
        <w:spacing w:after="0" w:line="240" w:lineRule="auto"/>
        <w:ind w:left="1368"/>
        <w:rPr>
          <w:rFonts w:ascii="Times New Roman" w:hAnsi="Times New Roman"/>
          <w:sz w:val="28"/>
          <w:szCs w:val="28"/>
        </w:rPr>
      </w:pPr>
    </w:p>
    <w:tbl>
      <w:tblPr>
        <w:tblStyle w:val="ae"/>
        <w:tblW w:w="9630" w:type="dxa"/>
        <w:jc w:val="center"/>
        <w:tblLayout w:type="fixed"/>
        <w:tblLook w:val="04A0"/>
      </w:tblPr>
      <w:tblGrid>
        <w:gridCol w:w="560"/>
        <w:gridCol w:w="2920"/>
        <w:gridCol w:w="2841"/>
        <w:gridCol w:w="1370"/>
        <w:gridCol w:w="1939"/>
      </w:tblGrid>
      <w:tr w:rsidR="00274D6F" w:rsidRPr="005B0B10" w:rsidTr="00F935FE">
        <w:trPr>
          <w:trHeight w:val="1417"/>
          <w:tblHeader/>
          <w:jc w:val="center"/>
        </w:trPr>
        <w:tc>
          <w:tcPr>
            <w:tcW w:w="560" w:type="dxa"/>
            <w:vAlign w:val="center"/>
          </w:tcPr>
          <w:p w:rsidR="00274D6F" w:rsidRPr="005B0B10" w:rsidRDefault="00274D6F" w:rsidP="00F935FE">
            <w:pPr>
              <w:jc w:val="center"/>
              <w:rPr>
                <w:rFonts w:ascii="Times New Roman" w:hAnsi="Times New Roman"/>
              </w:rPr>
            </w:pPr>
            <w:r w:rsidRPr="005B0B10">
              <w:rPr>
                <w:rFonts w:ascii="Times New Roman" w:hAnsi="Times New Roman"/>
              </w:rPr>
              <w:t>№ п/п</w:t>
            </w:r>
          </w:p>
        </w:tc>
        <w:tc>
          <w:tcPr>
            <w:tcW w:w="2920" w:type="dxa"/>
            <w:vAlign w:val="center"/>
          </w:tcPr>
          <w:p w:rsidR="00274D6F" w:rsidRPr="005B0B10" w:rsidRDefault="00274D6F" w:rsidP="00F935FE">
            <w:pPr>
              <w:jc w:val="center"/>
              <w:rPr>
                <w:rFonts w:ascii="Times New Roman" w:hAnsi="Times New Roman"/>
              </w:rPr>
            </w:pPr>
            <w:r w:rsidRPr="005B0B10">
              <w:rPr>
                <w:rFonts w:ascii="Times New Roman" w:hAnsi="Times New Roman"/>
              </w:rPr>
              <w:t>Ф.И.О., должность лица, прошедшего повышение квалификации, профессиональную переподготовку, стажировку</w:t>
            </w:r>
          </w:p>
        </w:tc>
        <w:tc>
          <w:tcPr>
            <w:tcW w:w="2841" w:type="dxa"/>
            <w:vAlign w:val="center"/>
          </w:tcPr>
          <w:p w:rsidR="00274D6F" w:rsidRPr="005B0B10" w:rsidRDefault="00274D6F" w:rsidP="00F935FE">
            <w:pPr>
              <w:jc w:val="center"/>
              <w:rPr>
                <w:rFonts w:ascii="Times New Roman" w:hAnsi="Times New Roman"/>
              </w:rPr>
            </w:pPr>
            <w:r w:rsidRPr="005B0B10">
              <w:rPr>
                <w:rFonts w:ascii="Times New Roman" w:hAnsi="Times New Roman"/>
              </w:rPr>
              <w:t>Наименование учебной организации</w:t>
            </w:r>
          </w:p>
        </w:tc>
        <w:tc>
          <w:tcPr>
            <w:tcW w:w="1370" w:type="dxa"/>
            <w:vAlign w:val="center"/>
          </w:tcPr>
          <w:p w:rsidR="00274D6F" w:rsidRPr="005B0B10" w:rsidRDefault="00274D6F" w:rsidP="00F935FE">
            <w:pPr>
              <w:jc w:val="center"/>
              <w:rPr>
                <w:rFonts w:ascii="Times New Roman" w:hAnsi="Times New Roman"/>
              </w:rPr>
            </w:pPr>
            <w:r w:rsidRPr="005B0B10">
              <w:rPr>
                <w:rFonts w:ascii="Times New Roman" w:hAnsi="Times New Roman"/>
              </w:rPr>
              <w:t>Период обучения</w:t>
            </w:r>
          </w:p>
        </w:tc>
        <w:tc>
          <w:tcPr>
            <w:tcW w:w="1939" w:type="dxa"/>
            <w:vAlign w:val="center"/>
          </w:tcPr>
          <w:p w:rsidR="00274D6F" w:rsidRPr="005B0B10" w:rsidRDefault="00274D6F" w:rsidP="00F935FE">
            <w:pPr>
              <w:jc w:val="center"/>
              <w:rPr>
                <w:rFonts w:ascii="Times New Roman" w:hAnsi="Times New Roman"/>
              </w:rPr>
            </w:pPr>
            <w:r w:rsidRPr="005B0B10">
              <w:rPr>
                <w:rFonts w:ascii="Times New Roman" w:hAnsi="Times New Roman"/>
              </w:rPr>
              <w:t>Номер удостоверения (свидетельства) о повышении квалификации</w:t>
            </w:r>
          </w:p>
        </w:tc>
      </w:tr>
      <w:tr w:rsidR="00274D6F" w:rsidRPr="00442C2C" w:rsidTr="00F935FE">
        <w:trPr>
          <w:trHeight w:val="1417"/>
          <w:jc w:val="center"/>
        </w:trPr>
        <w:tc>
          <w:tcPr>
            <w:tcW w:w="560" w:type="dxa"/>
            <w:vAlign w:val="center"/>
          </w:tcPr>
          <w:p w:rsidR="00274D6F" w:rsidRPr="00442C2C" w:rsidRDefault="00274D6F" w:rsidP="00F935FE">
            <w:pPr>
              <w:jc w:val="center"/>
              <w:rPr>
                <w:rFonts w:ascii="Times New Roman" w:hAnsi="Times New Roman"/>
              </w:rPr>
            </w:pPr>
            <w:r w:rsidRPr="00442C2C">
              <w:rPr>
                <w:rFonts w:ascii="Times New Roman" w:hAnsi="Times New Roman"/>
              </w:rPr>
              <w:t>1</w:t>
            </w:r>
          </w:p>
        </w:tc>
        <w:tc>
          <w:tcPr>
            <w:tcW w:w="2920" w:type="dxa"/>
            <w:vAlign w:val="center"/>
          </w:tcPr>
          <w:p w:rsidR="00274D6F" w:rsidRPr="00442C2C" w:rsidRDefault="00274D6F" w:rsidP="00F935FE">
            <w:pPr>
              <w:rPr>
                <w:rFonts w:ascii="Times New Roman" w:hAnsi="Times New Roman"/>
              </w:rPr>
            </w:pPr>
            <w:r w:rsidRPr="00442C2C">
              <w:rPr>
                <w:rFonts w:ascii="Times New Roman" w:hAnsi="Times New Roman"/>
              </w:rPr>
              <w:t>Анганова Агафья Владимировна – ведущий специалист 3 разряда отдела организационно-правового обеспечения деятельности судов Управления Судебного департамента в Республике Бурятия</w:t>
            </w:r>
          </w:p>
        </w:tc>
        <w:tc>
          <w:tcPr>
            <w:tcW w:w="2841" w:type="dxa"/>
            <w:vAlign w:val="center"/>
          </w:tcPr>
          <w:p w:rsidR="00274D6F" w:rsidRPr="00442C2C" w:rsidRDefault="00274D6F" w:rsidP="00F935FE">
            <w:pPr>
              <w:rPr>
                <w:rFonts w:ascii="Times New Roman" w:hAnsi="Times New Roman"/>
              </w:rPr>
            </w:pPr>
            <w:r w:rsidRPr="00442C2C">
              <w:rPr>
                <w:rFonts w:ascii="Times New Roman" w:hAnsi="Times New Roman"/>
              </w:rPr>
              <w:t>Северо-Западный филиал ФГБОУВО «Российский государственный университет правосудия имени В.М. Лебедева»</w:t>
            </w:r>
          </w:p>
        </w:tc>
        <w:tc>
          <w:tcPr>
            <w:tcW w:w="1370" w:type="dxa"/>
            <w:vAlign w:val="center"/>
          </w:tcPr>
          <w:p w:rsidR="00274D6F" w:rsidRPr="00442C2C" w:rsidRDefault="00274D6F" w:rsidP="00F935FE">
            <w:pPr>
              <w:jc w:val="center"/>
              <w:rPr>
                <w:rFonts w:ascii="Times New Roman" w:hAnsi="Times New Roman"/>
              </w:rPr>
            </w:pPr>
            <w:r w:rsidRPr="00442C2C">
              <w:rPr>
                <w:rFonts w:ascii="Times New Roman" w:hAnsi="Times New Roman"/>
              </w:rPr>
              <w:t>07.04-11.04</w:t>
            </w:r>
          </w:p>
        </w:tc>
        <w:tc>
          <w:tcPr>
            <w:tcW w:w="1939" w:type="dxa"/>
            <w:vAlign w:val="center"/>
          </w:tcPr>
          <w:p w:rsidR="00274D6F" w:rsidRPr="00442C2C" w:rsidRDefault="00274D6F" w:rsidP="00F935FE">
            <w:pPr>
              <w:jc w:val="center"/>
              <w:rPr>
                <w:rFonts w:ascii="Times New Roman" w:hAnsi="Times New Roman"/>
              </w:rPr>
            </w:pPr>
            <w:r w:rsidRPr="00442C2C">
              <w:rPr>
                <w:rFonts w:ascii="Times New Roman" w:hAnsi="Times New Roman"/>
              </w:rPr>
              <w:t>СЗ10009у</w:t>
            </w:r>
          </w:p>
        </w:tc>
      </w:tr>
      <w:tr w:rsidR="00274D6F" w:rsidRPr="00442C2C" w:rsidTr="00F935FE">
        <w:trPr>
          <w:trHeight w:val="1417"/>
          <w:jc w:val="center"/>
        </w:trPr>
        <w:tc>
          <w:tcPr>
            <w:tcW w:w="560" w:type="dxa"/>
            <w:vAlign w:val="center"/>
          </w:tcPr>
          <w:p w:rsidR="00274D6F" w:rsidRPr="00442C2C" w:rsidRDefault="00274D6F" w:rsidP="00F935FE">
            <w:pPr>
              <w:jc w:val="center"/>
              <w:rPr>
                <w:rFonts w:ascii="Times New Roman" w:hAnsi="Times New Roman"/>
              </w:rPr>
            </w:pPr>
            <w:r w:rsidRPr="00442C2C">
              <w:rPr>
                <w:rFonts w:ascii="Times New Roman" w:hAnsi="Times New Roman"/>
              </w:rPr>
              <w:t>2</w:t>
            </w:r>
          </w:p>
        </w:tc>
        <w:tc>
          <w:tcPr>
            <w:tcW w:w="2920" w:type="dxa"/>
            <w:vAlign w:val="center"/>
          </w:tcPr>
          <w:p w:rsidR="00274D6F" w:rsidRPr="00442C2C" w:rsidRDefault="00274D6F" w:rsidP="00F935FE">
            <w:pPr>
              <w:ind w:right="32"/>
              <w:rPr>
                <w:rFonts w:ascii="Times New Roman" w:hAnsi="Times New Roman"/>
              </w:rPr>
            </w:pPr>
            <w:r w:rsidRPr="00442C2C">
              <w:rPr>
                <w:rFonts w:ascii="Times New Roman" w:hAnsi="Times New Roman"/>
              </w:rPr>
              <w:t>Ульзутуева Надежда Николаевна – начальник отдела финансов, бухгалтерского учета и отчетности Управления Судебного департамента в Республике Бурятия</w:t>
            </w:r>
          </w:p>
        </w:tc>
        <w:tc>
          <w:tcPr>
            <w:tcW w:w="2841" w:type="dxa"/>
            <w:vAlign w:val="center"/>
          </w:tcPr>
          <w:p w:rsidR="00274D6F" w:rsidRPr="00442C2C" w:rsidRDefault="00274D6F" w:rsidP="00F935FE">
            <w:pPr>
              <w:rPr>
                <w:rFonts w:ascii="Times New Roman" w:hAnsi="Times New Roman"/>
              </w:rPr>
            </w:pPr>
            <w:r w:rsidRPr="00442C2C">
              <w:rPr>
                <w:rFonts w:ascii="Times New Roman" w:hAnsi="Times New Roman"/>
              </w:rPr>
              <w:t>ФГБОУВО «Российский государственный университет правосудия имени В.М. Лебедева»</w:t>
            </w:r>
          </w:p>
        </w:tc>
        <w:tc>
          <w:tcPr>
            <w:tcW w:w="1370" w:type="dxa"/>
            <w:vAlign w:val="center"/>
          </w:tcPr>
          <w:p w:rsidR="00274D6F" w:rsidRPr="00442C2C" w:rsidRDefault="00274D6F" w:rsidP="00F935FE">
            <w:pPr>
              <w:jc w:val="center"/>
              <w:rPr>
                <w:rFonts w:ascii="Times New Roman" w:hAnsi="Times New Roman"/>
              </w:rPr>
            </w:pPr>
            <w:r w:rsidRPr="00442C2C">
              <w:rPr>
                <w:rFonts w:ascii="Times New Roman" w:hAnsi="Times New Roman"/>
              </w:rPr>
              <w:t>08.04-11.04</w:t>
            </w:r>
          </w:p>
        </w:tc>
        <w:tc>
          <w:tcPr>
            <w:tcW w:w="1939" w:type="dxa"/>
            <w:vAlign w:val="center"/>
          </w:tcPr>
          <w:p w:rsidR="00274D6F" w:rsidRPr="00442C2C" w:rsidRDefault="00274D6F" w:rsidP="00F935FE">
            <w:pPr>
              <w:jc w:val="center"/>
              <w:rPr>
                <w:rFonts w:ascii="Times New Roman" w:hAnsi="Times New Roman"/>
              </w:rPr>
            </w:pPr>
            <w:r w:rsidRPr="00442C2C">
              <w:rPr>
                <w:rFonts w:ascii="Times New Roman" w:hAnsi="Times New Roman"/>
              </w:rPr>
              <w:t>320с</w:t>
            </w:r>
          </w:p>
        </w:tc>
      </w:tr>
      <w:tr w:rsidR="00274D6F" w:rsidRPr="00442C2C" w:rsidTr="00F935FE">
        <w:trPr>
          <w:trHeight w:val="1417"/>
          <w:jc w:val="center"/>
        </w:trPr>
        <w:tc>
          <w:tcPr>
            <w:tcW w:w="560" w:type="dxa"/>
            <w:vAlign w:val="center"/>
          </w:tcPr>
          <w:p w:rsidR="00274D6F" w:rsidRPr="00442C2C" w:rsidRDefault="00274D6F" w:rsidP="00F935FE">
            <w:pPr>
              <w:jc w:val="center"/>
              <w:rPr>
                <w:rFonts w:ascii="Times New Roman" w:hAnsi="Times New Roman"/>
              </w:rPr>
            </w:pPr>
            <w:r w:rsidRPr="00442C2C">
              <w:rPr>
                <w:rFonts w:ascii="Times New Roman" w:hAnsi="Times New Roman"/>
              </w:rPr>
              <w:t>3</w:t>
            </w:r>
          </w:p>
        </w:tc>
        <w:tc>
          <w:tcPr>
            <w:tcW w:w="2920" w:type="dxa"/>
            <w:vAlign w:val="center"/>
          </w:tcPr>
          <w:p w:rsidR="00274D6F" w:rsidRPr="00442C2C" w:rsidRDefault="00274D6F" w:rsidP="00F935FE">
            <w:pPr>
              <w:rPr>
                <w:rFonts w:ascii="Times New Roman" w:hAnsi="Times New Roman"/>
              </w:rPr>
            </w:pPr>
            <w:r w:rsidRPr="00442C2C">
              <w:rPr>
                <w:rFonts w:ascii="Times New Roman" w:hAnsi="Times New Roman"/>
              </w:rPr>
              <w:t>Тарбаев</w:t>
            </w:r>
            <w:r w:rsidR="00897BAF">
              <w:rPr>
                <w:rFonts w:ascii="Times New Roman" w:hAnsi="Times New Roman"/>
              </w:rPr>
              <w:t xml:space="preserve"> </w:t>
            </w:r>
            <w:r w:rsidRPr="00442C2C">
              <w:rPr>
                <w:rFonts w:ascii="Times New Roman" w:hAnsi="Times New Roman"/>
              </w:rPr>
              <w:t>Биликто Николаевич – администратор Закаменского районного суда Республики Бурятия</w:t>
            </w:r>
          </w:p>
        </w:tc>
        <w:tc>
          <w:tcPr>
            <w:tcW w:w="2841" w:type="dxa"/>
            <w:vAlign w:val="center"/>
          </w:tcPr>
          <w:p w:rsidR="00274D6F" w:rsidRPr="00442C2C" w:rsidRDefault="00274D6F" w:rsidP="00F935FE">
            <w:pPr>
              <w:rPr>
                <w:rFonts w:ascii="Times New Roman" w:hAnsi="Times New Roman"/>
              </w:rPr>
            </w:pPr>
            <w:r w:rsidRPr="00442C2C">
              <w:rPr>
                <w:rFonts w:ascii="Times New Roman" w:hAnsi="Times New Roman"/>
              </w:rPr>
              <w:t>Восточно-Сибирский филиал ФГБОУВО «Российский государственный университет правосудия имени В.М. Лебедева»</w:t>
            </w:r>
          </w:p>
        </w:tc>
        <w:tc>
          <w:tcPr>
            <w:tcW w:w="1370" w:type="dxa"/>
            <w:vAlign w:val="center"/>
          </w:tcPr>
          <w:p w:rsidR="00274D6F" w:rsidRPr="00442C2C" w:rsidRDefault="00274D6F" w:rsidP="00F935FE">
            <w:pPr>
              <w:jc w:val="center"/>
              <w:rPr>
                <w:rFonts w:ascii="Times New Roman" w:hAnsi="Times New Roman"/>
              </w:rPr>
            </w:pPr>
            <w:r w:rsidRPr="00442C2C">
              <w:rPr>
                <w:rFonts w:ascii="Times New Roman" w:hAnsi="Times New Roman"/>
              </w:rPr>
              <w:t>27.10-31.10</w:t>
            </w:r>
          </w:p>
        </w:tc>
        <w:tc>
          <w:tcPr>
            <w:tcW w:w="1939" w:type="dxa"/>
            <w:vAlign w:val="center"/>
          </w:tcPr>
          <w:p w:rsidR="00274D6F" w:rsidRPr="00442C2C" w:rsidRDefault="00274D6F" w:rsidP="00F935FE">
            <w:pPr>
              <w:jc w:val="center"/>
              <w:rPr>
                <w:rFonts w:ascii="Times New Roman" w:hAnsi="Times New Roman"/>
              </w:rPr>
            </w:pPr>
            <w:r w:rsidRPr="00442C2C">
              <w:rPr>
                <w:rFonts w:ascii="Times New Roman" w:hAnsi="Times New Roman"/>
              </w:rPr>
              <w:t>ВС1159у</w:t>
            </w:r>
          </w:p>
        </w:tc>
      </w:tr>
      <w:tr w:rsidR="00274D6F" w:rsidRPr="00442C2C" w:rsidTr="00F935FE">
        <w:trPr>
          <w:trHeight w:val="1417"/>
          <w:jc w:val="center"/>
        </w:trPr>
        <w:tc>
          <w:tcPr>
            <w:tcW w:w="560" w:type="dxa"/>
            <w:vAlign w:val="center"/>
          </w:tcPr>
          <w:p w:rsidR="00274D6F" w:rsidRPr="00442C2C" w:rsidRDefault="00274D6F" w:rsidP="00F935FE">
            <w:pPr>
              <w:jc w:val="center"/>
              <w:rPr>
                <w:rFonts w:ascii="Times New Roman" w:hAnsi="Times New Roman"/>
              </w:rPr>
            </w:pPr>
            <w:r w:rsidRPr="00442C2C">
              <w:rPr>
                <w:rFonts w:ascii="Times New Roman" w:hAnsi="Times New Roman"/>
              </w:rPr>
              <w:t>4</w:t>
            </w:r>
          </w:p>
        </w:tc>
        <w:tc>
          <w:tcPr>
            <w:tcW w:w="2920" w:type="dxa"/>
            <w:vAlign w:val="center"/>
          </w:tcPr>
          <w:p w:rsidR="00274D6F" w:rsidRPr="00442C2C" w:rsidRDefault="00274D6F" w:rsidP="00F935FE">
            <w:pPr>
              <w:ind w:right="32"/>
              <w:rPr>
                <w:rFonts w:ascii="Times New Roman" w:hAnsi="Times New Roman"/>
              </w:rPr>
            </w:pPr>
            <w:r w:rsidRPr="00442C2C">
              <w:rPr>
                <w:rFonts w:ascii="Times New Roman" w:hAnsi="Times New Roman"/>
              </w:rPr>
              <w:t>Дмитриева Ольга Григорьевна – помощник председателя Еравнинского районного суда Республики Бурятия</w:t>
            </w:r>
          </w:p>
        </w:tc>
        <w:tc>
          <w:tcPr>
            <w:tcW w:w="2841" w:type="dxa"/>
            <w:vAlign w:val="center"/>
          </w:tcPr>
          <w:p w:rsidR="00274D6F" w:rsidRPr="00442C2C" w:rsidRDefault="00274D6F" w:rsidP="00F935FE">
            <w:pPr>
              <w:rPr>
                <w:rFonts w:ascii="Times New Roman" w:hAnsi="Times New Roman"/>
              </w:rPr>
            </w:pPr>
            <w:r w:rsidRPr="00442C2C">
              <w:rPr>
                <w:rFonts w:ascii="Times New Roman" w:hAnsi="Times New Roman"/>
              </w:rPr>
              <w:t>Центральный филиал ФГБОУВО «Российский государственный университет правосудия имени В.М. Лебедева»</w:t>
            </w:r>
          </w:p>
        </w:tc>
        <w:tc>
          <w:tcPr>
            <w:tcW w:w="1370" w:type="dxa"/>
            <w:vAlign w:val="center"/>
          </w:tcPr>
          <w:p w:rsidR="00274D6F" w:rsidRPr="00442C2C" w:rsidRDefault="00274D6F" w:rsidP="00F935FE">
            <w:pPr>
              <w:jc w:val="center"/>
              <w:rPr>
                <w:rFonts w:ascii="Times New Roman" w:hAnsi="Times New Roman"/>
              </w:rPr>
            </w:pPr>
            <w:r w:rsidRPr="00442C2C">
              <w:rPr>
                <w:rFonts w:ascii="Times New Roman" w:hAnsi="Times New Roman"/>
              </w:rPr>
              <w:t>10.11-13.11</w:t>
            </w:r>
          </w:p>
        </w:tc>
        <w:tc>
          <w:tcPr>
            <w:tcW w:w="1939" w:type="dxa"/>
            <w:vAlign w:val="center"/>
          </w:tcPr>
          <w:p w:rsidR="00274D6F" w:rsidRPr="00442C2C" w:rsidRDefault="00274D6F" w:rsidP="00F935FE">
            <w:pPr>
              <w:jc w:val="center"/>
              <w:rPr>
                <w:rFonts w:ascii="Times New Roman" w:hAnsi="Times New Roman"/>
              </w:rPr>
            </w:pPr>
            <w:r w:rsidRPr="00442C2C">
              <w:rPr>
                <w:rFonts w:ascii="Times New Roman" w:hAnsi="Times New Roman"/>
              </w:rPr>
              <w:t>Ц859у</w:t>
            </w:r>
          </w:p>
        </w:tc>
      </w:tr>
      <w:tr w:rsidR="00274D6F" w:rsidRPr="00442C2C" w:rsidTr="00F935FE">
        <w:trPr>
          <w:trHeight w:val="1417"/>
          <w:jc w:val="center"/>
        </w:trPr>
        <w:tc>
          <w:tcPr>
            <w:tcW w:w="560" w:type="dxa"/>
            <w:vAlign w:val="center"/>
          </w:tcPr>
          <w:p w:rsidR="00274D6F" w:rsidRPr="00442C2C" w:rsidRDefault="00274D6F" w:rsidP="00F935FE">
            <w:pPr>
              <w:jc w:val="center"/>
              <w:rPr>
                <w:rFonts w:ascii="Times New Roman" w:hAnsi="Times New Roman"/>
              </w:rPr>
            </w:pPr>
            <w:r w:rsidRPr="00442C2C">
              <w:rPr>
                <w:rFonts w:ascii="Times New Roman" w:hAnsi="Times New Roman"/>
              </w:rPr>
              <w:t>5</w:t>
            </w:r>
          </w:p>
        </w:tc>
        <w:tc>
          <w:tcPr>
            <w:tcW w:w="2920" w:type="dxa"/>
            <w:vAlign w:val="center"/>
          </w:tcPr>
          <w:p w:rsidR="00274D6F" w:rsidRPr="00442C2C" w:rsidRDefault="00274D6F" w:rsidP="00F935FE">
            <w:pPr>
              <w:ind w:right="32"/>
              <w:rPr>
                <w:rFonts w:ascii="Times New Roman" w:hAnsi="Times New Roman"/>
              </w:rPr>
            </w:pPr>
            <w:r w:rsidRPr="00442C2C">
              <w:rPr>
                <w:rFonts w:ascii="Times New Roman" w:hAnsi="Times New Roman"/>
              </w:rPr>
              <w:t>Ермолова Гелия Борисовна Григорьевна – помощник председателя Тарбагатайского районного суда Республики Бурятия</w:t>
            </w:r>
          </w:p>
        </w:tc>
        <w:tc>
          <w:tcPr>
            <w:tcW w:w="2841" w:type="dxa"/>
            <w:vAlign w:val="center"/>
          </w:tcPr>
          <w:p w:rsidR="00274D6F" w:rsidRPr="00442C2C" w:rsidRDefault="00274D6F" w:rsidP="00F935FE">
            <w:pPr>
              <w:rPr>
                <w:rFonts w:ascii="Times New Roman" w:hAnsi="Times New Roman"/>
              </w:rPr>
            </w:pPr>
            <w:r w:rsidRPr="00442C2C">
              <w:rPr>
                <w:rFonts w:ascii="Times New Roman" w:hAnsi="Times New Roman"/>
              </w:rPr>
              <w:t>Центральный филиал ФГБОУВО «Российский государственный университет правосудия имени В.М. Лебедева»</w:t>
            </w:r>
          </w:p>
        </w:tc>
        <w:tc>
          <w:tcPr>
            <w:tcW w:w="1370" w:type="dxa"/>
            <w:vAlign w:val="center"/>
          </w:tcPr>
          <w:p w:rsidR="00274D6F" w:rsidRPr="00442C2C" w:rsidRDefault="00274D6F" w:rsidP="00F935FE">
            <w:pPr>
              <w:jc w:val="center"/>
              <w:rPr>
                <w:rFonts w:ascii="Times New Roman" w:hAnsi="Times New Roman"/>
              </w:rPr>
            </w:pPr>
            <w:r w:rsidRPr="00442C2C">
              <w:rPr>
                <w:rFonts w:ascii="Times New Roman" w:hAnsi="Times New Roman"/>
              </w:rPr>
              <w:t>10.11-13.11</w:t>
            </w:r>
          </w:p>
        </w:tc>
        <w:tc>
          <w:tcPr>
            <w:tcW w:w="1939" w:type="dxa"/>
            <w:vAlign w:val="center"/>
          </w:tcPr>
          <w:p w:rsidR="00274D6F" w:rsidRPr="00442C2C" w:rsidRDefault="00274D6F" w:rsidP="00F935FE">
            <w:pPr>
              <w:jc w:val="center"/>
              <w:rPr>
                <w:rFonts w:ascii="Times New Roman" w:hAnsi="Times New Roman"/>
              </w:rPr>
            </w:pPr>
            <w:r w:rsidRPr="00442C2C">
              <w:rPr>
                <w:rFonts w:ascii="Times New Roman" w:hAnsi="Times New Roman"/>
              </w:rPr>
              <w:t>Ц860у</w:t>
            </w:r>
          </w:p>
        </w:tc>
      </w:tr>
      <w:tr w:rsidR="00274D6F" w:rsidRPr="00442C2C" w:rsidTr="00F935FE">
        <w:trPr>
          <w:trHeight w:val="1417"/>
          <w:jc w:val="center"/>
        </w:trPr>
        <w:tc>
          <w:tcPr>
            <w:tcW w:w="560" w:type="dxa"/>
            <w:vAlign w:val="center"/>
          </w:tcPr>
          <w:p w:rsidR="00274D6F" w:rsidRPr="00442C2C" w:rsidRDefault="00274D6F" w:rsidP="00F935FE">
            <w:pPr>
              <w:jc w:val="center"/>
              <w:rPr>
                <w:rFonts w:ascii="Times New Roman" w:hAnsi="Times New Roman"/>
              </w:rPr>
            </w:pPr>
            <w:r w:rsidRPr="00442C2C">
              <w:rPr>
                <w:rFonts w:ascii="Times New Roman" w:hAnsi="Times New Roman"/>
              </w:rPr>
              <w:t>6</w:t>
            </w:r>
          </w:p>
        </w:tc>
        <w:tc>
          <w:tcPr>
            <w:tcW w:w="2920" w:type="dxa"/>
            <w:vAlign w:val="center"/>
          </w:tcPr>
          <w:p w:rsidR="00274D6F" w:rsidRPr="00442C2C" w:rsidRDefault="00274D6F" w:rsidP="00F935FE">
            <w:pPr>
              <w:ind w:right="32"/>
              <w:rPr>
                <w:rFonts w:ascii="Times New Roman" w:hAnsi="Times New Roman"/>
              </w:rPr>
            </w:pPr>
            <w:r w:rsidRPr="00442C2C">
              <w:rPr>
                <w:rFonts w:ascii="Times New Roman" w:hAnsi="Times New Roman"/>
              </w:rPr>
              <w:t>Лизунова Екатерина Георгиевна – помощник председателя Бичурского районного суда Республики Бурятия</w:t>
            </w:r>
          </w:p>
        </w:tc>
        <w:tc>
          <w:tcPr>
            <w:tcW w:w="2841" w:type="dxa"/>
            <w:vAlign w:val="center"/>
          </w:tcPr>
          <w:p w:rsidR="00274D6F" w:rsidRPr="00442C2C" w:rsidRDefault="00274D6F" w:rsidP="00F935FE">
            <w:pPr>
              <w:rPr>
                <w:rFonts w:ascii="Times New Roman" w:hAnsi="Times New Roman"/>
              </w:rPr>
            </w:pPr>
            <w:r w:rsidRPr="00442C2C">
              <w:rPr>
                <w:rFonts w:ascii="Times New Roman" w:hAnsi="Times New Roman"/>
              </w:rPr>
              <w:t>Центральный филиал ФГБОУВО «Российский государственный университет правосудия имени В.М. Лебедева»</w:t>
            </w:r>
          </w:p>
        </w:tc>
        <w:tc>
          <w:tcPr>
            <w:tcW w:w="1370" w:type="dxa"/>
            <w:vAlign w:val="center"/>
          </w:tcPr>
          <w:p w:rsidR="00274D6F" w:rsidRPr="00442C2C" w:rsidRDefault="00274D6F" w:rsidP="00F935FE">
            <w:pPr>
              <w:jc w:val="center"/>
              <w:rPr>
                <w:rFonts w:ascii="Times New Roman" w:hAnsi="Times New Roman"/>
              </w:rPr>
            </w:pPr>
            <w:r w:rsidRPr="00442C2C">
              <w:rPr>
                <w:rFonts w:ascii="Times New Roman" w:hAnsi="Times New Roman"/>
              </w:rPr>
              <w:t>10.11-13.11</w:t>
            </w:r>
          </w:p>
        </w:tc>
        <w:tc>
          <w:tcPr>
            <w:tcW w:w="1939" w:type="dxa"/>
            <w:vAlign w:val="center"/>
          </w:tcPr>
          <w:p w:rsidR="00274D6F" w:rsidRPr="00442C2C" w:rsidRDefault="00274D6F" w:rsidP="00F935FE">
            <w:pPr>
              <w:jc w:val="center"/>
              <w:rPr>
                <w:rFonts w:ascii="Times New Roman" w:hAnsi="Times New Roman"/>
              </w:rPr>
            </w:pPr>
            <w:r w:rsidRPr="00442C2C">
              <w:rPr>
                <w:rFonts w:ascii="Times New Roman" w:hAnsi="Times New Roman"/>
              </w:rPr>
              <w:t>Ц864у</w:t>
            </w:r>
          </w:p>
        </w:tc>
      </w:tr>
      <w:tr w:rsidR="00274D6F" w:rsidRPr="00442C2C" w:rsidTr="00F935FE">
        <w:trPr>
          <w:trHeight w:val="1417"/>
          <w:jc w:val="center"/>
        </w:trPr>
        <w:tc>
          <w:tcPr>
            <w:tcW w:w="560" w:type="dxa"/>
            <w:vAlign w:val="center"/>
          </w:tcPr>
          <w:p w:rsidR="00274D6F" w:rsidRPr="00442C2C" w:rsidRDefault="00274D6F" w:rsidP="00F935FE">
            <w:pPr>
              <w:jc w:val="center"/>
              <w:rPr>
                <w:rFonts w:ascii="Times New Roman" w:hAnsi="Times New Roman"/>
              </w:rPr>
            </w:pPr>
            <w:r w:rsidRPr="00442C2C">
              <w:rPr>
                <w:rFonts w:ascii="Times New Roman" w:hAnsi="Times New Roman"/>
              </w:rPr>
              <w:lastRenderedPageBreak/>
              <w:t>7</w:t>
            </w:r>
          </w:p>
        </w:tc>
        <w:tc>
          <w:tcPr>
            <w:tcW w:w="2920" w:type="dxa"/>
            <w:vAlign w:val="center"/>
          </w:tcPr>
          <w:p w:rsidR="00274D6F" w:rsidRPr="00442C2C" w:rsidRDefault="00274D6F" w:rsidP="00F935FE">
            <w:pPr>
              <w:ind w:right="32"/>
              <w:rPr>
                <w:rFonts w:ascii="Times New Roman" w:hAnsi="Times New Roman"/>
              </w:rPr>
            </w:pPr>
            <w:r w:rsidRPr="00442C2C">
              <w:rPr>
                <w:rFonts w:ascii="Times New Roman" w:hAnsi="Times New Roman"/>
              </w:rPr>
              <w:t>Мантатова Лариса Владиславовна – помощник председателя Гусиноозерского городского суда Республики Бурятия</w:t>
            </w:r>
          </w:p>
        </w:tc>
        <w:tc>
          <w:tcPr>
            <w:tcW w:w="2841" w:type="dxa"/>
            <w:vAlign w:val="center"/>
          </w:tcPr>
          <w:p w:rsidR="00274D6F" w:rsidRPr="00442C2C" w:rsidRDefault="00274D6F" w:rsidP="00F935FE">
            <w:pPr>
              <w:rPr>
                <w:rFonts w:ascii="Times New Roman" w:hAnsi="Times New Roman"/>
              </w:rPr>
            </w:pPr>
            <w:r w:rsidRPr="00442C2C">
              <w:rPr>
                <w:rFonts w:ascii="Times New Roman" w:hAnsi="Times New Roman"/>
              </w:rPr>
              <w:t>Центральный филиал ФГБОУВО «Российский государственный университет правосудия имени В.М. Лебедева»</w:t>
            </w:r>
          </w:p>
        </w:tc>
        <w:tc>
          <w:tcPr>
            <w:tcW w:w="1370" w:type="dxa"/>
            <w:vAlign w:val="center"/>
          </w:tcPr>
          <w:p w:rsidR="00274D6F" w:rsidRPr="00442C2C" w:rsidRDefault="00274D6F" w:rsidP="00F935FE">
            <w:pPr>
              <w:jc w:val="center"/>
              <w:rPr>
                <w:rFonts w:ascii="Times New Roman" w:hAnsi="Times New Roman"/>
              </w:rPr>
            </w:pPr>
            <w:r w:rsidRPr="00442C2C">
              <w:rPr>
                <w:rFonts w:ascii="Times New Roman" w:hAnsi="Times New Roman"/>
              </w:rPr>
              <w:t>10.11-13.11</w:t>
            </w:r>
          </w:p>
        </w:tc>
        <w:tc>
          <w:tcPr>
            <w:tcW w:w="1939" w:type="dxa"/>
            <w:vAlign w:val="center"/>
          </w:tcPr>
          <w:p w:rsidR="00274D6F" w:rsidRPr="00442C2C" w:rsidRDefault="00274D6F" w:rsidP="00F935FE">
            <w:pPr>
              <w:jc w:val="center"/>
              <w:rPr>
                <w:rFonts w:ascii="Times New Roman" w:hAnsi="Times New Roman"/>
              </w:rPr>
            </w:pPr>
            <w:r w:rsidRPr="00442C2C">
              <w:rPr>
                <w:rFonts w:ascii="Times New Roman" w:hAnsi="Times New Roman"/>
              </w:rPr>
              <w:t>Ц865у</w:t>
            </w:r>
          </w:p>
        </w:tc>
      </w:tr>
      <w:tr w:rsidR="00274D6F" w:rsidRPr="00442C2C" w:rsidTr="00F935FE">
        <w:trPr>
          <w:trHeight w:val="1417"/>
          <w:jc w:val="center"/>
        </w:trPr>
        <w:tc>
          <w:tcPr>
            <w:tcW w:w="560" w:type="dxa"/>
            <w:vAlign w:val="center"/>
          </w:tcPr>
          <w:p w:rsidR="00274D6F" w:rsidRPr="00442C2C" w:rsidRDefault="00274D6F" w:rsidP="00F935FE">
            <w:pPr>
              <w:jc w:val="center"/>
              <w:rPr>
                <w:rFonts w:ascii="Times New Roman" w:hAnsi="Times New Roman"/>
              </w:rPr>
            </w:pPr>
            <w:r w:rsidRPr="00442C2C">
              <w:rPr>
                <w:rFonts w:ascii="Times New Roman" w:hAnsi="Times New Roman"/>
              </w:rPr>
              <w:t>8</w:t>
            </w:r>
          </w:p>
        </w:tc>
        <w:tc>
          <w:tcPr>
            <w:tcW w:w="2920" w:type="dxa"/>
            <w:vAlign w:val="center"/>
          </w:tcPr>
          <w:p w:rsidR="00274D6F" w:rsidRPr="00442C2C" w:rsidRDefault="00274D6F" w:rsidP="00F935FE">
            <w:pPr>
              <w:ind w:right="32"/>
              <w:rPr>
                <w:rFonts w:ascii="Times New Roman" w:hAnsi="Times New Roman"/>
              </w:rPr>
            </w:pPr>
            <w:r w:rsidRPr="00442C2C">
              <w:rPr>
                <w:rFonts w:ascii="Times New Roman" w:hAnsi="Times New Roman"/>
              </w:rPr>
              <w:t>Мухагшанова</w:t>
            </w:r>
            <w:r w:rsidR="00897BAF">
              <w:rPr>
                <w:rFonts w:ascii="Times New Roman" w:hAnsi="Times New Roman"/>
              </w:rPr>
              <w:t xml:space="preserve"> </w:t>
            </w:r>
            <w:r w:rsidRPr="00442C2C">
              <w:rPr>
                <w:rFonts w:ascii="Times New Roman" w:hAnsi="Times New Roman"/>
              </w:rPr>
              <w:t>Арюна</w:t>
            </w:r>
            <w:r w:rsidR="00897BAF">
              <w:rPr>
                <w:rFonts w:ascii="Times New Roman" w:hAnsi="Times New Roman"/>
              </w:rPr>
              <w:t xml:space="preserve"> </w:t>
            </w:r>
            <w:r w:rsidRPr="00442C2C">
              <w:rPr>
                <w:rFonts w:ascii="Times New Roman" w:hAnsi="Times New Roman"/>
              </w:rPr>
              <w:t>Эрдэмовна – помощник председателя Хоринского районного суда Республики Бурятия</w:t>
            </w:r>
          </w:p>
        </w:tc>
        <w:tc>
          <w:tcPr>
            <w:tcW w:w="2841" w:type="dxa"/>
            <w:vAlign w:val="center"/>
          </w:tcPr>
          <w:p w:rsidR="00274D6F" w:rsidRPr="00442C2C" w:rsidRDefault="00274D6F" w:rsidP="00F935FE">
            <w:pPr>
              <w:rPr>
                <w:rFonts w:ascii="Times New Roman" w:hAnsi="Times New Roman"/>
              </w:rPr>
            </w:pPr>
            <w:r w:rsidRPr="00442C2C">
              <w:rPr>
                <w:rFonts w:ascii="Times New Roman" w:hAnsi="Times New Roman"/>
              </w:rPr>
              <w:t>Центральный филиал ФГБОУВО «Российский государственный университет правосудия имени В.М. Лебедева»</w:t>
            </w:r>
          </w:p>
        </w:tc>
        <w:tc>
          <w:tcPr>
            <w:tcW w:w="1370" w:type="dxa"/>
            <w:vAlign w:val="center"/>
          </w:tcPr>
          <w:p w:rsidR="00274D6F" w:rsidRPr="00442C2C" w:rsidRDefault="00274D6F" w:rsidP="00F935FE">
            <w:pPr>
              <w:jc w:val="center"/>
              <w:rPr>
                <w:rFonts w:ascii="Times New Roman" w:hAnsi="Times New Roman"/>
              </w:rPr>
            </w:pPr>
            <w:r w:rsidRPr="00442C2C">
              <w:rPr>
                <w:rFonts w:ascii="Times New Roman" w:hAnsi="Times New Roman"/>
              </w:rPr>
              <w:t>10.11-13.11</w:t>
            </w:r>
          </w:p>
        </w:tc>
        <w:tc>
          <w:tcPr>
            <w:tcW w:w="1939" w:type="dxa"/>
            <w:vAlign w:val="center"/>
          </w:tcPr>
          <w:p w:rsidR="00274D6F" w:rsidRPr="00442C2C" w:rsidRDefault="00274D6F" w:rsidP="00F935FE">
            <w:pPr>
              <w:jc w:val="center"/>
              <w:rPr>
                <w:rFonts w:ascii="Times New Roman" w:hAnsi="Times New Roman"/>
              </w:rPr>
            </w:pPr>
            <w:r w:rsidRPr="00442C2C">
              <w:rPr>
                <w:rFonts w:ascii="Times New Roman" w:hAnsi="Times New Roman"/>
              </w:rPr>
              <w:t>Ц866у</w:t>
            </w:r>
          </w:p>
        </w:tc>
      </w:tr>
      <w:tr w:rsidR="00274D6F" w:rsidRPr="00442C2C" w:rsidTr="00F935FE">
        <w:trPr>
          <w:trHeight w:val="1417"/>
          <w:jc w:val="center"/>
        </w:trPr>
        <w:tc>
          <w:tcPr>
            <w:tcW w:w="560" w:type="dxa"/>
            <w:vAlign w:val="center"/>
          </w:tcPr>
          <w:p w:rsidR="00274D6F" w:rsidRPr="00442C2C" w:rsidRDefault="00274D6F" w:rsidP="00F935FE">
            <w:pPr>
              <w:jc w:val="center"/>
              <w:rPr>
                <w:rFonts w:ascii="Times New Roman" w:hAnsi="Times New Roman"/>
              </w:rPr>
            </w:pPr>
            <w:r w:rsidRPr="00442C2C">
              <w:rPr>
                <w:rFonts w:ascii="Times New Roman" w:hAnsi="Times New Roman"/>
              </w:rPr>
              <w:t>9</w:t>
            </w:r>
          </w:p>
        </w:tc>
        <w:tc>
          <w:tcPr>
            <w:tcW w:w="2920" w:type="dxa"/>
            <w:vAlign w:val="center"/>
          </w:tcPr>
          <w:p w:rsidR="00274D6F" w:rsidRPr="00442C2C" w:rsidRDefault="00274D6F" w:rsidP="00F935FE">
            <w:pPr>
              <w:ind w:right="32"/>
              <w:rPr>
                <w:rFonts w:ascii="Times New Roman" w:hAnsi="Times New Roman"/>
              </w:rPr>
            </w:pPr>
            <w:r w:rsidRPr="00442C2C">
              <w:rPr>
                <w:rFonts w:ascii="Times New Roman" w:hAnsi="Times New Roman"/>
              </w:rPr>
              <w:t>Покацкая Наталья Павловна – начальник отдела государственной службы, кадров и информационного обеспечения Железнодорожного районного суда г. Улан-Удэ</w:t>
            </w:r>
          </w:p>
        </w:tc>
        <w:tc>
          <w:tcPr>
            <w:tcW w:w="2841" w:type="dxa"/>
            <w:vAlign w:val="center"/>
          </w:tcPr>
          <w:p w:rsidR="00274D6F" w:rsidRPr="00442C2C" w:rsidRDefault="00274D6F" w:rsidP="00F935FE">
            <w:pPr>
              <w:rPr>
                <w:rFonts w:ascii="Times New Roman" w:hAnsi="Times New Roman"/>
              </w:rPr>
            </w:pPr>
            <w:r w:rsidRPr="00442C2C">
              <w:rPr>
                <w:rFonts w:ascii="Times New Roman" w:hAnsi="Times New Roman"/>
              </w:rPr>
              <w:t>Центральный филиал ФГБОУВО «Российский государственный университет правосудия имени В.М. Лебедева»</w:t>
            </w:r>
          </w:p>
        </w:tc>
        <w:tc>
          <w:tcPr>
            <w:tcW w:w="1370" w:type="dxa"/>
            <w:vAlign w:val="center"/>
          </w:tcPr>
          <w:p w:rsidR="00274D6F" w:rsidRPr="00442C2C" w:rsidRDefault="00274D6F" w:rsidP="00F935FE">
            <w:pPr>
              <w:jc w:val="center"/>
              <w:rPr>
                <w:rFonts w:ascii="Times New Roman" w:hAnsi="Times New Roman"/>
              </w:rPr>
            </w:pPr>
            <w:r w:rsidRPr="00442C2C">
              <w:rPr>
                <w:rFonts w:ascii="Times New Roman" w:hAnsi="Times New Roman"/>
              </w:rPr>
              <w:t>10.11-13.11</w:t>
            </w:r>
          </w:p>
        </w:tc>
        <w:tc>
          <w:tcPr>
            <w:tcW w:w="1939" w:type="dxa"/>
            <w:vAlign w:val="center"/>
          </w:tcPr>
          <w:p w:rsidR="00274D6F" w:rsidRPr="00442C2C" w:rsidRDefault="00274D6F" w:rsidP="00F935FE">
            <w:pPr>
              <w:jc w:val="center"/>
              <w:rPr>
                <w:rFonts w:ascii="Times New Roman" w:hAnsi="Times New Roman"/>
              </w:rPr>
            </w:pPr>
            <w:r w:rsidRPr="00442C2C">
              <w:rPr>
                <w:rFonts w:ascii="Times New Roman" w:hAnsi="Times New Roman"/>
              </w:rPr>
              <w:t>Ц867у</w:t>
            </w:r>
          </w:p>
        </w:tc>
      </w:tr>
      <w:tr w:rsidR="00274D6F" w:rsidRPr="00442C2C" w:rsidTr="00F935FE">
        <w:trPr>
          <w:trHeight w:val="1417"/>
          <w:jc w:val="center"/>
        </w:trPr>
        <w:tc>
          <w:tcPr>
            <w:tcW w:w="560" w:type="dxa"/>
            <w:vAlign w:val="center"/>
          </w:tcPr>
          <w:p w:rsidR="00274D6F" w:rsidRPr="00442C2C" w:rsidRDefault="00274D6F" w:rsidP="00F935FE">
            <w:pPr>
              <w:jc w:val="center"/>
              <w:rPr>
                <w:rFonts w:ascii="Times New Roman" w:hAnsi="Times New Roman"/>
              </w:rPr>
            </w:pPr>
            <w:r w:rsidRPr="00442C2C">
              <w:rPr>
                <w:rFonts w:ascii="Times New Roman" w:hAnsi="Times New Roman"/>
              </w:rPr>
              <w:t>10</w:t>
            </w:r>
          </w:p>
        </w:tc>
        <w:tc>
          <w:tcPr>
            <w:tcW w:w="2920" w:type="dxa"/>
            <w:vAlign w:val="center"/>
          </w:tcPr>
          <w:p w:rsidR="00274D6F" w:rsidRPr="00442C2C" w:rsidRDefault="00274D6F" w:rsidP="00F935FE">
            <w:pPr>
              <w:ind w:right="32"/>
              <w:rPr>
                <w:rFonts w:ascii="Times New Roman" w:hAnsi="Times New Roman"/>
              </w:rPr>
            </w:pPr>
            <w:r w:rsidRPr="00442C2C">
              <w:rPr>
                <w:rFonts w:ascii="Times New Roman" w:hAnsi="Times New Roman"/>
              </w:rPr>
              <w:t>Семенова Елена Юрьевна – помощник председателя Баунтовского районного суда Республики Бурятия</w:t>
            </w:r>
          </w:p>
        </w:tc>
        <w:tc>
          <w:tcPr>
            <w:tcW w:w="2841" w:type="dxa"/>
            <w:vAlign w:val="center"/>
          </w:tcPr>
          <w:p w:rsidR="00274D6F" w:rsidRPr="00442C2C" w:rsidRDefault="00274D6F" w:rsidP="00F935FE">
            <w:pPr>
              <w:rPr>
                <w:rFonts w:ascii="Times New Roman" w:hAnsi="Times New Roman"/>
              </w:rPr>
            </w:pPr>
            <w:r w:rsidRPr="00442C2C">
              <w:rPr>
                <w:rFonts w:ascii="Times New Roman" w:hAnsi="Times New Roman"/>
              </w:rPr>
              <w:t>Центральный филиал ФГБОУВО «Российский государственный университет правосудия имени В.М. Лебедева»</w:t>
            </w:r>
          </w:p>
        </w:tc>
        <w:tc>
          <w:tcPr>
            <w:tcW w:w="1370" w:type="dxa"/>
            <w:vAlign w:val="center"/>
          </w:tcPr>
          <w:p w:rsidR="00274D6F" w:rsidRPr="00442C2C" w:rsidRDefault="00274D6F" w:rsidP="00F935FE">
            <w:pPr>
              <w:jc w:val="center"/>
              <w:rPr>
                <w:rFonts w:ascii="Times New Roman" w:hAnsi="Times New Roman"/>
              </w:rPr>
            </w:pPr>
            <w:r w:rsidRPr="00442C2C">
              <w:rPr>
                <w:rFonts w:ascii="Times New Roman" w:hAnsi="Times New Roman"/>
              </w:rPr>
              <w:t>10.11-13.11</w:t>
            </w:r>
          </w:p>
        </w:tc>
        <w:tc>
          <w:tcPr>
            <w:tcW w:w="1939" w:type="dxa"/>
            <w:vAlign w:val="center"/>
          </w:tcPr>
          <w:p w:rsidR="00274D6F" w:rsidRPr="00442C2C" w:rsidRDefault="00274D6F" w:rsidP="00F935FE">
            <w:pPr>
              <w:jc w:val="center"/>
              <w:rPr>
                <w:rFonts w:ascii="Times New Roman" w:hAnsi="Times New Roman"/>
              </w:rPr>
            </w:pPr>
            <w:r w:rsidRPr="00442C2C">
              <w:rPr>
                <w:rFonts w:ascii="Times New Roman" w:hAnsi="Times New Roman"/>
              </w:rPr>
              <w:t>Ц868у</w:t>
            </w:r>
          </w:p>
        </w:tc>
      </w:tr>
      <w:tr w:rsidR="00274D6F" w:rsidRPr="00442C2C" w:rsidTr="00F935FE">
        <w:trPr>
          <w:trHeight w:val="1417"/>
          <w:jc w:val="center"/>
        </w:trPr>
        <w:tc>
          <w:tcPr>
            <w:tcW w:w="560" w:type="dxa"/>
            <w:vAlign w:val="center"/>
          </w:tcPr>
          <w:p w:rsidR="00274D6F" w:rsidRPr="00442C2C" w:rsidRDefault="00274D6F" w:rsidP="00F935FE">
            <w:pPr>
              <w:jc w:val="center"/>
              <w:rPr>
                <w:rFonts w:ascii="Times New Roman" w:hAnsi="Times New Roman"/>
              </w:rPr>
            </w:pPr>
            <w:r w:rsidRPr="00442C2C">
              <w:rPr>
                <w:rFonts w:ascii="Times New Roman" w:hAnsi="Times New Roman"/>
              </w:rPr>
              <w:t>11</w:t>
            </w:r>
          </w:p>
        </w:tc>
        <w:tc>
          <w:tcPr>
            <w:tcW w:w="2920" w:type="dxa"/>
            <w:vAlign w:val="center"/>
          </w:tcPr>
          <w:p w:rsidR="00274D6F" w:rsidRPr="00442C2C" w:rsidRDefault="00274D6F" w:rsidP="00F935FE">
            <w:pPr>
              <w:ind w:right="32"/>
              <w:rPr>
                <w:rFonts w:ascii="Times New Roman" w:hAnsi="Times New Roman"/>
              </w:rPr>
            </w:pPr>
            <w:r w:rsidRPr="00442C2C">
              <w:rPr>
                <w:rFonts w:ascii="Times New Roman" w:hAnsi="Times New Roman"/>
              </w:rPr>
              <w:t>Эрдынеева Евгения Владимировна – помощник председателя Джидинского районного суда Республики Бурятия</w:t>
            </w:r>
          </w:p>
        </w:tc>
        <w:tc>
          <w:tcPr>
            <w:tcW w:w="2841" w:type="dxa"/>
            <w:vAlign w:val="center"/>
          </w:tcPr>
          <w:p w:rsidR="00274D6F" w:rsidRPr="00442C2C" w:rsidRDefault="00274D6F" w:rsidP="00F935FE">
            <w:pPr>
              <w:rPr>
                <w:rFonts w:ascii="Times New Roman" w:hAnsi="Times New Roman"/>
              </w:rPr>
            </w:pPr>
            <w:r w:rsidRPr="00442C2C">
              <w:rPr>
                <w:rFonts w:ascii="Times New Roman" w:hAnsi="Times New Roman"/>
              </w:rPr>
              <w:t>Центральный филиал ФГБОУВО «Российский государственный университет правосудия имени В.М. Лебедева»</w:t>
            </w:r>
          </w:p>
        </w:tc>
        <w:tc>
          <w:tcPr>
            <w:tcW w:w="1370" w:type="dxa"/>
            <w:vAlign w:val="center"/>
          </w:tcPr>
          <w:p w:rsidR="00274D6F" w:rsidRPr="00442C2C" w:rsidRDefault="00274D6F" w:rsidP="00F935FE">
            <w:pPr>
              <w:jc w:val="center"/>
              <w:rPr>
                <w:rFonts w:ascii="Times New Roman" w:hAnsi="Times New Roman"/>
              </w:rPr>
            </w:pPr>
            <w:r w:rsidRPr="00442C2C">
              <w:rPr>
                <w:rFonts w:ascii="Times New Roman" w:hAnsi="Times New Roman"/>
              </w:rPr>
              <w:t>10.11-13.11</w:t>
            </w:r>
          </w:p>
        </w:tc>
        <w:tc>
          <w:tcPr>
            <w:tcW w:w="1939" w:type="dxa"/>
            <w:vAlign w:val="center"/>
          </w:tcPr>
          <w:p w:rsidR="00274D6F" w:rsidRPr="00442C2C" w:rsidRDefault="00274D6F" w:rsidP="00F935FE">
            <w:pPr>
              <w:jc w:val="center"/>
              <w:rPr>
                <w:rFonts w:ascii="Times New Roman" w:hAnsi="Times New Roman"/>
              </w:rPr>
            </w:pPr>
            <w:r w:rsidRPr="00442C2C">
              <w:rPr>
                <w:rFonts w:ascii="Times New Roman" w:hAnsi="Times New Roman"/>
              </w:rPr>
              <w:t>Ц871у</w:t>
            </w:r>
          </w:p>
        </w:tc>
      </w:tr>
    </w:tbl>
    <w:p w:rsidR="00274D6F" w:rsidRPr="00274D6F" w:rsidRDefault="00274D6F" w:rsidP="005B0B10">
      <w:pPr>
        <w:pStyle w:val="a3"/>
        <w:spacing w:after="0" w:line="240" w:lineRule="auto"/>
        <w:ind w:left="1368"/>
        <w:jc w:val="both"/>
        <w:rPr>
          <w:rFonts w:ascii="Times New Roman" w:hAnsi="Times New Roman"/>
          <w:sz w:val="28"/>
          <w:szCs w:val="28"/>
        </w:rPr>
      </w:pPr>
    </w:p>
    <w:p w:rsidR="00274D6F" w:rsidRPr="00274D6F" w:rsidRDefault="00274D6F" w:rsidP="005B0B10">
      <w:pPr>
        <w:pStyle w:val="a3"/>
        <w:spacing w:after="0" w:line="240" w:lineRule="auto"/>
        <w:ind w:left="1368"/>
        <w:jc w:val="center"/>
        <w:rPr>
          <w:rFonts w:ascii="Times New Roman" w:hAnsi="Times New Roman"/>
          <w:sz w:val="28"/>
          <w:szCs w:val="28"/>
        </w:rPr>
      </w:pPr>
      <w:r w:rsidRPr="00274D6F">
        <w:rPr>
          <w:rFonts w:ascii="Times New Roman" w:hAnsi="Times New Roman"/>
          <w:sz w:val="28"/>
          <w:szCs w:val="28"/>
        </w:rPr>
        <w:t>Российская академия народного хозяйства и государственной службы при Президенте Российской Федерации, государственные гражданские служащие Управления</w:t>
      </w:r>
    </w:p>
    <w:p w:rsidR="00274D6F" w:rsidRPr="00274D6F" w:rsidRDefault="00274D6F" w:rsidP="005B0B10">
      <w:pPr>
        <w:pStyle w:val="a3"/>
        <w:spacing w:after="0" w:line="240" w:lineRule="auto"/>
        <w:ind w:left="1368"/>
        <w:rPr>
          <w:rFonts w:ascii="Times New Roman" w:hAnsi="Times New Roman"/>
          <w:sz w:val="28"/>
          <w:szCs w:val="28"/>
        </w:rPr>
      </w:pPr>
    </w:p>
    <w:tbl>
      <w:tblPr>
        <w:tblStyle w:val="ae"/>
        <w:tblW w:w="9596" w:type="dxa"/>
        <w:jc w:val="center"/>
        <w:tblLayout w:type="fixed"/>
        <w:tblLook w:val="04A0"/>
      </w:tblPr>
      <w:tblGrid>
        <w:gridCol w:w="674"/>
        <w:gridCol w:w="5386"/>
        <w:gridCol w:w="1681"/>
        <w:gridCol w:w="1855"/>
      </w:tblGrid>
      <w:tr w:rsidR="00274D6F" w:rsidRPr="005B0B10" w:rsidTr="00F935FE">
        <w:trPr>
          <w:trHeight w:val="850"/>
          <w:tblHeader/>
          <w:jc w:val="center"/>
        </w:trPr>
        <w:tc>
          <w:tcPr>
            <w:tcW w:w="674" w:type="dxa"/>
            <w:shd w:val="clear" w:color="auto" w:fill="auto"/>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 п/п</w:t>
            </w:r>
          </w:p>
        </w:tc>
        <w:tc>
          <w:tcPr>
            <w:tcW w:w="5386" w:type="dxa"/>
            <w:shd w:val="clear" w:color="auto" w:fill="auto"/>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Ф.И.О., должность лица, повысившего квалификацию</w:t>
            </w:r>
          </w:p>
        </w:tc>
        <w:tc>
          <w:tcPr>
            <w:tcW w:w="1681" w:type="dxa"/>
            <w:shd w:val="clear" w:color="auto" w:fill="auto"/>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Период обучения</w:t>
            </w:r>
          </w:p>
        </w:tc>
        <w:tc>
          <w:tcPr>
            <w:tcW w:w="1855" w:type="dxa"/>
            <w:shd w:val="clear" w:color="auto" w:fill="auto"/>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Номер удостоверения о повышении квалификации</w:t>
            </w:r>
          </w:p>
        </w:tc>
      </w:tr>
      <w:tr w:rsidR="00274D6F" w:rsidRPr="007733F3" w:rsidTr="00F935FE">
        <w:trPr>
          <w:trHeight w:val="850"/>
          <w:jc w:val="center"/>
        </w:trPr>
        <w:tc>
          <w:tcPr>
            <w:tcW w:w="674" w:type="dxa"/>
            <w:shd w:val="clear" w:color="auto" w:fill="auto"/>
            <w:vAlign w:val="center"/>
          </w:tcPr>
          <w:p w:rsidR="00274D6F" w:rsidRPr="007733F3" w:rsidRDefault="00274D6F" w:rsidP="00F935FE">
            <w:pPr>
              <w:jc w:val="center"/>
              <w:rPr>
                <w:rFonts w:ascii="Times New Roman" w:hAnsi="Times New Roman"/>
                <w:color w:val="000000"/>
                <w:sz w:val="24"/>
                <w:szCs w:val="24"/>
              </w:rPr>
            </w:pPr>
            <w:r w:rsidRPr="007733F3">
              <w:rPr>
                <w:rFonts w:ascii="Times New Roman" w:hAnsi="Times New Roman"/>
                <w:color w:val="000000"/>
                <w:sz w:val="24"/>
                <w:szCs w:val="24"/>
              </w:rPr>
              <w:t>1</w:t>
            </w:r>
          </w:p>
        </w:tc>
        <w:tc>
          <w:tcPr>
            <w:tcW w:w="5386" w:type="dxa"/>
            <w:shd w:val="clear" w:color="auto" w:fill="auto"/>
            <w:vAlign w:val="center"/>
          </w:tcPr>
          <w:p w:rsidR="00274D6F" w:rsidRPr="007733F3" w:rsidRDefault="00274D6F" w:rsidP="00F935FE">
            <w:pPr>
              <w:rPr>
                <w:rFonts w:ascii="Times New Roman" w:hAnsi="Times New Roman"/>
                <w:color w:val="000000"/>
                <w:sz w:val="24"/>
                <w:szCs w:val="24"/>
              </w:rPr>
            </w:pPr>
            <w:r w:rsidRPr="007733F3">
              <w:rPr>
                <w:rFonts w:ascii="Times New Roman" w:hAnsi="Times New Roman"/>
                <w:color w:val="000000"/>
                <w:sz w:val="24"/>
                <w:szCs w:val="24"/>
              </w:rPr>
              <w:t>Данзанова Кристина Эдуардовна</w:t>
            </w:r>
            <w:r>
              <w:rPr>
                <w:rFonts w:ascii="Times New Roman" w:hAnsi="Times New Roman"/>
                <w:color w:val="000000"/>
                <w:sz w:val="24"/>
                <w:szCs w:val="24"/>
              </w:rPr>
              <w:t xml:space="preserve"> – </w:t>
            </w:r>
            <w:r w:rsidRPr="007733F3">
              <w:rPr>
                <w:rFonts w:ascii="Times New Roman" w:hAnsi="Times New Roman"/>
                <w:color w:val="000000"/>
                <w:sz w:val="24"/>
                <w:szCs w:val="24"/>
              </w:rPr>
              <w:t xml:space="preserve">ведущий специалист 3 разряда отдела по противодействию коррупции, государственной службы и кадров Управления Судебного департамента в </w:t>
            </w:r>
            <w:r w:rsidRPr="007733F3">
              <w:rPr>
                <w:rFonts w:ascii="Times New Roman" w:hAnsi="Times New Roman"/>
                <w:color w:val="000000"/>
                <w:sz w:val="24"/>
                <w:szCs w:val="24"/>
              </w:rPr>
              <w:lastRenderedPageBreak/>
              <w:t>Республике Бурятия</w:t>
            </w:r>
          </w:p>
        </w:tc>
        <w:tc>
          <w:tcPr>
            <w:tcW w:w="1681" w:type="dxa"/>
            <w:shd w:val="clear" w:color="auto" w:fill="auto"/>
            <w:vAlign w:val="center"/>
          </w:tcPr>
          <w:p w:rsidR="00274D6F" w:rsidRPr="007733F3" w:rsidRDefault="00274D6F" w:rsidP="00F935FE">
            <w:pPr>
              <w:jc w:val="center"/>
              <w:rPr>
                <w:rFonts w:ascii="Times New Roman" w:hAnsi="Times New Roman"/>
                <w:color w:val="000000"/>
                <w:sz w:val="24"/>
                <w:szCs w:val="24"/>
              </w:rPr>
            </w:pPr>
            <w:r>
              <w:rPr>
                <w:rFonts w:ascii="Times New Roman" w:hAnsi="Times New Roman"/>
                <w:color w:val="000000"/>
                <w:sz w:val="24"/>
                <w:szCs w:val="24"/>
              </w:rPr>
              <w:lastRenderedPageBreak/>
              <w:t>22.09-10.10</w:t>
            </w:r>
          </w:p>
        </w:tc>
        <w:tc>
          <w:tcPr>
            <w:tcW w:w="1855" w:type="dxa"/>
            <w:shd w:val="clear" w:color="auto" w:fill="auto"/>
            <w:vAlign w:val="center"/>
          </w:tcPr>
          <w:p w:rsidR="00274D6F" w:rsidRPr="007733F3" w:rsidRDefault="00274D6F" w:rsidP="00F935FE">
            <w:pPr>
              <w:jc w:val="center"/>
              <w:rPr>
                <w:rFonts w:ascii="Times New Roman" w:hAnsi="Times New Roman"/>
                <w:color w:val="000000"/>
                <w:sz w:val="24"/>
                <w:szCs w:val="24"/>
              </w:rPr>
            </w:pPr>
            <w:r>
              <w:rPr>
                <w:rFonts w:ascii="Times New Roman" w:hAnsi="Times New Roman"/>
                <w:color w:val="000000"/>
                <w:sz w:val="24"/>
                <w:szCs w:val="24"/>
              </w:rPr>
              <w:t>13219-2025-У-ВШГУ-Б</w:t>
            </w:r>
          </w:p>
        </w:tc>
      </w:tr>
      <w:tr w:rsidR="00274D6F" w:rsidRPr="007733F3" w:rsidTr="00F935FE">
        <w:trPr>
          <w:trHeight w:val="850"/>
          <w:jc w:val="center"/>
        </w:trPr>
        <w:tc>
          <w:tcPr>
            <w:tcW w:w="674" w:type="dxa"/>
            <w:shd w:val="clear" w:color="auto" w:fill="auto"/>
            <w:vAlign w:val="center"/>
          </w:tcPr>
          <w:p w:rsidR="00274D6F" w:rsidRPr="007733F3" w:rsidRDefault="00274D6F" w:rsidP="00F935FE">
            <w:pPr>
              <w:jc w:val="center"/>
              <w:rPr>
                <w:rFonts w:ascii="Times New Roman" w:hAnsi="Times New Roman"/>
                <w:color w:val="000000"/>
                <w:sz w:val="24"/>
                <w:szCs w:val="24"/>
              </w:rPr>
            </w:pPr>
            <w:r w:rsidRPr="007733F3">
              <w:rPr>
                <w:rFonts w:ascii="Times New Roman" w:hAnsi="Times New Roman"/>
                <w:color w:val="000000"/>
                <w:sz w:val="24"/>
                <w:szCs w:val="24"/>
              </w:rPr>
              <w:lastRenderedPageBreak/>
              <w:t>2</w:t>
            </w:r>
          </w:p>
        </w:tc>
        <w:tc>
          <w:tcPr>
            <w:tcW w:w="5386" w:type="dxa"/>
            <w:shd w:val="clear" w:color="auto" w:fill="auto"/>
            <w:vAlign w:val="center"/>
          </w:tcPr>
          <w:p w:rsidR="00274D6F" w:rsidRPr="007733F3" w:rsidRDefault="00274D6F" w:rsidP="00F935FE">
            <w:pPr>
              <w:rPr>
                <w:rFonts w:ascii="Times New Roman" w:hAnsi="Times New Roman"/>
                <w:color w:val="000000"/>
                <w:sz w:val="24"/>
                <w:szCs w:val="24"/>
              </w:rPr>
            </w:pPr>
            <w:r w:rsidRPr="007733F3">
              <w:rPr>
                <w:rFonts w:ascii="Times New Roman" w:hAnsi="Times New Roman"/>
                <w:color w:val="000000"/>
                <w:sz w:val="24"/>
                <w:szCs w:val="24"/>
              </w:rPr>
              <w:t>Мухин Иван Александрович– консультант отдела организационно-правового обеспечения деятельности судов Управления Судебного департамента в Республике Бурятия</w:t>
            </w:r>
          </w:p>
        </w:tc>
        <w:tc>
          <w:tcPr>
            <w:tcW w:w="1681" w:type="dxa"/>
            <w:shd w:val="clear" w:color="auto" w:fill="auto"/>
            <w:vAlign w:val="center"/>
          </w:tcPr>
          <w:p w:rsidR="00274D6F" w:rsidRPr="007733F3" w:rsidRDefault="00274D6F" w:rsidP="00F935FE">
            <w:pPr>
              <w:jc w:val="center"/>
              <w:rPr>
                <w:rFonts w:ascii="Times New Roman" w:hAnsi="Times New Roman"/>
                <w:color w:val="000000"/>
                <w:sz w:val="24"/>
                <w:szCs w:val="24"/>
              </w:rPr>
            </w:pPr>
            <w:r>
              <w:rPr>
                <w:rFonts w:ascii="Times New Roman" w:hAnsi="Times New Roman"/>
                <w:color w:val="000000"/>
                <w:sz w:val="24"/>
                <w:szCs w:val="24"/>
              </w:rPr>
              <w:t>22.09-10.10</w:t>
            </w:r>
          </w:p>
        </w:tc>
        <w:tc>
          <w:tcPr>
            <w:tcW w:w="1855" w:type="dxa"/>
            <w:shd w:val="clear" w:color="auto" w:fill="auto"/>
            <w:vAlign w:val="center"/>
          </w:tcPr>
          <w:p w:rsidR="00274D6F" w:rsidRPr="007733F3" w:rsidRDefault="00274D6F" w:rsidP="00F935FE">
            <w:pPr>
              <w:jc w:val="center"/>
              <w:rPr>
                <w:rFonts w:ascii="Times New Roman" w:hAnsi="Times New Roman"/>
                <w:color w:val="000000"/>
                <w:sz w:val="24"/>
                <w:szCs w:val="24"/>
              </w:rPr>
            </w:pPr>
            <w:r>
              <w:rPr>
                <w:rFonts w:ascii="Times New Roman" w:hAnsi="Times New Roman"/>
                <w:color w:val="000000"/>
                <w:sz w:val="24"/>
                <w:szCs w:val="24"/>
              </w:rPr>
              <w:t>13263-2025-У-ВШГУ-Б</w:t>
            </w:r>
          </w:p>
        </w:tc>
      </w:tr>
      <w:tr w:rsidR="00274D6F" w:rsidRPr="007733F3" w:rsidTr="00F935FE">
        <w:trPr>
          <w:trHeight w:val="850"/>
          <w:jc w:val="center"/>
        </w:trPr>
        <w:tc>
          <w:tcPr>
            <w:tcW w:w="674" w:type="dxa"/>
            <w:shd w:val="clear" w:color="auto" w:fill="auto"/>
            <w:vAlign w:val="center"/>
          </w:tcPr>
          <w:p w:rsidR="00274D6F" w:rsidRPr="007733F3" w:rsidRDefault="00274D6F" w:rsidP="00F935FE">
            <w:pPr>
              <w:jc w:val="center"/>
              <w:rPr>
                <w:rFonts w:ascii="Times New Roman" w:hAnsi="Times New Roman"/>
                <w:color w:val="000000"/>
                <w:sz w:val="24"/>
                <w:szCs w:val="24"/>
              </w:rPr>
            </w:pPr>
            <w:r w:rsidRPr="007733F3">
              <w:rPr>
                <w:rFonts w:ascii="Times New Roman" w:hAnsi="Times New Roman"/>
                <w:color w:val="000000"/>
                <w:sz w:val="24"/>
                <w:szCs w:val="24"/>
              </w:rPr>
              <w:t>3</w:t>
            </w:r>
          </w:p>
        </w:tc>
        <w:tc>
          <w:tcPr>
            <w:tcW w:w="5386" w:type="dxa"/>
            <w:shd w:val="clear" w:color="auto" w:fill="auto"/>
            <w:vAlign w:val="center"/>
          </w:tcPr>
          <w:p w:rsidR="00274D6F" w:rsidRPr="007733F3" w:rsidRDefault="00274D6F" w:rsidP="00F935FE">
            <w:pPr>
              <w:rPr>
                <w:rFonts w:ascii="Times New Roman" w:hAnsi="Times New Roman"/>
                <w:color w:val="000000"/>
                <w:sz w:val="24"/>
                <w:szCs w:val="24"/>
              </w:rPr>
            </w:pPr>
            <w:r w:rsidRPr="007733F3">
              <w:rPr>
                <w:rFonts w:ascii="Times New Roman" w:hAnsi="Times New Roman"/>
                <w:color w:val="000000"/>
                <w:sz w:val="24"/>
                <w:szCs w:val="24"/>
              </w:rPr>
              <w:t>Метелёва Екатерина Геннадьевна–</w:t>
            </w:r>
            <w:r>
              <w:rPr>
                <w:rFonts w:ascii="Times New Roman" w:hAnsi="Times New Roman"/>
                <w:color w:val="000000"/>
                <w:sz w:val="24"/>
                <w:szCs w:val="24"/>
              </w:rPr>
              <w:t>ведущий специалист</w:t>
            </w:r>
            <w:r w:rsidRPr="007733F3">
              <w:rPr>
                <w:rFonts w:ascii="Times New Roman" w:hAnsi="Times New Roman"/>
                <w:color w:val="000000"/>
                <w:sz w:val="24"/>
                <w:szCs w:val="24"/>
              </w:rPr>
              <w:t xml:space="preserve"> отдела организационно-правового обеспечения деятельности судов Управления Судебного департамента в Республике Бурятия</w:t>
            </w:r>
          </w:p>
        </w:tc>
        <w:tc>
          <w:tcPr>
            <w:tcW w:w="1681" w:type="dxa"/>
            <w:shd w:val="clear" w:color="auto" w:fill="auto"/>
            <w:vAlign w:val="center"/>
          </w:tcPr>
          <w:p w:rsidR="00274D6F" w:rsidRPr="007733F3" w:rsidRDefault="00274D6F" w:rsidP="00F935FE">
            <w:pPr>
              <w:jc w:val="center"/>
              <w:rPr>
                <w:rFonts w:ascii="Times New Roman" w:hAnsi="Times New Roman"/>
                <w:color w:val="000000"/>
                <w:sz w:val="24"/>
                <w:szCs w:val="24"/>
              </w:rPr>
            </w:pPr>
            <w:r>
              <w:rPr>
                <w:rFonts w:ascii="Times New Roman" w:hAnsi="Times New Roman"/>
                <w:color w:val="000000"/>
                <w:sz w:val="24"/>
                <w:szCs w:val="24"/>
              </w:rPr>
              <w:t>06.10-16.10</w:t>
            </w:r>
          </w:p>
        </w:tc>
        <w:tc>
          <w:tcPr>
            <w:tcW w:w="1855" w:type="dxa"/>
            <w:shd w:val="clear" w:color="auto" w:fill="auto"/>
            <w:vAlign w:val="center"/>
          </w:tcPr>
          <w:p w:rsidR="00274D6F" w:rsidRPr="007733F3" w:rsidRDefault="00274D6F" w:rsidP="00F935FE">
            <w:pPr>
              <w:jc w:val="center"/>
              <w:rPr>
                <w:rFonts w:ascii="Times New Roman" w:hAnsi="Times New Roman"/>
                <w:color w:val="000000"/>
                <w:sz w:val="24"/>
                <w:szCs w:val="24"/>
              </w:rPr>
            </w:pPr>
            <w:r>
              <w:rPr>
                <w:rFonts w:ascii="Times New Roman" w:hAnsi="Times New Roman"/>
                <w:color w:val="000000"/>
                <w:sz w:val="24"/>
                <w:szCs w:val="24"/>
              </w:rPr>
              <w:t>13461-2025-У-ВШГУ-Б</w:t>
            </w:r>
          </w:p>
        </w:tc>
      </w:tr>
      <w:tr w:rsidR="00274D6F" w:rsidRPr="007733F3" w:rsidTr="00F935FE">
        <w:trPr>
          <w:trHeight w:val="850"/>
          <w:jc w:val="center"/>
        </w:trPr>
        <w:tc>
          <w:tcPr>
            <w:tcW w:w="674" w:type="dxa"/>
            <w:shd w:val="clear" w:color="auto" w:fill="auto"/>
            <w:vAlign w:val="center"/>
          </w:tcPr>
          <w:p w:rsidR="00274D6F" w:rsidRPr="007733F3" w:rsidRDefault="00274D6F" w:rsidP="00F935FE">
            <w:pPr>
              <w:jc w:val="center"/>
              <w:rPr>
                <w:rFonts w:ascii="Times New Roman" w:hAnsi="Times New Roman"/>
                <w:color w:val="000000"/>
                <w:sz w:val="24"/>
                <w:szCs w:val="24"/>
              </w:rPr>
            </w:pPr>
            <w:r w:rsidRPr="007733F3">
              <w:rPr>
                <w:rFonts w:ascii="Times New Roman" w:hAnsi="Times New Roman"/>
                <w:color w:val="000000"/>
                <w:sz w:val="24"/>
                <w:szCs w:val="24"/>
              </w:rPr>
              <w:t>4</w:t>
            </w:r>
          </w:p>
        </w:tc>
        <w:tc>
          <w:tcPr>
            <w:tcW w:w="5386" w:type="dxa"/>
            <w:shd w:val="clear" w:color="auto" w:fill="auto"/>
            <w:vAlign w:val="center"/>
          </w:tcPr>
          <w:p w:rsidR="00274D6F" w:rsidRPr="007733F3" w:rsidRDefault="00274D6F" w:rsidP="00F935FE">
            <w:pPr>
              <w:rPr>
                <w:rFonts w:ascii="Times New Roman" w:hAnsi="Times New Roman"/>
                <w:color w:val="000000"/>
                <w:sz w:val="24"/>
                <w:szCs w:val="24"/>
              </w:rPr>
            </w:pPr>
            <w:r w:rsidRPr="007733F3">
              <w:rPr>
                <w:rFonts w:ascii="Times New Roman" w:hAnsi="Times New Roman"/>
                <w:color w:val="000000"/>
                <w:sz w:val="24"/>
                <w:szCs w:val="24"/>
              </w:rPr>
              <w:t>Ешижамсуева Светлана Галсандоржиевна– заместитель начальника Управления – начальник отдела капитального строительства, эксплуатации зданий и управления недвижимостью Управления Судебного департамента в Республике Бурятия</w:t>
            </w:r>
          </w:p>
        </w:tc>
        <w:tc>
          <w:tcPr>
            <w:tcW w:w="1681" w:type="dxa"/>
            <w:shd w:val="clear" w:color="auto" w:fill="auto"/>
            <w:vAlign w:val="center"/>
          </w:tcPr>
          <w:p w:rsidR="00274D6F" w:rsidRPr="007733F3" w:rsidRDefault="00274D6F" w:rsidP="00F935FE">
            <w:pPr>
              <w:jc w:val="center"/>
              <w:rPr>
                <w:rFonts w:ascii="Times New Roman" w:hAnsi="Times New Roman"/>
                <w:color w:val="000000"/>
                <w:sz w:val="24"/>
                <w:szCs w:val="24"/>
              </w:rPr>
            </w:pPr>
            <w:r>
              <w:rPr>
                <w:rFonts w:ascii="Times New Roman" w:hAnsi="Times New Roman"/>
                <w:color w:val="000000"/>
                <w:sz w:val="24"/>
                <w:szCs w:val="24"/>
              </w:rPr>
              <w:t>22.10-29.10</w:t>
            </w:r>
          </w:p>
        </w:tc>
        <w:tc>
          <w:tcPr>
            <w:tcW w:w="1855" w:type="dxa"/>
            <w:shd w:val="clear" w:color="auto" w:fill="auto"/>
            <w:vAlign w:val="center"/>
          </w:tcPr>
          <w:p w:rsidR="00274D6F" w:rsidRPr="007733F3" w:rsidRDefault="00274D6F" w:rsidP="00F935FE">
            <w:pPr>
              <w:jc w:val="center"/>
              <w:rPr>
                <w:rFonts w:ascii="Times New Roman" w:hAnsi="Times New Roman"/>
                <w:color w:val="000000"/>
                <w:sz w:val="24"/>
                <w:szCs w:val="24"/>
              </w:rPr>
            </w:pPr>
            <w:r>
              <w:rPr>
                <w:rFonts w:ascii="Times New Roman" w:hAnsi="Times New Roman"/>
                <w:color w:val="000000"/>
                <w:sz w:val="24"/>
                <w:szCs w:val="24"/>
              </w:rPr>
              <w:t>01211-2025-У-ИПиНБ-ЦПК</w:t>
            </w:r>
          </w:p>
        </w:tc>
      </w:tr>
      <w:tr w:rsidR="00274D6F" w:rsidRPr="007733F3" w:rsidTr="00F935FE">
        <w:trPr>
          <w:trHeight w:val="850"/>
          <w:jc w:val="center"/>
        </w:trPr>
        <w:tc>
          <w:tcPr>
            <w:tcW w:w="674" w:type="dxa"/>
            <w:shd w:val="clear" w:color="auto" w:fill="auto"/>
            <w:vAlign w:val="center"/>
          </w:tcPr>
          <w:p w:rsidR="00274D6F" w:rsidRPr="007733F3" w:rsidRDefault="00274D6F" w:rsidP="00F935FE">
            <w:pPr>
              <w:jc w:val="center"/>
              <w:rPr>
                <w:rFonts w:ascii="Times New Roman" w:hAnsi="Times New Roman"/>
                <w:color w:val="000000"/>
                <w:sz w:val="24"/>
                <w:szCs w:val="24"/>
              </w:rPr>
            </w:pPr>
            <w:r w:rsidRPr="007733F3">
              <w:rPr>
                <w:rFonts w:ascii="Times New Roman" w:hAnsi="Times New Roman"/>
                <w:color w:val="000000"/>
                <w:sz w:val="24"/>
                <w:szCs w:val="24"/>
              </w:rPr>
              <w:t>5</w:t>
            </w:r>
          </w:p>
        </w:tc>
        <w:tc>
          <w:tcPr>
            <w:tcW w:w="5386" w:type="dxa"/>
            <w:shd w:val="clear" w:color="auto" w:fill="auto"/>
            <w:vAlign w:val="center"/>
          </w:tcPr>
          <w:p w:rsidR="00274D6F" w:rsidRPr="007733F3" w:rsidRDefault="00274D6F" w:rsidP="00F935FE">
            <w:pPr>
              <w:rPr>
                <w:rFonts w:ascii="Times New Roman" w:hAnsi="Times New Roman"/>
                <w:color w:val="000000"/>
                <w:sz w:val="24"/>
                <w:szCs w:val="24"/>
              </w:rPr>
            </w:pPr>
            <w:r w:rsidRPr="007733F3">
              <w:rPr>
                <w:rFonts w:ascii="Times New Roman" w:hAnsi="Times New Roman"/>
                <w:color w:val="000000"/>
                <w:sz w:val="24"/>
                <w:szCs w:val="24"/>
              </w:rPr>
              <w:t>Яньков Виктор Николаевич– заместитель начальника Управления Судебного департамента в Республике Бурятия</w:t>
            </w:r>
          </w:p>
        </w:tc>
        <w:tc>
          <w:tcPr>
            <w:tcW w:w="1681" w:type="dxa"/>
            <w:shd w:val="clear" w:color="auto" w:fill="auto"/>
            <w:vAlign w:val="center"/>
          </w:tcPr>
          <w:p w:rsidR="00274D6F" w:rsidRPr="007733F3" w:rsidRDefault="00274D6F" w:rsidP="00F935FE">
            <w:pPr>
              <w:jc w:val="center"/>
              <w:rPr>
                <w:rFonts w:ascii="Times New Roman" w:hAnsi="Times New Roman"/>
                <w:color w:val="000000"/>
                <w:sz w:val="24"/>
                <w:szCs w:val="24"/>
              </w:rPr>
            </w:pPr>
            <w:r>
              <w:rPr>
                <w:rFonts w:ascii="Times New Roman" w:hAnsi="Times New Roman"/>
                <w:color w:val="000000"/>
                <w:sz w:val="24"/>
                <w:szCs w:val="24"/>
              </w:rPr>
              <w:t>22.10-29.10</w:t>
            </w:r>
          </w:p>
        </w:tc>
        <w:tc>
          <w:tcPr>
            <w:tcW w:w="1855" w:type="dxa"/>
            <w:shd w:val="clear" w:color="auto" w:fill="auto"/>
            <w:vAlign w:val="center"/>
          </w:tcPr>
          <w:p w:rsidR="00274D6F" w:rsidRPr="007733F3" w:rsidRDefault="00274D6F" w:rsidP="00F935FE">
            <w:pPr>
              <w:jc w:val="center"/>
              <w:rPr>
                <w:rFonts w:ascii="Times New Roman" w:hAnsi="Times New Roman"/>
                <w:color w:val="000000"/>
                <w:sz w:val="24"/>
                <w:szCs w:val="24"/>
              </w:rPr>
            </w:pPr>
            <w:r>
              <w:rPr>
                <w:rFonts w:ascii="Times New Roman" w:hAnsi="Times New Roman"/>
                <w:color w:val="000000"/>
                <w:sz w:val="24"/>
                <w:szCs w:val="24"/>
              </w:rPr>
              <w:t>01445-2025-У-ИПиНБ-ЦПК</w:t>
            </w:r>
          </w:p>
        </w:tc>
      </w:tr>
    </w:tbl>
    <w:p w:rsidR="00274D6F" w:rsidRPr="00274D6F" w:rsidRDefault="00274D6F" w:rsidP="000126E8">
      <w:pPr>
        <w:pStyle w:val="a3"/>
        <w:spacing w:after="0" w:line="240" w:lineRule="auto"/>
        <w:ind w:left="1368"/>
        <w:rPr>
          <w:rFonts w:ascii="Times New Roman" w:hAnsi="Times New Roman"/>
          <w:sz w:val="28"/>
          <w:szCs w:val="28"/>
        </w:rPr>
      </w:pPr>
    </w:p>
    <w:p w:rsidR="00274D6F" w:rsidRPr="00274D6F" w:rsidRDefault="00274D6F" w:rsidP="000126E8">
      <w:pPr>
        <w:pStyle w:val="a3"/>
        <w:spacing w:after="0" w:line="240" w:lineRule="auto"/>
        <w:ind w:left="1368"/>
        <w:jc w:val="center"/>
        <w:rPr>
          <w:rFonts w:ascii="Times New Roman" w:hAnsi="Times New Roman"/>
          <w:sz w:val="28"/>
          <w:szCs w:val="28"/>
        </w:rPr>
      </w:pPr>
      <w:r w:rsidRPr="00274D6F">
        <w:rPr>
          <w:rFonts w:ascii="Times New Roman" w:hAnsi="Times New Roman"/>
          <w:sz w:val="28"/>
          <w:szCs w:val="28"/>
        </w:rPr>
        <w:t>Российская академия народного хозяйства и государственной службы при Президенте Российской Федерации, государственные гражданские служащие районных (городских) судов Республики Бурятия</w:t>
      </w:r>
    </w:p>
    <w:p w:rsidR="00274D6F" w:rsidRPr="00274D6F" w:rsidRDefault="00274D6F" w:rsidP="000126E8">
      <w:pPr>
        <w:pStyle w:val="a3"/>
        <w:spacing w:after="0" w:line="240" w:lineRule="auto"/>
        <w:ind w:left="1368"/>
        <w:jc w:val="both"/>
        <w:rPr>
          <w:rFonts w:ascii="Times New Roman" w:hAnsi="Times New Roman"/>
          <w:sz w:val="28"/>
          <w:szCs w:val="28"/>
        </w:rPr>
      </w:pPr>
    </w:p>
    <w:tbl>
      <w:tblPr>
        <w:tblStyle w:val="ae"/>
        <w:tblW w:w="9596" w:type="dxa"/>
        <w:jc w:val="center"/>
        <w:tblLayout w:type="fixed"/>
        <w:tblLook w:val="04A0"/>
      </w:tblPr>
      <w:tblGrid>
        <w:gridCol w:w="674"/>
        <w:gridCol w:w="5386"/>
        <w:gridCol w:w="1681"/>
        <w:gridCol w:w="1855"/>
      </w:tblGrid>
      <w:tr w:rsidR="00274D6F" w:rsidRPr="005B0B10" w:rsidTr="00F935FE">
        <w:trPr>
          <w:trHeight w:val="850"/>
          <w:tblHeader/>
          <w:jc w:val="center"/>
        </w:trPr>
        <w:tc>
          <w:tcPr>
            <w:tcW w:w="674" w:type="dxa"/>
            <w:shd w:val="clear" w:color="auto" w:fill="auto"/>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 п/п</w:t>
            </w:r>
          </w:p>
        </w:tc>
        <w:tc>
          <w:tcPr>
            <w:tcW w:w="5386" w:type="dxa"/>
            <w:shd w:val="clear" w:color="auto" w:fill="auto"/>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Ф.И.О., должность лица, повысившего квалификацию</w:t>
            </w:r>
          </w:p>
        </w:tc>
        <w:tc>
          <w:tcPr>
            <w:tcW w:w="1681" w:type="dxa"/>
            <w:shd w:val="clear" w:color="auto" w:fill="auto"/>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Период обучения</w:t>
            </w:r>
          </w:p>
        </w:tc>
        <w:tc>
          <w:tcPr>
            <w:tcW w:w="1855" w:type="dxa"/>
            <w:shd w:val="clear" w:color="auto" w:fill="auto"/>
            <w:vAlign w:val="center"/>
          </w:tcPr>
          <w:p w:rsidR="00274D6F" w:rsidRPr="005B0B10" w:rsidRDefault="00274D6F" w:rsidP="00F935FE">
            <w:pPr>
              <w:jc w:val="center"/>
              <w:rPr>
                <w:rFonts w:ascii="Times New Roman" w:hAnsi="Times New Roman"/>
                <w:sz w:val="24"/>
                <w:szCs w:val="24"/>
              </w:rPr>
            </w:pPr>
            <w:r w:rsidRPr="005B0B10">
              <w:rPr>
                <w:rFonts w:ascii="Times New Roman" w:hAnsi="Times New Roman"/>
                <w:sz w:val="24"/>
                <w:szCs w:val="24"/>
              </w:rPr>
              <w:t>Номер удостоверения о повышении квалификации</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1</w:t>
            </w:r>
          </w:p>
        </w:tc>
        <w:tc>
          <w:tcPr>
            <w:tcW w:w="5386" w:type="dxa"/>
            <w:shd w:val="clear" w:color="auto" w:fill="auto"/>
            <w:vAlign w:val="center"/>
          </w:tcPr>
          <w:p w:rsidR="00274D6F" w:rsidRPr="00574C39" w:rsidRDefault="00274D6F" w:rsidP="00F935FE">
            <w:pPr>
              <w:rPr>
                <w:rFonts w:ascii="Times New Roman" w:hAnsi="Times New Roman"/>
                <w:color w:val="000000"/>
                <w:sz w:val="24"/>
                <w:szCs w:val="24"/>
              </w:rPr>
            </w:pPr>
            <w:r w:rsidRPr="00574C39">
              <w:rPr>
                <w:rFonts w:ascii="Times New Roman" w:hAnsi="Times New Roman"/>
                <w:color w:val="000000"/>
                <w:sz w:val="24"/>
                <w:szCs w:val="24"/>
              </w:rPr>
              <w:t xml:space="preserve">Мункожаргалова Ирина Батомункуевна – помощник судьи </w:t>
            </w:r>
          </w:p>
        </w:tc>
        <w:tc>
          <w:tcPr>
            <w:tcW w:w="1681"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01.09-15.09</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00654-2025-У-ИПиНБ-ЦПК</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2</w:t>
            </w:r>
          </w:p>
        </w:tc>
        <w:tc>
          <w:tcPr>
            <w:tcW w:w="5386" w:type="dxa"/>
            <w:shd w:val="clear" w:color="auto" w:fill="auto"/>
            <w:vAlign w:val="center"/>
          </w:tcPr>
          <w:p w:rsidR="00274D6F" w:rsidRPr="00574C39" w:rsidRDefault="00274D6F" w:rsidP="00F935FE">
            <w:pPr>
              <w:rPr>
                <w:rFonts w:ascii="Times New Roman" w:hAnsi="Times New Roman"/>
                <w:color w:val="000000"/>
                <w:sz w:val="24"/>
                <w:szCs w:val="24"/>
              </w:rPr>
            </w:pPr>
            <w:r w:rsidRPr="00574C39">
              <w:rPr>
                <w:rFonts w:ascii="Times New Roman" w:hAnsi="Times New Roman"/>
                <w:color w:val="000000"/>
                <w:sz w:val="24"/>
                <w:szCs w:val="24"/>
              </w:rPr>
              <w:t>Хобракова Марина Александровна – помощник председателя суда Тункинского районного суда Республики Бурятия</w:t>
            </w:r>
          </w:p>
        </w:tc>
        <w:tc>
          <w:tcPr>
            <w:tcW w:w="1681"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01.09-15.09</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00704-2025-У-ИПиНБ-ЦПК</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3</w:t>
            </w:r>
          </w:p>
        </w:tc>
        <w:tc>
          <w:tcPr>
            <w:tcW w:w="5386" w:type="dxa"/>
            <w:shd w:val="clear" w:color="auto" w:fill="auto"/>
            <w:vAlign w:val="center"/>
          </w:tcPr>
          <w:p w:rsidR="00274D6F" w:rsidRPr="00574C39" w:rsidRDefault="00274D6F" w:rsidP="00F935FE">
            <w:pPr>
              <w:rPr>
                <w:rFonts w:ascii="Times New Roman" w:hAnsi="Times New Roman"/>
                <w:color w:val="000000"/>
                <w:sz w:val="24"/>
                <w:szCs w:val="24"/>
              </w:rPr>
            </w:pPr>
            <w:r w:rsidRPr="00574C39">
              <w:rPr>
                <w:rFonts w:ascii="Times New Roman" w:hAnsi="Times New Roman"/>
                <w:color w:val="000000"/>
                <w:sz w:val="24"/>
                <w:szCs w:val="24"/>
              </w:rPr>
              <w:t>Балданова Сарюна</w:t>
            </w:r>
            <w:r w:rsidR="00291B46">
              <w:rPr>
                <w:rFonts w:ascii="Times New Roman" w:hAnsi="Times New Roman"/>
                <w:color w:val="000000"/>
                <w:sz w:val="24"/>
                <w:szCs w:val="24"/>
              </w:rPr>
              <w:t xml:space="preserve"> </w:t>
            </w:r>
            <w:r w:rsidR="00897BAF">
              <w:rPr>
                <w:rFonts w:ascii="Times New Roman" w:hAnsi="Times New Roman"/>
                <w:color w:val="000000"/>
                <w:sz w:val="24"/>
                <w:szCs w:val="24"/>
              </w:rPr>
              <w:t xml:space="preserve"> </w:t>
            </w:r>
            <w:r w:rsidRPr="00574C39">
              <w:rPr>
                <w:rFonts w:ascii="Times New Roman" w:hAnsi="Times New Roman"/>
                <w:color w:val="000000"/>
                <w:sz w:val="24"/>
                <w:szCs w:val="24"/>
              </w:rPr>
              <w:t>Шарлаевна – помощник председателя суда Закаменского районного суда Республики Бурятия</w:t>
            </w:r>
          </w:p>
        </w:tc>
        <w:tc>
          <w:tcPr>
            <w:tcW w:w="1681"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22.09-06.10</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00740-2025-У-ИПиНБ-ЦПК</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4</w:t>
            </w:r>
          </w:p>
        </w:tc>
        <w:tc>
          <w:tcPr>
            <w:tcW w:w="5386" w:type="dxa"/>
            <w:shd w:val="clear" w:color="auto" w:fill="auto"/>
            <w:vAlign w:val="center"/>
          </w:tcPr>
          <w:p w:rsidR="00274D6F" w:rsidRPr="00574C39" w:rsidRDefault="00274D6F" w:rsidP="00F935FE">
            <w:pPr>
              <w:rPr>
                <w:rFonts w:ascii="Times New Roman" w:hAnsi="Times New Roman"/>
                <w:color w:val="000000"/>
                <w:sz w:val="24"/>
                <w:szCs w:val="24"/>
              </w:rPr>
            </w:pPr>
            <w:r w:rsidRPr="00574C39">
              <w:rPr>
                <w:rFonts w:ascii="Times New Roman" w:hAnsi="Times New Roman"/>
                <w:color w:val="000000"/>
                <w:sz w:val="24"/>
                <w:szCs w:val="24"/>
              </w:rPr>
              <w:t>Бородина Анна Валерьевна – помощник председателя суда Прибайкальского районного суда Республики Бурятия</w:t>
            </w:r>
          </w:p>
        </w:tc>
        <w:tc>
          <w:tcPr>
            <w:tcW w:w="1681"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22.09-06.10</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00759-2025-У-ИПиНБ-ЦПК</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lastRenderedPageBreak/>
              <w:t>5</w:t>
            </w:r>
          </w:p>
        </w:tc>
        <w:tc>
          <w:tcPr>
            <w:tcW w:w="5386" w:type="dxa"/>
            <w:shd w:val="clear" w:color="auto" w:fill="auto"/>
            <w:vAlign w:val="center"/>
          </w:tcPr>
          <w:p w:rsidR="00274D6F" w:rsidRPr="00574C39" w:rsidRDefault="00274D6F" w:rsidP="00F935FE">
            <w:pPr>
              <w:rPr>
                <w:rFonts w:ascii="Times New Roman" w:hAnsi="Times New Roman"/>
                <w:color w:val="000000"/>
                <w:sz w:val="24"/>
                <w:szCs w:val="24"/>
              </w:rPr>
            </w:pPr>
            <w:r w:rsidRPr="00574C39">
              <w:rPr>
                <w:rFonts w:ascii="Times New Roman" w:hAnsi="Times New Roman"/>
                <w:color w:val="000000"/>
                <w:sz w:val="24"/>
                <w:szCs w:val="24"/>
              </w:rPr>
              <w:t>Жамсаранова Елена Алексеевна – помощник председателя суда Иволгинского районного суда Республики Бурятия</w:t>
            </w:r>
          </w:p>
        </w:tc>
        <w:tc>
          <w:tcPr>
            <w:tcW w:w="1681"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22.09-06.10</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00817-2025-У-ИПиНБ-ЦПК</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6</w:t>
            </w:r>
          </w:p>
        </w:tc>
        <w:tc>
          <w:tcPr>
            <w:tcW w:w="5386" w:type="dxa"/>
            <w:shd w:val="clear" w:color="auto" w:fill="auto"/>
            <w:vAlign w:val="center"/>
          </w:tcPr>
          <w:p w:rsidR="00274D6F" w:rsidRPr="00574C39" w:rsidRDefault="00274D6F" w:rsidP="00F935FE">
            <w:pPr>
              <w:rPr>
                <w:rFonts w:ascii="Times New Roman" w:hAnsi="Times New Roman"/>
                <w:color w:val="000000"/>
                <w:sz w:val="24"/>
                <w:szCs w:val="24"/>
              </w:rPr>
            </w:pPr>
            <w:r w:rsidRPr="00574C39">
              <w:rPr>
                <w:rFonts w:ascii="Times New Roman" w:hAnsi="Times New Roman"/>
                <w:color w:val="000000"/>
                <w:sz w:val="24"/>
                <w:szCs w:val="24"/>
              </w:rPr>
              <w:t>Кустова Екатерина Сергеевна – помощник судьи Иволгинского районного суда Республики Бурятия</w:t>
            </w:r>
          </w:p>
        </w:tc>
        <w:tc>
          <w:tcPr>
            <w:tcW w:w="1681"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22.09-06.10</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00875-2025-У-ИПиНБ-ЦПК</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7</w:t>
            </w:r>
          </w:p>
        </w:tc>
        <w:tc>
          <w:tcPr>
            <w:tcW w:w="5386" w:type="dxa"/>
            <w:shd w:val="clear" w:color="auto" w:fill="auto"/>
            <w:vAlign w:val="center"/>
          </w:tcPr>
          <w:p w:rsidR="00274D6F" w:rsidRPr="00574C39" w:rsidRDefault="00274D6F" w:rsidP="00F935FE">
            <w:pPr>
              <w:rPr>
                <w:rFonts w:ascii="Times New Roman" w:hAnsi="Times New Roman"/>
                <w:color w:val="000000"/>
                <w:sz w:val="24"/>
                <w:szCs w:val="24"/>
              </w:rPr>
            </w:pPr>
            <w:r w:rsidRPr="00574C39">
              <w:rPr>
                <w:rFonts w:ascii="Times New Roman" w:hAnsi="Times New Roman"/>
                <w:color w:val="000000"/>
                <w:sz w:val="24"/>
                <w:szCs w:val="24"/>
              </w:rPr>
              <w:t>Раднаева Эльвира Заятоевна – заместитель начальника отдела по противодействию коррупции, государственной службы и кадров Советского районного суда г. Улан-Удэ</w:t>
            </w:r>
          </w:p>
        </w:tc>
        <w:tc>
          <w:tcPr>
            <w:tcW w:w="1681"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06.10-16.10</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13495-2025-У-ВШГУ-Б</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8</w:t>
            </w:r>
          </w:p>
        </w:tc>
        <w:tc>
          <w:tcPr>
            <w:tcW w:w="5386" w:type="dxa"/>
            <w:shd w:val="clear" w:color="auto" w:fill="auto"/>
            <w:vAlign w:val="center"/>
          </w:tcPr>
          <w:p w:rsidR="00274D6F" w:rsidRPr="00574C39" w:rsidRDefault="00274D6F" w:rsidP="00F935FE">
            <w:pPr>
              <w:rPr>
                <w:rFonts w:ascii="Times New Roman" w:hAnsi="Times New Roman"/>
                <w:color w:val="000000"/>
                <w:sz w:val="24"/>
                <w:szCs w:val="24"/>
              </w:rPr>
            </w:pPr>
            <w:r w:rsidRPr="00574C39">
              <w:rPr>
                <w:rFonts w:ascii="Times New Roman" w:hAnsi="Times New Roman"/>
                <w:color w:val="000000"/>
                <w:sz w:val="24"/>
                <w:szCs w:val="24"/>
              </w:rPr>
              <w:t>Стукова Ольга Борисовна – главный специалист Заиграевского районного суда Республики Бурятия</w:t>
            </w:r>
          </w:p>
        </w:tc>
        <w:tc>
          <w:tcPr>
            <w:tcW w:w="1681"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06.10-16.10</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13524-2025-У-ВШГУ-Б</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9</w:t>
            </w:r>
          </w:p>
        </w:tc>
        <w:tc>
          <w:tcPr>
            <w:tcW w:w="5386" w:type="dxa"/>
            <w:shd w:val="clear" w:color="auto" w:fill="auto"/>
            <w:vAlign w:val="center"/>
          </w:tcPr>
          <w:p w:rsidR="00274D6F" w:rsidRPr="00574C39" w:rsidRDefault="00274D6F" w:rsidP="00F935FE">
            <w:pPr>
              <w:rPr>
                <w:rFonts w:ascii="Times New Roman" w:hAnsi="Times New Roman"/>
                <w:color w:val="000000"/>
                <w:sz w:val="24"/>
                <w:szCs w:val="24"/>
              </w:rPr>
            </w:pPr>
            <w:r w:rsidRPr="00574C39">
              <w:rPr>
                <w:rFonts w:ascii="Times New Roman" w:hAnsi="Times New Roman"/>
                <w:color w:val="000000"/>
                <w:sz w:val="24"/>
                <w:szCs w:val="24"/>
              </w:rPr>
              <w:t>Бадмаева Сэсэг</w:t>
            </w:r>
            <w:r w:rsidR="00897BAF">
              <w:rPr>
                <w:rFonts w:ascii="Times New Roman" w:hAnsi="Times New Roman"/>
                <w:color w:val="000000"/>
                <w:sz w:val="24"/>
                <w:szCs w:val="24"/>
              </w:rPr>
              <w:t xml:space="preserve"> </w:t>
            </w:r>
            <w:r w:rsidRPr="00574C39">
              <w:rPr>
                <w:rFonts w:ascii="Times New Roman" w:hAnsi="Times New Roman"/>
                <w:color w:val="000000"/>
                <w:sz w:val="24"/>
                <w:szCs w:val="24"/>
              </w:rPr>
              <w:t>Бадмаевна – помощник судьи Иволгинского районного суда Республики Бурятия</w:t>
            </w:r>
          </w:p>
        </w:tc>
        <w:tc>
          <w:tcPr>
            <w:tcW w:w="1681"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22.10-01.11</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14148-2025-У-ВШГУ-Б</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10</w:t>
            </w:r>
          </w:p>
        </w:tc>
        <w:tc>
          <w:tcPr>
            <w:tcW w:w="5386" w:type="dxa"/>
            <w:shd w:val="clear" w:color="auto" w:fill="auto"/>
            <w:vAlign w:val="center"/>
          </w:tcPr>
          <w:p w:rsidR="00274D6F" w:rsidRPr="00574C39" w:rsidRDefault="00274D6F" w:rsidP="00F935FE">
            <w:pPr>
              <w:rPr>
                <w:rFonts w:ascii="Times New Roman" w:hAnsi="Times New Roman"/>
                <w:color w:val="000000"/>
                <w:sz w:val="24"/>
                <w:szCs w:val="24"/>
              </w:rPr>
            </w:pPr>
            <w:r w:rsidRPr="00574C39">
              <w:rPr>
                <w:rFonts w:ascii="Times New Roman" w:hAnsi="Times New Roman"/>
                <w:color w:val="000000"/>
                <w:sz w:val="24"/>
                <w:szCs w:val="24"/>
              </w:rPr>
              <w:t>Доржиева Екатерина Александровна – помощник судьи Кяхтинского районного суда Республики Бурятия</w:t>
            </w:r>
          </w:p>
        </w:tc>
        <w:tc>
          <w:tcPr>
            <w:tcW w:w="1681"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22.10-01.11</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14198-2025-У-ВШГУ-Б</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11</w:t>
            </w:r>
          </w:p>
        </w:tc>
        <w:tc>
          <w:tcPr>
            <w:tcW w:w="5386" w:type="dxa"/>
            <w:shd w:val="clear" w:color="auto" w:fill="auto"/>
            <w:vAlign w:val="center"/>
          </w:tcPr>
          <w:p w:rsidR="00274D6F" w:rsidRPr="00574C39" w:rsidRDefault="00274D6F" w:rsidP="00F935FE">
            <w:pPr>
              <w:rPr>
                <w:rFonts w:ascii="Times New Roman" w:hAnsi="Times New Roman"/>
                <w:color w:val="000000"/>
                <w:sz w:val="24"/>
                <w:szCs w:val="24"/>
              </w:rPr>
            </w:pPr>
            <w:r w:rsidRPr="00574C39">
              <w:rPr>
                <w:rFonts w:ascii="Times New Roman" w:hAnsi="Times New Roman"/>
                <w:color w:val="000000"/>
                <w:sz w:val="24"/>
                <w:szCs w:val="24"/>
              </w:rPr>
              <w:t>Бадмаева Сэсэг</w:t>
            </w:r>
            <w:r w:rsidR="00897BAF">
              <w:rPr>
                <w:rFonts w:ascii="Times New Roman" w:hAnsi="Times New Roman"/>
                <w:color w:val="000000"/>
                <w:sz w:val="24"/>
                <w:szCs w:val="24"/>
              </w:rPr>
              <w:t xml:space="preserve"> </w:t>
            </w:r>
            <w:r w:rsidRPr="00574C39">
              <w:rPr>
                <w:rFonts w:ascii="Times New Roman" w:hAnsi="Times New Roman"/>
                <w:color w:val="000000"/>
                <w:sz w:val="24"/>
                <w:szCs w:val="24"/>
              </w:rPr>
              <w:t>Бадмаевна – помощник судьи Иволгинского районного суда Республики Бурятия</w:t>
            </w:r>
          </w:p>
        </w:tc>
        <w:tc>
          <w:tcPr>
            <w:tcW w:w="1681"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06.11-18.11</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14422</w:t>
            </w:r>
            <w:r w:rsidRPr="00574C39">
              <w:rPr>
                <w:rFonts w:ascii="Times New Roman" w:hAnsi="Times New Roman"/>
                <w:color w:val="000000"/>
                <w:sz w:val="24"/>
                <w:szCs w:val="24"/>
              </w:rPr>
              <w:t>-2025-У-ВШГУ-Б</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12</w:t>
            </w:r>
          </w:p>
        </w:tc>
        <w:tc>
          <w:tcPr>
            <w:tcW w:w="5386" w:type="dxa"/>
            <w:shd w:val="clear" w:color="auto" w:fill="auto"/>
            <w:vAlign w:val="center"/>
          </w:tcPr>
          <w:p w:rsidR="00274D6F" w:rsidRPr="00574C39" w:rsidRDefault="00274D6F" w:rsidP="00F935FE">
            <w:pPr>
              <w:rPr>
                <w:rFonts w:ascii="Times New Roman" w:hAnsi="Times New Roman"/>
                <w:color w:val="000000"/>
                <w:sz w:val="24"/>
                <w:szCs w:val="24"/>
              </w:rPr>
            </w:pPr>
            <w:r w:rsidRPr="00574C39">
              <w:rPr>
                <w:rFonts w:ascii="Times New Roman" w:hAnsi="Times New Roman"/>
                <w:color w:val="000000"/>
                <w:sz w:val="24"/>
                <w:szCs w:val="24"/>
              </w:rPr>
              <w:t>Доржиева Екатерина Александровна – помощник судьи Кяхтинского районного суда Республики Бурятия</w:t>
            </w:r>
          </w:p>
        </w:tc>
        <w:tc>
          <w:tcPr>
            <w:tcW w:w="1681"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06.11-18.11</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14463</w:t>
            </w:r>
            <w:r w:rsidRPr="00574C39">
              <w:rPr>
                <w:rFonts w:ascii="Times New Roman" w:hAnsi="Times New Roman"/>
                <w:color w:val="000000"/>
                <w:sz w:val="24"/>
                <w:szCs w:val="24"/>
              </w:rPr>
              <w:t>-2025-У-ВШГУ-Б</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13</w:t>
            </w:r>
          </w:p>
        </w:tc>
        <w:tc>
          <w:tcPr>
            <w:tcW w:w="5386" w:type="dxa"/>
            <w:shd w:val="clear" w:color="auto" w:fill="auto"/>
            <w:vAlign w:val="center"/>
          </w:tcPr>
          <w:p w:rsidR="00274D6F" w:rsidRPr="00574C39" w:rsidRDefault="00274D6F" w:rsidP="00F935FE">
            <w:pPr>
              <w:rPr>
                <w:rFonts w:ascii="Times New Roman" w:hAnsi="Times New Roman"/>
                <w:color w:val="000000"/>
                <w:sz w:val="24"/>
                <w:szCs w:val="24"/>
              </w:rPr>
            </w:pPr>
            <w:r w:rsidRPr="00574C39">
              <w:rPr>
                <w:rFonts w:ascii="Times New Roman" w:hAnsi="Times New Roman"/>
                <w:color w:val="000000"/>
                <w:sz w:val="24"/>
                <w:szCs w:val="24"/>
              </w:rPr>
              <w:t>Дриевская Татьяна Александровна – начальник отдела Хоринского районного суда Республики Бурятия</w:t>
            </w:r>
          </w:p>
        </w:tc>
        <w:tc>
          <w:tcPr>
            <w:tcW w:w="1681"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06.11-18.11</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14465</w:t>
            </w:r>
            <w:r w:rsidRPr="00574C39">
              <w:rPr>
                <w:rFonts w:ascii="Times New Roman" w:hAnsi="Times New Roman"/>
                <w:color w:val="000000"/>
                <w:sz w:val="24"/>
                <w:szCs w:val="24"/>
              </w:rPr>
              <w:t>-2025-У-ВШГУ-Б</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14</w:t>
            </w:r>
          </w:p>
        </w:tc>
        <w:tc>
          <w:tcPr>
            <w:tcW w:w="5386" w:type="dxa"/>
            <w:shd w:val="clear" w:color="auto" w:fill="auto"/>
            <w:vAlign w:val="center"/>
          </w:tcPr>
          <w:p w:rsidR="00274D6F" w:rsidRPr="00574C39" w:rsidRDefault="00274D6F" w:rsidP="00897BAF">
            <w:pPr>
              <w:rPr>
                <w:rFonts w:ascii="Times New Roman" w:hAnsi="Times New Roman"/>
                <w:color w:val="000000"/>
                <w:sz w:val="24"/>
                <w:szCs w:val="24"/>
              </w:rPr>
            </w:pPr>
            <w:r w:rsidRPr="00574C39">
              <w:rPr>
                <w:rFonts w:ascii="Times New Roman" w:hAnsi="Times New Roman"/>
                <w:sz w:val="24"/>
                <w:szCs w:val="24"/>
              </w:rPr>
              <w:t>Мухагшанова</w:t>
            </w:r>
            <w:r w:rsidR="00897BAF">
              <w:rPr>
                <w:rFonts w:ascii="Times New Roman" w:hAnsi="Times New Roman"/>
                <w:sz w:val="24"/>
                <w:szCs w:val="24"/>
              </w:rPr>
              <w:t xml:space="preserve"> </w:t>
            </w:r>
            <w:r w:rsidRPr="00574C39">
              <w:rPr>
                <w:rFonts w:ascii="Times New Roman" w:hAnsi="Times New Roman"/>
                <w:sz w:val="24"/>
                <w:szCs w:val="24"/>
              </w:rPr>
              <w:t>Арюна</w:t>
            </w:r>
            <w:r w:rsidR="00897BAF">
              <w:rPr>
                <w:rFonts w:ascii="Times New Roman" w:hAnsi="Times New Roman"/>
                <w:sz w:val="24"/>
                <w:szCs w:val="24"/>
              </w:rPr>
              <w:t xml:space="preserve"> </w:t>
            </w:r>
            <w:r w:rsidRPr="00574C39">
              <w:rPr>
                <w:rFonts w:ascii="Times New Roman" w:hAnsi="Times New Roman"/>
                <w:sz w:val="24"/>
                <w:szCs w:val="24"/>
              </w:rPr>
              <w:t>Эрдэмовна – помощник председателя Хоринского районного суда Республики Бурятия</w:t>
            </w:r>
          </w:p>
        </w:tc>
        <w:tc>
          <w:tcPr>
            <w:tcW w:w="1681"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06.11-18.11</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14550</w:t>
            </w:r>
            <w:r w:rsidRPr="00574C39">
              <w:rPr>
                <w:rFonts w:ascii="Times New Roman" w:hAnsi="Times New Roman"/>
                <w:color w:val="000000"/>
                <w:sz w:val="24"/>
                <w:szCs w:val="24"/>
              </w:rPr>
              <w:t>-2025-У-ВШГУ-Б</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15</w:t>
            </w:r>
          </w:p>
        </w:tc>
        <w:tc>
          <w:tcPr>
            <w:tcW w:w="5386" w:type="dxa"/>
            <w:shd w:val="clear" w:color="auto" w:fill="auto"/>
            <w:vAlign w:val="center"/>
          </w:tcPr>
          <w:p w:rsidR="00274D6F" w:rsidRPr="00574C39" w:rsidRDefault="00274D6F" w:rsidP="00F935FE">
            <w:pPr>
              <w:rPr>
                <w:rFonts w:ascii="Times New Roman" w:hAnsi="Times New Roman"/>
                <w:color w:val="000000"/>
                <w:sz w:val="24"/>
                <w:szCs w:val="24"/>
              </w:rPr>
            </w:pPr>
            <w:r w:rsidRPr="00574C39">
              <w:rPr>
                <w:rFonts w:ascii="Times New Roman" w:hAnsi="Times New Roman"/>
                <w:color w:val="000000"/>
                <w:sz w:val="24"/>
                <w:szCs w:val="24"/>
              </w:rPr>
              <w:t>Свириденко Анастасия Анатольевна — помощник судьи Муйского районного суда Республики Бурятия</w:t>
            </w:r>
          </w:p>
        </w:tc>
        <w:tc>
          <w:tcPr>
            <w:tcW w:w="1681"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06.11-18.11</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14597</w:t>
            </w:r>
            <w:r w:rsidRPr="00574C39">
              <w:rPr>
                <w:rFonts w:ascii="Times New Roman" w:hAnsi="Times New Roman"/>
                <w:color w:val="000000"/>
                <w:sz w:val="24"/>
                <w:szCs w:val="24"/>
              </w:rPr>
              <w:t>-2025-У-ВШГУ-Б</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16</w:t>
            </w:r>
          </w:p>
        </w:tc>
        <w:tc>
          <w:tcPr>
            <w:tcW w:w="5386" w:type="dxa"/>
            <w:shd w:val="clear" w:color="auto" w:fill="auto"/>
            <w:vAlign w:val="center"/>
          </w:tcPr>
          <w:p w:rsidR="00274D6F" w:rsidRPr="00574C39" w:rsidRDefault="00274D6F" w:rsidP="00F935FE">
            <w:pPr>
              <w:rPr>
                <w:rFonts w:ascii="Times New Roman" w:hAnsi="Times New Roman"/>
                <w:color w:val="000000"/>
                <w:sz w:val="24"/>
                <w:szCs w:val="24"/>
              </w:rPr>
            </w:pPr>
            <w:r w:rsidRPr="00574C39">
              <w:rPr>
                <w:rFonts w:ascii="Times New Roman" w:hAnsi="Times New Roman"/>
                <w:color w:val="000000"/>
                <w:sz w:val="24"/>
                <w:szCs w:val="24"/>
              </w:rPr>
              <w:t>Цыренова Аюна</w:t>
            </w:r>
            <w:r w:rsidR="00291B46">
              <w:rPr>
                <w:rFonts w:ascii="Times New Roman" w:hAnsi="Times New Roman"/>
                <w:color w:val="000000"/>
                <w:sz w:val="24"/>
                <w:szCs w:val="24"/>
              </w:rPr>
              <w:t xml:space="preserve"> </w:t>
            </w:r>
            <w:r w:rsidRPr="00574C39">
              <w:rPr>
                <w:rFonts w:ascii="Times New Roman" w:hAnsi="Times New Roman"/>
                <w:color w:val="000000"/>
                <w:sz w:val="24"/>
                <w:szCs w:val="24"/>
              </w:rPr>
              <w:t xml:space="preserve">Эрдэмовна — секретарь судебного заседания Хоринского районного суда </w:t>
            </w:r>
            <w:r w:rsidRPr="00574C39">
              <w:rPr>
                <w:rFonts w:ascii="Times New Roman" w:hAnsi="Times New Roman"/>
                <w:color w:val="000000"/>
                <w:sz w:val="24"/>
                <w:szCs w:val="24"/>
              </w:rPr>
              <w:lastRenderedPageBreak/>
              <w:t>Республики Бурятия</w:t>
            </w:r>
          </w:p>
        </w:tc>
        <w:tc>
          <w:tcPr>
            <w:tcW w:w="1681"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lastRenderedPageBreak/>
              <w:t>06.11-18.11</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14643</w:t>
            </w:r>
            <w:r w:rsidRPr="00574C39">
              <w:rPr>
                <w:rFonts w:ascii="Times New Roman" w:hAnsi="Times New Roman"/>
                <w:color w:val="000000"/>
                <w:sz w:val="24"/>
                <w:szCs w:val="24"/>
              </w:rPr>
              <w:t>-2025-У-ВШГУ-Б</w:t>
            </w:r>
          </w:p>
        </w:tc>
      </w:tr>
    </w:tbl>
    <w:p w:rsidR="00274D6F" w:rsidRPr="00274D6F" w:rsidRDefault="00274D6F" w:rsidP="000126E8">
      <w:pPr>
        <w:pStyle w:val="a3"/>
        <w:spacing w:after="0" w:line="240" w:lineRule="auto"/>
        <w:ind w:left="1368"/>
        <w:jc w:val="both"/>
        <w:rPr>
          <w:rFonts w:ascii="Times New Roman" w:hAnsi="Times New Roman"/>
          <w:sz w:val="28"/>
          <w:szCs w:val="28"/>
        </w:rPr>
      </w:pPr>
    </w:p>
    <w:p w:rsidR="00274D6F" w:rsidRPr="00274D6F" w:rsidRDefault="00274D6F" w:rsidP="000126E8">
      <w:pPr>
        <w:pStyle w:val="a3"/>
        <w:spacing w:after="0" w:line="240" w:lineRule="auto"/>
        <w:ind w:left="1368"/>
        <w:jc w:val="center"/>
        <w:rPr>
          <w:rFonts w:ascii="Times New Roman" w:hAnsi="Times New Roman"/>
          <w:sz w:val="28"/>
          <w:szCs w:val="28"/>
        </w:rPr>
      </w:pPr>
      <w:r w:rsidRPr="00274D6F">
        <w:rPr>
          <w:rFonts w:ascii="Times New Roman" w:hAnsi="Times New Roman"/>
          <w:sz w:val="28"/>
          <w:szCs w:val="28"/>
        </w:rPr>
        <w:t>Национальный исследовательский университет «Высшая школа экономики»</w:t>
      </w:r>
    </w:p>
    <w:p w:rsidR="00274D6F" w:rsidRPr="00274D6F" w:rsidRDefault="00274D6F" w:rsidP="000126E8">
      <w:pPr>
        <w:pStyle w:val="a3"/>
        <w:spacing w:after="0" w:line="240" w:lineRule="auto"/>
        <w:ind w:left="1368"/>
        <w:jc w:val="both"/>
        <w:rPr>
          <w:rFonts w:ascii="Times New Roman" w:hAnsi="Times New Roman"/>
          <w:sz w:val="28"/>
          <w:szCs w:val="28"/>
        </w:rPr>
      </w:pPr>
    </w:p>
    <w:tbl>
      <w:tblPr>
        <w:tblStyle w:val="ae"/>
        <w:tblW w:w="9596" w:type="dxa"/>
        <w:jc w:val="center"/>
        <w:tblLayout w:type="fixed"/>
        <w:tblLook w:val="04A0"/>
      </w:tblPr>
      <w:tblGrid>
        <w:gridCol w:w="674"/>
        <w:gridCol w:w="5386"/>
        <w:gridCol w:w="1681"/>
        <w:gridCol w:w="1855"/>
      </w:tblGrid>
      <w:tr w:rsidR="00274D6F" w:rsidRPr="000126E8" w:rsidTr="00F935FE">
        <w:trPr>
          <w:trHeight w:val="850"/>
          <w:tblHeader/>
          <w:jc w:val="center"/>
        </w:trPr>
        <w:tc>
          <w:tcPr>
            <w:tcW w:w="674" w:type="dxa"/>
            <w:shd w:val="clear" w:color="auto" w:fill="auto"/>
            <w:vAlign w:val="center"/>
          </w:tcPr>
          <w:p w:rsidR="00274D6F" w:rsidRPr="000126E8" w:rsidRDefault="00274D6F" w:rsidP="00F935FE">
            <w:pPr>
              <w:jc w:val="center"/>
              <w:rPr>
                <w:rFonts w:ascii="Times New Roman" w:hAnsi="Times New Roman"/>
                <w:sz w:val="24"/>
                <w:szCs w:val="24"/>
              </w:rPr>
            </w:pPr>
            <w:r w:rsidRPr="000126E8">
              <w:rPr>
                <w:rFonts w:ascii="Times New Roman" w:hAnsi="Times New Roman"/>
                <w:sz w:val="24"/>
                <w:szCs w:val="24"/>
              </w:rPr>
              <w:t>№ п/п</w:t>
            </w:r>
          </w:p>
        </w:tc>
        <w:tc>
          <w:tcPr>
            <w:tcW w:w="5386" w:type="dxa"/>
            <w:shd w:val="clear" w:color="auto" w:fill="auto"/>
            <w:vAlign w:val="center"/>
          </w:tcPr>
          <w:p w:rsidR="00274D6F" w:rsidRPr="000126E8" w:rsidRDefault="00274D6F" w:rsidP="00F935FE">
            <w:pPr>
              <w:jc w:val="center"/>
              <w:rPr>
                <w:rFonts w:ascii="Times New Roman" w:hAnsi="Times New Roman"/>
                <w:sz w:val="24"/>
                <w:szCs w:val="24"/>
              </w:rPr>
            </w:pPr>
            <w:r w:rsidRPr="000126E8">
              <w:rPr>
                <w:rFonts w:ascii="Times New Roman" w:hAnsi="Times New Roman"/>
                <w:sz w:val="24"/>
                <w:szCs w:val="24"/>
              </w:rPr>
              <w:t>Ф.И.О., должность лица, повысившего квалификацию</w:t>
            </w:r>
          </w:p>
        </w:tc>
        <w:tc>
          <w:tcPr>
            <w:tcW w:w="1681" w:type="dxa"/>
            <w:shd w:val="clear" w:color="auto" w:fill="auto"/>
            <w:vAlign w:val="center"/>
          </w:tcPr>
          <w:p w:rsidR="00274D6F" w:rsidRPr="000126E8" w:rsidRDefault="00274D6F" w:rsidP="00F935FE">
            <w:pPr>
              <w:jc w:val="center"/>
              <w:rPr>
                <w:rFonts w:ascii="Times New Roman" w:hAnsi="Times New Roman"/>
                <w:sz w:val="24"/>
                <w:szCs w:val="24"/>
              </w:rPr>
            </w:pPr>
            <w:r w:rsidRPr="000126E8">
              <w:rPr>
                <w:rFonts w:ascii="Times New Roman" w:hAnsi="Times New Roman"/>
                <w:sz w:val="24"/>
                <w:szCs w:val="24"/>
              </w:rPr>
              <w:t>Период обучения</w:t>
            </w:r>
          </w:p>
        </w:tc>
        <w:tc>
          <w:tcPr>
            <w:tcW w:w="1855" w:type="dxa"/>
            <w:shd w:val="clear" w:color="auto" w:fill="auto"/>
            <w:vAlign w:val="center"/>
          </w:tcPr>
          <w:p w:rsidR="00274D6F" w:rsidRPr="000126E8" w:rsidRDefault="00274D6F" w:rsidP="00F935FE">
            <w:pPr>
              <w:jc w:val="center"/>
              <w:rPr>
                <w:rFonts w:ascii="Times New Roman" w:hAnsi="Times New Roman"/>
                <w:sz w:val="24"/>
                <w:szCs w:val="24"/>
              </w:rPr>
            </w:pPr>
            <w:r w:rsidRPr="000126E8">
              <w:rPr>
                <w:rFonts w:ascii="Times New Roman" w:hAnsi="Times New Roman"/>
                <w:sz w:val="24"/>
                <w:szCs w:val="24"/>
              </w:rPr>
              <w:t>Номер удостоверения о повышении квалификации</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1</w:t>
            </w:r>
          </w:p>
        </w:tc>
        <w:tc>
          <w:tcPr>
            <w:tcW w:w="5386" w:type="dxa"/>
            <w:shd w:val="clear" w:color="auto" w:fill="auto"/>
            <w:vAlign w:val="center"/>
          </w:tcPr>
          <w:p w:rsidR="00274D6F" w:rsidRPr="009B66B6" w:rsidRDefault="00274D6F" w:rsidP="00F935FE">
            <w:pPr>
              <w:rPr>
                <w:rFonts w:ascii="Times New Roman" w:eastAsia="Times New Roman" w:hAnsi="Times New Roman"/>
                <w:sz w:val="24"/>
                <w:szCs w:val="24"/>
                <w:lang w:eastAsia="ru-RU"/>
              </w:rPr>
            </w:pPr>
            <w:r w:rsidRPr="00FA623E">
              <w:rPr>
                <w:rFonts w:ascii="Times New Roman" w:eastAsia="Times New Roman" w:hAnsi="Times New Roman"/>
                <w:sz w:val="24"/>
                <w:szCs w:val="24"/>
                <w:lang w:eastAsia="ru-RU"/>
              </w:rPr>
              <w:t>Казанцева Юлия Викторовна</w:t>
            </w:r>
            <w:r>
              <w:rPr>
                <w:rFonts w:ascii="Times New Roman" w:eastAsia="Times New Roman" w:hAnsi="Times New Roman"/>
                <w:sz w:val="24"/>
                <w:szCs w:val="24"/>
                <w:lang w:eastAsia="ru-RU"/>
              </w:rPr>
              <w:t xml:space="preserve"> – начальник </w:t>
            </w:r>
            <w:r w:rsidRPr="007733F3">
              <w:rPr>
                <w:rFonts w:ascii="Times New Roman" w:hAnsi="Times New Roman"/>
                <w:color w:val="000000"/>
                <w:sz w:val="24"/>
                <w:szCs w:val="24"/>
              </w:rPr>
              <w:t>Управления Судебного департамента в Республике Бурятия</w:t>
            </w:r>
          </w:p>
        </w:tc>
        <w:tc>
          <w:tcPr>
            <w:tcW w:w="1681" w:type="dxa"/>
            <w:shd w:val="clear" w:color="auto" w:fill="auto"/>
            <w:vAlign w:val="center"/>
          </w:tcPr>
          <w:p w:rsidR="00274D6F" w:rsidRPr="009B66B6" w:rsidRDefault="00274D6F" w:rsidP="00F935F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06.10-10.10</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4.4-65/25-00648</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2</w:t>
            </w:r>
          </w:p>
        </w:tc>
        <w:tc>
          <w:tcPr>
            <w:tcW w:w="5386" w:type="dxa"/>
            <w:shd w:val="clear" w:color="auto" w:fill="auto"/>
            <w:vAlign w:val="center"/>
          </w:tcPr>
          <w:p w:rsidR="00274D6F" w:rsidRPr="009B66B6" w:rsidRDefault="00274D6F" w:rsidP="00F935FE">
            <w:pPr>
              <w:rPr>
                <w:rFonts w:ascii="Times New Roman" w:eastAsia="Times New Roman" w:hAnsi="Times New Roman"/>
                <w:sz w:val="24"/>
                <w:szCs w:val="24"/>
                <w:lang w:eastAsia="ru-RU"/>
              </w:rPr>
            </w:pPr>
            <w:r w:rsidRPr="00FA623E">
              <w:rPr>
                <w:rFonts w:ascii="Times New Roman" w:eastAsia="Times New Roman" w:hAnsi="Times New Roman"/>
                <w:sz w:val="24"/>
                <w:szCs w:val="24"/>
                <w:lang w:eastAsia="ru-RU"/>
              </w:rPr>
              <w:t>Мухин Иван Александрович</w:t>
            </w:r>
            <w:r>
              <w:rPr>
                <w:rFonts w:ascii="Times New Roman" w:eastAsia="Times New Roman" w:hAnsi="Times New Roman"/>
                <w:sz w:val="24"/>
                <w:szCs w:val="24"/>
                <w:lang w:eastAsia="ru-RU"/>
              </w:rPr>
              <w:t xml:space="preserve"> – к</w:t>
            </w:r>
            <w:r w:rsidRPr="00FA623E">
              <w:rPr>
                <w:rFonts w:ascii="Times New Roman" w:eastAsia="Times New Roman" w:hAnsi="Times New Roman"/>
                <w:sz w:val="24"/>
                <w:szCs w:val="24"/>
                <w:lang w:eastAsia="ru-RU"/>
              </w:rPr>
              <w:t>онсультант отдела организационно-правового обеспечения деятельности судов</w:t>
            </w:r>
            <w:r w:rsidR="00897BAF">
              <w:rPr>
                <w:rFonts w:ascii="Times New Roman" w:eastAsia="Times New Roman" w:hAnsi="Times New Roman"/>
                <w:sz w:val="24"/>
                <w:szCs w:val="24"/>
                <w:lang w:eastAsia="ru-RU"/>
              </w:rPr>
              <w:t xml:space="preserve"> </w:t>
            </w:r>
            <w:r w:rsidRPr="00FA623E">
              <w:rPr>
                <w:rFonts w:ascii="Times New Roman" w:eastAsia="Times New Roman" w:hAnsi="Times New Roman"/>
                <w:sz w:val="24"/>
                <w:szCs w:val="24"/>
                <w:lang w:eastAsia="ru-RU"/>
              </w:rPr>
              <w:t>Управления Судебного департамента в Республике Бурятия</w:t>
            </w:r>
          </w:p>
        </w:tc>
        <w:tc>
          <w:tcPr>
            <w:tcW w:w="1681" w:type="dxa"/>
            <w:shd w:val="clear" w:color="auto" w:fill="auto"/>
            <w:vAlign w:val="center"/>
          </w:tcPr>
          <w:p w:rsidR="00274D6F" w:rsidRPr="009B66B6" w:rsidRDefault="00274D6F" w:rsidP="00F935F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07.10-16.10</w:t>
            </w:r>
          </w:p>
        </w:tc>
        <w:tc>
          <w:tcPr>
            <w:tcW w:w="1855" w:type="dxa"/>
            <w:shd w:val="clear" w:color="auto" w:fill="auto"/>
            <w:vAlign w:val="center"/>
          </w:tcPr>
          <w:p w:rsidR="00274D6F" w:rsidRPr="00574C39" w:rsidRDefault="00274D6F" w:rsidP="00F935FE">
            <w:pPr>
              <w:ind w:left="-73" w:right="-131"/>
              <w:jc w:val="center"/>
              <w:rPr>
                <w:rFonts w:ascii="Times New Roman" w:hAnsi="Times New Roman"/>
                <w:color w:val="000000"/>
                <w:sz w:val="24"/>
                <w:szCs w:val="24"/>
              </w:rPr>
            </w:pPr>
            <w:r>
              <w:rPr>
                <w:rFonts w:ascii="Times New Roman" w:hAnsi="Times New Roman"/>
                <w:color w:val="000000"/>
                <w:sz w:val="24"/>
                <w:szCs w:val="24"/>
              </w:rPr>
              <w:t>2.15-65/25-00259</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3</w:t>
            </w:r>
          </w:p>
        </w:tc>
        <w:tc>
          <w:tcPr>
            <w:tcW w:w="5386" w:type="dxa"/>
            <w:shd w:val="clear" w:color="auto" w:fill="auto"/>
            <w:vAlign w:val="center"/>
          </w:tcPr>
          <w:p w:rsidR="00274D6F" w:rsidRPr="009B66B6" w:rsidRDefault="00274D6F" w:rsidP="00F935FE">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Дабаева Дарима Эрдынеевна – консультант отдела </w:t>
            </w:r>
            <w:r w:rsidRPr="009B66B6">
              <w:rPr>
                <w:rFonts w:ascii="Times New Roman" w:eastAsia="Times New Roman" w:hAnsi="Times New Roman"/>
                <w:sz w:val="24"/>
                <w:szCs w:val="24"/>
                <w:lang w:eastAsia="ru-RU"/>
              </w:rPr>
              <w:t>финансов, бухгалтерского учета и отчетности</w:t>
            </w:r>
            <w:r w:rsidRPr="007733F3">
              <w:rPr>
                <w:rFonts w:ascii="Times New Roman" w:hAnsi="Times New Roman"/>
                <w:color w:val="000000"/>
                <w:sz w:val="24"/>
                <w:szCs w:val="24"/>
              </w:rPr>
              <w:t>Управления Судебного департамента в Республике Бурятия</w:t>
            </w:r>
          </w:p>
        </w:tc>
        <w:tc>
          <w:tcPr>
            <w:tcW w:w="1681" w:type="dxa"/>
            <w:shd w:val="clear" w:color="auto" w:fill="auto"/>
            <w:vAlign w:val="center"/>
          </w:tcPr>
          <w:p w:rsidR="00274D6F" w:rsidRPr="009B66B6" w:rsidRDefault="00274D6F" w:rsidP="00F935F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10.11-14.11</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4.4-65/25-00837</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4</w:t>
            </w:r>
          </w:p>
        </w:tc>
        <w:tc>
          <w:tcPr>
            <w:tcW w:w="5386" w:type="dxa"/>
            <w:shd w:val="clear" w:color="auto" w:fill="auto"/>
            <w:vAlign w:val="center"/>
          </w:tcPr>
          <w:p w:rsidR="00274D6F" w:rsidRPr="009B66B6" w:rsidRDefault="00274D6F" w:rsidP="00F935FE">
            <w:pPr>
              <w:rPr>
                <w:rFonts w:ascii="Times New Roman" w:eastAsia="Times New Roman" w:hAnsi="Times New Roman"/>
                <w:sz w:val="24"/>
                <w:szCs w:val="24"/>
                <w:lang w:eastAsia="ru-RU"/>
              </w:rPr>
            </w:pPr>
            <w:r w:rsidRPr="009B66B6">
              <w:rPr>
                <w:rFonts w:ascii="Times New Roman" w:eastAsia="Times New Roman" w:hAnsi="Times New Roman"/>
                <w:sz w:val="24"/>
                <w:szCs w:val="24"/>
                <w:lang w:eastAsia="ru-RU"/>
              </w:rPr>
              <w:t>Рогова Эржени</w:t>
            </w:r>
            <w:r w:rsidR="00897BAF">
              <w:rPr>
                <w:rFonts w:ascii="Times New Roman" w:eastAsia="Times New Roman" w:hAnsi="Times New Roman"/>
                <w:sz w:val="24"/>
                <w:szCs w:val="24"/>
                <w:lang w:eastAsia="ru-RU"/>
              </w:rPr>
              <w:t xml:space="preserve"> </w:t>
            </w:r>
            <w:r w:rsidRPr="009B66B6">
              <w:rPr>
                <w:rFonts w:ascii="Times New Roman" w:eastAsia="Times New Roman" w:hAnsi="Times New Roman"/>
                <w:sz w:val="24"/>
                <w:szCs w:val="24"/>
                <w:lang w:eastAsia="ru-RU"/>
              </w:rPr>
              <w:t>Кимовна</w:t>
            </w:r>
            <w:r>
              <w:rPr>
                <w:rFonts w:ascii="Times New Roman" w:eastAsia="Times New Roman" w:hAnsi="Times New Roman"/>
                <w:sz w:val="24"/>
                <w:szCs w:val="24"/>
                <w:lang w:eastAsia="ru-RU"/>
              </w:rPr>
              <w:t xml:space="preserve"> – </w:t>
            </w:r>
            <w:r w:rsidRPr="009B66B6">
              <w:rPr>
                <w:rFonts w:ascii="Times New Roman" w:eastAsia="Times New Roman" w:hAnsi="Times New Roman"/>
                <w:sz w:val="24"/>
                <w:szCs w:val="24"/>
                <w:lang w:eastAsia="ru-RU"/>
              </w:rPr>
              <w:t>консультант отдела организационно-правового обеспечения деятельности судов</w:t>
            </w:r>
            <w:r w:rsidR="00897BAF">
              <w:rPr>
                <w:rFonts w:ascii="Times New Roman" w:eastAsia="Times New Roman" w:hAnsi="Times New Roman"/>
                <w:sz w:val="24"/>
                <w:szCs w:val="24"/>
                <w:lang w:eastAsia="ru-RU"/>
              </w:rPr>
              <w:t xml:space="preserve"> </w:t>
            </w:r>
            <w:r w:rsidRPr="007733F3">
              <w:rPr>
                <w:rFonts w:ascii="Times New Roman" w:hAnsi="Times New Roman"/>
                <w:color w:val="000000"/>
                <w:sz w:val="24"/>
                <w:szCs w:val="24"/>
              </w:rPr>
              <w:t>Управления Судебного департамента в Республике Бурятия</w:t>
            </w:r>
          </w:p>
        </w:tc>
        <w:tc>
          <w:tcPr>
            <w:tcW w:w="1681"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10.11-14.11</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4.4-65/25-00893</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sidRPr="00574C39">
              <w:rPr>
                <w:rFonts w:ascii="Times New Roman" w:hAnsi="Times New Roman"/>
                <w:color w:val="000000"/>
                <w:sz w:val="24"/>
                <w:szCs w:val="24"/>
              </w:rPr>
              <w:t>5</w:t>
            </w:r>
          </w:p>
        </w:tc>
        <w:tc>
          <w:tcPr>
            <w:tcW w:w="5386" w:type="dxa"/>
            <w:shd w:val="clear" w:color="auto" w:fill="auto"/>
            <w:vAlign w:val="center"/>
          </w:tcPr>
          <w:p w:rsidR="00274D6F" w:rsidRPr="009B66B6" w:rsidRDefault="00274D6F" w:rsidP="00F935FE">
            <w:pPr>
              <w:rPr>
                <w:rFonts w:ascii="Times New Roman" w:eastAsia="Times New Roman" w:hAnsi="Times New Roman"/>
                <w:sz w:val="24"/>
                <w:szCs w:val="24"/>
                <w:lang w:eastAsia="ru-RU"/>
              </w:rPr>
            </w:pPr>
            <w:r>
              <w:rPr>
                <w:rFonts w:ascii="Times New Roman" w:eastAsia="Times New Roman" w:hAnsi="Times New Roman"/>
                <w:sz w:val="24"/>
                <w:szCs w:val="24"/>
                <w:lang w:eastAsia="ru-RU"/>
              </w:rPr>
              <w:t>Ульзутуева Надежда Николаевна – начальник</w:t>
            </w:r>
            <w:r w:rsidR="00897BAF">
              <w:rPr>
                <w:rFonts w:ascii="Times New Roman" w:eastAsia="Times New Roman" w:hAnsi="Times New Roman"/>
                <w:sz w:val="24"/>
                <w:szCs w:val="24"/>
                <w:lang w:eastAsia="ru-RU"/>
              </w:rPr>
              <w:t xml:space="preserve"> </w:t>
            </w:r>
            <w:r w:rsidRPr="009B66B6">
              <w:rPr>
                <w:rFonts w:ascii="Times New Roman" w:eastAsia="Times New Roman" w:hAnsi="Times New Roman"/>
                <w:sz w:val="24"/>
                <w:szCs w:val="24"/>
                <w:lang w:eastAsia="ru-RU"/>
              </w:rPr>
              <w:t>отдела</w:t>
            </w:r>
            <w:r w:rsidR="00897BAF">
              <w:rPr>
                <w:rFonts w:ascii="Times New Roman" w:eastAsia="Times New Roman" w:hAnsi="Times New Roman"/>
                <w:sz w:val="24"/>
                <w:szCs w:val="24"/>
                <w:lang w:eastAsia="ru-RU"/>
              </w:rPr>
              <w:t xml:space="preserve"> </w:t>
            </w:r>
            <w:r w:rsidRPr="009B66B6">
              <w:rPr>
                <w:rFonts w:ascii="Times New Roman" w:eastAsia="Times New Roman" w:hAnsi="Times New Roman"/>
                <w:sz w:val="24"/>
                <w:szCs w:val="24"/>
                <w:lang w:eastAsia="ru-RU"/>
              </w:rPr>
              <w:t>финансов, бухгалтерского учета и отчетности</w:t>
            </w:r>
            <w:r w:rsidR="00897BAF">
              <w:rPr>
                <w:rFonts w:ascii="Times New Roman" w:eastAsia="Times New Roman" w:hAnsi="Times New Roman"/>
                <w:sz w:val="24"/>
                <w:szCs w:val="24"/>
                <w:lang w:eastAsia="ru-RU"/>
              </w:rPr>
              <w:t xml:space="preserve">  </w:t>
            </w:r>
            <w:r w:rsidRPr="007733F3">
              <w:rPr>
                <w:rFonts w:ascii="Times New Roman" w:hAnsi="Times New Roman"/>
                <w:color w:val="000000"/>
                <w:sz w:val="24"/>
                <w:szCs w:val="24"/>
              </w:rPr>
              <w:t>Управления Судебного департамента в Республике Бурятия</w:t>
            </w:r>
          </w:p>
        </w:tc>
        <w:tc>
          <w:tcPr>
            <w:tcW w:w="1681" w:type="dxa"/>
            <w:shd w:val="clear" w:color="auto" w:fill="auto"/>
            <w:vAlign w:val="center"/>
          </w:tcPr>
          <w:p w:rsidR="00274D6F" w:rsidRPr="009B66B6" w:rsidRDefault="00274D6F" w:rsidP="00F935F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10.11-14.11</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4.4-65/25-00903</w:t>
            </w:r>
          </w:p>
        </w:tc>
      </w:tr>
    </w:tbl>
    <w:p w:rsidR="00274D6F" w:rsidRPr="00274D6F" w:rsidRDefault="00274D6F" w:rsidP="000126E8">
      <w:pPr>
        <w:pStyle w:val="a3"/>
        <w:spacing w:after="0" w:line="240" w:lineRule="auto"/>
        <w:ind w:left="1368"/>
        <w:jc w:val="both"/>
        <w:rPr>
          <w:rFonts w:ascii="Times New Roman" w:hAnsi="Times New Roman"/>
          <w:sz w:val="28"/>
          <w:szCs w:val="28"/>
        </w:rPr>
      </w:pPr>
    </w:p>
    <w:p w:rsidR="00274D6F" w:rsidRPr="00274D6F" w:rsidRDefault="00274D6F" w:rsidP="000126E8">
      <w:pPr>
        <w:pStyle w:val="a3"/>
        <w:spacing w:after="0" w:line="240" w:lineRule="auto"/>
        <w:ind w:left="1368"/>
        <w:jc w:val="center"/>
        <w:rPr>
          <w:rFonts w:ascii="Times New Roman" w:hAnsi="Times New Roman"/>
          <w:sz w:val="28"/>
          <w:szCs w:val="28"/>
        </w:rPr>
      </w:pPr>
      <w:r w:rsidRPr="00274D6F">
        <w:rPr>
          <w:rFonts w:ascii="Times New Roman" w:hAnsi="Times New Roman"/>
          <w:sz w:val="28"/>
          <w:szCs w:val="28"/>
        </w:rPr>
        <w:t>Негосударственное образовательное частное учреждение организации дополнительного профессионального образования «Актион»</w:t>
      </w:r>
    </w:p>
    <w:p w:rsidR="00274D6F" w:rsidRPr="00274D6F" w:rsidRDefault="00274D6F" w:rsidP="000126E8">
      <w:pPr>
        <w:pStyle w:val="a3"/>
        <w:spacing w:after="0" w:line="240" w:lineRule="auto"/>
        <w:ind w:left="1368"/>
        <w:jc w:val="center"/>
        <w:rPr>
          <w:rFonts w:ascii="Times New Roman" w:hAnsi="Times New Roman"/>
          <w:sz w:val="28"/>
          <w:szCs w:val="28"/>
        </w:rPr>
      </w:pPr>
    </w:p>
    <w:tbl>
      <w:tblPr>
        <w:tblStyle w:val="ae"/>
        <w:tblW w:w="9596" w:type="dxa"/>
        <w:jc w:val="center"/>
        <w:tblLayout w:type="fixed"/>
        <w:tblLook w:val="04A0"/>
      </w:tblPr>
      <w:tblGrid>
        <w:gridCol w:w="674"/>
        <w:gridCol w:w="5386"/>
        <w:gridCol w:w="1681"/>
        <w:gridCol w:w="1855"/>
      </w:tblGrid>
      <w:tr w:rsidR="00274D6F" w:rsidRPr="000126E8" w:rsidTr="00F935FE">
        <w:trPr>
          <w:trHeight w:val="850"/>
          <w:tblHeader/>
          <w:jc w:val="center"/>
        </w:trPr>
        <w:tc>
          <w:tcPr>
            <w:tcW w:w="674" w:type="dxa"/>
            <w:shd w:val="clear" w:color="auto" w:fill="auto"/>
            <w:vAlign w:val="center"/>
          </w:tcPr>
          <w:p w:rsidR="00274D6F" w:rsidRPr="000126E8" w:rsidRDefault="00274D6F" w:rsidP="00F935FE">
            <w:pPr>
              <w:jc w:val="center"/>
              <w:rPr>
                <w:rFonts w:ascii="Times New Roman" w:hAnsi="Times New Roman"/>
                <w:sz w:val="24"/>
                <w:szCs w:val="24"/>
              </w:rPr>
            </w:pPr>
            <w:r w:rsidRPr="000126E8">
              <w:rPr>
                <w:rFonts w:ascii="Times New Roman" w:hAnsi="Times New Roman"/>
                <w:sz w:val="24"/>
                <w:szCs w:val="24"/>
              </w:rPr>
              <w:t>№ п/п</w:t>
            </w:r>
          </w:p>
        </w:tc>
        <w:tc>
          <w:tcPr>
            <w:tcW w:w="5386" w:type="dxa"/>
            <w:shd w:val="clear" w:color="auto" w:fill="auto"/>
            <w:vAlign w:val="center"/>
          </w:tcPr>
          <w:p w:rsidR="00274D6F" w:rsidRPr="000126E8" w:rsidRDefault="00274D6F" w:rsidP="00F935FE">
            <w:pPr>
              <w:jc w:val="center"/>
              <w:rPr>
                <w:rFonts w:ascii="Times New Roman" w:hAnsi="Times New Roman"/>
                <w:sz w:val="24"/>
                <w:szCs w:val="24"/>
              </w:rPr>
            </w:pPr>
            <w:r w:rsidRPr="000126E8">
              <w:rPr>
                <w:rFonts w:ascii="Times New Roman" w:hAnsi="Times New Roman"/>
                <w:sz w:val="24"/>
                <w:szCs w:val="24"/>
              </w:rPr>
              <w:t>Ф.И.О., должность лица, повысившего квалификацию</w:t>
            </w:r>
          </w:p>
        </w:tc>
        <w:tc>
          <w:tcPr>
            <w:tcW w:w="1681" w:type="dxa"/>
            <w:shd w:val="clear" w:color="auto" w:fill="auto"/>
            <w:vAlign w:val="center"/>
          </w:tcPr>
          <w:p w:rsidR="00274D6F" w:rsidRPr="000126E8" w:rsidRDefault="00274D6F" w:rsidP="00F935FE">
            <w:pPr>
              <w:jc w:val="center"/>
              <w:rPr>
                <w:rFonts w:ascii="Times New Roman" w:hAnsi="Times New Roman"/>
                <w:sz w:val="24"/>
                <w:szCs w:val="24"/>
              </w:rPr>
            </w:pPr>
            <w:r w:rsidRPr="000126E8">
              <w:rPr>
                <w:rFonts w:ascii="Times New Roman" w:hAnsi="Times New Roman"/>
                <w:sz w:val="24"/>
                <w:szCs w:val="24"/>
              </w:rPr>
              <w:t>Период обучения</w:t>
            </w:r>
          </w:p>
        </w:tc>
        <w:tc>
          <w:tcPr>
            <w:tcW w:w="1855" w:type="dxa"/>
            <w:shd w:val="clear" w:color="auto" w:fill="auto"/>
            <w:vAlign w:val="center"/>
          </w:tcPr>
          <w:p w:rsidR="00274D6F" w:rsidRPr="000126E8" w:rsidRDefault="00274D6F" w:rsidP="00F935FE">
            <w:pPr>
              <w:jc w:val="center"/>
              <w:rPr>
                <w:rFonts w:ascii="Times New Roman" w:hAnsi="Times New Roman"/>
                <w:sz w:val="24"/>
                <w:szCs w:val="24"/>
              </w:rPr>
            </w:pPr>
            <w:r w:rsidRPr="000126E8">
              <w:rPr>
                <w:rFonts w:ascii="Times New Roman" w:hAnsi="Times New Roman"/>
                <w:sz w:val="24"/>
                <w:szCs w:val="24"/>
              </w:rPr>
              <w:t>Номер удостоверения о повышении квалификации</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lastRenderedPageBreak/>
              <w:t>1</w:t>
            </w:r>
          </w:p>
        </w:tc>
        <w:tc>
          <w:tcPr>
            <w:tcW w:w="5386" w:type="dxa"/>
            <w:shd w:val="clear" w:color="auto" w:fill="auto"/>
            <w:vAlign w:val="center"/>
          </w:tcPr>
          <w:p w:rsidR="00274D6F" w:rsidRPr="009B66B6" w:rsidRDefault="00274D6F" w:rsidP="00F935FE">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Данзанова Кристина Эдуардовна – </w:t>
            </w:r>
            <w:r w:rsidRPr="00FA623E">
              <w:rPr>
                <w:rFonts w:ascii="Times New Roman" w:eastAsia="Times New Roman" w:hAnsi="Times New Roman"/>
                <w:sz w:val="24"/>
                <w:szCs w:val="24"/>
                <w:lang w:eastAsia="ru-RU"/>
              </w:rPr>
              <w:t>ведущий специалист 3 разряда отдела по противодействию коррупции, государственной службы и кадров Управления Судебного департамента в Республике Бурятия</w:t>
            </w:r>
          </w:p>
        </w:tc>
        <w:tc>
          <w:tcPr>
            <w:tcW w:w="1681" w:type="dxa"/>
            <w:shd w:val="clear" w:color="auto" w:fill="auto"/>
            <w:vAlign w:val="center"/>
          </w:tcPr>
          <w:p w:rsidR="00274D6F" w:rsidRPr="009B66B6" w:rsidRDefault="00274D6F" w:rsidP="00F935F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01.08-30.09</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У2025383495</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2</w:t>
            </w:r>
          </w:p>
        </w:tc>
        <w:tc>
          <w:tcPr>
            <w:tcW w:w="5386" w:type="dxa"/>
            <w:shd w:val="clear" w:color="auto" w:fill="auto"/>
            <w:vAlign w:val="center"/>
          </w:tcPr>
          <w:p w:rsidR="00274D6F" w:rsidRDefault="00274D6F" w:rsidP="00F935FE">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Хамаганова Александра Федоровна – консультант отдела </w:t>
            </w:r>
            <w:r w:rsidRPr="00FA623E">
              <w:rPr>
                <w:rFonts w:ascii="Times New Roman" w:eastAsia="Times New Roman" w:hAnsi="Times New Roman"/>
                <w:sz w:val="24"/>
                <w:szCs w:val="24"/>
                <w:lang w:eastAsia="ru-RU"/>
              </w:rPr>
              <w:t>финансов, бухгалтерского учета и отчетности Управления Судебного департамента в Республике Бурятия</w:t>
            </w:r>
          </w:p>
        </w:tc>
        <w:tc>
          <w:tcPr>
            <w:tcW w:w="1681" w:type="dxa"/>
            <w:shd w:val="clear" w:color="auto" w:fill="auto"/>
            <w:vAlign w:val="center"/>
          </w:tcPr>
          <w:p w:rsidR="00274D6F" w:rsidRDefault="00274D6F" w:rsidP="00F935F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01.08-31.10</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У2025423892</w:t>
            </w:r>
          </w:p>
        </w:tc>
      </w:tr>
      <w:tr w:rsidR="00274D6F" w:rsidRPr="00574C39" w:rsidTr="00F935FE">
        <w:trPr>
          <w:trHeight w:val="850"/>
          <w:jc w:val="center"/>
        </w:trPr>
        <w:tc>
          <w:tcPr>
            <w:tcW w:w="674" w:type="dxa"/>
            <w:shd w:val="clear" w:color="auto" w:fill="auto"/>
            <w:vAlign w:val="center"/>
          </w:tcPr>
          <w:p w:rsidR="00274D6F" w:rsidRDefault="00274D6F" w:rsidP="00F935FE">
            <w:pPr>
              <w:jc w:val="center"/>
              <w:rPr>
                <w:rFonts w:ascii="Times New Roman" w:hAnsi="Times New Roman"/>
                <w:color w:val="000000"/>
                <w:sz w:val="24"/>
                <w:szCs w:val="24"/>
              </w:rPr>
            </w:pPr>
            <w:r>
              <w:rPr>
                <w:rFonts w:ascii="Times New Roman" w:hAnsi="Times New Roman"/>
                <w:color w:val="000000"/>
                <w:sz w:val="24"/>
                <w:szCs w:val="24"/>
              </w:rPr>
              <w:t>3</w:t>
            </w:r>
          </w:p>
        </w:tc>
        <w:tc>
          <w:tcPr>
            <w:tcW w:w="5386" w:type="dxa"/>
            <w:shd w:val="clear" w:color="auto" w:fill="auto"/>
            <w:vAlign w:val="center"/>
          </w:tcPr>
          <w:p w:rsidR="00274D6F" w:rsidRDefault="00274D6F" w:rsidP="00F935FE">
            <w:pPr>
              <w:rPr>
                <w:rFonts w:ascii="Times New Roman" w:eastAsia="Times New Roman" w:hAnsi="Times New Roman"/>
                <w:sz w:val="24"/>
                <w:szCs w:val="24"/>
                <w:lang w:eastAsia="ru-RU"/>
              </w:rPr>
            </w:pPr>
            <w:r>
              <w:rPr>
                <w:rFonts w:ascii="Times New Roman" w:eastAsia="Times New Roman" w:hAnsi="Times New Roman"/>
                <w:sz w:val="24"/>
                <w:szCs w:val="24"/>
                <w:lang w:eastAsia="ru-RU"/>
              </w:rPr>
              <w:t>Халтанова</w:t>
            </w:r>
            <w:r w:rsidR="00F7770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Сэсэгма Викторовна – заместитель начальника отдела </w:t>
            </w:r>
            <w:r w:rsidRPr="00FA623E">
              <w:rPr>
                <w:rFonts w:ascii="Times New Roman" w:eastAsia="Times New Roman" w:hAnsi="Times New Roman"/>
                <w:sz w:val="24"/>
                <w:szCs w:val="24"/>
                <w:lang w:eastAsia="ru-RU"/>
              </w:rPr>
              <w:t>финансов, бухгалтерского учета и отчетности Управления Судебного департамента в Республике Бурятия</w:t>
            </w:r>
          </w:p>
        </w:tc>
        <w:tc>
          <w:tcPr>
            <w:tcW w:w="1681" w:type="dxa"/>
            <w:shd w:val="clear" w:color="auto" w:fill="auto"/>
            <w:vAlign w:val="center"/>
          </w:tcPr>
          <w:p w:rsidR="00274D6F" w:rsidRDefault="00274D6F" w:rsidP="00F935F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01.10-31.10</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У2025424234</w:t>
            </w:r>
          </w:p>
        </w:tc>
      </w:tr>
      <w:tr w:rsidR="00274D6F" w:rsidRPr="00574C39" w:rsidTr="00F935FE">
        <w:trPr>
          <w:trHeight w:val="850"/>
          <w:jc w:val="center"/>
        </w:trPr>
        <w:tc>
          <w:tcPr>
            <w:tcW w:w="674" w:type="dxa"/>
            <w:shd w:val="clear" w:color="auto" w:fill="auto"/>
            <w:vAlign w:val="center"/>
          </w:tcPr>
          <w:p w:rsidR="00274D6F" w:rsidRDefault="00274D6F" w:rsidP="00F935FE">
            <w:pPr>
              <w:jc w:val="center"/>
              <w:rPr>
                <w:rFonts w:ascii="Times New Roman" w:hAnsi="Times New Roman"/>
                <w:color w:val="000000"/>
                <w:sz w:val="24"/>
                <w:szCs w:val="24"/>
              </w:rPr>
            </w:pPr>
            <w:r>
              <w:rPr>
                <w:rFonts w:ascii="Times New Roman" w:hAnsi="Times New Roman"/>
                <w:color w:val="000000"/>
                <w:sz w:val="24"/>
                <w:szCs w:val="24"/>
              </w:rPr>
              <w:t>4</w:t>
            </w:r>
          </w:p>
        </w:tc>
        <w:tc>
          <w:tcPr>
            <w:tcW w:w="5386" w:type="dxa"/>
            <w:shd w:val="clear" w:color="auto" w:fill="auto"/>
            <w:vAlign w:val="center"/>
          </w:tcPr>
          <w:p w:rsidR="00274D6F" w:rsidRDefault="00274D6F" w:rsidP="00F935FE">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Хурлынова Любовь Семеновна – </w:t>
            </w:r>
            <w:r w:rsidRPr="00FA623E">
              <w:rPr>
                <w:rFonts w:ascii="Times New Roman" w:eastAsia="Times New Roman" w:hAnsi="Times New Roman"/>
                <w:sz w:val="24"/>
                <w:szCs w:val="24"/>
                <w:lang w:eastAsia="ru-RU"/>
              </w:rPr>
              <w:t>консультант отдела организационно-правового обеспечения деятельности судов Управления Судебного департамента в Республике Бурятия</w:t>
            </w:r>
          </w:p>
        </w:tc>
        <w:tc>
          <w:tcPr>
            <w:tcW w:w="1681" w:type="dxa"/>
            <w:shd w:val="clear" w:color="auto" w:fill="auto"/>
            <w:vAlign w:val="center"/>
          </w:tcPr>
          <w:p w:rsidR="00274D6F" w:rsidRDefault="00274D6F" w:rsidP="00F935F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01.08-31.10</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У2025423899</w:t>
            </w:r>
          </w:p>
        </w:tc>
      </w:tr>
      <w:tr w:rsidR="00274D6F" w:rsidRPr="00574C39" w:rsidTr="00F935FE">
        <w:trPr>
          <w:trHeight w:val="850"/>
          <w:jc w:val="center"/>
        </w:trPr>
        <w:tc>
          <w:tcPr>
            <w:tcW w:w="674" w:type="dxa"/>
            <w:shd w:val="clear" w:color="auto" w:fill="auto"/>
            <w:vAlign w:val="center"/>
          </w:tcPr>
          <w:p w:rsidR="00274D6F" w:rsidRDefault="00274D6F" w:rsidP="00F935FE">
            <w:pPr>
              <w:jc w:val="center"/>
              <w:rPr>
                <w:rFonts w:ascii="Times New Roman" w:hAnsi="Times New Roman"/>
                <w:color w:val="000000"/>
                <w:sz w:val="24"/>
                <w:szCs w:val="24"/>
              </w:rPr>
            </w:pPr>
            <w:r>
              <w:rPr>
                <w:rFonts w:ascii="Times New Roman" w:hAnsi="Times New Roman"/>
                <w:color w:val="000000"/>
                <w:sz w:val="24"/>
                <w:szCs w:val="24"/>
              </w:rPr>
              <w:t>5</w:t>
            </w:r>
          </w:p>
        </w:tc>
        <w:tc>
          <w:tcPr>
            <w:tcW w:w="5386" w:type="dxa"/>
            <w:shd w:val="clear" w:color="auto" w:fill="auto"/>
            <w:vAlign w:val="center"/>
          </w:tcPr>
          <w:p w:rsidR="00274D6F" w:rsidRPr="009B66B6" w:rsidRDefault="00274D6F" w:rsidP="00F935FE">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Данзанова Кристина Эдуардовна – </w:t>
            </w:r>
            <w:r w:rsidRPr="00FA623E">
              <w:rPr>
                <w:rFonts w:ascii="Times New Roman" w:eastAsia="Times New Roman" w:hAnsi="Times New Roman"/>
                <w:sz w:val="24"/>
                <w:szCs w:val="24"/>
                <w:lang w:eastAsia="ru-RU"/>
              </w:rPr>
              <w:t>ведущий специалист 3 разряда отдела по противодействию коррупции, государственной службы и кадров Управления Судебного департамента в Республике Бурятия</w:t>
            </w:r>
          </w:p>
        </w:tc>
        <w:tc>
          <w:tcPr>
            <w:tcW w:w="1681" w:type="dxa"/>
            <w:shd w:val="clear" w:color="auto" w:fill="auto"/>
            <w:vAlign w:val="center"/>
          </w:tcPr>
          <w:p w:rsidR="00274D6F" w:rsidRDefault="00274D6F" w:rsidP="00F935F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01.11-30.11</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У2025463999</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6</w:t>
            </w:r>
          </w:p>
        </w:tc>
        <w:tc>
          <w:tcPr>
            <w:tcW w:w="5386" w:type="dxa"/>
            <w:shd w:val="clear" w:color="auto" w:fill="auto"/>
            <w:vAlign w:val="center"/>
          </w:tcPr>
          <w:p w:rsidR="00274D6F" w:rsidRDefault="00274D6F" w:rsidP="00F935FE">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Коневина Мария Сергеевна – </w:t>
            </w:r>
            <w:r w:rsidRPr="00FA623E">
              <w:rPr>
                <w:rFonts w:ascii="Times New Roman" w:eastAsia="Times New Roman" w:hAnsi="Times New Roman"/>
                <w:sz w:val="24"/>
                <w:szCs w:val="24"/>
                <w:lang w:eastAsia="ru-RU"/>
              </w:rPr>
              <w:t>ведущий специалист 3 разряда</w:t>
            </w:r>
            <w:r>
              <w:rPr>
                <w:rFonts w:ascii="Times New Roman" w:eastAsia="Times New Roman" w:hAnsi="Times New Roman"/>
                <w:sz w:val="24"/>
                <w:szCs w:val="24"/>
                <w:lang w:eastAsia="ru-RU"/>
              </w:rPr>
              <w:t xml:space="preserve"> отдела </w:t>
            </w:r>
            <w:r w:rsidRPr="00FA623E">
              <w:rPr>
                <w:rFonts w:ascii="Times New Roman" w:eastAsia="Times New Roman" w:hAnsi="Times New Roman"/>
                <w:sz w:val="24"/>
                <w:szCs w:val="24"/>
                <w:lang w:eastAsia="ru-RU"/>
              </w:rPr>
              <w:t>финансов, бухгалтерского учета и отчетности Управления Судебного департамента в Республике Бурятия</w:t>
            </w:r>
          </w:p>
        </w:tc>
        <w:tc>
          <w:tcPr>
            <w:tcW w:w="1681" w:type="dxa"/>
            <w:shd w:val="clear" w:color="auto" w:fill="auto"/>
            <w:vAlign w:val="center"/>
          </w:tcPr>
          <w:p w:rsidR="00274D6F" w:rsidRDefault="00274D6F" w:rsidP="00F935F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01.11-30.11</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У2025456368</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7</w:t>
            </w:r>
          </w:p>
        </w:tc>
        <w:tc>
          <w:tcPr>
            <w:tcW w:w="5386" w:type="dxa"/>
            <w:shd w:val="clear" w:color="auto" w:fill="auto"/>
            <w:vAlign w:val="center"/>
          </w:tcPr>
          <w:p w:rsidR="00274D6F" w:rsidRDefault="00274D6F" w:rsidP="00F935FE">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Хамаганова Александра Федоровна – консультант отдела </w:t>
            </w:r>
            <w:r w:rsidRPr="00FA623E">
              <w:rPr>
                <w:rFonts w:ascii="Times New Roman" w:eastAsia="Times New Roman" w:hAnsi="Times New Roman"/>
                <w:sz w:val="24"/>
                <w:szCs w:val="24"/>
                <w:lang w:eastAsia="ru-RU"/>
              </w:rPr>
              <w:t>финансов, бухгалтерского учета и отчетности Управления Судебного департамента в Республике Бурятия</w:t>
            </w:r>
          </w:p>
        </w:tc>
        <w:tc>
          <w:tcPr>
            <w:tcW w:w="1681" w:type="dxa"/>
            <w:shd w:val="clear" w:color="auto" w:fill="auto"/>
            <w:vAlign w:val="center"/>
          </w:tcPr>
          <w:p w:rsidR="00274D6F" w:rsidRDefault="00274D6F" w:rsidP="00F935F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01.11-30.11</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У2025456421</w:t>
            </w:r>
          </w:p>
        </w:tc>
      </w:tr>
      <w:tr w:rsidR="00274D6F" w:rsidRPr="00574C39" w:rsidTr="00F935FE">
        <w:trPr>
          <w:trHeight w:val="850"/>
          <w:jc w:val="center"/>
        </w:trPr>
        <w:tc>
          <w:tcPr>
            <w:tcW w:w="674"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8</w:t>
            </w:r>
          </w:p>
        </w:tc>
        <w:tc>
          <w:tcPr>
            <w:tcW w:w="5386" w:type="dxa"/>
            <w:shd w:val="clear" w:color="auto" w:fill="auto"/>
            <w:vAlign w:val="center"/>
          </w:tcPr>
          <w:p w:rsidR="00274D6F" w:rsidRDefault="00274D6F" w:rsidP="00F935FE">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Хурлынова Любовь Семеновна – </w:t>
            </w:r>
            <w:r w:rsidRPr="00FA623E">
              <w:rPr>
                <w:rFonts w:ascii="Times New Roman" w:eastAsia="Times New Roman" w:hAnsi="Times New Roman"/>
                <w:sz w:val="24"/>
                <w:szCs w:val="24"/>
                <w:lang w:eastAsia="ru-RU"/>
              </w:rPr>
              <w:t>консультант отдела организационно-правового обеспечения деятельности судов Управления Судебного департамента в Республике Бурятия</w:t>
            </w:r>
          </w:p>
        </w:tc>
        <w:tc>
          <w:tcPr>
            <w:tcW w:w="1681" w:type="dxa"/>
            <w:shd w:val="clear" w:color="auto" w:fill="auto"/>
            <w:vAlign w:val="center"/>
          </w:tcPr>
          <w:p w:rsidR="00274D6F" w:rsidRDefault="00274D6F" w:rsidP="00F935F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01.11-30.11</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У2025480981</w:t>
            </w:r>
          </w:p>
        </w:tc>
      </w:tr>
      <w:tr w:rsidR="00274D6F" w:rsidRPr="00574C39" w:rsidTr="00F935FE">
        <w:trPr>
          <w:trHeight w:val="850"/>
          <w:jc w:val="center"/>
        </w:trPr>
        <w:tc>
          <w:tcPr>
            <w:tcW w:w="674" w:type="dxa"/>
            <w:shd w:val="clear" w:color="auto" w:fill="auto"/>
            <w:vAlign w:val="center"/>
          </w:tcPr>
          <w:p w:rsidR="00274D6F" w:rsidRDefault="00274D6F" w:rsidP="00F935FE">
            <w:pPr>
              <w:jc w:val="center"/>
              <w:rPr>
                <w:rFonts w:ascii="Times New Roman" w:hAnsi="Times New Roman"/>
                <w:color w:val="000000"/>
                <w:sz w:val="24"/>
                <w:szCs w:val="24"/>
              </w:rPr>
            </w:pPr>
            <w:r>
              <w:rPr>
                <w:rFonts w:ascii="Times New Roman" w:hAnsi="Times New Roman"/>
                <w:color w:val="000000"/>
                <w:sz w:val="24"/>
                <w:szCs w:val="24"/>
              </w:rPr>
              <w:t>9</w:t>
            </w:r>
          </w:p>
        </w:tc>
        <w:tc>
          <w:tcPr>
            <w:tcW w:w="5386" w:type="dxa"/>
            <w:shd w:val="clear" w:color="auto" w:fill="auto"/>
            <w:vAlign w:val="center"/>
          </w:tcPr>
          <w:p w:rsidR="00274D6F" w:rsidRPr="007733F3" w:rsidRDefault="00274D6F" w:rsidP="00F935FE">
            <w:pPr>
              <w:rPr>
                <w:rFonts w:ascii="Times New Roman" w:hAnsi="Times New Roman"/>
                <w:color w:val="000000"/>
                <w:sz w:val="24"/>
                <w:szCs w:val="24"/>
              </w:rPr>
            </w:pPr>
            <w:r w:rsidRPr="007733F3">
              <w:rPr>
                <w:rFonts w:ascii="Times New Roman" w:hAnsi="Times New Roman"/>
                <w:color w:val="000000"/>
                <w:sz w:val="24"/>
                <w:szCs w:val="24"/>
              </w:rPr>
              <w:t xml:space="preserve">Ешижамсуева Светлана Галсандоржиевна– заместитель начальника Управления – начальник отдела капитального строительства, эксплуатации зданий и управления недвижимостью Управления </w:t>
            </w:r>
            <w:r w:rsidRPr="007733F3">
              <w:rPr>
                <w:rFonts w:ascii="Times New Roman" w:hAnsi="Times New Roman"/>
                <w:color w:val="000000"/>
                <w:sz w:val="24"/>
                <w:szCs w:val="24"/>
              </w:rPr>
              <w:lastRenderedPageBreak/>
              <w:t>Судебного департамента в Республике Бурятия</w:t>
            </w:r>
          </w:p>
        </w:tc>
        <w:tc>
          <w:tcPr>
            <w:tcW w:w="1681" w:type="dxa"/>
            <w:shd w:val="clear" w:color="auto" w:fill="auto"/>
            <w:vAlign w:val="center"/>
          </w:tcPr>
          <w:p w:rsidR="00274D6F" w:rsidRDefault="00274D6F" w:rsidP="00F935F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01.11-14.11</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У2025450204</w:t>
            </w:r>
          </w:p>
        </w:tc>
      </w:tr>
      <w:tr w:rsidR="00274D6F" w:rsidRPr="00574C39" w:rsidTr="00F935FE">
        <w:trPr>
          <w:trHeight w:val="850"/>
          <w:jc w:val="center"/>
        </w:trPr>
        <w:tc>
          <w:tcPr>
            <w:tcW w:w="674" w:type="dxa"/>
            <w:shd w:val="clear" w:color="auto" w:fill="auto"/>
            <w:vAlign w:val="center"/>
          </w:tcPr>
          <w:p w:rsidR="00274D6F" w:rsidRDefault="00274D6F" w:rsidP="00F935FE">
            <w:pPr>
              <w:jc w:val="center"/>
              <w:rPr>
                <w:rFonts w:ascii="Times New Roman" w:hAnsi="Times New Roman"/>
                <w:color w:val="000000"/>
                <w:sz w:val="24"/>
                <w:szCs w:val="24"/>
              </w:rPr>
            </w:pPr>
            <w:r>
              <w:rPr>
                <w:rFonts w:ascii="Times New Roman" w:hAnsi="Times New Roman"/>
                <w:color w:val="000000"/>
                <w:sz w:val="24"/>
                <w:szCs w:val="24"/>
              </w:rPr>
              <w:lastRenderedPageBreak/>
              <w:t>10</w:t>
            </w:r>
          </w:p>
        </w:tc>
        <w:tc>
          <w:tcPr>
            <w:tcW w:w="5386" w:type="dxa"/>
            <w:shd w:val="clear" w:color="auto" w:fill="auto"/>
            <w:vAlign w:val="center"/>
          </w:tcPr>
          <w:p w:rsidR="00274D6F" w:rsidRDefault="00274D6F" w:rsidP="00F935FE">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Хурлынова Любовь Семеновна – </w:t>
            </w:r>
            <w:r w:rsidRPr="00FA623E">
              <w:rPr>
                <w:rFonts w:ascii="Times New Roman" w:eastAsia="Times New Roman" w:hAnsi="Times New Roman"/>
                <w:sz w:val="24"/>
                <w:szCs w:val="24"/>
                <w:lang w:eastAsia="ru-RU"/>
              </w:rPr>
              <w:t>консультант отдела организационно-правового обеспечения деятельности судов Управления Судебного департамента в Республике Бурятия</w:t>
            </w:r>
          </w:p>
        </w:tc>
        <w:tc>
          <w:tcPr>
            <w:tcW w:w="1681" w:type="dxa"/>
            <w:shd w:val="clear" w:color="auto" w:fill="auto"/>
            <w:vAlign w:val="center"/>
          </w:tcPr>
          <w:p w:rsidR="00274D6F" w:rsidRDefault="00274D6F" w:rsidP="00F935FE">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15.11-30.11</w:t>
            </w:r>
          </w:p>
        </w:tc>
        <w:tc>
          <w:tcPr>
            <w:tcW w:w="1855" w:type="dxa"/>
            <w:shd w:val="clear" w:color="auto" w:fill="auto"/>
            <w:vAlign w:val="center"/>
          </w:tcPr>
          <w:p w:rsidR="00274D6F" w:rsidRPr="00574C39" w:rsidRDefault="00274D6F" w:rsidP="00F935FE">
            <w:pPr>
              <w:jc w:val="center"/>
              <w:rPr>
                <w:rFonts w:ascii="Times New Roman" w:hAnsi="Times New Roman"/>
                <w:color w:val="000000"/>
                <w:sz w:val="24"/>
                <w:szCs w:val="24"/>
              </w:rPr>
            </w:pPr>
            <w:r>
              <w:rPr>
                <w:rFonts w:ascii="Times New Roman" w:hAnsi="Times New Roman"/>
                <w:color w:val="000000"/>
                <w:sz w:val="24"/>
                <w:szCs w:val="24"/>
              </w:rPr>
              <w:t>У2025478448</w:t>
            </w:r>
          </w:p>
        </w:tc>
      </w:tr>
    </w:tbl>
    <w:p w:rsidR="00274D6F" w:rsidRPr="00274D6F" w:rsidRDefault="00274D6F" w:rsidP="000126E8">
      <w:pPr>
        <w:pStyle w:val="a3"/>
        <w:spacing w:after="0" w:line="240" w:lineRule="auto"/>
        <w:ind w:left="1368"/>
        <w:jc w:val="both"/>
        <w:rPr>
          <w:rFonts w:ascii="Times New Roman" w:hAnsi="Times New Roman"/>
          <w:sz w:val="28"/>
          <w:szCs w:val="28"/>
        </w:rPr>
      </w:pPr>
    </w:p>
    <w:p w:rsidR="00274D6F" w:rsidRPr="000126E8" w:rsidRDefault="00274D6F" w:rsidP="000126E8">
      <w:pPr>
        <w:spacing w:after="0" w:line="240" w:lineRule="auto"/>
        <w:ind w:firstLine="708"/>
        <w:jc w:val="both"/>
        <w:rPr>
          <w:rFonts w:ascii="Times New Roman" w:hAnsi="Times New Roman"/>
          <w:sz w:val="28"/>
          <w:szCs w:val="28"/>
        </w:rPr>
      </w:pPr>
      <w:r w:rsidRPr="000126E8">
        <w:rPr>
          <w:rFonts w:ascii="Times New Roman" w:hAnsi="Times New Roman"/>
          <w:sz w:val="28"/>
          <w:szCs w:val="28"/>
        </w:rPr>
        <w:t>Таким образом, Персональный план повышения квалификации судей, мировых судей Республики Бурятия, государственных гражданских служащих районных (городских), гарнизонных военных судов за 2025 год выполнен в полном объеме, т.е. в 100 %. Эффективность проводимого обучения достаточная.</w:t>
      </w:r>
    </w:p>
    <w:p w:rsidR="00274D6F" w:rsidRPr="000126E8" w:rsidRDefault="00274D6F" w:rsidP="000126E8">
      <w:pPr>
        <w:spacing w:after="0" w:line="240" w:lineRule="auto"/>
        <w:ind w:firstLine="708"/>
        <w:jc w:val="both"/>
        <w:rPr>
          <w:rFonts w:ascii="Times New Roman" w:hAnsi="Times New Roman"/>
          <w:sz w:val="28"/>
          <w:szCs w:val="28"/>
        </w:rPr>
      </w:pPr>
      <w:r w:rsidRPr="000126E8">
        <w:rPr>
          <w:rFonts w:ascii="Times New Roman" w:hAnsi="Times New Roman"/>
          <w:sz w:val="28"/>
          <w:szCs w:val="28"/>
        </w:rPr>
        <w:t>Предложений об изменении программы и формы обучения от судей, мировых судей и государственных гражданских служащих не поступало.</w:t>
      </w:r>
    </w:p>
    <w:p w:rsidR="00274D6F" w:rsidRPr="000126E8" w:rsidRDefault="000126E8" w:rsidP="000126E8">
      <w:pPr>
        <w:spacing w:after="0" w:line="240" w:lineRule="auto"/>
        <w:ind w:firstLine="708"/>
        <w:jc w:val="both"/>
        <w:rPr>
          <w:rFonts w:ascii="Times New Roman" w:hAnsi="Times New Roman"/>
          <w:sz w:val="28"/>
          <w:szCs w:val="28"/>
        </w:rPr>
      </w:pPr>
      <w:r>
        <w:rPr>
          <w:rFonts w:ascii="Times New Roman" w:hAnsi="Times New Roman"/>
          <w:sz w:val="28"/>
          <w:szCs w:val="28"/>
        </w:rPr>
        <w:t>12.</w:t>
      </w:r>
      <w:r w:rsidR="00274D6F" w:rsidRPr="000126E8">
        <w:rPr>
          <w:rFonts w:ascii="Times New Roman" w:hAnsi="Times New Roman"/>
          <w:sz w:val="28"/>
          <w:szCs w:val="28"/>
        </w:rPr>
        <w:t>11.2. Сведения о судьях, впервые назначенных на должность судей федеральных судов общей юрисдикции и прошедших профессиональную переподготовку в Российском государственном университете правосудия в отчетном году:</w:t>
      </w:r>
    </w:p>
    <w:tbl>
      <w:tblPr>
        <w:tblStyle w:val="ae"/>
        <w:tblW w:w="9755" w:type="dxa"/>
        <w:jc w:val="center"/>
        <w:tblLayout w:type="fixed"/>
        <w:tblLook w:val="04A0"/>
      </w:tblPr>
      <w:tblGrid>
        <w:gridCol w:w="1701"/>
        <w:gridCol w:w="566"/>
        <w:gridCol w:w="3674"/>
        <w:gridCol w:w="1545"/>
        <w:gridCol w:w="2269"/>
      </w:tblGrid>
      <w:tr w:rsidR="00274D6F" w:rsidRPr="000126E8" w:rsidTr="00F935FE">
        <w:trPr>
          <w:trHeight w:val="1134"/>
          <w:jc w:val="center"/>
        </w:trPr>
        <w:tc>
          <w:tcPr>
            <w:tcW w:w="1701" w:type="dxa"/>
            <w:vMerge w:val="restart"/>
            <w:textDirection w:val="btLr"/>
            <w:vAlign w:val="center"/>
          </w:tcPr>
          <w:p w:rsidR="00274D6F" w:rsidRPr="000126E8" w:rsidRDefault="00274D6F" w:rsidP="00F935FE">
            <w:pPr>
              <w:ind w:left="113" w:right="113"/>
              <w:jc w:val="center"/>
              <w:rPr>
                <w:rFonts w:ascii="Times New Roman" w:hAnsi="Times New Roman"/>
              </w:rPr>
            </w:pPr>
            <w:r w:rsidRPr="000126E8">
              <w:rPr>
                <w:rFonts w:ascii="Times New Roman" w:hAnsi="Times New Roman"/>
              </w:rPr>
              <w:t>Всего судей, впервые назначенных на должность судьи (человек)</w:t>
            </w:r>
          </w:p>
        </w:tc>
        <w:tc>
          <w:tcPr>
            <w:tcW w:w="8054" w:type="dxa"/>
            <w:gridSpan w:val="4"/>
            <w:vAlign w:val="center"/>
          </w:tcPr>
          <w:p w:rsidR="00274D6F" w:rsidRPr="000126E8" w:rsidRDefault="00274D6F" w:rsidP="00F935FE">
            <w:pPr>
              <w:rPr>
                <w:rFonts w:ascii="Times New Roman" w:hAnsi="Times New Roman"/>
              </w:rPr>
            </w:pPr>
            <w:r w:rsidRPr="000126E8">
              <w:rPr>
                <w:rFonts w:ascii="Times New Roman" w:hAnsi="Times New Roman"/>
              </w:rPr>
              <w:t>Из них прошли профессиональную переподготовку в Российском государственном университете правосудия имени В.М. Лебедева:</w:t>
            </w:r>
          </w:p>
        </w:tc>
      </w:tr>
      <w:tr w:rsidR="00274D6F" w:rsidRPr="000126E8" w:rsidTr="00F935FE">
        <w:trPr>
          <w:trHeight w:val="1134"/>
          <w:jc w:val="center"/>
        </w:trPr>
        <w:tc>
          <w:tcPr>
            <w:tcW w:w="1701" w:type="dxa"/>
            <w:vMerge/>
            <w:vAlign w:val="center"/>
          </w:tcPr>
          <w:p w:rsidR="00274D6F" w:rsidRPr="000126E8" w:rsidRDefault="00274D6F" w:rsidP="00F935FE">
            <w:pPr>
              <w:jc w:val="center"/>
              <w:rPr>
                <w:rFonts w:ascii="Times New Roman" w:hAnsi="Times New Roman"/>
              </w:rPr>
            </w:pPr>
          </w:p>
        </w:tc>
        <w:tc>
          <w:tcPr>
            <w:tcW w:w="566" w:type="dxa"/>
            <w:vAlign w:val="center"/>
          </w:tcPr>
          <w:p w:rsidR="00274D6F" w:rsidRPr="000126E8" w:rsidRDefault="00274D6F" w:rsidP="00F935FE">
            <w:pPr>
              <w:jc w:val="center"/>
              <w:rPr>
                <w:rFonts w:ascii="Times New Roman" w:hAnsi="Times New Roman"/>
              </w:rPr>
            </w:pPr>
            <w:r w:rsidRPr="000126E8">
              <w:rPr>
                <w:rFonts w:ascii="Times New Roman" w:hAnsi="Times New Roman"/>
              </w:rPr>
              <w:t>№ п/п</w:t>
            </w:r>
          </w:p>
        </w:tc>
        <w:tc>
          <w:tcPr>
            <w:tcW w:w="3674" w:type="dxa"/>
            <w:vAlign w:val="center"/>
          </w:tcPr>
          <w:p w:rsidR="00274D6F" w:rsidRPr="000126E8" w:rsidRDefault="00274D6F" w:rsidP="00F935FE">
            <w:pPr>
              <w:jc w:val="center"/>
              <w:rPr>
                <w:rFonts w:ascii="Times New Roman" w:hAnsi="Times New Roman"/>
              </w:rPr>
            </w:pPr>
            <w:r w:rsidRPr="000126E8">
              <w:rPr>
                <w:rFonts w:ascii="Times New Roman" w:hAnsi="Times New Roman"/>
              </w:rPr>
              <w:t>Ф.И.О. судьи, прошедшего профессиональную переподготовку</w:t>
            </w:r>
          </w:p>
        </w:tc>
        <w:tc>
          <w:tcPr>
            <w:tcW w:w="1545" w:type="dxa"/>
            <w:vAlign w:val="center"/>
          </w:tcPr>
          <w:p w:rsidR="00274D6F" w:rsidRPr="000126E8" w:rsidRDefault="00274D6F" w:rsidP="00F935FE">
            <w:pPr>
              <w:jc w:val="center"/>
              <w:rPr>
                <w:rFonts w:ascii="Times New Roman" w:hAnsi="Times New Roman"/>
              </w:rPr>
            </w:pPr>
            <w:r w:rsidRPr="000126E8">
              <w:rPr>
                <w:rFonts w:ascii="Times New Roman" w:hAnsi="Times New Roman"/>
              </w:rPr>
              <w:t>Период обучения</w:t>
            </w:r>
          </w:p>
        </w:tc>
        <w:tc>
          <w:tcPr>
            <w:tcW w:w="2269" w:type="dxa"/>
            <w:vAlign w:val="center"/>
          </w:tcPr>
          <w:p w:rsidR="00274D6F" w:rsidRPr="000126E8" w:rsidRDefault="00274D6F" w:rsidP="00F935FE">
            <w:pPr>
              <w:jc w:val="center"/>
              <w:rPr>
                <w:rFonts w:ascii="Times New Roman" w:hAnsi="Times New Roman"/>
              </w:rPr>
            </w:pPr>
            <w:r w:rsidRPr="000126E8">
              <w:rPr>
                <w:rFonts w:ascii="Times New Roman" w:hAnsi="Times New Roman"/>
              </w:rPr>
              <w:t>Номер документа, подтверждающего прохождение профессиональной переподготовки</w:t>
            </w:r>
          </w:p>
        </w:tc>
      </w:tr>
      <w:tr w:rsidR="00274D6F" w:rsidRPr="00B2308E" w:rsidTr="00F935FE">
        <w:trPr>
          <w:trHeight w:val="850"/>
          <w:jc w:val="center"/>
        </w:trPr>
        <w:tc>
          <w:tcPr>
            <w:tcW w:w="1701" w:type="dxa"/>
            <w:vMerge w:val="restart"/>
            <w:vAlign w:val="center"/>
          </w:tcPr>
          <w:p w:rsidR="00274D6F" w:rsidRPr="00B2308E" w:rsidRDefault="00274D6F" w:rsidP="00F935FE">
            <w:pPr>
              <w:jc w:val="center"/>
              <w:rPr>
                <w:rFonts w:ascii="Times New Roman" w:hAnsi="Times New Roman"/>
              </w:rPr>
            </w:pPr>
            <w:r w:rsidRPr="00B2308E">
              <w:rPr>
                <w:rFonts w:ascii="Times New Roman" w:hAnsi="Times New Roman"/>
              </w:rPr>
              <w:t>12 человек</w:t>
            </w:r>
          </w:p>
        </w:tc>
        <w:tc>
          <w:tcPr>
            <w:tcW w:w="566" w:type="dxa"/>
            <w:vAlign w:val="center"/>
          </w:tcPr>
          <w:p w:rsidR="00274D6F" w:rsidRPr="00B2308E" w:rsidRDefault="00274D6F" w:rsidP="00F935FE">
            <w:pPr>
              <w:jc w:val="center"/>
              <w:rPr>
                <w:rFonts w:ascii="Times New Roman" w:hAnsi="Times New Roman"/>
              </w:rPr>
            </w:pPr>
            <w:r w:rsidRPr="00B2308E">
              <w:rPr>
                <w:rFonts w:ascii="Times New Roman" w:hAnsi="Times New Roman"/>
              </w:rPr>
              <w:t>1</w:t>
            </w:r>
          </w:p>
        </w:tc>
        <w:tc>
          <w:tcPr>
            <w:tcW w:w="3674" w:type="dxa"/>
            <w:vAlign w:val="center"/>
          </w:tcPr>
          <w:p w:rsidR="00274D6F" w:rsidRPr="00B2308E" w:rsidRDefault="00274D6F" w:rsidP="00F935FE">
            <w:pPr>
              <w:rPr>
                <w:rFonts w:ascii="Times New Roman" w:hAnsi="Times New Roman"/>
              </w:rPr>
            </w:pPr>
            <w:r w:rsidRPr="00B2308E">
              <w:rPr>
                <w:rFonts w:ascii="Times New Roman" w:hAnsi="Times New Roman"/>
              </w:rPr>
              <w:t>Багулова Оксана Владимировна – судья Бичурского районного суда Республики Бурятия</w:t>
            </w:r>
          </w:p>
        </w:tc>
        <w:tc>
          <w:tcPr>
            <w:tcW w:w="1545" w:type="dxa"/>
            <w:vAlign w:val="center"/>
          </w:tcPr>
          <w:p w:rsidR="00274D6F" w:rsidRPr="00B2308E" w:rsidRDefault="00274D6F" w:rsidP="00F935FE">
            <w:pPr>
              <w:jc w:val="center"/>
              <w:rPr>
                <w:rFonts w:ascii="Times New Roman" w:hAnsi="Times New Roman"/>
              </w:rPr>
            </w:pPr>
            <w:r w:rsidRPr="00B2308E">
              <w:rPr>
                <w:rFonts w:ascii="Times New Roman" w:hAnsi="Times New Roman"/>
              </w:rPr>
              <w:t>12.12.2024-13.02.2025</w:t>
            </w:r>
          </w:p>
        </w:tc>
        <w:tc>
          <w:tcPr>
            <w:tcW w:w="2269" w:type="dxa"/>
            <w:vAlign w:val="center"/>
          </w:tcPr>
          <w:p w:rsidR="00274D6F" w:rsidRPr="00B2308E" w:rsidRDefault="00274D6F" w:rsidP="00F935FE">
            <w:pPr>
              <w:jc w:val="center"/>
              <w:rPr>
                <w:rFonts w:ascii="Times New Roman" w:hAnsi="Times New Roman"/>
              </w:rPr>
            </w:pPr>
            <w:r>
              <w:rPr>
                <w:rFonts w:ascii="Times New Roman" w:hAnsi="Times New Roman"/>
              </w:rPr>
              <w:t>АС6д</w:t>
            </w:r>
          </w:p>
        </w:tc>
      </w:tr>
      <w:tr w:rsidR="00274D6F" w:rsidRPr="00B2308E" w:rsidTr="00F935FE">
        <w:trPr>
          <w:trHeight w:val="850"/>
          <w:jc w:val="center"/>
        </w:trPr>
        <w:tc>
          <w:tcPr>
            <w:tcW w:w="1701" w:type="dxa"/>
            <w:vMerge/>
            <w:vAlign w:val="center"/>
          </w:tcPr>
          <w:p w:rsidR="00274D6F" w:rsidRPr="00B2308E" w:rsidRDefault="00274D6F" w:rsidP="00F935FE">
            <w:pPr>
              <w:jc w:val="center"/>
              <w:rPr>
                <w:rFonts w:ascii="Times New Roman" w:hAnsi="Times New Roman"/>
              </w:rPr>
            </w:pPr>
          </w:p>
        </w:tc>
        <w:tc>
          <w:tcPr>
            <w:tcW w:w="566" w:type="dxa"/>
            <w:vAlign w:val="center"/>
          </w:tcPr>
          <w:p w:rsidR="00274D6F" w:rsidRPr="00B2308E" w:rsidRDefault="00274D6F" w:rsidP="00F935FE">
            <w:pPr>
              <w:jc w:val="center"/>
              <w:rPr>
                <w:rFonts w:ascii="Times New Roman" w:hAnsi="Times New Roman"/>
              </w:rPr>
            </w:pPr>
            <w:r w:rsidRPr="00B2308E">
              <w:rPr>
                <w:rFonts w:ascii="Times New Roman" w:hAnsi="Times New Roman"/>
              </w:rPr>
              <w:t>2</w:t>
            </w:r>
          </w:p>
        </w:tc>
        <w:tc>
          <w:tcPr>
            <w:tcW w:w="3674" w:type="dxa"/>
            <w:vAlign w:val="center"/>
          </w:tcPr>
          <w:p w:rsidR="00274D6F" w:rsidRPr="00B2308E" w:rsidRDefault="00274D6F" w:rsidP="00F935FE">
            <w:pPr>
              <w:rPr>
                <w:rFonts w:ascii="Times New Roman" w:hAnsi="Times New Roman"/>
              </w:rPr>
            </w:pPr>
            <w:r w:rsidRPr="00B2308E">
              <w:rPr>
                <w:rFonts w:ascii="Times New Roman" w:hAnsi="Times New Roman"/>
              </w:rPr>
              <w:t>Батожаргалов Булат Димчикович – судья Гусиноозерского городского суда Республики Бурятия</w:t>
            </w:r>
          </w:p>
        </w:tc>
        <w:tc>
          <w:tcPr>
            <w:tcW w:w="1545" w:type="dxa"/>
            <w:vAlign w:val="center"/>
          </w:tcPr>
          <w:p w:rsidR="00274D6F" w:rsidRPr="00B2308E" w:rsidRDefault="00274D6F" w:rsidP="00F935FE">
            <w:pPr>
              <w:jc w:val="center"/>
              <w:rPr>
                <w:rFonts w:ascii="Times New Roman" w:hAnsi="Times New Roman"/>
              </w:rPr>
            </w:pPr>
            <w:r>
              <w:rPr>
                <w:rFonts w:ascii="Times New Roman" w:hAnsi="Times New Roman"/>
              </w:rPr>
              <w:t>10.10.2025-04.12.2025</w:t>
            </w:r>
          </w:p>
        </w:tc>
        <w:tc>
          <w:tcPr>
            <w:tcW w:w="2269" w:type="dxa"/>
            <w:vAlign w:val="center"/>
          </w:tcPr>
          <w:p w:rsidR="00274D6F" w:rsidRPr="00B2308E" w:rsidRDefault="00274D6F" w:rsidP="00F935FE">
            <w:pPr>
              <w:jc w:val="center"/>
              <w:rPr>
                <w:rFonts w:ascii="Times New Roman" w:hAnsi="Times New Roman"/>
              </w:rPr>
            </w:pPr>
            <w:r>
              <w:rPr>
                <w:rFonts w:ascii="Times New Roman" w:hAnsi="Times New Roman"/>
              </w:rPr>
              <w:t>АС917д</w:t>
            </w:r>
          </w:p>
        </w:tc>
      </w:tr>
      <w:tr w:rsidR="00274D6F" w:rsidRPr="00B2308E" w:rsidTr="00F935FE">
        <w:trPr>
          <w:trHeight w:val="850"/>
          <w:jc w:val="center"/>
        </w:trPr>
        <w:tc>
          <w:tcPr>
            <w:tcW w:w="1701" w:type="dxa"/>
            <w:vMerge/>
            <w:vAlign w:val="center"/>
          </w:tcPr>
          <w:p w:rsidR="00274D6F" w:rsidRPr="00B2308E" w:rsidRDefault="00274D6F" w:rsidP="00F935FE">
            <w:pPr>
              <w:jc w:val="center"/>
              <w:rPr>
                <w:rFonts w:ascii="Times New Roman" w:hAnsi="Times New Roman"/>
              </w:rPr>
            </w:pPr>
          </w:p>
        </w:tc>
        <w:tc>
          <w:tcPr>
            <w:tcW w:w="566" w:type="dxa"/>
            <w:vAlign w:val="center"/>
          </w:tcPr>
          <w:p w:rsidR="00274D6F" w:rsidRPr="00B2308E" w:rsidRDefault="00274D6F" w:rsidP="00F935FE">
            <w:pPr>
              <w:jc w:val="center"/>
              <w:rPr>
                <w:rFonts w:ascii="Times New Roman" w:hAnsi="Times New Roman"/>
              </w:rPr>
            </w:pPr>
            <w:r w:rsidRPr="00B2308E">
              <w:rPr>
                <w:rFonts w:ascii="Times New Roman" w:hAnsi="Times New Roman"/>
              </w:rPr>
              <w:t>3</w:t>
            </w:r>
          </w:p>
        </w:tc>
        <w:tc>
          <w:tcPr>
            <w:tcW w:w="3674" w:type="dxa"/>
            <w:vAlign w:val="center"/>
          </w:tcPr>
          <w:p w:rsidR="00274D6F" w:rsidRPr="00B2308E" w:rsidRDefault="00274D6F" w:rsidP="00F935FE">
            <w:pPr>
              <w:rPr>
                <w:rFonts w:ascii="Times New Roman" w:hAnsi="Times New Roman"/>
              </w:rPr>
            </w:pPr>
            <w:r w:rsidRPr="00B2308E">
              <w:rPr>
                <w:rFonts w:ascii="Times New Roman" w:hAnsi="Times New Roman"/>
              </w:rPr>
              <w:t>Батуева Елена Цыбыкжаповна – судья Бичурского районного суда Республики Бурятия</w:t>
            </w:r>
          </w:p>
        </w:tc>
        <w:tc>
          <w:tcPr>
            <w:tcW w:w="1545" w:type="dxa"/>
            <w:vAlign w:val="center"/>
          </w:tcPr>
          <w:p w:rsidR="00274D6F" w:rsidRPr="00B2308E" w:rsidRDefault="00274D6F" w:rsidP="00F935FE">
            <w:pPr>
              <w:jc w:val="center"/>
              <w:rPr>
                <w:rFonts w:ascii="Times New Roman" w:hAnsi="Times New Roman"/>
              </w:rPr>
            </w:pPr>
            <w:r>
              <w:rPr>
                <w:rFonts w:ascii="Times New Roman" w:hAnsi="Times New Roman"/>
              </w:rPr>
              <w:t>17.02.2025-10.04.2025</w:t>
            </w:r>
          </w:p>
        </w:tc>
        <w:tc>
          <w:tcPr>
            <w:tcW w:w="2269" w:type="dxa"/>
            <w:vAlign w:val="center"/>
          </w:tcPr>
          <w:p w:rsidR="00274D6F" w:rsidRPr="00B2308E" w:rsidRDefault="00274D6F" w:rsidP="00F935FE">
            <w:pPr>
              <w:jc w:val="center"/>
              <w:rPr>
                <w:rFonts w:ascii="Times New Roman" w:hAnsi="Times New Roman"/>
              </w:rPr>
            </w:pPr>
            <w:r>
              <w:rPr>
                <w:rFonts w:ascii="Times New Roman" w:hAnsi="Times New Roman"/>
              </w:rPr>
              <w:t>АС286д</w:t>
            </w:r>
          </w:p>
        </w:tc>
      </w:tr>
      <w:tr w:rsidR="00274D6F" w:rsidRPr="00B2308E" w:rsidTr="00F935FE">
        <w:trPr>
          <w:trHeight w:val="850"/>
          <w:jc w:val="center"/>
        </w:trPr>
        <w:tc>
          <w:tcPr>
            <w:tcW w:w="1701" w:type="dxa"/>
            <w:vMerge/>
            <w:vAlign w:val="center"/>
          </w:tcPr>
          <w:p w:rsidR="00274D6F" w:rsidRPr="00B2308E" w:rsidRDefault="00274D6F" w:rsidP="00F935FE">
            <w:pPr>
              <w:jc w:val="center"/>
              <w:rPr>
                <w:rFonts w:ascii="Times New Roman" w:hAnsi="Times New Roman"/>
              </w:rPr>
            </w:pPr>
          </w:p>
        </w:tc>
        <w:tc>
          <w:tcPr>
            <w:tcW w:w="566" w:type="dxa"/>
            <w:vAlign w:val="center"/>
          </w:tcPr>
          <w:p w:rsidR="00274D6F" w:rsidRPr="00B2308E" w:rsidRDefault="00274D6F" w:rsidP="00F935FE">
            <w:pPr>
              <w:jc w:val="center"/>
              <w:rPr>
                <w:rFonts w:ascii="Times New Roman" w:hAnsi="Times New Roman"/>
              </w:rPr>
            </w:pPr>
            <w:r w:rsidRPr="00B2308E">
              <w:rPr>
                <w:rFonts w:ascii="Times New Roman" w:hAnsi="Times New Roman"/>
              </w:rPr>
              <w:t>4</w:t>
            </w:r>
          </w:p>
        </w:tc>
        <w:tc>
          <w:tcPr>
            <w:tcW w:w="3674" w:type="dxa"/>
            <w:vAlign w:val="center"/>
          </w:tcPr>
          <w:p w:rsidR="00274D6F" w:rsidRPr="00B2308E" w:rsidRDefault="00274D6F" w:rsidP="00F935FE">
            <w:pPr>
              <w:rPr>
                <w:rFonts w:ascii="Times New Roman" w:hAnsi="Times New Roman"/>
              </w:rPr>
            </w:pPr>
            <w:r w:rsidRPr="00B2308E">
              <w:rPr>
                <w:rFonts w:ascii="Times New Roman" w:hAnsi="Times New Roman"/>
              </w:rPr>
              <w:t>Дамбаев Евгений Дашеевич – судья Джидинского районного суда Республики Бурятия</w:t>
            </w:r>
          </w:p>
        </w:tc>
        <w:tc>
          <w:tcPr>
            <w:tcW w:w="1545" w:type="dxa"/>
            <w:vAlign w:val="center"/>
          </w:tcPr>
          <w:p w:rsidR="00274D6F" w:rsidRPr="00B2308E" w:rsidRDefault="00274D6F" w:rsidP="00F935FE">
            <w:pPr>
              <w:jc w:val="center"/>
              <w:rPr>
                <w:rFonts w:ascii="Times New Roman" w:hAnsi="Times New Roman"/>
              </w:rPr>
            </w:pPr>
            <w:r>
              <w:rPr>
                <w:rFonts w:ascii="Times New Roman" w:hAnsi="Times New Roman"/>
              </w:rPr>
              <w:t>19.12.2024-20.02.2025</w:t>
            </w:r>
          </w:p>
        </w:tc>
        <w:tc>
          <w:tcPr>
            <w:tcW w:w="2269" w:type="dxa"/>
            <w:vAlign w:val="center"/>
          </w:tcPr>
          <w:p w:rsidR="00274D6F" w:rsidRPr="00B2308E" w:rsidRDefault="00274D6F" w:rsidP="00F935FE">
            <w:pPr>
              <w:jc w:val="center"/>
              <w:rPr>
                <w:rFonts w:ascii="Times New Roman" w:hAnsi="Times New Roman"/>
              </w:rPr>
            </w:pPr>
            <w:r>
              <w:rPr>
                <w:rFonts w:ascii="Times New Roman" w:hAnsi="Times New Roman"/>
              </w:rPr>
              <w:t>АС81д</w:t>
            </w:r>
          </w:p>
        </w:tc>
      </w:tr>
      <w:tr w:rsidR="00274D6F" w:rsidRPr="00B2308E" w:rsidTr="00F935FE">
        <w:trPr>
          <w:trHeight w:val="850"/>
          <w:jc w:val="center"/>
        </w:trPr>
        <w:tc>
          <w:tcPr>
            <w:tcW w:w="1701" w:type="dxa"/>
            <w:vMerge/>
            <w:vAlign w:val="center"/>
          </w:tcPr>
          <w:p w:rsidR="00274D6F" w:rsidRPr="00B2308E" w:rsidRDefault="00274D6F" w:rsidP="00F935FE">
            <w:pPr>
              <w:jc w:val="center"/>
              <w:rPr>
                <w:rFonts w:ascii="Times New Roman" w:hAnsi="Times New Roman"/>
              </w:rPr>
            </w:pPr>
          </w:p>
        </w:tc>
        <w:tc>
          <w:tcPr>
            <w:tcW w:w="566" w:type="dxa"/>
            <w:vAlign w:val="center"/>
          </w:tcPr>
          <w:p w:rsidR="00274D6F" w:rsidRPr="00B2308E" w:rsidRDefault="00274D6F" w:rsidP="00F935FE">
            <w:pPr>
              <w:jc w:val="center"/>
              <w:rPr>
                <w:rFonts w:ascii="Times New Roman" w:hAnsi="Times New Roman"/>
              </w:rPr>
            </w:pPr>
            <w:r w:rsidRPr="00B2308E">
              <w:rPr>
                <w:rFonts w:ascii="Times New Roman" w:hAnsi="Times New Roman"/>
              </w:rPr>
              <w:t>5</w:t>
            </w:r>
          </w:p>
        </w:tc>
        <w:tc>
          <w:tcPr>
            <w:tcW w:w="3674" w:type="dxa"/>
            <w:vAlign w:val="center"/>
          </w:tcPr>
          <w:p w:rsidR="00274D6F" w:rsidRPr="00B2308E" w:rsidRDefault="00274D6F" w:rsidP="00F935FE">
            <w:pPr>
              <w:rPr>
                <w:rFonts w:ascii="Times New Roman" w:hAnsi="Times New Roman"/>
              </w:rPr>
            </w:pPr>
            <w:r w:rsidRPr="00B2308E">
              <w:rPr>
                <w:rFonts w:ascii="Times New Roman" w:hAnsi="Times New Roman"/>
              </w:rPr>
              <w:t>Заводской Сергей Александрович – судья Октябрьского районного суда г. Улан-Удэ</w:t>
            </w:r>
          </w:p>
        </w:tc>
        <w:tc>
          <w:tcPr>
            <w:tcW w:w="1545" w:type="dxa"/>
            <w:vAlign w:val="center"/>
          </w:tcPr>
          <w:p w:rsidR="00274D6F" w:rsidRPr="00B2308E" w:rsidRDefault="00274D6F" w:rsidP="00F935FE">
            <w:pPr>
              <w:jc w:val="center"/>
              <w:rPr>
                <w:rFonts w:ascii="Times New Roman" w:hAnsi="Times New Roman"/>
              </w:rPr>
            </w:pPr>
            <w:r>
              <w:rPr>
                <w:rFonts w:ascii="Times New Roman" w:hAnsi="Times New Roman"/>
              </w:rPr>
              <w:t>12.12.2024-13.02.2025</w:t>
            </w:r>
          </w:p>
        </w:tc>
        <w:tc>
          <w:tcPr>
            <w:tcW w:w="2269" w:type="dxa"/>
            <w:vAlign w:val="center"/>
          </w:tcPr>
          <w:p w:rsidR="00274D6F" w:rsidRPr="00B2308E" w:rsidRDefault="00274D6F" w:rsidP="00F935FE">
            <w:pPr>
              <w:jc w:val="center"/>
              <w:rPr>
                <w:rFonts w:ascii="Times New Roman" w:hAnsi="Times New Roman"/>
              </w:rPr>
            </w:pPr>
            <w:r>
              <w:rPr>
                <w:rFonts w:ascii="Times New Roman" w:hAnsi="Times New Roman"/>
              </w:rPr>
              <w:t>АС14д</w:t>
            </w:r>
          </w:p>
        </w:tc>
      </w:tr>
      <w:tr w:rsidR="00274D6F" w:rsidRPr="00B2308E" w:rsidTr="00F935FE">
        <w:trPr>
          <w:trHeight w:val="850"/>
          <w:jc w:val="center"/>
        </w:trPr>
        <w:tc>
          <w:tcPr>
            <w:tcW w:w="1701" w:type="dxa"/>
            <w:vMerge/>
            <w:vAlign w:val="center"/>
          </w:tcPr>
          <w:p w:rsidR="00274D6F" w:rsidRPr="00B2308E" w:rsidRDefault="00274D6F" w:rsidP="00F935FE">
            <w:pPr>
              <w:jc w:val="center"/>
              <w:rPr>
                <w:rFonts w:ascii="Times New Roman" w:hAnsi="Times New Roman"/>
              </w:rPr>
            </w:pPr>
          </w:p>
        </w:tc>
        <w:tc>
          <w:tcPr>
            <w:tcW w:w="566" w:type="dxa"/>
            <w:vAlign w:val="center"/>
          </w:tcPr>
          <w:p w:rsidR="00274D6F" w:rsidRPr="00B2308E" w:rsidRDefault="00274D6F" w:rsidP="00F935FE">
            <w:pPr>
              <w:jc w:val="center"/>
              <w:rPr>
                <w:rFonts w:ascii="Times New Roman" w:hAnsi="Times New Roman"/>
              </w:rPr>
            </w:pPr>
            <w:r w:rsidRPr="00B2308E">
              <w:rPr>
                <w:rFonts w:ascii="Times New Roman" w:hAnsi="Times New Roman"/>
              </w:rPr>
              <w:t>6</w:t>
            </w:r>
          </w:p>
        </w:tc>
        <w:tc>
          <w:tcPr>
            <w:tcW w:w="3674" w:type="dxa"/>
            <w:vAlign w:val="center"/>
          </w:tcPr>
          <w:p w:rsidR="00274D6F" w:rsidRPr="00B2308E" w:rsidRDefault="00274D6F" w:rsidP="00F935FE">
            <w:pPr>
              <w:rPr>
                <w:rFonts w:ascii="Times New Roman" w:hAnsi="Times New Roman"/>
              </w:rPr>
            </w:pPr>
            <w:r w:rsidRPr="00B2308E">
              <w:rPr>
                <w:rFonts w:ascii="Times New Roman" w:hAnsi="Times New Roman"/>
              </w:rPr>
              <w:t>Злотникова Надежда Константиновна – судья Октябрьского районного суда г. Улан-Удэ</w:t>
            </w:r>
          </w:p>
        </w:tc>
        <w:tc>
          <w:tcPr>
            <w:tcW w:w="1545" w:type="dxa"/>
            <w:vAlign w:val="center"/>
          </w:tcPr>
          <w:p w:rsidR="00274D6F" w:rsidRPr="00B2308E" w:rsidRDefault="00274D6F" w:rsidP="00F935FE">
            <w:pPr>
              <w:jc w:val="center"/>
              <w:rPr>
                <w:rFonts w:ascii="Times New Roman" w:hAnsi="Times New Roman"/>
              </w:rPr>
            </w:pPr>
            <w:r>
              <w:rPr>
                <w:rFonts w:ascii="Times New Roman" w:hAnsi="Times New Roman"/>
              </w:rPr>
              <w:t>24.10.2025-18.12.2025</w:t>
            </w:r>
          </w:p>
        </w:tc>
        <w:tc>
          <w:tcPr>
            <w:tcW w:w="2269" w:type="dxa"/>
            <w:vAlign w:val="center"/>
          </w:tcPr>
          <w:p w:rsidR="00274D6F" w:rsidRPr="00B2308E" w:rsidRDefault="00274D6F" w:rsidP="00F935FE">
            <w:pPr>
              <w:jc w:val="center"/>
              <w:rPr>
                <w:rFonts w:ascii="Times New Roman" w:hAnsi="Times New Roman"/>
              </w:rPr>
            </w:pPr>
            <w:r>
              <w:rPr>
                <w:rFonts w:ascii="Times New Roman" w:hAnsi="Times New Roman"/>
              </w:rPr>
              <w:t>АС1045д</w:t>
            </w:r>
          </w:p>
        </w:tc>
      </w:tr>
      <w:tr w:rsidR="00274D6F" w:rsidRPr="00B2308E" w:rsidTr="00F935FE">
        <w:trPr>
          <w:trHeight w:val="850"/>
          <w:jc w:val="center"/>
        </w:trPr>
        <w:tc>
          <w:tcPr>
            <w:tcW w:w="1701" w:type="dxa"/>
            <w:vMerge/>
            <w:vAlign w:val="center"/>
          </w:tcPr>
          <w:p w:rsidR="00274D6F" w:rsidRPr="00B2308E" w:rsidRDefault="00274D6F" w:rsidP="00F935FE">
            <w:pPr>
              <w:jc w:val="center"/>
              <w:rPr>
                <w:rFonts w:ascii="Times New Roman" w:hAnsi="Times New Roman"/>
              </w:rPr>
            </w:pPr>
          </w:p>
        </w:tc>
        <w:tc>
          <w:tcPr>
            <w:tcW w:w="566" w:type="dxa"/>
            <w:vAlign w:val="center"/>
          </w:tcPr>
          <w:p w:rsidR="00274D6F" w:rsidRPr="00B2308E" w:rsidRDefault="00274D6F" w:rsidP="00F935FE">
            <w:pPr>
              <w:jc w:val="center"/>
              <w:rPr>
                <w:rFonts w:ascii="Times New Roman" w:hAnsi="Times New Roman"/>
              </w:rPr>
            </w:pPr>
            <w:r w:rsidRPr="00B2308E">
              <w:rPr>
                <w:rFonts w:ascii="Times New Roman" w:hAnsi="Times New Roman"/>
              </w:rPr>
              <w:t>7</w:t>
            </w:r>
          </w:p>
        </w:tc>
        <w:tc>
          <w:tcPr>
            <w:tcW w:w="3674" w:type="dxa"/>
            <w:vAlign w:val="center"/>
          </w:tcPr>
          <w:p w:rsidR="00274D6F" w:rsidRPr="00B2308E" w:rsidRDefault="00274D6F" w:rsidP="00F935FE">
            <w:pPr>
              <w:rPr>
                <w:rFonts w:ascii="Times New Roman" w:hAnsi="Times New Roman"/>
              </w:rPr>
            </w:pPr>
            <w:r w:rsidRPr="00B2308E">
              <w:rPr>
                <w:rFonts w:ascii="Times New Roman" w:hAnsi="Times New Roman"/>
              </w:rPr>
              <w:t>Комарницкая Ольга Сергеевна – судья Октябрьского районного суда г. Улан-Удэ</w:t>
            </w:r>
          </w:p>
        </w:tc>
        <w:tc>
          <w:tcPr>
            <w:tcW w:w="1545" w:type="dxa"/>
            <w:vAlign w:val="center"/>
          </w:tcPr>
          <w:p w:rsidR="00274D6F" w:rsidRPr="00B2308E" w:rsidRDefault="00274D6F" w:rsidP="00F935FE">
            <w:pPr>
              <w:jc w:val="center"/>
              <w:rPr>
                <w:rFonts w:ascii="Times New Roman" w:hAnsi="Times New Roman"/>
              </w:rPr>
            </w:pPr>
            <w:r>
              <w:rPr>
                <w:rFonts w:ascii="Times New Roman" w:hAnsi="Times New Roman"/>
              </w:rPr>
              <w:t>08.04.2025-05.06.2025</w:t>
            </w:r>
          </w:p>
        </w:tc>
        <w:tc>
          <w:tcPr>
            <w:tcW w:w="2269" w:type="dxa"/>
            <w:vAlign w:val="center"/>
          </w:tcPr>
          <w:p w:rsidR="00274D6F" w:rsidRPr="00B2308E" w:rsidRDefault="00274D6F" w:rsidP="00F935FE">
            <w:pPr>
              <w:jc w:val="center"/>
              <w:rPr>
                <w:rFonts w:ascii="Times New Roman" w:hAnsi="Times New Roman"/>
              </w:rPr>
            </w:pPr>
            <w:r>
              <w:rPr>
                <w:rFonts w:ascii="Times New Roman" w:hAnsi="Times New Roman"/>
              </w:rPr>
              <w:t>АС512д</w:t>
            </w:r>
          </w:p>
        </w:tc>
      </w:tr>
      <w:tr w:rsidR="00274D6F" w:rsidRPr="00B2308E" w:rsidTr="00F935FE">
        <w:trPr>
          <w:trHeight w:val="850"/>
          <w:jc w:val="center"/>
        </w:trPr>
        <w:tc>
          <w:tcPr>
            <w:tcW w:w="1701" w:type="dxa"/>
            <w:vMerge/>
            <w:vAlign w:val="center"/>
          </w:tcPr>
          <w:p w:rsidR="00274D6F" w:rsidRPr="00B2308E" w:rsidRDefault="00274D6F" w:rsidP="00F935FE">
            <w:pPr>
              <w:jc w:val="center"/>
              <w:rPr>
                <w:rFonts w:ascii="Times New Roman" w:hAnsi="Times New Roman"/>
              </w:rPr>
            </w:pPr>
          </w:p>
        </w:tc>
        <w:tc>
          <w:tcPr>
            <w:tcW w:w="566" w:type="dxa"/>
            <w:vAlign w:val="center"/>
          </w:tcPr>
          <w:p w:rsidR="00274D6F" w:rsidRPr="00B2308E" w:rsidRDefault="00274D6F" w:rsidP="00F935FE">
            <w:pPr>
              <w:jc w:val="center"/>
              <w:rPr>
                <w:rFonts w:ascii="Times New Roman" w:hAnsi="Times New Roman"/>
              </w:rPr>
            </w:pPr>
            <w:r w:rsidRPr="00B2308E">
              <w:rPr>
                <w:rFonts w:ascii="Times New Roman" w:hAnsi="Times New Roman"/>
              </w:rPr>
              <w:t>8</w:t>
            </w:r>
          </w:p>
        </w:tc>
        <w:tc>
          <w:tcPr>
            <w:tcW w:w="3674" w:type="dxa"/>
            <w:vAlign w:val="center"/>
          </w:tcPr>
          <w:p w:rsidR="00274D6F" w:rsidRPr="00B2308E" w:rsidRDefault="00274D6F" w:rsidP="00F935FE">
            <w:pPr>
              <w:rPr>
                <w:rFonts w:ascii="Times New Roman" w:hAnsi="Times New Roman"/>
              </w:rPr>
            </w:pPr>
            <w:r w:rsidRPr="00B2308E">
              <w:rPr>
                <w:rFonts w:ascii="Times New Roman" w:hAnsi="Times New Roman"/>
              </w:rPr>
              <w:t>Парахин Кирилл Юрьевич – судья Кяхтинского гарнизонного военного суда</w:t>
            </w:r>
          </w:p>
        </w:tc>
        <w:tc>
          <w:tcPr>
            <w:tcW w:w="1545" w:type="dxa"/>
            <w:vAlign w:val="center"/>
          </w:tcPr>
          <w:p w:rsidR="00274D6F" w:rsidRPr="00B2308E" w:rsidRDefault="00274D6F" w:rsidP="00F935FE">
            <w:pPr>
              <w:jc w:val="center"/>
              <w:rPr>
                <w:rFonts w:ascii="Times New Roman" w:hAnsi="Times New Roman"/>
              </w:rPr>
            </w:pPr>
            <w:r>
              <w:rPr>
                <w:rFonts w:ascii="Times New Roman" w:hAnsi="Times New Roman"/>
              </w:rPr>
              <w:t>17.02.2025-10.04.2025</w:t>
            </w:r>
          </w:p>
        </w:tc>
        <w:tc>
          <w:tcPr>
            <w:tcW w:w="2269" w:type="dxa"/>
            <w:vAlign w:val="center"/>
          </w:tcPr>
          <w:p w:rsidR="00274D6F" w:rsidRPr="00B2308E" w:rsidRDefault="00274D6F" w:rsidP="00F935FE">
            <w:pPr>
              <w:jc w:val="center"/>
              <w:rPr>
                <w:rFonts w:ascii="Times New Roman" w:hAnsi="Times New Roman"/>
              </w:rPr>
            </w:pPr>
            <w:r>
              <w:rPr>
                <w:rFonts w:ascii="Times New Roman" w:hAnsi="Times New Roman"/>
              </w:rPr>
              <w:t>АС334д</w:t>
            </w:r>
          </w:p>
        </w:tc>
      </w:tr>
      <w:tr w:rsidR="00274D6F" w:rsidRPr="00B2308E" w:rsidTr="00F935FE">
        <w:trPr>
          <w:trHeight w:val="850"/>
          <w:jc w:val="center"/>
        </w:trPr>
        <w:tc>
          <w:tcPr>
            <w:tcW w:w="1701" w:type="dxa"/>
            <w:vMerge/>
            <w:vAlign w:val="center"/>
          </w:tcPr>
          <w:p w:rsidR="00274D6F" w:rsidRPr="00B2308E" w:rsidRDefault="00274D6F" w:rsidP="00F935FE">
            <w:pPr>
              <w:jc w:val="center"/>
              <w:rPr>
                <w:rFonts w:ascii="Times New Roman" w:hAnsi="Times New Roman"/>
              </w:rPr>
            </w:pPr>
          </w:p>
        </w:tc>
        <w:tc>
          <w:tcPr>
            <w:tcW w:w="566" w:type="dxa"/>
            <w:vAlign w:val="center"/>
          </w:tcPr>
          <w:p w:rsidR="00274D6F" w:rsidRPr="00B2308E" w:rsidRDefault="00274D6F" w:rsidP="00F935FE">
            <w:pPr>
              <w:jc w:val="center"/>
              <w:rPr>
                <w:rFonts w:ascii="Times New Roman" w:hAnsi="Times New Roman"/>
              </w:rPr>
            </w:pPr>
            <w:r w:rsidRPr="00B2308E">
              <w:rPr>
                <w:rFonts w:ascii="Times New Roman" w:hAnsi="Times New Roman"/>
              </w:rPr>
              <w:t>9</w:t>
            </w:r>
          </w:p>
        </w:tc>
        <w:tc>
          <w:tcPr>
            <w:tcW w:w="3674" w:type="dxa"/>
            <w:vAlign w:val="center"/>
          </w:tcPr>
          <w:p w:rsidR="00274D6F" w:rsidRPr="00B2308E" w:rsidRDefault="00274D6F" w:rsidP="00F935FE">
            <w:pPr>
              <w:rPr>
                <w:rFonts w:ascii="Times New Roman" w:hAnsi="Times New Roman"/>
              </w:rPr>
            </w:pPr>
            <w:r w:rsidRPr="00B2308E">
              <w:rPr>
                <w:rFonts w:ascii="Times New Roman" w:hAnsi="Times New Roman"/>
              </w:rPr>
              <w:t>Пермякова Юлия Андреевна – судья Тункинского районного суда Республики Бурятия</w:t>
            </w:r>
          </w:p>
        </w:tc>
        <w:tc>
          <w:tcPr>
            <w:tcW w:w="1545" w:type="dxa"/>
            <w:vAlign w:val="center"/>
          </w:tcPr>
          <w:p w:rsidR="00274D6F" w:rsidRPr="00B2308E" w:rsidRDefault="00274D6F" w:rsidP="00F935FE">
            <w:pPr>
              <w:jc w:val="center"/>
              <w:rPr>
                <w:rFonts w:ascii="Times New Roman" w:hAnsi="Times New Roman"/>
              </w:rPr>
            </w:pPr>
            <w:r>
              <w:rPr>
                <w:rFonts w:ascii="Times New Roman" w:hAnsi="Times New Roman"/>
              </w:rPr>
              <w:t>12.12.2024-13.02.2025</w:t>
            </w:r>
          </w:p>
        </w:tc>
        <w:tc>
          <w:tcPr>
            <w:tcW w:w="2269" w:type="dxa"/>
            <w:vAlign w:val="center"/>
          </w:tcPr>
          <w:p w:rsidR="00274D6F" w:rsidRPr="00B2308E" w:rsidRDefault="00274D6F" w:rsidP="00F935FE">
            <w:pPr>
              <w:jc w:val="center"/>
              <w:rPr>
                <w:rFonts w:ascii="Times New Roman" w:hAnsi="Times New Roman"/>
              </w:rPr>
            </w:pPr>
            <w:r>
              <w:rPr>
                <w:rFonts w:ascii="Times New Roman" w:hAnsi="Times New Roman"/>
              </w:rPr>
              <w:t>АС49д</w:t>
            </w:r>
          </w:p>
        </w:tc>
      </w:tr>
      <w:tr w:rsidR="00274D6F" w:rsidRPr="00B2308E" w:rsidTr="00F935FE">
        <w:trPr>
          <w:trHeight w:val="850"/>
          <w:jc w:val="center"/>
        </w:trPr>
        <w:tc>
          <w:tcPr>
            <w:tcW w:w="1701" w:type="dxa"/>
            <w:vMerge/>
            <w:vAlign w:val="center"/>
          </w:tcPr>
          <w:p w:rsidR="00274D6F" w:rsidRPr="00B2308E" w:rsidRDefault="00274D6F" w:rsidP="00F935FE">
            <w:pPr>
              <w:jc w:val="center"/>
              <w:rPr>
                <w:rFonts w:ascii="Times New Roman" w:hAnsi="Times New Roman"/>
              </w:rPr>
            </w:pPr>
          </w:p>
        </w:tc>
        <w:tc>
          <w:tcPr>
            <w:tcW w:w="566" w:type="dxa"/>
            <w:vAlign w:val="center"/>
          </w:tcPr>
          <w:p w:rsidR="00274D6F" w:rsidRPr="00B2308E" w:rsidRDefault="00274D6F" w:rsidP="00F935FE">
            <w:pPr>
              <w:jc w:val="center"/>
              <w:rPr>
                <w:rFonts w:ascii="Times New Roman" w:hAnsi="Times New Roman"/>
              </w:rPr>
            </w:pPr>
            <w:r w:rsidRPr="00B2308E">
              <w:rPr>
                <w:rFonts w:ascii="Times New Roman" w:hAnsi="Times New Roman"/>
              </w:rPr>
              <w:t>10</w:t>
            </w:r>
          </w:p>
        </w:tc>
        <w:tc>
          <w:tcPr>
            <w:tcW w:w="3674" w:type="dxa"/>
            <w:vAlign w:val="center"/>
          </w:tcPr>
          <w:p w:rsidR="00274D6F" w:rsidRPr="00B2308E" w:rsidRDefault="00274D6F" w:rsidP="00F935FE">
            <w:pPr>
              <w:rPr>
                <w:rFonts w:ascii="Times New Roman" w:hAnsi="Times New Roman"/>
              </w:rPr>
            </w:pPr>
            <w:r w:rsidRPr="00B2308E">
              <w:rPr>
                <w:rFonts w:ascii="Times New Roman" w:hAnsi="Times New Roman"/>
              </w:rPr>
              <w:t>Хамируев Денис Викторович – судья Октябрьского районного суда г. Улан-Удэ</w:t>
            </w:r>
          </w:p>
        </w:tc>
        <w:tc>
          <w:tcPr>
            <w:tcW w:w="1545" w:type="dxa"/>
            <w:vAlign w:val="center"/>
          </w:tcPr>
          <w:p w:rsidR="00274D6F" w:rsidRPr="00B2308E" w:rsidRDefault="00274D6F" w:rsidP="00F935FE">
            <w:pPr>
              <w:jc w:val="center"/>
              <w:rPr>
                <w:rFonts w:ascii="Times New Roman" w:hAnsi="Times New Roman"/>
              </w:rPr>
            </w:pPr>
            <w:r>
              <w:rPr>
                <w:rFonts w:ascii="Times New Roman" w:hAnsi="Times New Roman"/>
              </w:rPr>
              <w:t>18.08.2025-09.10.2025</w:t>
            </w:r>
          </w:p>
        </w:tc>
        <w:tc>
          <w:tcPr>
            <w:tcW w:w="2269" w:type="dxa"/>
            <w:vAlign w:val="center"/>
          </w:tcPr>
          <w:p w:rsidR="00274D6F" w:rsidRPr="00B2308E" w:rsidRDefault="00274D6F" w:rsidP="00F935FE">
            <w:pPr>
              <w:jc w:val="center"/>
              <w:rPr>
                <w:rFonts w:ascii="Times New Roman" w:hAnsi="Times New Roman"/>
              </w:rPr>
            </w:pPr>
            <w:r>
              <w:rPr>
                <w:rFonts w:ascii="Times New Roman" w:hAnsi="Times New Roman"/>
              </w:rPr>
              <w:t>АС685д</w:t>
            </w:r>
          </w:p>
        </w:tc>
      </w:tr>
      <w:tr w:rsidR="00274D6F" w:rsidRPr="00B2308E" w:rsidTr="00F935FE">
        <w:trPr>
          <w:trHeight w:val="850"/>
          <w:jc w:val="center"/>
        </w:trPr>
        <w:tc>
          <w:tcPr>
            <w:tcW w:w="1701" w:type="dxa"/>
            <w:vMerge/>
            <w:vAlign w:val="center"/>
          </w:tcPr>
          <w:p w:rsidR="00274D6F" w:rsidRPr="00B2308E" w:rsidRDefault="00274D6F" w:rsidP="00F935FE">
            <w:pPr>
              <w:jc w:val="center"/>
              <w:rPr>
                <w:rFonts w:ascii="Times New Roman" w:hAnsi="Times New Roman"/>
              </w:rPr>
            </w:pPr>
          </w:p>
        </w:tc>
        <w:tc>
          <w:tcPr>
            <w:tcW w:w="566" w:type="dxa"/>
            <w:vAlign w:val="center"/>
          </w:tcPr>
          <w:p w:rsidR="00274D6F" w:rsidRPr="00B2308E" w:rsidRDefault="00274D6F" w:rsidP="00F935FE">
            <w:pPr>
              <w:jc w:val="center"/>
              <w:rPr>
                <w:rFonts w:ascii="Times New Roman" w:hAnsi="Times New Roman"/>
              </w:rPr>
            </w:pPr>
            <w:r w:rsidRPr="00B2308E">
              <w:rPr>
                <w:rFonts w:ascii="Times New Roman" w:hAnsi="Times New Roman"/>
              </w:rPr>
              <w:t>11</w:t>
            </w:r>
          </w:p>
        </w:tc>
        <w:tc>
          <w:tcPr>
            <w:tcW w:w="3674" w:type="dxa"/>
            <w:vAlign w:val="center"/>
          </w:tcPr>
          <w:p w:rsidR="00274D6F" w:rsidRPr="00B2308E" w:rsidRDefault="00274D6F" w:rsidP="00F935FE">
            <w:pPr>
              <w:rPr>
                <w:rFonts w:ascii="Times New Roman" w:hAnsi="Times New Roman"/>
              </w:rPr>
            </w:pPr>
            <w:r w:rsidRPr="00B2308E">
              <w:rPr>
                <w:rFonts w:ascii="Times New Roman" w:hAnsi="Times New Roman"/>
              </w:rPr>
              <w:t>Цыдыпова АрюнаСэнгеевна – судья Хоринского районного суда Республики Бурятия</w:t>
            </w:r>
          </w:p>
        </w:tc>
        <w:tc>
          <w:tcPr>
            <w:tcW w:w="1545" w:type="dxa"/>
            <w:vAlign w:val="center"/>
          </w:tcPr>
          <w:p w:rsidR="00274D6F" w:rsidRPr="00B2308E" w:rsidRDefault="00274D6F" w:rsidP="00F935FE">
            <w:pPr>
              <w:jc w:val="center"/>
              <w:rPr>
                <w:rFonts w:ascii="Times New Roman" w:hAnsi="Times New Roman"/>
              </w:rPr>
            </w:pPr>
            <w:r>
              <w:rPr>
                <w:rFonts w:ascii="Times New Roman" w:hAnsi="Times New Roman"/>
              </w:rPr>
              <w:t>08.04.2025-05.06.2025</w:t>
            </w:r>
          </w:p>
        </w:tc>
        <w:tc>
          <w:tcPr>
            <w:tcW w:w="2269" w:type="dxa"/>
            <w:vAlign w:val="center"/>
          </w:tcPr>
          <w:p w:rsidR="00274D6F" w:rsidRPr="00B2308E" w:rsidRDefault="00274D6F" w:rsidP="00F935FE">
            <w:pPr>
              <w:jc w:val="center"/>
              <w:rPr>
                <w:rFonts w:ascii="Times New Roman" w:hAnsi="Times New Roman"/>
              </w:rPr>
            </w:pPr>
            <w:r>
              <w:rPr>
                <w:rFonts w:ascii="Times New Roman" w:hAnsi="Times New Roman"/>
              </w:rPr>
              <w:t>АС610д</w:t>
            </w:r>
          </w:p>
        </w:tc>
      </w:tr>
      <w:tr w:rsidR="00274D6F" w:rsidRPr="00B2308E" w:rsidTr="00F935FE">
        <w:trPr>
          <w:trHeight w:val="850"/>
          <w:jc w:val="center"/>
        </w:trPr>
        <w:tc>
          <w:tcPr>
            <w:tcW w:w="1701" w:type="dxa"/>
            <w:vMerge/>
            <w:vAlign w:val="center"/>
          </w:tcPr>
          <w:p w:rsidR="00274D6F" w:rsidRPr="00B2308E" w:rsidRDefault="00274D6F" w:rsidP="00F935FE">
            <w:pPr>
              <w:jc w:val="center"/>
              <w:rPr>
                <w:rFonts w:ascii="Times New Roman" w:hAnsi="Times New Roman"/>
              </w:rPr>
            </w:pPr>
          </w:p>
        </w:tc>
        <w:tc>
          <w:tcPr>
            <w:tcW w:w="566" w:type="dxa"/>
            <w:vAlign w:val="center"/>
          </w:tcPr>
          <w:p w:rsidR="00274D6F" w:rsidRPr="00B2308E" w:rsidRDefault="00274D6F" w:rsidP="00F935FE">
            <w:pPr>
              <w:jc w:val="center"/>
              <w:rPr>
                <w:rFonts w:ascii="Times New Roman" w:hAnsi="Times New Roman"/>
              </w:rPr>
            </w:pPr>
            <w:r w:rsidRPr="00B2308E">
              <w:rPr>
                <w:rFonts w:ascii="Times New Roman" w:hAnsi="Times New Roman"/>
              </w:rPr>
              <w:t>12</w:t>
            </w:r>
          </w:p>
        </w:tc>
        <w:tc>
          <w:tcPr>
            <w:tcW w:w="3674" w:type="dxa"/>
            <w:vAlign w:val="center"/>
          </w:tcPr>
          <w:p w:rsidR="00274D6F" w:rsidRPr="00B2308E" w:rsidRDefault="00274D6F" w:rsidP="00F935FE">
            <w:pPr>
              <w:rPr>
                <w:rFonts w:ascii="Times New Roman" w:hAnsi="Times New Roman"/>
              </w:rPr>
            </w:pPr>
            <w:r w:rsidRPr="00B2308E">
              <w:rPr>
                <w:rFonts w:ascii="Times New Roman" w:hAnsi="Times New Roman"/>
              </w:rPr>
              <w:t>Шулунова Елена Гатаповна – судья Закаменского районного суда Республики Бурятия</w:t>
            </w:r>
          </w:p>
        </w:tc>
        <w:tc>
          <w:tcPr>
            <w:tcW w:w="1545" w:type="dxa"/>
            <w:vAlign w:val="center"/>
          </w:tcPr>
          <w:p w:rsidR="00274D6F" w:rsidRPr="00B2308E" w:rsidRDefault="00274D6F" w:rsidP="00F935FE">
            <w:pPr>
              <w:jc w:val="center"/>
              <w:rPr>
                <w:rFonts w:ascii="Times New Roman" w:hAnsi="Times New Roman"/>
              </w:rPr>
            </w:pPr>
            <w:r>
              <w:rPr>
                <w:rFonts w:ascii="Times New Roman" w:hAnsi="Times New Roman"/>
              </w:rPr>
              <w:t>08.04.2025-05.06.2025</w:t>
            </w:r>
          </w:p>
        </w:tc>
        <w:tc>
          <w:tcPr>
            <w:tcW w:w="2269" w:type="dxa"/>
            <w:vAlign w:val="center"/>
          </w:tcPr>
          <w:p w:rsidR="00274D6F" w:rsidRPr="00B2308E" w:rsidRDefault="00274D6F" w:rsidP="00F935FE">
            <w:pPr>
              <w:jc w:val="center"/>
              <w:rPr>
                <w:rFonts w:ascii="Times New Roman" w:hAnsi="Times New Roman"/>
              </w:rPr>
            </w:pPr>
            <w:r>
              <w:rPr>
                <w:rFonts w:ascii="Times New Roman" w:hAnsi="Times New Roman"/>
              </w:rPr>
              <w:t>АС617д</w:t>
            </w:r>
          </w:p>
        </w:tc>
      </w:tr>
    </w:tbl>
    <w:p w:rsidR="00274D6F" w:rsidRPr="00274D6F" w:rsidRDefault="00274D6F" w:rsidP="000126E8">
      <w:pPr>
        <w:pStyle w:val="a3"/>
        <w:spacing w:after="0" w:line="240" w:lineRule="auto"/>
        <w:ind w:left="1368"/>
        <w:jc w:val="both"/>
        <w:rPr>
          <w:rFonts w:ascii="Times New Roman" w:hAnsi="Times New Roman"/>
          <w:sz w:val="28"/>
          <w:szCs w:val="28"/>
        </w:rPr>
      </w:pPr>
    </w:p>
    <w:p w:rsidR="00274D6F" w:rsidRPr="000126E8" w:rsidRDefault="000126E8" w:rsidP="000126E8">
      <w:pPr>
        <w:spacing w:after="0" w:line="240" w:lineRule="auto"/>
        <w:ind w:firstLine="708"/>
        <w:jc w:val="both"/>
        <w:rPr>
          <w:rFonts w:ascii="Times New Roman" w:hAnsi="Times New Roman"/>
          <w:sz w:val="28"/>
          <w:szCs w:val="28"/>
        </w:rPr>
      </w:pPr>
      <w:r>
        <w:rPr>
          <w:rFonts w:ascii="Times New Roman" w:hAnsi="Times New Roman"/>
          <w:sz w:val="28"/>
          <w:szCs w:val="28"/>
        </w:rPr>
        <w:t>12.</w:t>
      </w:r>
      <w:r w:rsidR="00274D6F" w:rsidRPr="000126E8">
        <w:rPr>
          <w:rFonts w:ascii="Times New Roman" w:hAnsi="Times New Roman"/>
          <w:sz w:val="28"/>
          <w:szCs w:val="28"/>
        </w:rPr>
        <w:t>11.3. Сведения о реализации денежных средств, выделенных на мероприятия по профессиональному развитию (повышению квалификации, профессиональную переподготовку и стажировку), государственных служащих в 2025 году.</w:t>
      </w:r>
    </w:p>
    <w:p w:rsidR="00274D6F" w:rsidRPr="000126E8" w:rsidRDefault="00274D6F" w:rsidP="000126E8">
      <w:pPr>
        <w:spacing w:after="0" w:line="240" w:lineRule="auto"/>
        <w:ind w:firstLine="708"/>
        <w:jc w:val="both"/>
        <w:rPr>
          <w:rFonts w:ascii="Times New Roman" w:hAnsi="Times New Roman"/>
          <w:sz w:val="28"/>
          <w:szCs w:val="28"/>
        </w:rPr>
      </w:pPr>
      <w:r w:rsidRPr="000126E8">
        <w:rPr>
          <w:rFonts w:ascii="Times New Roman" w:hAnsi="Times New Roman"/>
          <w:sz w:val="28"/>
          <w:szCs w:val="28"/>
        </w:rPr>
        <w:t>В 2025 году были заключены государственные контракты (договоры) на обучение государственных гражданских служащих Управления Судебного департамента в Республике Бурятия:</w:t>
      </w:r>
    </w:p>
    <w:p w:rsidR="00274D6F" w:rsidRPr="000126E8" w:rsidRDefault="000126E8" w:rsidP="000126E8">
      <w:pPr>
        <w:tabs>
          <w:tab w:val="left" w:pos="1134"/>
        </w:tabs>
        <w:spacing w:after="0" w:line="240" w:lineRule="auto"/>
        <w:jc w:val="both"/>
        <w:rPr>
          <w:rFonts w:ascii="Times New Roman" w:hAnsi="Times New Roman"/>
          <w:sz w:val="28"/>
          <w:szCs w:val="28"/>
        </w:rPr>
      </w:pPr>
      <w:r>
        <w:rPr>
          <w:rFonts w:ascii="Times New Roman" w:hAnsi="Times New Roman"/>
          <w:sz w:val="28"/>
          <w:szCs w:val="28"/>
        </w:rPr>
        <w:tab/>
      </w:r>
      <w:r w:rsidR="00274D6F" w:rsidRPr="000126E8">
        <w:rPr>
          <w:rFonts w:ascii="Times New Roman" w:hAnsi="Times New Roman"/>
          <w:sz w:val="28"/>
          <w:szCs w:val="28"/>
        </w:rPr>
        <w:t>–</w:t>
      </w:r>
      <w:r w:rsidR="00274D6F" w:rsidRPr="000126E8">
        <w:rPr>
          <w:rFonts w:ascii="Times New Roman" w:hAnsi="Times New Roman"/>
          <w:sz w:val="28"/>
          <w:szCs w:val="28"/>
        </w:rPr>
        <w:tab/>
        <w:t>государственный контракт от 26.03.2025 № 48 с Северо-Западным филиалом ФГБОУВО «Российский государственный университет  правосудия имени В.М. Лебедева» (г. Санкт Петербург)на оказание образовательных услуг по программе повышения квалификации «Актуальные вопросы организации работы секретарей Совета судей судов и субъектов Российской Федерации» в объеме 40 академических часов на общую сумму 13 018,80 (тринадцать тысяч восемнадцать) рублей 80 копеек. Форма обучения: очная. Прошел обучение 1 государственный гражданский служащий Управления (ведущий специалист 3 разряда отдела организационно-правового обеспечения деятельности судов, исполняющий обязанности секретаря Совета судей Республики Бурятия);</w:t>
      </w:r>
    </w:p>
    <w:p w:rsidR="00274D6F" w:rsidRPr="000126E8" w:rsidRDefault="000126E8" w:rsidP="000126E8">
      <w:pPr>
        <w:tabs>
          <w:tab w:val="left" w:pos="1134"/>
        </w:tabs>
        <w:spacing w:after="0" w:line="240" w:lineRule="auto"/>
        <w:jc w:val="both"/>
        <w:rPr>
          <w:rFonts w:ascii="Times New Roman" w:hAnsi="Times New Roman"/>
          <w:sz w:val="28"/>
          <w:szCs w:val="28"/>
        </w:rPr>
      </w:pPr>
      <w:r>
        <w:rPr>
          <w:rFonts w:ascii="Times New Roman" w:hAnsi="Times New Roman"/>
          <w:sz w:val="28"/>
          <w:szCs w:val="28"/>
        </w:rPr>
        <w:tab/>
      </w:r>
      <w:r w:rsidR="00274D6F" w:rsidRPr="000126E8">
        <w:rPr>
          <w:rFonts w:ascii="Times New Roman" w:hAnsi="Times New Roman"/>
          <w:sz w:val="28"/>
          <w:szCs w:val="28"/>
        </w:rPr>
        <w:t>–</w:t>
      </w:r>
      <w:r w:rsidR="00274D6F" w:rsidRPr="000126E8">
        <w:rPr>
          <w:rFonts w:ascii="Times New Roman" w:hAnsi="Times New Roman"/>
          <w:sz w:val="28"/>
          <w:szCs w:val="28"/>
        </w:rPr>
        <w:tab/>
        <w:t xml:space="preserve">договор от 27.03.2025 № 50 с ООО «Учебный центр «Байкальский Центр Образования» на оказание образовательных услуг по программе повышения квалификации «Сметное дело и ГРАНД-Смета» в объеме 88 академических часов на общую сумму 17 800,00 (семнадцать тысяч восемьсот) рублей 00 копеек. Форма обучения: дистанционная. Прошел обучение 1 </w:t>
      </w:r>
      <w:r w:rsidR="00274D6F" w:rsidRPr="000126E8">
        <w:rPr>
          <w:rFonts w:ascii="Times New Roman" w:hAnsi="Times New Roman"/>
          <w:sz w:val="28"/>
          <w:szCs w:val="28"/>
        </w:rPr>
        <w:lastRenderedPageBreak/>
        <w:t>государственный гражданский служащий Управления (консультант отдела капитального строительства, эксплуатации зданий и управления н</w:t>
      </w:r>
      <w:r w:rsidR="006637DF">
        <w:rPr>
          <w:rFonts w:ascii="Times New Roman" w:hAnsi="Times New Roman"/>
          <w:sz w:val="28"/>
          <w:szCs w:val="28"/>
        </w:rPr>
        <w:t>е</w:t>
      </w:r>
      <w:r w:rsidR="00274D6F" w:rsidRPr="000126E8">
        <w:rPr>
          <w:rFonts w:ascii="Times New Roman" w:hAnsi="Times New Roman"/>
          <w:sz w:val="28"/>
          <w:szCs w:val="28"/>
        </w:rPr>
        <w:t>движимостью);</w:t>
      </w:r>
    </w:p>
    <w:p w:rsidR="00274D6F" w:rsidRPr="000126E8" w:rsidRDefault="000126E8" w:rsidP="000126E8">
      <w:pPr>
        <w:tabs>
          <w:tab w:val="left" w:pos="1134"/>
        </w:tabs>
        <w:spacing w:after="0" w:line="240" w:lineRule="auto"/>
        <w:jc w:val="both"/>
        <w:rPr>
          <w:rFonts w:ascii="Times New Roman" w:hAnsi="Times New Roman"/>
          <w:sz w:val="28"/>
          <w:szCs w:val="28"/>
        </w:rPr>
      </w:pPr>
      <w:r>
        <w:rPr>
          <w:rFonts w:ascii="Times New Roman" w:hAnsi="Times New Roman"/>
          <w:sz w:val="28"/>
          <w:szCs w:val="28"/>
        </w:rPr>
        <w:tab/>
      </w:r>
      <w:r w:rsidR="00274D6F" w:rsidRPr="000126E8">
        <w:rPr>
          <w:rFonts w:ascii="Times New Roman" w:hAnsi="Times New Roman"/>
          <w:sz w:val="28"/>
          <w:szCs w:val="28"/>
        </w:rPr>
        <w:t>–</w:t>
      </w:r>
      <w:r w:rsidR="00274D6F" w:rsidRPr="000126E8">
        <w:rPr>
          <w:rFonts w:ascii="Times New Roman" w:hAnsi="Times New Roman"/>
          <w:sz w:val="28"/>
          <w:szCs w:val="28"/>
        </w:rPr>
        <w:tab/>
        <w:t>государственный контракт от 28.03.2025 № 57 с ФГБОУВО «Российский государственный университет правосудия имени В.М. Лебедева» (г. Москва)на оказание образовательных услуг по программе повышения квалификации «Ключевые изменения в учете организации бюджетной сферы» в объеме 24 академических часов на общую сумму 9 509,28 (девять тысяч пятьсот девять) рублей 28 копеек. Форма обучения: дистанционная. Прошел обучение 1 государственный гражданский служащий Управления (начальник отдела финансов, бухгалтерского учета и отчетности);</w:t>
      </w:r>
    </w:p>
    <w:p w:rsidR="00274D6F" w:rsidRPr="000126E8" w:rsidRDefault="000126E8" w:rsidP="000126E8">
      <w:pPr>
        <w:tabs>
          <w:tab w:val="left" w:pos="1134"/>
        </w:tabs>
        <w:spacing w:after="0" w:line="240" w:lineRule="auto"/>
        <w:jc w:val="both"/>
        <w:rPr>
          <w:rFonts w:ascii="Times New Roman" w:hAnsi="Times New Roman"/>
          <w:sz w:val="28"/>
          <w:szCs w:val="28"/>
        </w:rPr>
      </w:pPr>
      <w:r>
        <w:rPr>
          <w:rFonts w:ascii="Times New Roman" w:hAnsi="Times New Roman"/>
          <w:sz w:val="28"/>
          <w:szCs w:val="28"/>
        </w:rPr>
        <w:tab/>
      </w:r>
      <w:r w:rsidR="00274D6F" w:rsidRPr="000126E8">
        <w:rPr>
          <w:rFonts w:ascii="Times New Roman" w:hAnsi="Times New Roman"/>
          <w:sz w:val="28"/>
          <w:szCs w:val="28"/>
        </w:rPr>
        <w:t>–</w:t>
      </w:r>
      <w:r w:rsidR="00274D6F" w:rsidRPr="000126E8">
        <w:rPr>
          <w:rFonts w:ascii="Times New Roman" w:hAnsi="Times New Roman"/>
          <w:sz w:val="28"/>
          <w:szCs w:val="28"/>
        </w:rPr>
        <w:tab/>
        <w:t>государственный контракт от 13.05.2025 № 76 с ООО Научный центр дополнительного образования «Наставник» на оказание образовательных услуг по программе повышения квалификации «Контрактная система в сфере закупок товаров, работ, услуг для обеспечения государственных и муниципальных нужд» в объеме 108 академических часов на общую сумму 1 200,00 (одна тысяча двести) рублей 00 копеек. Форма обучения: дистанционная. Прошло обучение 5государственных гражданских служащих Управления;</w:t>
      </w:r>
    </w:p>
    <w:p w:rsidR="00274D6F" w:rsidRPr="00EB1FE0" w:rsidRDefault="00EB1FE0" w:rsidP="00EB1FE0">
      <w:pPr>
        <w:tabs>
          <w:tab w:val="left" w:pos="1134"/>
        </w:tabs>
        <w:spacing w:after="0" w:line="240" w:lineRule="auto"/>
        <w:jc w:val="both"/>
        <w:rPr>
          <w:rFonts w:ascii="Times New Roman" w:hAnsi="Times New Roman"/>
          <w:sz w:val="28"/>
          <w:szCs w:val="28"/>
        </w:rPr>
      </w:pPr>
      <w:r>
        <w:rPr>
          <w:rFonts w:ascii="Times New Roman" w:hAnsi="Times New Roman"/>
          <w:sz w:val="28"/>
          <w:szCs w:val="28"/>
        </w:rPr>
        <w:tab/>
      </w:r>
      <w:r w:rsidR="00274D6F" w:rsidRPr="00EB1FE0">
        <w:rPr>
          <w:rFonts w:ascii="Times New Roman" w:hAnsi="Times New Roman"/>
          <w:sz w:val="28"/>
          <w:szCs w:val="28"/>
        </w:rPr>
        <w:t>–</w:t>
      </w:r>
      <w:r w:rsidR="00274D6F" w:rsidRPr="00EB1FE0">
        <w:rPr>
          <w:rFonts w:ascii="Times New Roman" w:hAnsi="Times New Roman"/>
          <w:sz w:val="28"/>
          <w:szCs w:val="28"/>
        </w:rPr>
        <w:tab/>
        <w:t>договор от 30.06.2025 № 124 с Восточно-Сибирским филиалом ФГБОУВО «Российский государственный университет правосудия имени В.М. Лебедева» (г. Иркутск) на оказание образовательных услуг по программе повышения квалификации «Организация работы администраторов районных (городских) судов, гарнизонных военных судов» в объеме 16 академических часов на общую сумму 3 960,00 (три тысячи</w:t>
      </w:r>
      <w:r w:rsidR="00D00CDB">
        <w:rPr>
          <w:rFonts w:ascii="Times New Roman" w:hAnsi="Times New Roman"/>
          <w:sz w:val="28"/>
          <w:szCs w:val="28"/>
        </w:rPr>
        <w:t xml:space="preserve"> </w:t>
      </w:r>
      <w:r w:rsidR="00274D6F" w:rsidRPr="00EB1FE0">
        <w:rPr>
          <w:rFonts w:ascii="Times New Roman" w:hAnsi="Times New Roman"/>
          <w:sz w:val="28"/>
          <w:szCs w:val="28"/>
        </w:rPr>
        <w:t>девятьсот шестьдесят) рублей 00 копеек. Форма обучения: дистанционная. Прошел обучение 1 государственный гражданский служащий Управления (администратор Закаменского районного суда Республики Бурятия);</w:t>
      </w:r>
    </w:p>
    <w:p w:rsidR="00274D6F" w:rsidRPr="00EB1FE0" w:rsidRDefault="00EB1FE0" w:rsidP="00EB1FE0">
      <w:pPr>
        <w:tabs>
          <w:tab w:val="left" w:pos="1134"/>
        </w:tabs>
        <w:spacing w:after="0" w:line="240" w:lineRule="auto"/>
        <w:jc w:val="both"/>
        <w:rPr>
          <w:rFonts w:ascii="Times New Roman" w:hAnsi="Times New Roman"/>
          <w:sz w:val="28"/>
          <w:szCs w:val="28"/>
        </w:rPr>
      </w:pPr>
      <w:r>
        <w:rPr>
          <w:rFonts w:ascii="Times New Roman" w:hAnsi="Times New Roman"/>
          <w:sz w:val="28"/>
          <w:szCs w:val="28"/>
        </w:rPr>
        <w:tab/>
      </w:r>
      <w:r w:rsidR="00274D6F" w:rsidRPr="00EB1FE0">
        <w:rPr>
          <w:rFonts w:ascii="Times New Roman" w:hAnsi="Times New Roman"/>
          <w:sz w:val="28"/>
          <w:szCs w:val="28"/>
        </w:rPr>
        <w:t>–</w:t>
      </w:r>
      <w:r w:rsidR="00274D6F" w:rsidRPr="00EB1FE0">
        <w:rPr>
          <w:rFonts w:ascii="Times New Roman" w:hAnsi="Times New Roman"/>
          <w:sz w:val="28"/>
          <w:szCs w:val="28"/>
        </w:rPr>
        <w:tab/>
        <w:t>договор от 09.07.2025 № 129 с Автономной некоммерческой организацией дополнительного профессионального образования «Камский институт экологии и охраны труда» на оказание образовательных услуг по программе повышения квалификации «Общие вопросы охраны труда и функционирования системы управления охраной труда» в объеме 16 академических часов и по программе повышения квалификации «Повышение квалификации для руководителей организаций, лиц, назначенных руководителем организации ответственными за обеспечение пожарной безопасности на</w:t>
      </w:r>
      <w:r w:rsidR="00F77701">
        <w:rPr>
          <w:rFonts w:ascii="Times New Roman" w:hAnsi="Times New Roman"/>
          <w:sz w:val="28"/>
          <w:szCs w:val="28"/>
        </w:rPr>
        <w:t xml:space="preserve"> </w:t>
      </w:r>
      <w:r w:rsidR="00274D6F" w:rsidRPr="00EB1FE0">
        <w:rPr>
          <w:rFonts w:ascii="Times New Roman" w:hAnsi="Times New Roman"/>
          <w:sz w:val="28"/>
          <w:szCs w:val="28"/>
        </w:rPr>
        <w:t>объектах защиты, в которых могут одновременно находиться 50 и более человек, объектах защиты, отнесенных к категориям повышенной взрывопожароопасности, взрывопожароопасности, пожароопасности» в объеме 36 академических часов на общую сумму 8 000,00 (восемь тысяч) рублей 00 копеек. Форма обучения: дистанционная. Прошло обучение 25 государственных гражданских служащих Управления (22 и 23 государственных гражданских служащих Управления соответственно вышеуказанным программам);</w:t>
      </w:r>
    </w:p>
    <w:p w:rsidR="00274D6F" w:rsidRPr="007B5DB7" w:rsidRDefault="007B5DB7" w:rsidP="007B5DB7">
      <w:pPr>
        <w:tabs>
          <w:tab w:val="left" w:pos="1134"/>
        </w:tabs>
        <w:spacing w:after="0" w:line="240" w:lineRule="auto"/>
        <w:jc w:val="both"/>
        <w:rPr>
          <w:rFonts w:ascii="Times New Roman" w:hAnsi="Times New Roman"/>
          <w:sz w:val="28"/>
          <w:szCs w:val="28"/>
        </w:rPr>
      </w:pPr>
      <w:r>
        <w:rPr>
          <w:rFonts w:ascii="Times New Roman" w:hAnsi="Times New Roman"/>
          <w:sz w:val="28"/>
          <w:szCs w:val="28"/>
        </w:rPr>
        <w:tab/>
      </w:r>
      <w:r w:rsidR="00274D6F" w:rsidRPr="007B5DB7">
        <w:rPr>
          <w:rFonts w:ascii="Times New Roman" w:hAnsi="Times New Roman"/>
          <w:sz w:val="28"/>
          <w:szCs w:val="28"/>
        </w:rPr>
        <w:t>–</w:t>
      </w:r>
      <w:r w:rsidR="00274D6F" w:rsidRPr="007B5DB7">
        <w:rPr>
          <w:rFonts w:ascii="Times New Roman" w:hAnsi="Times New Roman"/>
          <w:sz w:val="28"/>
          <w:szCs w:val="28"/>
        </w:rPr>
        <w:tab/>
        <w:t>договор от 23.09.2025 № 175 с ФГБОУВО «Бурятский государственный университет имени Доржи Банзарова»</w:t>
      </w:r>
      <w:r>
        <w:rPr>
          <w:rFonts w:ascii="Times New Roman" w:hAnsi="Times New Roman"/>
          <w:sz w:val="28"/>
          <w:szCs w:val="28"/>
        </w:rPr>
        <w:t xml:space="preserve"> н</w:t>
      </w:r>
      <w:r w:rsidR="00274D6F" w:rsidRPr="007B5DB7">
        <w:rPr>
          <w:rFonts w:ascii="Times New Roman" w:hAnsi="Times New Roman"/>
          <w:sz w:val="28"/>
          <w:szCs w:val="28"/>
        </w:rPr>
        <w:t xml:space="preserve">а оказание образовательных услуг по программе повышения квалификации «Контрактная система в сфере закупок товаров, работ, услуг для обеспечения государственных и муниципальных нужд» в объеме 108 академических часов и по программе повышения квалификации «Противодействие коррупции на государственной гражданской службе» в объеме 72 академических часов на общую сумму </w:t>
      </w:r>
      <w:r w:rsidR="00274D6F" w:rsidRPr="007B5DB7">
        <w:rPr>
          <w:rFonts w:ascii="Times New Roman" w:hAnsi="Times New Roman"/>
          <w:sz w:val="28"/>
          <w:szCs w:val="28"/>
        </w:rPr>
        <w:lastRenderedPageBreak/>
        <w:t>70 989,00 (семьдесят тысяч девятьсот восемьдесят девять) рублей 00 копеек. Форма обучения: очно-заочная и дистанционная соответственно вышеуказанным программам. Прошло обучение 9 государственных гражданских служащих Управления Судебного департамента в Республике Бурятия (3 и 6 государственных гражданских служащих Управления соответственно вышеуказанным программам).</w:t>
      </w:r>
    </w:p>
    <w:p w:rsidR="00274D6F" w:rsidRPr="007B5DB7" w:rsidRDefault="00274D6F" w:rsidP="007B5DB7">
      <w:pPr>
        <w:spacing w:after="0" w:line="240" w:lineRule="auto"/>
        <w:ind w:left="993"/>
        <w:jc w:val="both"/>
        <w:rPr>
          <w:rFonts w:ascii="Times New Roman" w:hAnsi="Times New Roman"/>
          <w:sz w:val="28"/>
          <w:szCs w:val="28"/>
        </w:rPr>
      </w:pPr>
    </w:p>
    <w:tbl>
      <w:tblPr>
        <w:tblW w:w="10037" w:type="dxa"/>
        <w:jc w:val="center"/>
        <w:tblLayout w:type="fixed"/>
        <w:tblLook w:val="04A0"/>
      </w:tblPr>
      <w:tblGrid>
        <w:gridCol w:w="567"/>
        <w:gridCol w:w="2268"/>
        <w:gridCol w:w="850"/>
        <w:gridCol w:w="1814"/>
        <w:gridCol w:w="1417"/>
        <w:gridCol w:w="995"/>
        <w:gridCol w:w="992"/>
        <w:gridCol w:w="1134"/>
      </w:tblGrid>
      <w:tr w:rsidR="00274D6F" w:rsidRPr="007B5DB7" w:rsidTr="00F935FE">
        <w:trPr>
          <w:cantSplit/>
          <w:trHeight w:val="2268"/>
          <w:tblHeade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274D6F" w:rsidRPr="007B5DB7" w:rsidRDefault="00274D6F" w:rsidP="00F935FE">
            <w:pPr>
              <w:spacing w:after="0" w:line="240" w:lineRule="auto"/>
              <w:ind w:left="113" w:right="113"/>
              <w:jc w:val="center"/>
              <w:rPr>
                <w:rFonts w:ascii="Times New Roman" w:hAnsi="Times New Roman"/>
                <w:sz w:val="20"/>
                <w:szCs w:val="20"/>
                <w:lang w:eastAsia="ru-RU"/>
              </w:rPr>
            </w:pPr>
            <w:r w:rsidRPr="007B5DB7">
              <w:rPr>
                <w:rFonts w:ascii="Times New Roman" w:hAnsi="Times New Roman"/>
                <w:sz w:val="20"/>
                <w:szCs w:val="20"/>
                <w:lang w:eastAsia="ru-RU"/>
              </w:rPr>
              <w:t>№ п/п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274D6F" w:rsidRPr="007B5DB7" w:rsidRDefault="00274D6F" w:rsidP="00F935FE">
            <w:pPr>
              <w:spacing w:after="0" w:line="240" w:lineRule="auto"/>
              <w:ind w:left="113" w:right="113"/>
              <w:jc w:val="center"/>
              <w:rPr>
                <w:rFonts w:ascii="Times New Roman" w:hAnsi="Times New Roman"/>
                <w:sz w:val="20"/>
                <w:szCs w:val="20"/>
                <w:lang w:eastAsia="ru-RU"/>
              </w:rPr>
            </w:pPr>
            <w:r w:rsidRPr="007B5DB7">
              <w:rPr>
                <w:rFonts w:ascii="Times New Roman" w:hAnsi="Times New Roman"/>
                <w:sz w:val="20"/>
                <w:szCs w:val="20"/>
                <w:lang w:eastAsia="ru-RU"/>
              </w:rPr>
              <w:t>Ф.И.О., должность лица, прошедшего повышение квалификации, профессиональную переподготовку, стажировку</w:t>
            </w:r>
          </w:p>
        </w:tc>
        <w:tc>
          <w:tcPr>
            <w:tcW w:w="85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274D6F" w:rsidRPr="007B5DB7" w:rsidRDefault="00274D6F" w:rsidP="00F935FE">
            <w:pPr>
              <w:spacing w:after="0" w:line="240" w:lineRule="auto"/>
              <w:ind w:left="113" w:right="113"/>
              <w:jc w:val="center"/>
              <w:rPr>
                <w:rFonts w:ascii="Times New Roman" w:hAnsi="Times New Roman"/>
                <w:sz w:val="20"/>
                <w:szCs w:val="20"/>
                <w:lang w:eastAsia="ru-RU"/>
              </w:rPr>
            </w:pPr>
            <w:r w:rsidRPr="007B5DB7">
              <w:rPr>
                <w:rFonts w:ascii="Times New Roman" w:hAnsi="Times New Roman"/>
                <w:sz w:val="20"/>
                <w:szCs w:val="20"/>
                <w:lang w:eastAsia="ru-RU"/>
              </w:rPr>
              <w:t>Период обучения</w:t>
            </w:r>
          </w:p>
        </w:tc>
        <w:tc>
          <w:tcPr>
            <w:tcW w:w="181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274D6F" w:rsidRPr="007B5DB7" w:rsidRDefault="00274D6F" w:rsidP="00F935FE">
            <w:pPr>
              <w:spacing w:after="0" w:line="240" w:lineRule="auto"/>
              <w:ind w:left="113" w:right="113"/>
              <w:jc w:val="center"/>
              <w:rPr>
                <w:rFonts w:ascii="Times New Roman" w:hAnsi="Times New Roman"/>
                <w:sz w:val="20"/>
                <w:szCs w:val="20"/>
                <w:lang w:eastAsia="ru-RU"/>
              </w:rPr>
            </w:pPr>
            <w:r w:rsidRPr="007B5DB7">
              <w:rPr>
                <w:rFonts w:ascii="Times New Roman" w:hAnsi="Times New Roman"/>
                <w:sz w:val="20"/>
                <w:szCs w:val="20"/>
                <w:lang w:eastAsia="ru-RU"/>
              </w:rPr>
              <w:t>Наименование учебной организации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274D6F" w:rsidRPr="007B5DB7" w:rsidRDefault="00274D6F" w:rsidP="00F935FE">
            <w:pPr>
              <w:spacing w:after="0" w:line="240" w:lineRule="auto"/>
              <w:ind w:left="113" w:right="113"/>
              <w:jc w:val="center"/>
              <w:rPr>
                <w:rFonts w:ascii="Times New Roman" w:hAnsi="Times New Roman"/>
                <w:sz w:val="20"/>
                <w:szCs w:val="20"/>
                <w:lang w:eastAsia="ru-RU"/>
              </w:rPr>
            </w:pPr>
            <w:r w:rsidRPr="007B5DB7">
              <w:rPr>
                <w:rFonts w:ascii="Times New Roman" w:hAnsi="Times New Roman"/>
                <w:sz w:val="20"/>
                <w:szCs w:val="20"/>
                <w:lang w:eastAsia="ru-RU"/>
              </w:rPr>
              <w:t>Номер государственного контракта, договора</w:t>
            </w:r>
          </w:p>
        </w:tc>
        <w:tc>
          <w:tcPr>
            <w:tcW w:w="99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274D6F" w:rsidRPr="007B5DB7" w:rsidRDefault="00274D6F" w:rsidP="00F935FE">
            <w:pPr>
              <w:spacing w:after="0" w:line="240" w:lineRule="auto"/>
              <w:ind w:left="113" w:right="113"/>
              <w:jc w:val="center"/>
              <w:rPr>
                <w:rFonts w:ascii="Times New Roman" w:hAnsi="Times New Roman"/>
                <w:sz w:val="20"/>
                <w:szCs w:val="20"/>
                <w:lang w:eastAsia="ru-RU"/>
              </w:rPr>
            </w:pPr>
            <w:r w:rsidRPr="007B5DB7">
              <w:rPr>
                <w:rFonts w:ascii="Times New Roman" w:hAnsi="Times New Roman"/>
                <w:sz w:val="20"/>
                <w:szCs w:val="20"/>
                <w:lang w:eastAsia="ru-RU"/>
              </w:rPr>
              <w:t>Объем выделенных бюджетных средств, тыс. рублей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274D6F" w:rsidRPr="007B5DB7" w:rsidRDefault="00274D6F" w:rsidP="00F935FE">
            <w:pPr>
              <w:spacing w:after="0" w:line="240" w:lineRule="auto"/>
              <w:ind w:left="113" w:right="113"/>
              <w:jc w:val="center"/>
              <w:rPr>
                <w:rFonts w:ascii="Times New Roman" w:hAnsi="Times New Roman"/>
                <w:sz w:val="20"/>
                <w:szCs w:val="20"/>
                <w:lang w:eastAsia="ru-RU"/>
              </w:rPr>
            </w:pPr>
            <w:r w:rsidRPr="007B5DB7">
              <w:rPr>
                <w:rFonts w:ascii="Times New Roman" w:hAnsi="Times New Roman"/>
                <w:sz w:val="20"/>
                <w:szCs w:val="20"/>
                <w:lang w:eastAsia="ru-RU"/>
              </w:rPr>
              <w:t>Объем израсходованных бюджетных средств, тыс. рублей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274D6F" w:rsidRPr="007B5DB7" w:rsidRDefault="00274D6F" w:rsidP="00F935FE">
            <w:pPr>
              <w:spacing w:after="0" w:line="240" w:lineRule="auto"/>
              <w:ind w:left="113" w:right="113"/>
              <w:jc w:val="center"/>
              <w:rPr>
                <w:rFonts w:ascii="Times New Roman" w:hAnsi="Times New Roman"/>
                <w:sz w:val="20"/>
                <w:szCs w:val="20"/>
                <w:lang w:eastAsia="ru-RU"/>
              </w:rPr>
            </w:pPr>
            <w:r w:rsidRPr="007B5DB7">
              <w:rPr>
                <w:rFonts w:ascii="Times New Roman" w:hAnsi="Times New Roman"/>
                <w:sz w:val="20"/>
                <w:szCs w:val="20"/>
                <w:lang w:eastAsia="ru-RU"/>
              </w:rPr>
              <w:t>Номер удостоверения (свидетельства) о повышении квалификации</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ind w:right="32"/>
              <w:rPr>
                <w:rFonts w:ascii="Times New Roman" w:hAnsi="Times New Roman"/>
                <w:sz w:val="20"/>
                <w:szCs w:val="20"/>
              </w:rPr>
            </w:pPr>
            <w:r w:rsidRPr="0042669D">
              <w:rPr>
                <w:rFonts w:ascii="Times New Roman" w:hAnsi="Times New Roman"/>
                <w:sz w:val="20"/>
                <w:szCs w:val="20"/>
              </w:rPr>
              <w:t>Анганова Агафья Владимировна – ведущий специалист 3 разряда отдела организационно-правового обеспечения деятельности судов 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07.04-11.04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Северо-Западный филиал</w:t>
            </w:r>
            <w:r w:rsidRPr="003961B4">
              <w:rPr>
                <w:rFonts w:ascii="Times New Roman" w:hAnsi="Times New Roman"/>
                <w:sz w:val="20"/>
                <w:szCs w:val="20"/>
                <w:lang w:eastAsia="ru-RU"/>
              </w:rPr>
              <w:t xml:space="preserve"> ФГБОУВО «Российск</w:t>
            </w:r>
            <w:r>
              <w:rPr>
                <w:rFonts w:ascii="Times New Roman" w:hAnsi="Times New Roman"/>
                <w:sz w:val="20"/>
                <w:szCs w:val="20"/>
                <w:lang w:eastAsia="ru-RU"/>
              </w:rPr>
              <w:t xml:space="preserve">ий государственный университет </w:t>
            </w:r>
            <w:r w:rsidRPr="003961B4">
              <w:rPr>
                <w:rFonts w:ascii="Times New Roman" w:hAnsi="Times New Roman"/>
                <w:sz w:val="20"/>
                <w:szCs w:val="20"/>
                <w:lang w:eastAsia="ru-RU"/>
              </w:rPr>
              <w:t>правосудия имени В.М. Лебедева» (г</w:t>
            </w:r>
            <w:r>
              <w:rPr>
                <w:rFonts w:ascii="Times New Roman" w:hAnsi="Times New Roman"/>
                <w:sz w:val="20"/>
                <w:szCs w:val="20"/>
                <w:lang w:eastAsia="ru-RU"/>
              </w:rPr>
              <w:t>. </w:t>
            </w:r>
            <w:r w:rsidRPr="003961B4">
              <w:rPr>
                <w:rFonts w:ascii="Times New Roman" w:hAnsi="Times New Roman"/>
                <w:sz w:val="20"/>
                <w:szCs w:val="20"/>
                <w:lang w:eastAsia="ru-RU"/>
              </w:rPr>
              <w:t>Санкт Петербург)</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контракт от 26.03.2025 № 48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17,2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13,0188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СЗ10009у</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ind w:right="32"/>
              <w:rPr>
                <w:rFonts w:ascii="Times New Roman" w:hAnsi="Times New Roman"/>
                <w:sz w:val="20"/>
                <w:szCs w:val="20"/>
              </w:rPr>
            </w:pPr>
            <w:r w:rsidRPr="0042669D">
              <w:rPr>
                <w:rFonts w:ascii="Times New Roman" w:hAnsi="Times New Roman"/>
                <w:sz w:val="20"/>
                <w:szCs w:val="20"/>
              </w:rPr>
              <w:t>Варфоломеева Наталия Павловна – консультант отдела капитального строительства, эксплуатации зданий и управления недвижимостью 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13.05-13.06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sidRPr="003961B4">
              <w:rPr>
                <w:rFonts w:ascii="Times New Roman" w:hAnsi="Times New Roman"/>
                <w:sz w:val="20"/>
                <w:szCs w:val="20"/>
                <w:lang w:eastAsia="ru-RU"/>
              </w:rPr>
              <w:t>ООО «Учебный центр «Байкальский Центр 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договор от 27.03.2025 № 50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99,5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17,8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ПК-710</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ind w:right="32"/>
              <w:rPr>
                <w:rFonts w:ascii="Times New Roman" w:hAnsi="Times New Roman"/>
                <w:sz w:val="20"/>
                <w:szCs w:val="20"/>
              </w:rPr>
            </w:pPr>
            <w:r w:rsidRPr="0042669D">
              <w:rPr>
                <w:rFonts w:ascii="Times New Roman" w:hAnsi="Times New Roman"/>
                <w:sz w:val="20"/>
                <w:szCs w:val="20"/>
              </w:rPr>
              <w:t>Ульзутуева Надежда Николаевна – начальник отдела финансов, бухгалтерского учета и отчетности 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08.04-11.04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sidRPr="003961B4">
              <w:rPr>
                <w:rFonts w:ascii="Times New Roman" w:hAnsi="Times New Roman"/>
                <w:sz w:val="20"/>
                <w:szCs w:val="20"/>
                <w:lang w:eastAsia="ru-RU"/>
              </w:rPr>
              <w:t>ФГБОУВО «Российс</w:t>
            </w:r>
            <w:r>
              <w:rPr>
                <w:rFonts w:ascii="Times New Roman" w:hAnsi="Times New Roman"/>
                <w:sz w:val="20"/>
                <w:szCs w:val="20"/>
                <w:lang w:eastAsia="ru-RU"/>
              </w:rPr>
              <w:t>кий государственный университет</w:t>
            </w:r>
            <w:r w:rsidRPr="003961B4">
              <w:rPr>
                <w:rFonts w:ascii="Times New Roman" w:hAnsi="Times New Roman"/>
                <w:sz w:val="20"/>
                <w:szCs w:val="20"/>
                <w:lang w:eastAsia="ru-RU"/>
              </w:rPr>
              <w:t xml:space="preserve"> правосудия имени В</w:t>
            </w:r>
            <w:r>
              <w:rPr>
                <w:rFonts w:ascii="Times New Roman" w:hAnsi="Times New Roman"/>
                <w:sz w:val="20"/>
                <w:szCs w:val="20"/>
                <w:lang w:eastAsia="ru-RU"/>
              </w:rPr>
              <w:t>.М. Лебедева» (г. </w:t>
            </w:r>
            <w:r w:rsidRPr="003961B4">
              <w:rPr>
                <w:rFonts w:ascii="Times New Roman" w:hAnsi="Times New Roman"/>
                <w:sz w:val="20"/>
                <w:szCs w:val="20"/>
                <w:lang w:eastAsia="ru-RU"/>
              </w:rPr>
              <w:t>Москва)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контракт от 28.03.2025 № 57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99,5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9,50928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320с</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ind w:right="32"/>
              <w:rPr>
                <w:rFonts w:ascii="Times New Roman" w:hAnsi="Times New Roman"/>
                <w:sz w:val="20"/>
                <w:szCs w:val="20"/>
              </w:rPr>
            </w:pPr>
            <w:r w:rsidRPr="0042669D">
              <w:rPr>
                <w:rFonts w:ascii="Times New Roman" w:hAnsi="Times New Roman"/>
                <w:sz w:val="20"/>
                <w:szCs w:val="20"/>
              </w:rPr>
              <w:t>Варфоломеева Наталия Павловна – консультант отдела капитального строительства, эксплуатации зданий и управления недвижимостью 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06.10-24.10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ООО НЦ ДПО «Наставник»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контракт от 13.05.2025 № 76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99,5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17213</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ind w:right="32"/>
              <w:rPr>
                <w:rFonts w:ascii="Times New Roman" w:hAnsi="Times New Roman"/>
                <w:sz w:val="20"/>
                <w:szCs w:val="20"/>
              </w:rPr>
            </w:pPr>
            <w:r w:rsidRPr="0042669D">
              <w:rPr>
                <w:rFonts w:ascii="Times New Roman" w:hAnsi="Times New Roman"/>
                <w:sz w:val="20"/>
                <w:szCs w:val="20"/>
              </w:rPr>
              <w:t xml:space="preserve">ДоржижаповАмагаланЦыренович – консультант отдела капитального строительства, эксплуатации зданий и управления </w:t>
            </w:r>
            <w:r w:rsidRPr="0042669D">
              <w:rPr>
                <w:rFonts w:ascii="Times New Roman" w:hAnsi="Times New Roman"/>
                <w:sz w:val="20"/>
                <w:szCs w:val="20"/>
              </w:rPr>
              <w:lastRenderedPageBreak/>
              <w:t>недвижимостью 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lastRenderedPageBreak/>
              <w:t>06.10-24.10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ООО НЦ ДПО «Наставник»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контракт от 13.05.2025 № 76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99,5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17214</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lastRenderedPageBreak/>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ind w:right="32"/>
              <w:rPr>
                <w:rFonts w:ascii="Times New Roman" w:hAnsi="Times New Roman"/>
                <w:sz w:val="20"/>
                <w:szCs w:val="20"/>
              </w:rPr>
            </w:pPr>
            <w:r w:rsidRPr="0042669D">
              <w:rPr>
                <w:rFonts w:ascii="Times New Roman" w:hAnsi="Times New Roman"/>
                <w:sz w:val="20"/>
                <w:szCs w:val="20"/>
              </w:rPr>
              <w:t>Сангадиева Ольга Викторовна – старший специалист 1 разряда отдела капитального строительства, эксплуатации зданий и управления недвижимостью 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06.10-24.10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ООО НЦ ДПО «Наставник»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контракт от 13.05.2025 № 76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99,5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17215</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ind w:right="32"/>
              <w:rPr>
                <w:rFonts w:ascii="Times New Roman" w:hAnsi="Times New Roman"/>
                <w:sz w:val="20"/>
                <w:szCs w:val="20"/>
              </w:rPr>
            </w:pPr>
            <w:r w:rsidRPr="0042669D">
              <w:rPr>
                <w:rFonts w:ascii="Times New Roman" w:hAnsi="Times New Roman"/>
                <w:sz w:val="20"/>
                <w:szCs w:val="20"/>
              </w:rPr>
              <w:t>Ульзутуева Надежда Николаевна – начальник отдела финансов, бухгалтерского учета и отчетности 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06.10-24.10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ООО НЦ ДПО «Наставник»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контракт от 13.05.2025 № 76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99,5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17216</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ind w:right="32"/>
              <w:rPr>
                <w:rFonts w:ascii="Times New Roman" w:hAnsi="Times New Roman"/>
                <w:sz w:val="20"/>
                <w:szCs w:val="20"/>
              </w:rPr>
            </w:pPr>
            <w:r w:rsidRPr="0042669D">
              <w:rPr>
                <w:rFonts w:ascii="Times New Roman" w:hAnsi="Times New Roman"/>
                <w:sz w:val="20"/>
                <w:szCs w:val="20"/>
              </w:rPr>
              <w:t>Шамтеева</w:t>
            </w:r>
            <w:r w:rsidR="00F77701">
              <w:rPr>
                <w:rFonts w:ascii="Times New Roman" w:hAnsi="Times New Roman"/>
                <w:sz w:val="20"/>
                <w:szCs w:val="20"/>
              </w:rPr>
              <w:t xml:space="preserve"> </w:t>
            </w:r>
            <w:r w:rsidRPr="0042669D">
              <w:rPr>
                <w:rFonts w:ascii="Times New Roman" w:hAnsi="Times New Roman"/>
                <w:sz w:val="20"/>
                <w:szCs w:val="20"/>
              </w:rPr>
              <w:t>Саяна Сергеевна – главный специалист отдела капитального строительства, эксплуатации зданий и управления недвижимостью 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06.10-24.10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ООО НЦ ДПО «Наставник»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контракт от 13.05.2025 № 76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99,5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lang w:eastAsia="ru-RU"/>
              </w:rPr>
              <w:t>17217</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ind w:right="32"/>
              <w:rPr>
                <w:rFonts w:ascii="Times New Roman" w:hAnsi="Times New Roman"/>
                <w:sz w:val="20"/>
                <w:szCs w:val="20"/>
              </w:rPr>
            </w:pPr>
            <w:r w:rsidRPr="003961B4">
              <w:rPr>
                <w:rFonts w:ascii="Times New Roman" w:hAnsi="Times New Roman"/>
                <w:sz w:val="20"/>
                <w:szCs w:val="20"/>
              </w:rPr>
              <w:t>Тарбаев</w:t>
            </w:r>
            <w:r w:rsidR="00F77701">
              <w:rPr>
                <w:rFonts w:ascii="Times New Roman" w:hAnsi="Times New Roman"/>
                <w:sz w:val="20"/>
                <w:szCs w:val="20"/>
              </w:rPr>
              <w:t xml:space="preserve"> </w:t>
            </w:r>
            <w:r w:rsidRPr="003961B4">
              <w:rPr>
                <w:rFonts w:ascii="Times New Roman" w:hAnsi="Times New Roman"/>
                <w:sz w:val="20"/>
                <w:szCs w:val="20"/>
              </w:rPr>
              <w:t>Биликто Николаевич – администратор Закаменского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27.10-31.10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Восточно-Сибирский</w:t>
            </w:r>
            <w:r w:rsidRPr="003961B4">
              <w:rPr>
                <w:rFonts w:ascii="Times New Roman" w:hAnsi="Times New Roman"/>
                <w:sz w:val="20"/>
                <w:szCs w:val="20"/>
              </w:rPr>
              <w:t xml:space="preserve"> филиал ФГБОУВО «Российский государственный университет правосудия имени В.М. Лебедева» (г. Иркутск)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30.06.2025 № 124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17,2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3,96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ВС1159у</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rPr>
                <w:rFonts w:ascii="Times New Roman" w:hAnsi="Times New Roman"/>
                <w:sz w:val="20"/>
                <w:szCs w:val="20"/>
              </w:rPr>
            </w:pPr>
            <w:r w:rsidRPr="003961B4">
              <w:rPr>
                <w:rFonts w:ascii="Times New Roman" w:hAnsi="Times New Roman"/>
                <w:sz w:val="20"/>
                <w:szCs w:val="20"/>
              </w:rPr>
              <w:t>Бальжинимаева</w:t>
            </w:r>
            <w:r w:rsidR="00F77701">
              <w:rPr>
                <w:rFonts w:ascii="Times New Roman" w:hAnsi="Times New Roman"/>
                <w:sz w:val="20"/>
                <w:szCs w:val="20"/>
              </w:rPr>
              <w:t xml:space="preserve"> </w:t>
            </w:r>
            <w:r w:rsidRPr="003961B4">
              <w:rPr>
                <w:rFonts w:ascii="Times New Roman" w:hAnsi="Times New Roman"/>
                <w:sz w:val="20"/>
                <w:szCs w:val="20"/>
              </w:rPr>
              <w:t>Оюна</w:t>
            </w:r>
            <w:r w:rsidR="00F77701">
              <w:rPr>
                <w:rFonts w:ascii="Times New Roman" w:hAnsi="Times New Roman"/>
                <w:sz w:val="20"/>
                <w:szCs w:val="20"/>
              </w:rPr>
              <w:t xml:space="preserve"> </w:t>
            </w:r>
            <w:r w:rsidRPr="003961B4">
              <w:rPr>
                <w:rFonts w:ascii="Times New Roman" w:hAnsi="Times New Roman"/>
                <w:sz w:val="20"/>
                <w:szCs w:val="20"/>
              </w:rPr>
              <w:t>Цыренжаповна – администратор Железнодорожного районного суда г. Улан-Удэ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21.07-22.07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133823230</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 xml:space="preserve">Очиров БаирГалсанович – </w:t>
            </w:r>
            <w:r w:rsidRPr="0042669D">
              <w:rPr>
                <w:rFonts w:ascii="Times New Roman" w:hAnsi="Times New Roman"/>
                <w:sz w:val="20"/>
                <w:szCs w:val="20"/>
              </w:rPr>
              <w:t>администратор Октябрьского районного суда г. Улан-Удэ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21.07-22.07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133823239</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 xml:space="preserve">Федоров Александр </w:t>
            </w:r>
            <w:r w:rsidRPr="0042669D">
              <w:rPr>
                <w:rFonts w:ascii="Times New Roman" w:hAnsi="Times New Roman"/>
                <w:color w:val="000000"/>
                <w:sz w:val="20"/>
                <w:szCs w:val="20"/>
              </w:rPr>
              <w:lastRenderedPageBreak/>
              <w:t xml:space="preserve">Владимирович – </w:t>
            </w:r>
            <w:r w:rsidRPr="0042669D">
              <w:rPr>
                <w:rFonts w:ascii="Times New Roman" w:hAnsi="Times New Roman"/>
                <w:sz w:val="20"/>
                <w:szCs w:val="20"/>
              </w:rPr>
              <w:t>администратор Советского районного суда г. Улан-Удэ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21.07-</w:t>
            </w:r>
            <w:r>
              <w:rPr>
                <w:rFonts w:ascii="Times New Roman" w:hAnsi="Times New Roman"/>
                <w:sz w:val="20"/>
                <w:szCs w:val="20"/>
                <w:lang w:eastAsia="ru-RU"/>
              </w:rPr>
              <w:lastRenderedPageBreak/>
              <w:t>22.07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lastRenderedPageBreak/>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w:t>
            </w:r>
            <w:r>
              <w:rPr>
                <w:rFonts w:ascii="Times New Roman" w:hAnsi="Times New Roman"/>
                <w:sz w:val="20"/>
                <w:szCs w:val="20"/>
              </w:rPr>
              <w:lastRenderedPageBreak/>
              <w:t xml:space="preserve">«Камский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lastRenderedPageBreak/>
              <w:t xml:space="preserve">договор </w:t>
            </w:r>
            <w:r>
              <w:rPr>
                <w:rFonts w:ascii="Times New Roman" w:hAnsi="Times New Roman"/>
                <w:sz w:val="20"/>
                <w:szCs w:val="20"/>
              </w:rPr>
              <w:lastRenderedPageBreak/>
              <w:t>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lastRenderedPageBreak/>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133823242</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lastRenderedPageBreak/>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 xml:space="preserve">Гаськов Константин Валерьевич – </w:t>
            </w:r>
            <w:r w:rsidRPr="0042669D">
              <w:rPr>
                <w:rFonts w:ascii="Times New Roman" w:hAnsi="Times New Roman"/>
                <w:sz w:val="20"/>
                <w:szCs w:val="20"/>
              </w:rPr>
              <w:t>администратор Баргузинского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21.07-22.07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133823233</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 xml:space="preserve">Бурдуков Роман Владимирович – </w:t>
            </w:r>
            <w:r w:rsidRPr="0042669D">
              <w:rPr>
                <w:rFonts w:ascii="Times New Roman" w:hAnsi="Times New Roman"/>
                <w:sz w:val="20"/>
                <w:szCs w:val="20"/>
              </w:rPr>
              <w:t>администратор Баунтовского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21.07-22.07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133823232</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 xml:space="preserve">Афанасьев Андрей Викторович – </w:t>
            </w:r>
            <w:r w:rsidRPr="0042669D">
              <w:rPr>
                <w:rFonts w:ascii="Times New Roman" w:hAnsi="Times New Roman"/>
                <w:sz w:val="20"/>
                <w:szCs w:val="20"/>
              </w:rPr>
              <w:t>администратор Бичурского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01.09-02.09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142572449</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16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 xml:space="preserve">Григорьева Анжелика Баировна – </w:t>
            </w:r>
            <w:r w:rsidRPr="0042669D">
              <w:rPr>
                <w:rFonts w:ascii="Times New Roman" w:hAnsi="Times New Roman"/>
                <w:sz w:val="20"/>
                <w:szCs w:val="20"/>
              </w:rPr>
              <w:t>администратор Джидинского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01.09-02.09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142572452</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17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Болдоев</w:t>
            </w:r>
            <w:r w:rsidR="00F77701">
              <w:rPr>
                <w:rFonts w:ascii="Times New Roman" w:hAnsi="Times New Roman"/>
                <w:color w:val="000000"/>
                <w:sz w:val="20"/>
                <w:szCs w:val="20"/>
              </w:rPr>
              <w:t xml:space="preserve"> </w:t>
            </w:r>
            <w:r w:rsidRPr="0042669D">
              <w:rPr>
                <w:rFonts w:ascii="Times New Roman" w:hAnsi="Times New Roman"/>
                <w:color w:val="000000"/>
                <w:sz w:val="20"/>
                <w:szCs w:val="20"/>
              </w:rPr>
              <w:t xml:space="preserve">Жаргал Максимович – </w:t>
            </w:r>
            <w:r w:rsidRPr="0042669D">
              <w:rPr>
                <w:rFonts w:ascii="Times New Roman" w:hAnsi="Times New Roman"/>
                <w:sz w:val="20"/>
                <w:szCs w:val="20"/>
              </w:rPr>
              <w:t>администратор Еравнинского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21.07-22.07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133823231</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 xml:space="preserve">Раднаева Вера Муллануровна – </w:t>
            </w:r>
            <w:r w:rsidRPr="0042669D">
              <w:rPr>
                <w:rFonts w:ascii="Times New Roman" w:hAnsi="Times New Roman"/>
                <w:sz w:val="20"/>
                <w:szCs w:val="20"/>
              </w:rPr>
              <w:t>администратор Заиграевского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21.07-22.07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133823240</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19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Тарбаев</w:t>
            </w:r>
            <w:r w:rsidR="00F77701">
              <w:rPr>
                <w:rFonts w:ascii="Times New Roman" w:hAnsi="Times New Roman"/>
                <w:color w:val="000000"/>
                <w:sz w:val="20"/>
                <w:szCs w:val="20"/>
              </w:rPr>
              <w:t xml:space="preserve"> </w:t>
            </w:r>
            <w:r w:rsidRPr="0042669D">
              <w:rPr>
                <w:rFonts w:ascii="Times New Roman" w:hAnsi="Times New Roman"/>
                <w:color w:val="000000"/>
                <w:sz w:val="20"/>
                <w:szCs w:val="20"/>
              </w:rPr>
              <w:t xml:space="preserve">Биликто Николаевич – </w:t>
            </w:r>
            <w:r w:rsidRPr="0042669D">
              <w:rPr>
                <w:rFonts w:ascii="Times New Roman" w:hAnsi="Times New Roman"/>
                <w:sz w:val="20"/>
                <w:szCs w:val="20"/>
              </w:rPr>
              <w:t>администратор Закаменского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21.07-22.07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133823241</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20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 xml:space="preserve">Дёмин Александр Петрович – </w:t>
            </w:r>
            <w:r w:rsidRPr="0042669D">
              <w:rPr>
                <w:rFonts w:ascii="Times New Roman" w:hAnsi="Times New Roman"/>
                <w:sz w:val="20"/>
                <w:szCs w:val="20"/>
              </w:rPr>
              <w:t>администратор Иволгинского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21.07-22.07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133823235</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 xml:space="preserve">Лобашов Анатолий Михайлович – </w:t>
            </w:r>
            <w:r w:rsidRPr="0042669D">
              <w:rPr>
                <w:rFonts w:ascii="Times New Roman" w:hAnsi="Times New Roman"/>
                <w:sz w:val="20"/>
                <w:szCs w:val="20"/>
              </w:rPr>
              <w:t xml:space="preserve">администратор Кабанского районного суда Республики </w:t>
            </w:r>
            <w:r w:rsidRPr="0042669D">
              <w:rPr>
                <w:rFonts w:ascii="Times New Roman" w:hAnsi="Times New Roman"/>
                <w:sz w:val="20"/>
                <w:szCs w:val="20"/>
              </w:rPr>
              <w:lastRenderedPageBreak/>
              <w:t>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21.07-22.07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133823238</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lastRenderedPageBreak/>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 xml:space="preserve">Лазарев Алексей Юрьевич – </w:t>
            </w:r>
            <w:r w:rsidRPr="0042669D">
              <w:rPr>
                <w:rFonts w:ascii="Times New Roman" w:hAnsi="Times New Roman"/>
                <w:sz w:val="20"/>
                <w:szCs w:val="20"/>
              </w:rPr>
              <w:t>администратор Кяхтинского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01.09-02.09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142572454</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23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 xml:space="preserve">Гончарова Алёна Викторовна – </w:t>
            </w:r>
            <w:r w:rsidRPr="0042669D">
              <w:rPr>
                <w:rFonts w:ascii="Times New Roman" w:hAnsi="Times New Roman"/>
                <w:sz w:val="20"/>
                <w:szCs w:val="20"/>
              </w:rPr>
              <w:t>администратор Муйского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01.09-02.09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142572451</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 xml:space="preserve">Истомин Василий Николаевич – </w:t>
            </w:r>
            <w:r w:rsidRPr="0042669D">
              <w:rPr>
                <w:rFonts w:ascii="Times New Roman" w:hAnsi="Times New Roman"/>
                <w:sz w:val="20"/>
                <w:szCs w:val="20"/>
              </w:rPr>
              <w:t>администратор Прибайкальского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21.07-22.07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133823237</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25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 xml:space="preserve">Куцын Алексей Сергеевич – </w:t>
            </w:r>
            <w:r w:rsidRPr="0042669D">
              <w:rPr>
                <w:rFonts w:ascii="Times New Roman" w:hAnsi="Times New Roman"/>
                <w:sz w:val="20"/>
                <w:szCs w:val="20"/>
              </w:rPr>
              <w:t>администратор Северобайкальского городского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01.09-02.09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142572453</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26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 xml:space="preserve">Золтоева Людмила Николаевна – </w:t>
            </w:r>
            <w:r w:rsidRPr="0042669D">
              <w:rPr>
                <w:rFonts w:ascii="Times New Roman" w:hAnsi="Times New Roman"/>
                <w:sz w:val="20"/>
                <w:szCs w:val="20"/>
              </w:rPr>
              <w:t>администратор Тарбагатайского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21.07-22.07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133823236</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27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 xml:space="preserve">Митанов Владимир Викторович – </w:t>
            </w:r>
            <w:r w:rsidRPr="0042669D">
              <w:rPr>
                <w:rFonts w:ascii="Times New Roman" w:hAnsi="Times New Roman"/>
                <w:sz w:val="20"/>
                <w:szCs w:val="20"/>
              </w:rPr>
              <w:t>администратор Тункинского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01.09-02.09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142572455</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28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Дашиев</w:t>
            </w:r>
            <w:r w:rsidR="00F77701">
              <w:rPr>
                <w:rFonts w:ascii="Times New Roman" w:hAnsi="Times New Roman"/>
                <w:color w:val="000000"/>
                <w:sz w:val="20"/>
                <w:szCs w:val="20"/>
              </w:rPr>
              <w:t xml:space="preserve"> </w:t>
            </w:r>
            <w:r w:rsidRPr="0042669D">
              <w:rPr>
                <w:rFonts w:ascii="Times New Roman" w:hAnsi="Times New Roman"/>
                <w:color w:val="000000"/>
                <w:sz w:val="20"/>
                <w:szCs w:val="20"/>
              </w:rPr>
              <w:t>Баир</w:t>
            </w:r>
            <w:r w:rsidR="00F77701">
              <w:rPr>
                <w:rFonts w:ascii="Times New Roman" w:hAnsi="Times New Roman"/>
                <w:color w:val="000000"/>
                <w:sz w:val="20"/>
                <w:szCs w:val="20"/>
              </w:rPr>
              <w:t xml:space="preserve"> </w:t>
            </w:r>
            <w:r w:rsidRPr="0042669D">
              <w:rPr>
                <w:rFonts w:ascii="Times New Roman" w:hAnsi="Times New Roman"/>
                <w:color w:val="000000"/>
                <w:sz w:val="20"/>
                <w:szCs w:val="20"/>
              </w:rPr>
              <w:t xml:space="preserve">Шадраевич – </w:t>
            </w:r>
            <w:r w:rsidRPr="0042669D">
              <w:rPr>
                <w:rFonts w:ascii="Times New Roman" w:hAnsi="Times New Roman"/>
                <w:sz w:val="20"/>
                <w:szCs w:val="20"/>
              </w:rPr>
              <w:t>администратор Хоринского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21.07-22.07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133823234</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29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 xml:space="preserve">Яньков Виктор Николаевич – </w:t>
            </w:r>
            <w:r w:rsidRPr="0042669D">
              <w:rPr>
                <w:rFonts w:ascii="Times New Roman" w:hAnsi="Times New Roman"/>
                <w:sz w:val="20"/>
                <w:szCs w:val="20"/>
              </w:rPr>
              <w:t>заместитель начальника 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01.09-02.09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142572457</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30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 xml:space="preserve">Варфоломеева Наталия Павловна – </w:t>
            </w:r>
            <w:r w:rsidRPr="0042669D">
              <w:rPr>
                <w:rFonts w:ascii="Times New Roman" w:hAnsi="Times New Roman"/>
                <w:sz w:val="20"/>
                <w:szCs w:val="20"/>
              </w:rPr>
              <w:t xml:space="preserve">консультант отдела капитального строительства, эксплуатации зданий и управления </w:t>
            </w:r>
            <w:r w:rsidRPr="0042669D">
              <w:rPr>
                <w:rFonts w:ascii="Times New Roman" w:hAnsi="Times New Roman"/>
                <w:sz w:val="20"/>
                <w:szCs w:val="20"/>
              </w:rPr>
              <w:lastRenderedPageBreak/>
              <w:t>недвижимостью 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01.09-02.09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142572450</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lastRenderedPageBreak/>
              <w:t>31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sz w:val="20"/>
                <w:szCs w:val="20"/>
              </w:rPr>
            </w:pPr>
            <w:r w:rsidRPr="0042669D">
              <w:rPr>
                <w:rFonts w:ascii="Times New Roman" w:hAnsi="Times New Roman"/>
                <w:sz w:val="20"/>
                <w:szCs w:val="20"/>
              </w:rPr>
              <w:t>Сангадиева Ольга Викторовна – старший специалист 1 разряда отдела капитального строительства, эксплуатации зданий и управления недвижимостью 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01.09-02.09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0,142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142572456</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32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Бальжинимаева</w:t>
            </w:r>
            <w:r w:rsidR="00F77701">
              <w:rPr>
                <w:rFonts w:ascii="Times New Roman" w:hAnsi="Times New Roman"/>
                <w:color w:val="000000"/>
                <w:sz w:val="20"/>
                <w:szCs w:val="20"/>
              </w:rPr>
              <w:t xml:space="preserve"> </w:t>
            </w:r>
            <w:r w:rsidRPr="0042669D">
              <w:rPr>
                <w:rFonts w:ascii="Times New Roman" w:hAnsi="Times New Roman"/>
                <w:color w:val="000000"/>
                <w:sz w:val="20"/>
                <w:szCs w:val="20"/>
              </w:rPr>
              <w:t>Оюна</w:t>
            </w:r>
            <w:r w:rsidR="00F77701">
              <w:rPr>
                <w:rFonts w:ascii="Times New Roman" w:hAnsi="Times New Roman"/>
                <w:color w:val="000000"/>
                <w:sz w:val="20"/>
                <w:szCs w:val="20"/>
              </w:rPr>
              <w:t xml:space="preserve"> </w:t>
            </w:r>
            <w:r w:rsidRPr="0042669D">
              <w:rPr>
                <w:rFonts w:ascii="Times New Roman" w:hAnsi="Times New Roman"/>
                <w:color w:val="000000"/>
                <w:sz w:val="20"/>
                <w:szCs w:val="20"/>
              </w:rPr>
              <w:t>Цыренжаповна – администратор Железнодорожного районного суда г. Улан-Удэ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14.07-18.07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2/2025-2053-1</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33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Очиров Баир</w:t>
            </w:r>
            <w:r w:rsidR="00F77701">
              <w:rPr>
                <w:rFonts w:ascii="Times New Roman" w:hAnsi="Times New Roman"/>
                <w:color w:val="000000"/>
                <w:sz w:val="20"/>
                <w:szCs w:val="20"/>
              </w:rPr>
              <w:t xml:space="preserve"> </w:t>
            </w:r>
            <w:r w:rsidRPr="0042669D">
              <w:rPr>
                <w:rFonts w:ascii="Times New Roman" w:hAnsi="Times New Roman"/>
                <w:color w:val="000000"/>
                <w:sz w:val="20"/>
                <w:szCs w:val="20"/>
              </w:rPr>
              <w:t>Галсанович – администратор Октябрьского районного суда г. Улан-Удэ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14.07-18.07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2/2025-2053-10</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34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Федоров Александр Владимирович – администратор Советского районного суда г. Улан-Удэ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14.07-18.07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2/2025-2053-14</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35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Гаськов Константин Валерьевич – администратор Баргузинского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14.07-18.07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2/2025-2053-4</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36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Бурдуков Роман Владимирович – администратор Баунтовского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14.07-18.07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2/2025-2053-3</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37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Афанасьев Андрей Викторович – администратор Бичурского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25.08-29.08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2/2025-2662-1</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38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Григорьева Анжелика Баировна – администратор Джидинского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25.08-29.08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2/2025-2662-3</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39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 xml:space="preserve">БолдоевЖаргал </w:t>
            </w:r>
            <w:r w:rsidRPr="0042669D">
              <w:rPr>
                <w:rFonts w:ascii="Times New Roman" w:hAnsi="Times New Roman"/>
                <w:color w:val="000000"/>
                <w:sz w:val="20"/>
                <w:szCs w:val="20"/>
              </w:rPr>
              <w:lastRenderedPageBreak/>
              <w:t>Максимович – администратор Еравнинского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14.07-</w:t>
            </w:r>
            <w:r>
              <w:rPr>
                <w:rFonts w:ascii="Times New Roman" w:hAnsi="Times New Roman"/>
                <w:sz w:val="20"/>
                <w:szCs w:val="20"/>
                <w:lang w:eastAsia="ru-RU"/>
              </w:rPr>
              <w:lastRenderedPageBreak/>
              <w:t>18.07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lastRenderedPageBreak/>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w:t>
            </w:r>
            <w:r>
              <w:rPr>
                <w:rFonts w:ascii="Times New Roman" w:hAnsi="Times New Roman"/>
                <w:sz w:val="20"/>
                <w:szCs w:val="20"/>
              </w:rPr>
              <w:lastRenderedPageBreak/>
              <w:t xml:space="preserve">«Камский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lastRenderedPageBreak/>
              <w:t xml:space="preserve">договор </w:t>
            </w:r>
            <w:r>
              <w:rPr>
                <w:rFonts w:ascii="Times New Roman" w:hAnsi="Times New Roman"/>
                <w:sz w:val="20"/>
                <w:szCs w:val="20"/>
              </w:rPr>
              <w:lastRenderedPageBreak/>
              <w:t>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lastRenderedPageBreak/>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w:t>
            </w:r>
            <w:r>
              <w:rPr>
                <w:rFonts w:ascii="Times New Roman" w:hAnsi="Times New Roman"/>
                <w:sz w:val="20"/>
                <w:szCs w:val="20"/>
              </w:rPr>
              <w:lastRenderedPageBreak/>
              <w:t>2053-2</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lastRenderedPageBreak/>
              <w:t>40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Раднаева Вера Муллануровна – администратор Заиграевского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14.07-18.07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2/2025-2053-12</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41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Тарбаев</w:t>
            </w:r>
            <w:r w:rsidR="00F77701">
              <w:rPr>
                <w:rFonts w:ascii="Times New Roman" w:hAnsi="Times New Roman"/>
                <w:color w:val="000000"/>
                <w:sz w:val="20"/>
                <w:szCs w:val="20"/>
              </w:rPr>
              <w:t xml:space="preserve"> </w:t>
            </w:r>
            <w:r w:rsidRPr="0042669D">
              <w:rPr>
                <w:rFonts w:ascii="Times New Roman" w:hAnsi="Times New Roman"/>
                <w:color w:val="000000"/>
                <w:sz w:val="20"/>
                <w:szCs w:val="20"/>
              </w:rPr>
              <w:t>Биликто Николаевич – администратор Закаменского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14.07-18.07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2/2025-2053-13</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42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Дёмин Александр Петрович – администратор Иволгинского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14.07-18.07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2/2025-2053-6</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43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Лобашов Анатолий Михайлович – администратор Кабанского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14.07-18.07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2/2025-2053-9</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44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Лазарев Алексей Юрьевич – администратор Кяхтинского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25.08-29.08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2/2025-2662-7</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45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Гончарова Алёна Викторовна – администратор Муйского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25.08-29.08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2/2025-2662-2</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46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Павлуцкий Алексей Владимирович – администратор Мухоршибирского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14.07-18.07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2/2025-2053-11</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47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Истомин Василий Николаевич – администратор Прибайкальского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14.07-18.07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2/2025-2053-8</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48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 xml:space="preserve">Куцын Алексей Сергеевич – администратор Северобайкальского </w:t>
            </w:r>
            <w:r w:rsidRPr="0042669D">
              <w:rPr>
                <w:rFonts w:ascii="Times New Roman" w:hAnsi="Times New Roman"/>
                <w:color w:val="000000"/>
                <w:sz w:val="20"/>
                <w:szCs w:val="20"/>
              </w:rPr>
              <w:lastRenderedPageBreak/>
              <w:t>городского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25.08-29.08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lastRenderedPageBreak/>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lastRenderedPageBreak/>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2/2025-2662-6</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lastRenderedPageBreak/>
              <w:t>49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Золтоева Людмила Николаевна – администратор Тарбагатайского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14.07-18.07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2/2025-2053-7</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50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Митанов Владимир Викторович – администратор Тункинского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25.08-29.08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2/2025-2662-8</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51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Дашиев</w:t>
            </w:r>
            <w:r w:rsidR="00F77701">
              <w:rPr>
                <w:rFonts w:ascii="Times New Roman" w:hAnsi="Times New Roman"/>
                <w:color w:val="000000"/>
                <w:sz w:val="20"/>
                <w:szCs w:val="20"/>
              </w:rPr>
              <w:t xml:space="preserve"> </w:t>
            </w:r>
            <w:r w:rsidRPr="0042669D">
              <w:rPr>
                <w:rFonts w:ascii="Times New Roman" w:hAnsi="Times New Roman"/>
                <w:color w:val="000000"/>
                <w:sz w:val="20"/>
                <w:szCs w:val="20"/>
              </w:rPr>
              <w:t>Баир</w:t>
            </w:r>
            <w:r w:rsidR="00F77701">
              <w:rPr>
                <w:rFonts w:ascii="Times New Roman" w:hAnsi="Times New Roman"/>
                <w:color w:val="000000"/>
                <w:sz w:val="20"/>
                <w:szCs w:val="20"/>
              </w:rPr>
              <w:t xml:space="preserve"> </w:t>
            </w:r>
            <w:r w:rsidRPr="0042669D">
              <w:rPr>
                <w:rFonts w:ascii="Times New Roman" w:hAnsi="Times New Roman"/>
                <w:color w:val="000000"/>
                <w:sz w:val="20"/>
                <w:szCs w:val="20"/>
              </w:rPr>
              <w:t>Шадраевич – администратор Хоринского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14.07-18.07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2/2025-2053-5</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52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Яньков Виктор Николаевич – заместитель начальника 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25.08-29.08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2/2025-2662-9</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53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Ешижамсуева Светлана Галсандоржиевна – заместитель начальника Управления – начальник отдела капитального строительства, эксплуатации зданий и управления недвижимостью 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25.08-29.08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2/2025-2662-4</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54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Кроткова Екатерина Николаевна – заместитель начальника отдела капитального строительства, эксплуатации зданий и управления недвижимостью 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25.08-29.08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7E38F5">
              <w:rPr>
                <w:rFonts w:ascii="Times New Roman" w:hAnsi="Times New Roman"/>
                <w:sz w:val="20"/>
                <w:szCs w:val="20"/>
              </w:rPr>
              <w:t>АНО</w:t>
            </w:r>
            <w:r>
              <w:rPr>
                <w:rFonts w:ascii="Times New Roman" w:hAnsi="Times New Roman"/>
                <w:sz w:val="20"/>
                <w:szCs w:val="20"/>
              </w:rPr>
              <w:t> </w:t>
            </w:r>
            <w:r w:rsidRPr="007E38F5">
              <w:rPr>
                <w:rFonts w:ascii="Times New Roman" w:hAnsi="Times New Roman"/>
                <w:sz w:val="20"/>
                <w:szCs w:val="20"/>
              </w:rPr>
              <w:t>Д</w:t>
            </w:r>
            <w:r>
              <w:rPr>
                <w:rFonts w:ascii="Times New Roman" w:hAnsi="Times New Roman"/>
                <w:sz w:val="20"/>
                <w:szCs w:val="20"/>
              </w:rPr>
              <w:t xml:space="preserve">ПО «Камский институт экологии и </w:t>
            </w:r>
            <w:r w:rsidRPr="007E38F5">
              <w:rPr>
                <w:rFonts w:ascii="Times New Roman" w:hAnsi="Times New Roman"/>
                <w:sz w:val="20"/>
                <w:szCs w:val="20"/>
              </w:rPr>
              <w:t>охраны труда»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09.07.2025 № 129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0,212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2/2025-2662-5</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55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ind w:right="32"/>
              <w:rPr>
                <w:rFonts w:ascii="Times New Roman" w:hAnsi="Times New Roman"/>
                <w:sz w:val="20"/>
                <w:szCs w:val="20"/>
              </w:rPr>
            </w:pPr>
            <w:r w:rsidRPr="0042669D">
              <w:rPr>
                <w:rFonts w:ascii="Times New Roman" w:hAnsi="Times New Roman"/>
                <w:sz w:val="20"/>
                <w:szCs w:val="20"/>
              </w:rPr>
              <w:t xml:space="preserve">Дабаева Дарима Эрдынеевна – консультант отдела финансов, бухгалтерского учета и </w:t>
            </w:r>
            <w:r w:rsidRPr="0042669D">
              <w:rPr>
                <w:rFonts w:ascii="Times New Roman" w:hAnsi="Times New Roman"/>
                <w:sz w:val="20"/>
                <w:szCs w:val="20"/>
              </w:rPr>
              <w:lastRenderedPageBreak/>
              <w:t>отчетности 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20.10-07.11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sidRPr="00C4745B">
              <w:rPr>
                <w:rFonts w:ascii="Times New Roman" w:hAnsi="Times New Roman"/>
                <w:sz w:val="20"/>
                <w:szCs w:val="20"/>
              </w:rPr>
              <w:t xml:space="preserve">ФГБОУВО «Бурятский государственный университет имени Доржи </w:t>
            </w:r>
            <w:r w:rsidRPr="00C4745B">
              <w:rPr>
                <w:rFonts w:ascii="Times New Roman" w:hAnsi="Times New Roman"/>
                <w:sz w:val="20"/>
                <w:szCs w:val="20"/>
              </w:rPr>
              <w:lastRenderedPageBreak/>
              <w:t>Банзарова»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lastRenderedPageBreak/>
              <w:t>договор от 23.09.2025 № 175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99,5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11,987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25720</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lastRenderedPageBreak/>
              <w:t>56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ind w:right="32"/>
              <w:rPr>
                <w:rFonts w:ascii="Times New Roman" w:hAnsi="Times New Roman"/>
                <w:sz w:val="20"/>
                <w:szCs w:val="20"/>
              </w:rPr>
            </w:pPr>
            <w:r w:rsidRPr="0042669D">
              <w:rPr>
                <w:rFonts w:ascii="Times New Roman" w:hAnsi="Times New Roman"/>
                <w:sz w:val="20"/>
                <w:szCs w:val="20"/>
              </w:rPr>
              <w:t>Раднаев Булат Александрович – консультант отдела организационно-правового обеспечения деятельности судов 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20.10-07.11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sidRPr="00C4745B">
              <w:rPr>
                <w:rFonts w:ascii="Times New Roman" w:hAnsi="Times New Roman"/>
                <w:sz w:val="20"/>
                <w:szCs w:val="20"/>
              </w:rPr>
              <w:t>ФГБОУВО «Бурятский государственный университет имени Доржи Банзарова»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23.09.2025 № 175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99,5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11,987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25721</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57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rPr>
                <w:rFonts w:ascii="Times New Roman" w:hAnsi="Times New Roman"/>
                <w:color w:val="000000"/>
                <w:sz w:val="20"/>
                <w:szCs w:val="20"/>
              </w:rPr>
            </w:pPr>
            <w:r w:rsidRPr="0042669D">
              <w:rPr>
                <w:rFonts w:ascii="Times New Roman" w:hAnsi="Times New Roman"/>
                <w:color w:val="000000"/>
                <w:sz w:val="20"/>
                <w:szCs w:val="20"/>
              </w:rPr>
              <w:t>Яньков Виктор Николаевич – заместитель начальника 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20.10-07.11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sidRPr="00C4745B">
              <w:rPr>
                <w:rFonts w:ascii="Times New Roman" w:hAnsi="Times New Roman"/>
                <w:sz w:val="20"/>
                <w:szCs w:val="20"/>
              </w:rPr>
              <w:t>ФГБОУВО «Бурятский государственный университет имени Доржи Банзарова»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23.09.2025 № 175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99,5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11,987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25722</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58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ind w:right="32"/>
              <w:rPr>
                <w:rFonts w:ascii="Times New Roman" w:hAnsi="Times New Roman"/>
                <w:sz w:val="20"/>
                <w:szCs w:val="20"/>
              </w:rPr>
            </w:pPr>
            <w:r w:rsidRPr="0042669D">
              <w:rPr>
                <w:rFonts w:ascii="Times New Roman" w:hAnsi="Times New Roman"/>
                <w:sz w:val="20"/>
                <w:szCs w:val="20"/>
              </w:rPr>
              <w:t xml:space="preserve">Алхунсаева Татьяна Леонидовна – консультант отдела по противодействию коррупции, государственной службы и кадров </w:t>
            </w:r>
            <w:r w:rsidRPr="0042669D">
              <w:rPr>
                <w:rFonts w:ascii="Times New Roman" w:hAnsi="Times New Roman"/>
                <w:color w:val="000000"/>
                <w:sz w:val="20"/>
                <w:szCs w:val="20"/>
              </w:rPr>
              <w:t>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13.10-05.11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sidRPr="00C4745B">
              <w:rPr>
                <w:rFonts w:ascii="Times New Roman" w:hAnsi="Times New Roman"/>
                <w:sz w:val="20"/>
                <w:szCs w:val="20"/>
              </w:rPr>
              <w:t>ФГБОУВО «Бурятский государственный университет имени Доржи Банзарова»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23.09.2025 № 175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99,5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5,838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25713</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59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ind w:right="32"/>
              <w:rPr>
                <w:rFonts w:ascii="Times New Roman" w:hAnsi="Times New Roman"/>
                <w:sz w:val="20"/>
                <w:szCs w:val="20"/>
              </w:rPr>
            </w:pPr>
            <w:r w:rsidRPr="0042669D">
              <w:rPr>
                <w:rFonts w:ascii="Times New Roman" w:hAnsi="Times New Roman"/>
                <w:sz w:val="20"/>
                <w:szCs w:val="20"/>
              </w:rPr>
              <w:t xml:space="preserve">Аюшеева Марина Васильевна – главный специалист отдела по противодействию коррупции, государственной службы и кадров </w:t>
            </w:r>
            <w:r w:rsidRPr="0042669D">
              <w:rPr>
                <w:rFonts w:ascii="Times New Roman" w:hAnsi="Times New Roman"/>
                <w:color w:val="000000"/>
                <w:sz w:val="20"/>
                <w:szCs w:val="20"/>
              </w:rPr>
              <w:t>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13.10-05.11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sidRPr="00C4745B">
              <w:rPr>
                <w:rFonts w:ascii="Times New Roman" w:hAnsi="Times New Roman"/>
                <w:sz w:val="20"/>
                <w:szCs w:val="20"/>
              </w:rPr>
              <w:t>ФГБОУВО «Бурятский государственный университет имени Доржи Банзарова»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23.09.2025 № 175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99,5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5,838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25714</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60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ind w:right="32"/>
              <w:rPr>
                <w:rFonts w:ascii="Times New Roman" w:hAnsi="Times New Roman"/>
                <w:sz w:val="20"/>
                <w:szCs w:val="20"/>
              </w:rPr>
            </w:pPr>
            <w:r w:rsidRPr="0042669D">
              <w:rPr>
                <w:rFonts w:ascii="Times New Roman" w:hAnsi="Times New Roman"/>
                <w:sz w:val="20"/>
                <w:szCs w:val="20"/>
              </w:rPr>
              <w:t xml:space="preserve">Данзанова Кристина Эдуардовна – ведущий специалист 3 разряда отдела по противодействию коррупции, государственной службы и кадров </w:t>
            </w:r>
            <w:r w:rsidRPr="0042669D">
              <w:rPr>
                <w:rFonts w:ascii="Times New Roman" w:hAnsi="Times New Roman"/>
                <w:color w:val="000000"/>
                <w:sz w:val="20"/>
                <w:szCs w:val="20"/>
              </w:rPr>
              <w:t>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13.10-05.11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sidRPr="00C4745B">
              <w:rPr>
                <w:rFonts w:ascii="Times New Roman" w:hAnsi="Times New Roman"/>
                <w:sz w:val="20"/>
                <w:szCs w:val="20"/>
              </w:rPr>
              <w:t>ФГБОУВО «Бурятский государственный университет имени Доржи Банзарова»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23.09.2025 № 175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99,5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5,838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25715</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61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ind w:right="32"/>
              <w:rPr>
                <w:rFonts w:ascii="Times New Roman" w:hAnsi="Times New Roman"/>
                <w:sz w:val="20"/>
                <w:szCs w:val="20"/>
              </w:rPr>
            </w:pPr>
            <w:r w:rsidRPr="0042669D">
              <w:rPr>
                <w:rFonts w:ascii="Times New Roman" w:hAnsi="Times New Roman"/>
                <w:sz w:val="20"/>
                <w:szCs w:val="20"/>
              </w:rPr>
              <w:t xml:space="preserve">Кузьмина Эльвира Ивановна – начальник отдела по противодействию коррупции, государственной службы и кадров </w:t>
            </w:r>
            <w:r w:rsidRPr="0042669D">
              <w:rPr>
                <w:rFonts w:ascii="Times New Roman" w:hAnsi="Times New Roman"/>
                <w:color w:val="000000"/>
                <w:sz w:val="20"/>
                <w:szCs w:val="20"/>
              </w:rPr>
              <w:lastRenderedPageBreak/>
              <w:t>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lastRenderedPageBreak/>
              <w:t>13.10-05.11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sidRPr="00C4745B">
              <w:rPr>
                <w:rFonts w:ascii="Times New Roman" w:hAnsi="Times New Roman"/>
                <w:sz w:val="20"/>
                <w:szCs w:val="20"/>
              </w:rPr>
              <w:t>ФГБОУВО «Бурятский государственный университет имени Доржи Банзарова»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23.09.2025 № 175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99,5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5,838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25716</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lastRenderedPageBreak/>
              <w:t>62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ind w:right="32"/>
              <w:rPr>
                <w:rFonts w:ascii="Times New Roman" w:hAnsi="Times New Roman"/>
                <w:sz w:val="20"/>
                <w:szCs w:val="20"/>
              </w:rPr>
            </w:pPr>
            <w:r w:rsidRPr="0042669D">
              <w:rPr>
                <w:rFonts w:ascii="Times New Roman" w:hAnsi="Times New Roman"/>
                <w:sz w:val="20"/>
                <w:szCs w:val="20"/>
              </w:rPr>
              <w:t xml:space="preserve">Суворова Белигма Валерьевна – консультант отдела по противодействию коррупции, государственной службы и кадров </w:t>
            </w:r>
            <w:r w:rsidRPr="0042669D">
              <w:rPr>
                <w:rFonts w:ascii="Times New Roman" w:hAnsi="Times New Roman"/>
                <w:color w:val="000000"/>
                <w:sz w:val="20"/>
                <w:szCs w:val="20"/>
              </w:rPr>
              <w:t>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13.10-05.11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sidRPr="00C4745B">
              <w:rPr>
                <w:rFonts w:ascii="Times New Roman" w:hAnsi="Times New Roman"/>
                <w:sz w:val="20"/>
                <w:szCs w:val="20"/>
              </w:rPr>
              <w:t>ФГБОУВО «Бурятский государственный университет имени Доржи Банзарова»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23.09.2025 № 175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99,5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5,838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25717</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601D2A" w:rsidRDefault="00274D6F" w:rsidP="00F935FE">
            <w:pPr>
              <w:spacing w:after="0" w:line="240" w:lineRule="auto"/>
              <w:jc w:val="center"/>
              <w:rPr>
                <w:rFonts w:ascii="Times New Roman" w:hAnsi="Times New Roman"/>
                <w:color w:val="000000"/>
                <w:sz w:val="20"/>
                <w:szCs w:val="20"/>
              </w:rPr>
            </w:pPr>
            <w:r w:rsidRPr="00601D2A">
              <w:rPr>
                <w:rFonts w:ascii="Times New Roman" w:hAnsi="Times New Roman"/>
                <w:color w:val="000000"/>
                <w:sz w:val="20"/>
                <w:szCs w:val="20"/>
              </w:rPr>
              <w:t>63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ind w:right="32"/>
              <w:rPr>
                <w:rFonts w:ascii="Times New Roman" w:hAnsi="Times New Roman"/>
                <w:sz w:val="20"/>
                <w:szCs w:val="20"/>
              </w:rPr>
            </w:pPr>
            <w:r w:rsidRPr="0042669D">
              <w:rPr>
                <w:rFonts w:ascii="Times New Roman" w:hAnsi="Times New Roman"/>
                <w:sz w:val="20"/>
                <w:szCs w:val="20"/>
              </w:rPr>
              <w:t xml:space="preserve">Цымбеев Дмитрий Станиславович – заместитель начальника отдела по противодействию коррупции, государственной службы и кадров </w:t>
            </w:r>
            <w:r w:rsidRPr="0042669D">
              <w:rPr>
                <w:rFonts w:ascii="Times New Roman" w:hAnsi="Times New Roman"/>
                <w:color w:val="000000"/>
                <w:sz w:val="20"/>
                <w:szCs w:val="20"/>
              </w:rPr>
              <w:t>Управления Судебного департамента в Республике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13.10-05.11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sidRPr="00C4745B">
              <w:rPr>
                <w:rFonts w:ascii="Times New Roman" w:hAnsi="Times New Roman"/>
                <w:sz w:val="20"/>
                <w:szCs w:val="20"/>
              </w:rPr>
              <w:t>ФГБОУВО «Бурятский государственный университет имени Доржи Банзарова»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23.09.2025 № 175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99,5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5,838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42669D"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25718</w:t>
            </w:r>
          </w:p>
        </w:tc>
      </w:tr>
    </w:tbl>
    <w:p w:rsidR="00274D6F" w:rsidRPr="007B5DB7" w:rsidRDefault="00274D6F" w:rsidP="007B5DB7">
      <w:pPr>
        <w:spacing w:after="0" w:line="240" w:lineRule="auto"/>
        <w:jc w:val="both"/>
        <w:rPr>
          <w:rFonts w:ascii="Times New Roman" w:hAnsi="Times New Roman"/>
          <w:sz w:val="28"/>
          <w:szCs w:val="28"/>
        </w:rPr>
      </w:pPr>
    </w:p>
    <w:p w:rsidR="00274D6F" w:rsidRPr="007B5DB7" w:rsidRDefault="00274D6F" w:rsidP="007B5DB7">
      <w:pPr>
        <w:spacing w:after="0" w:line="240" w:lineRule="auto"/>
        <w:ind w:firstLine="708"/>
        <w:jc w:val="both"/>
        <w:rPr>
          <w:rFonts w:ascii="Times New Roman" w:hAnsi="Times New Roman"/>
          <w:sz w:val="28"/>
          <w:szCs w:val="28"/>
        </w:rPr>
      </w:pPr>
      <w:r w:rsidRPr="007B5DB7">
        <w:rPr>
          <w:rFonts w:ascii="Times New Roman" w:hAnsi="Times New Roman"/>
          <w:sz w:val="28"/>
          <w:szCs w:val="28"/>
        </w:rPr>
        <w:t>В 2025 году были заключены государственные контракты (договоры) на обучение государственных гражданских служащих районных (городских) судов Республики Бурятия, гарнизонных военных судов:</w:t>
      </w:r>
    </w:p>
    <w:p w:rsidR="00274D6F" w:rsidRPr="007B5DB7" w:rsidRDefault="007B5DB7" w:rsidP="007B5DB7">
      <w:pPr>
        <w:tabs>
          <w:tab w:val="left" w:pos="1134"/>
        </w:tabs>
        <w:spacing w:after="0" w:line="240" w:lineRule="auto"/>
        <w:jc w:val="both"/>
        <w:rPr>
          <w:rFonts w:ascii="Times New Roman" w:hAnsi="Times New Roman"/>
          <w:sz w:val="28"/>
          <w:szCs w:val="28"/>
        </w:rPr>
      </w:pPr>
      <w:r>
        <w:rPr>
          <w:rFonts w:ascii="Times New Roman" w:hAnsi="Times New Roman"/>
          <w:sz w:val="28"/>
          <w:szCs w:val="28"/>
        </w:rPr>
        <w:tab/>
      </w:r>
      <w:r w:rsidR="00274D6F" w:rsidRPr="007B5DB7">
        <w:rPr>
          <w:rFonts w:ascii="Times New Roman" w:hAnsi="Times New Roman"/>
          <w:sz w:val="28"/>
          <w:szCs w:val="28"/>
        </w:rPr>
        <w:t>–</w:t>
      </w:r>
      <w:r w:rsidR="00274D6F" w:rsidRPr="007B5DB7">
        <w:rPr>
          <w:rFonts w:ascii="Times New Roman" w:hAnsi="Times New Roman"/>
          <w:sz w:val="28"/>
          <w:szCs w:val="28"/>
        </w:rPr>
        <w:tab/>
        <w:t>государственный контракт от 13.05.2025 № 77 с ООО Научный центр дополнительного образования «Наставник» на оказание образовательных услуг по программе повышения квалификации «Воинский учет и бронирование граждан, пребывающих в запасе» в объеме 72 академических часов на общую сумму 1 029,50 (одна тысяча двадцать девять) рублей 50 копеек. Форма обучения: дистанционная. Прошло обучение 9 государственных гражданских служащих районных (городских), судов Республики Бурятия;</w:t>
      </w:r>
    </w:p>
    <w:p w:rsidR="00274D6F" w:rsidRPr="007B5DB7" w:rsidRDefault="007B5DB7" w:rsidP="007B5DB7">
      <w:pPr>
        <w:tabs>
          <w:tab w:val="left" w:pos="1134"/>
        </w:tabs>
        <w:spacing w:after="0" w:line="240" w:lineRule="auto"/>
        <w:jc w:val="both"/>
        <w:rPr>
          <w:rFonts w:ascii="Times New Roman" w:hAnsi="Times New Roman"/>
          <w:sz w:val="28"/>
          <w:szCs w:val="28"/>
        </w:rPr>
      </w:pPr>
      <w:r>
        <w:rPr>
          <w:rFonts w:ascii="Times New Roman" w:hAnsi="Times New Roman"/>
          <w:sz w:val="28"/>
          <w:szCs w:val="28"/>
        </w:rPr>
        <w:tab/>
      </w:r>
      <w:r w:rsidR="00274D6F" w:rsidRPr="007B5DB7">
        <w:rPr>
          <w:rFonts w:ascii="Times New Roman" w:hAnsi="Times New Roman"/>
          <w:sz w:val="28"/>
          <w:szCs w:val="28"/>
        </w:rPr>
        <w:t>–</w:t>
      </w:r>
      <w:r w:rsidR="00274D6F" w:rsidRPr="007B5DB7">
        <w:rPr>
          <w:rFonts w:ascii="Times New Roman" w:hAnsi="Times New Roman"/>
          <w:sz w:val="28"/>
          <w:szCs w:val="28"/>
        </w:rPr>
        <w:tab/>
        <w:t>договор от 01.07.2025 № 125 с Центральным филиалом ФГБОУВО «Российский государственный университет правосудия имени В.М. Лебедева» (г. Воронеж) на оказание образовательных услуг по программе повышения квалификации «Правовое регулирование противодействия коррупции» в объеме 20 академических часов на общую сумму 23 470,50 (двадцать три тысячи четыреста семьдесят) рублей 50 копеек. Форма обучения: дистанционная. Прошло обучение 8 государственных гражданских служащих районных (городских), судов Республики Бурятия.</w:t>
      </w:r>
    </w:p>
    <w:p w:rsidR="00274D6F" w:rsidRPr="00274D6F" w:rsidRDefault="00274D6F" w:rsidP="009674CC">
      <w:pPr>
        <w:pStyle w:val="a3"/>
        <w:spacing w:after="0" w:line="240" w:lineRule="auto"/>
        <w:ind w:left="1368"/>
        <w:jc w:val="both"/>
        <w:rPr>
          <w:rFonts w:ascii="Times New Roman" w:hAnsi="Times New Roman"/>
          <w:sz w:val="28"/>
          <w:szCs w:val="28"/>
        </w:rPr>
      </w:pPr>
    </w:p>
    <w:tbl>
      <w:tblPr>
        <w:tblW w:w="10037" w:type="dxa"/>
        <w:jc w:val="center"/>
        <w:tblLayout w:type="fixed"/>
        <w:tblLook w:val="04A0"/>
      </w:tblPr>
      <w:tblGrid>
        <w:gridCol w:w="567"/>
        <w:gridCol w:w="2268"/>
        <w:gridCol w:w="850"/>
        <w:gridCol w:w="1814"/>
        <w:gridCol w:w="1417"/>
        <w:gridCol w:w="995"/>
        <w:gridCol w:w="992"/>
        <w:gridCol w:w="1134"/>
      </w:tblGrid>
      <w:tr w:rsidR="00274D6F" w:rsidRPr="009674CC" w:rsidTr="00F935FE">
        <w:trPr>
          <w:cantSplit/>
          <w:trHeight w:val="2268"/>
          <w:tblHeade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274D6F" w:rsidRPr="009674CC" w:rsidRDefault="00274D6F" w:rsidP="00F935FE">
            <w:pPr>
              <w:spacing w:after="0" w:line="240" w:lineRule="auto"/>
              <w:ind w:left="113" w:right="113"/>
              <w:jc w:val="center"/>
              <w:rPr>
                <w:rFonts w:ascii="Times New Roman" w:hAnsi="Times New Roman"/>
                <w:sz w:val="20"/>
                <w:szCs w:val="20"/>
                <w:lang w:eastAsia="ru-RU"/>
              </w:rPr>
            </w:pPr>
            <w:r w:rsidRPr="009674CC">
              <w:rPr>
                <w:rFonts w:ascii="Times New Roman" w:hAnsi="Times New Roman"/>
                <w:sz w:val="20"/>
                <w:szCs w:val="20"/>
                <w:lang w:eastAsia="ru-RU"/>
              </w:rPr>
              <w:lastRenderedPageBreak/>
              <w:t>№ п/п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274D6F" w:rsidRPr="009674CC" w:rsidRDefault="00274D6F" w:rsidP="00F935FE">
            <w:pPr>
              <w:spacing w:after="0" w:line="240" w:lineRule="auto"/>
              <w:ind w:left="113" w:right="113"/>
              <w:jc w:val="center"/>
              <w:rPr>
                <w:rFonts w:ascii="Times New Roman" w:hAnsi="Times New Roman"/>
                <w:sz w:val="20"/>
                <w:szCs w:val="20"/>
                <w:lang w:eastAsia="ru-RU"/>
              </w:rPr>
            </w:pPr>
            <w:r w:rsidRPr="009674CC">
              <w:rPr>
                <w:rFonts w:ascii="Times New Roman" w:hAnsi="Times New Roman"/>
                <w:sz w:val="20"/>
                <w:szCs w:val="20"/>
                <w:lang w:eastAsia="ru-RU"/>
              </w:rPr>
              <w:t>Ф.И.О., должность лица, прошедшего повышение квалификации, профессиональную переподготовку, стажировку</w:t>
            </w:r>
          </w:p>
        </w:tc>
        <w:tc>
          <w:tcPr>
            <w:tcW w:w="85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274D6F" w:rsidRPr="009674CC" w:rsidRDefault="00274D6F" w:rsidP="00F935FE">
            <w:pPr>
              <w:spacing w:after="0" w:line="240" w:lineRule="auto"/>
              <w:ind w:left="113" w:right="113"/>
              <w:jc w:val="center"/>
              <w:rPr>
                <w:rFonts w:ascii="Times New Roman" w:hAnsi="Times New Roman"/>
                <w:sz w:val="20"/>
                <w:szCs w:val="20"/>
                <w:lang w:eastAsia="ru-RU"/>
              </w:rPr>
            </w:pPr>
            <w:r w:rsidRPr="009674CC">
              <w:rPr>
                <w:rFonts w:ascii="Times New Roman" w:hAnsi="Times New Roman"/>
                <w:sz w:val="20"/>
                <w:szCs w:val="20"/>
                <w:lang w:eastAsia="ru-RU"/>
              </w:rPr>
              <w:t>Период обучения</w:t>
            </w:r>
          </w:p>
        </w:tc>
        <w:tc>
          <w:tcPr>
            <w:tcW w:w="181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274D6F" w:rsidRPr="009674CC" w:rsidRDefault="00274D6F" w:rsidP="00F935FE">
            <w:pPr>
              <w:spacing w:after="0" w:line="240" w:lineRule="auto"/>
              <w:ind w:left="113" w:right="113"/>
              <w:jc w:val="center"/>
              <w:rPr>
                <w:rFonts w:ascii="Times New Roman" w:hAnsi="Times New Roman"/>
                <w:sz w:val="20"/>
                <w:szCs w:val="20"/>
                <w:lang w:eastAsia="ru-RU"/>
              </w:rPr>
            </w:pPr>
            <w:r w:rsidRPr="009674CC">
              <w:rPr>
                <w:rFonts w:ascii="Times New Roman" w:hAnsi="Times New Roman"/>
                <w:sz w:val="20"/>
                <w:szCs w:val="20"/>
                <w:lang w:eastAsia="ru-RU"/>
              </w:rPr>
              <w:t>Наименование учебной организации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274D6F" w:rsidRPr="009674CC" w:rsidRDefault="00274D6F" w:rsidP="00F935FE">
            <w:pPr>
              <w:spacing w:after="0" w:line="240" w:lineRule="auto"/>
              <w:ind w:left="113" w:right="113"/>
              <w:jc w:val="center"/>
              <w:rPr>
                <w:rFonts w:ascii="Times New Roman" w:hAnsi="Times New Roman"/>
                <w:sz w:val="20"/>
                <w:szCs w:val="20"/>
                <w:lang w:eastAsia="ru-RU"/>
              </w:rPr>
            </w:pPr>
            <w:r w:rsidRPr="009674CC">
              <w:rPr>
                <w:rFonts w:ascii="Times New Roman" w:hAnsi="Times New Roman"/>
                <w:sz w:val="20"/>
                <w:szCs w:val="20"/>
                <w:lang w:eastAsia="ru-RU"/>
              </w:rPr>
              <w:t>Номер государственного контракта, договора</w:t>
            </w:r>
          </w:p>
        </w:tc>
        <w:tc>
          <w:tcPr>
            <w:tcW w:w="99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274D6F" w:rsidRPr="009674CC" w:rsidRDefault="00274D6F" w:rsidP="00F935FE">
            <w:pPr>
              <w:spacing w:after="0" w:line="240" w:lineRule="auto"/>
              <w:ind w:left="113" w:right="113"/>
              <w:jc w:val="center"/>
              <w:rPr>
                <w:rFonts w:ascii="Times New Roman" w:hAnsi="Times New Roman"/>
                <w:sz w:val="20"/>
                <w:szCs w:val="20"/>
                <w:lang w:eastAsia="ru-RU"/>
              </w:rPr>
            </w:pPr>
            <w:r w:rsidRPr="009674CC">
              <w:rPr>
                <w:rFonts w:ascii="Times New Roman" w:hAnsi="Times New Roman"/>
                <w:sz w:val="20"/>
                <w:szCs w:val="20"/>
                <w:lang w:eastAsia="ru-RU"/>
              </w:rPr>
              <w:t>Объем выделенных бюджетных средств, тыс. рублей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274D6F" w:rsidRPr="009674CC" w:rsidRDefault="00274D6F" w:rsidP="00F935FE">
            <w:pPr>
              <w:spacing w:after="0" w:line="240" w:lineRule="auto"/>
              <w:ind w:left="113" w:right="113"/>
              <w:jc w:val="center"/>
              <w:rPr>
                <w:rFonts w:ascii="Times New Roman" w:hAnsi="Times New Roman"/>
                <w:sz w:val="20"/>
                <w:szCs w:val="20"/>
                <w:lang w:eastAsia="ru-RU"/>
              </w:rPr>
            </w:pPr>
            <w:r w:rsidRPr="009674CC">
              <w:rPr>
                <w:rFonts w:ascii="Times New Roman" w:hAnsi="Times New Roman"/>
                <w:sz w:val="20"/>
                <w:szCs w:val="20"/>
                <w:lang w:eastAsia="ru-RU"/>
              </w:rPr>
              <w:t>Объем израсходованных бюджетных средств, тыс. рублей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rsidR="00274D6F" w:rsidRPr="009674CC" w:rsidRDefault="00274D6F" w:rsidP="00F935FE">
            <w:pPr>
              <w:spacing w:after="0" w:line="240" w:lineRule="auto"/>
              <w:ind w:left="113" w:right="113"/>
              <w:jc w:val="center"/>
              <w:rPr>
                <w:rFonts w:ascii="Times New Roman" w:hAnsi="Times New Roman"/>
                <w:sz w:val="20"/>
                <w:szCs w:val="20"/>
                <w:lang w:eastAsia="ru-RU"/>
              </w:rPr>
            </w:pPr>
            <w:r w:rsidRPr="009674CC">
              <w:rPr>
                <w:rFonts w:ascii="Times New Roman" w:hAnsi="Times New Roman"/>
                <w:sz w:val="20"/>
                <w:szCs w:val="20"/>
                <w:lang w:eastAsia="ru-RU"/>
              </w:rPr>
              <w:t>Номер удостоверения (свидетельства) о повышении квалификации</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FE4060" w:rsidRDefault="00274D6F" w:rsidP="00F935FE">
            <w:pPr>
              <w:spacing w:after="0" w:line="240" w:lineRule="auto"/>
              <w:jc w:val="center"/>
              <w:rPr>
                <w:rFonts w:ascii="Times New Roman" w:hAnsi="Times New Roman"/>
                <w:color w:val="000000"/>
                <w:sz w:val="20"/>
                <w:szCs w:val="20"/>
              </w:rPr>
            </w:pPr>
            <w:r w:rsidRPr="00FE4060">
              <w:rPr>
                <w:rFonts w:ascii="Times New Roman" w:hAnsi="Times New Roman"/>
                <w:color w:val="000000"/>
                <w:sz w:val="20"/>
                <w:szCs w:val="20"/>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ind w:right="32"/>
              <w:rPr>
                <w:rFonts w:ascii="Times New Roman" w:hAnsi="Times New Roman"/>
                <w:sz w:val="20"/>
                <w:szCs w:val="20"/>
              </w:rPr>
            </w:pPr>
            <w:r w:rsidRPr="003961B4">
              <w:rPr>
                <w:rFonts w:ascii="Times New Roman" w:hAnsi="Times New Roman"/>
                <w:sz w:val="20"/>
                <w:szCs w:val="20"/>
              </w:rPr>
              <w:t>Бородина Анна Валерьевна – помощник председателя Прибайкальского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02.06-16.06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ООО НЦ ДПО «Наставник»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sidRPr="003961B4">
              <w:rPr>
                <w:rFonts w:ascii="Times New Roman" w:hAnsi="Times New Roman"/>
                <w:sz w:val="20"/>
                <w:szCs w:val="20"/>
                <w:lang w:eastAsia="ru-RU"/>
              </w:rPr>
              <w:t>контракт от 13.05.2025 № 77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sidRPr="003961B4">
              <w:rPr>
                <w:rFonts w:ascii="Times New Roman" w:eastAsiaTheme="minorEastAsia" w:hAnsi="Times New Roman"/>
                <w:sz w:val="20"/>
                <w:szCs w:val="20"/>
                <w:lang w:eastAsia="ru-RU"/>
              </w:rPr>
              <w:t>24,5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0,11439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7706</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FE4060" w:rsidRDefault="00274D6F" w:rsidP="00F935FE">
            <w:pPr>
              <w:spacing w:after="0" w:line="240" w:lineRule="auto"/>
              <w:jc w:val="center"/>
              <w:rPr>
                <w:rFonts w:ascii="Times New Roman" w:hAnsi="Times New Roman"/>
                <w:color w:val="000000"/>
                <w:sz w:val="20"/>
                <w:szCs w:val="20"/>
              </w:rPr>
            </w:pPr>
            <w:r w:rsidRPr="00FE4060">
              <w:rPr>
                <w:rFonts w:ascii="Times New Roman" w:hAnsi="Times New Roman"/>
                <w:color w:val="000000"/>
                <w:sz w:val="20"/>
                <w:szCs w:val="20"/>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ind w:right="32"/>
              <w:rPr>
                <w:rFonts w:ascii="Times New Roman" w:hAnsi="Times New Roman"/>
                <w:sz w:val="20"/>
                <w:szCs w:val="20"/>
              </w:rPr>
            </w:pPr>
            <w:r w:rsidRPr="003961B4">
              <w:rPr>
                <w:rFonts w:ascii="Times New Roman" w:hAnsi="Times New Roman"/>
                <w:sz w:val="20"/>
                <w:szCs w:val="20"/>
              </w:rPr>
              <w:t>Клыпина Марина Сергеевна – начальник отдела по противодействию коррупции, государственной службы и кадров Советского районного суда г. Улан-Удэ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02.06-16.06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ООО НЦ ДПО «Наставник»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sidRPr="003961B4">
              <w:rPr>
                <w:rFonts w:ascii="Times New Roman" w:hAnsi="Times New Roman"/>
                <w:sz w:val="20"/>
                <w:szCs w:val="20"/>
                <w:lang w:eastAsia="ru-RU"/>
              </w:rPr>
              <w:t>контракт от 13.05.2025 № 77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sidRPr="003961B4">
              <w:rPr>
                <w:rFonts w:ascii="Times New Roman" w:eastAsiaTheme="minorEastAsia" w:hAnsi="Times New Roman"/>
                <w:sz w:val="20"/>
                <w:szCs w:val="20"/>
                <w:lang w:eastAsia="ru-RU"/>
              </w:rPr>
              <w:t>24,5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0,11439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7707</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FE4060" w:rsidRDefault="00274D6F" w:rsidP="00F935FE">
            <w:pPr>
              <w:spacing w:after="0" w:line="240" w:lineRule="auto"/>
              <w:jc w:val="center"/>
              <w:rPr>
                <w:rFonts w:ascii="Times New Roman" w:hAnsi="Times New Roman"/>
                <w:color w:val="000000"/>
                <w:sz w:val="20"/>
                <w:szCs w:val="20"/>
              </w:rPr>
            </w:pPr>
            <w:r w:rsidRPr="00FE4060">
              <w:rPr>
                <w:rFonts w:ascii="Times New Roman" w:hAnsi="Times New Roman"/>
                <w:color w:val="000000"/>
                <w:sz w:val="20"/>
                <w:szCs w:val="20"/>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ind w:right="32"/>
              <w:rPr>
                <w:rFonts w:ascii="Times New Roman" w:hAnsi="Times New Roman"/>
                <w:sz w:val="20"/>
                <w:szCs w:val="20"/>
              </w:rPr>
            </w:pPr>
            <w:r w:rsidRPr="003961B4">
              <w:rPr>
                <w:rFonts w:ascii="Times New Roman" w:hAnsi="Times New Roman"/>
                <w:sz w:val="20"/>
                <w:szCs w:val="20"/>
              </w:rPr>
              <w:t>Лумбунова Надежда Ивановна – заместитель начальника отдела кадров, информационного и материально-технического обеспечения Октябрьского районного суда г. Улан-Удэ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02.06-16.06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ООО НЦ ДПО «Наставник»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sidRPr="003961B4">
              <w:rPr>
                <w:rFonts w:ascii="Times New Roman" w:hAnsi="Times New Roman"/>
                <w:sz w:val="20"/>
                <w:szCs w:val="20"/>
                <w:lang w:eastAsia="ru-RU"/>
              </w:rPr>
              <w:t>контракт от 13.05.2025 № 77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sidRPr="003961B4">
              <w:rPr>
                <w:rFonts w:ascii="Times New Roman" w:eastAsiaTheme="minorEastAsia" w:hAnsi="Times New Roman"/>
                <w:sz w:val="20"/>
                <w:szCs w:val="20"/>
                <w:lang w:eastAsia="ru-RU"/>
              </w:rPr>
              <w:t>24,5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0,11439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7708</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FE4060" w:rsidRDefault="00274D6F" w:rsidP="00F935FE">
            <w:pPr>
              <w:spacing w:after="0" w:line="240" w:lineRule="auto"/>
              <w:jc w:val="center"/>
              <w:rPr>
                <w:rFonts w:ascii="Times New Roman" w:hAnsi="Times New Roman"/>
                <w:color w:val="000000"/>
                <w:sz w:val="20"/>
                <w:szCs w:val="20"/>
              </w:rPr>
            </w:pPr>
            <w:r w:rsidRPr="00FE4060">
              <w:rPr>
                <w:rFonts w:ascii="Times New Roman" w:hAnsi="Times New Roman"/>
                <w:color w:val="000000"/>
                <w:sz w:val="2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ind w:right="32"/>
              <w:rPr>
                <w:rFonts w:ascii="Times New Roman" w:hAnsi="Times New Roman"/>
                <w:sz w:val="20"/>
                <w:szCs w:val="20"/>
              </w:rPr>
            </w:pPr>
            <w:r w:rsidRPr="003961B4">
              <w:rPr>
                <w:rFonts w:ascii="Times New Roman" w:hAnsi="Times New Roman"/>
                <w:sz w:val="20"/>
                <w:szCs w:val="20"/>
              </w:rPr>
              <w:t>Мантатова Лариса Владиславовна – помощник председателя Гусиноозерского городского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02.06-16.06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ООО НЦ ДПО «Наставник»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sidRPr="003961B4">
              <w:rPr>
                <w:rFonts w:ascii="Times New Roman" w:hAnsi="Times New Roman"/>
                <w:sz w:val="20"/>
                <w:szCs w:val="20"/>
                <w:lang w:eastAsia="ru-RU"/>
              </w:rPr>
              <w:t>контракт от 13.05.2025 № 77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sidRPr="003961B4">
              <w:rPr>
                <w:rFonts w:ascii="Times New Roman" w:eastAsiaTheme="minorEastAsia" w:hAnsi="Times New Roman"/>
                <w:sz w:val="20"/>
                <w:szCs w:val="20"/>
                <w:lang w:eastAsia="ru-RU"/>
              </w:rPr>
              <w:t>24,5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0,11439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7709</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FE4060" w:rsidRDefault="00274D6F" w:rsidP="00F935FE">
            <w:pPr>
              <w:spacing w:after="0" w:line="240" w:lineRule="auto"/>
              <w:jc w:val="center"/>
              <w:rPr>
                <w:rFonts w:ascii="Times New Roman" w:hAnsi="Times New Roman"/>
                <w:color w:val="000000"/>
                <w:sz w:val="20"/>
                <w:szCs w:val="20"/>
              </w:rPr>
            </w:pPr>
            <w:r w:rsidRPr="00FE4060">
              <w:rPr>
                <w:rFonts w:ascii="Times New Roman" w:hAnsi="Times New Roman"/>
                <w:color w:val="000000"/>
                <w:sz w:val="20"/>
                <w:szCs w:val="20"/>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ind w:right="32"/>
              <w:rPr>
                <w:rFonts w:ascii="Times New Roman" w:hAnsi="Times New Roman"/>
                <w:sz w:val="20"/>
                <w:szCs w:val="20"/>
              </w:rPr>
            </w:pPr>
            <w:r w:rsidRPr="003961B4">
              <w:rPr>
                <w:rFonts w:ascii="Times New Roman" w:hAnsi="Times New Roman"/>
                <w:sz w:val="20"/>
                <w:szCs w:val="20"/>
              </w:rPr>
              <w:t>Покацкая Наталья Павловна – начальник отдела государственной службы, кадров и информационного обеспечения Железнодорожного районного суда г. Улан-Удэ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02.06-16.06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ООО НЦ ДПО «Наставник»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sidRPr="003961B4">
              <w:rPr>
                <w:rFonts w:ascii="Times New Roman" w:hAnsi="Times New Roman"/>
                <w:sz w:val="20"/>
                <w:szCs w:val="20"/>
                <w:lang w:eastAsia="ru-RU"/>
              </w:rPr>
              <w:t>контракт от 13.05.2025 № 77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sidRPr="003961B4">
              <w:rPr>
                <w:rFonts w:ascii="Times New Roman" w:eastAsiaTheme="minorEastAsia" w:hAnsi="Times New Roman"/>
                <w:sz w:val="20"/>
                <w:szCs w:val="20"/>
                <w:lang w:eastAsia="ru-RU"/>
              </w:rPr>
              <w:t>24,5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0,11439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7710</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FE4060" w:rsidRDefault="00274D6F" w:rsidP="00F935FE">
            <w:pPr>
              <w:spacing w:after="0" w:line="240" w:lineRule="auto"/>
              <w:jc w:val="center"/>
              <w:rPr>
                <w:rFonts w:ascii="Times New Roman" w:hAnsi="Times New Roman"/>
                <w:color w:val="000000"/>
                <w:sz w:val="20"/>
                <w:szCs w:val="20"/>
              </w:rPr>
            </w:pPr>
            <w:r w:rsidRPr="00FE4060">
              <w:rPr>
                <w:rFonts w:ascii="Times New Roman" w:hAnsi="Times New Roman"/>
                <w:color w:val="000000"/>
                <w:sz w:val="20"/>
                <w:szCs w:val="20"/>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ind w:right="32"/>
              <w:rPr>
                <w:rFonts w:ascii="Times New Roman" w:hAnsi="Times New Roman"/>
                <w:sz w:val="20"/>
                <w:szCs w:val="20"/>
              </w:rPr>
            </w:pPr>
            <w:r w:rsidRPr="003961B4">
              <w:rPr>
                <w:rFonts w:ascii="Times New Roman" w:hAnsi="Times New Roman"/>
                <w:sz w:val="20"/>
                <w:szCs w:val="20"/>
              </w:rPr>
              <w:t>Семенова Елена Юрьевна – помощник председателя Баунтовского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02.06-16.06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ООО НЦ ДПО «Наставник»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sidRPr="003961B4">
              <w:rPr>
                <w:rFonts w:ascii="Times New Roman" w:hAnsi="Times New Roman"/>
                <w:sz w:val="20"/>
                <w:szCs w:val="20"/>
                <w:lang w:eastAsia="ru-RU"/>
              </w:rPr>
              <w:t>контракт от 13.05.2025 № 77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sidRPr="003961B4">
              <w:rPr>
                <w:rFonts w:ascii="Times New Roman" w:eastAsiaTheme="minorEastAsia" w:hAnsi="Times New Roman"/>
                <w:sz w:val="20"/>
                <w:szCs w:val="20"/>
                <w:lang w:eastAsia="ru-RU"/>
              </w:rPr>
              <w:t>24,5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0,11439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7711</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FE4060" w:rsidRDefault="00274D6F" w:rsidP="00F935FE">
            <w:pPr>
              <w:spacing w:after="0" w:line="240" w:lineRule="auto"/>
              <w:jc w:val="center"/>
              <w:rPr>
                <w:rFonts w:ascii="Times New Roman" w:hAnsi="Times New Roman"/>
                <w:color w:val="000000"/>
                <w:sz w:val="20"/>
                <w:szCs w:val="20"/>
              </w:rPr>
            </w:pPr>
            <w:r w:rsidRPr="00FE4060">
              <w:rPr>
                <w:rFonts w:ascii="Times New Roman" w:hAnsi="Times New Roman"/>
                <w:color w:val="000000"/>
                <w:sz w:val="20"/>
                <w:szCs w:val="20"/>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ind w:right="32"/>
              <w:rPr>
                <w:rFonts w:ascii="Times New Roman" w:hAnsi="Times New Roman"/>
                <w:sz w:val="20"/>
                <w:szCs w:val="20"/>
              </w:rPr>
            </w:pPr>
            <w:r w:rsidRPr="003961B4">
              <w:rPr>
                <w:rFonts w:ascii="Times New Roman" w:hAnsi="Times New Roman"/>
                <w:sz w:val="20"/>
                <w:szCs w:val="20"/>
              </w:rPr>
              <w:t>Сонопова Александра Дашинимаевна – помощник председателя Баргузинского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02.06-16.06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ООО НЦ ДПО «Наставник»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sidRPr="003961B4">
              <w:rPr>
                <w:rFonts w:ascii="Times New Roman" w:hAnsi="Times New Roman"/>
                <w:sz w:val="20"/>
                <w:szCs w:val="20"/>
                <w:lang w:eastAsia="ru-RU"/>
              </w:rPr>
              <w:t>контракт от 13.05.2025 № 77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sidRPr="003961B4">
              <w:rPr>
                <w:rFonts w:ascii="Times New Roman" w:eastAsiaTheme="minorEastAsia" w:hAnsi="Times New Roman"/>
                <w:sz w:val="20"/>
                <w:szCs w:val="20"/>
                <w:lang w:eastAsia="ru-RU"/>
              </w:rPr>
              <w:t>24,5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0,11439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7712</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FE4060" w:rsidRDefault="00274D6F" w:rsidP="00F935FE">
            <w:pPr>
              <w:spacing w:after="0" w:line="240" w:lineRule="auto"/>
              <w:jc w:val="center"/>
              <w:rPr>
                <w:rFonts w:ascii="Times New Roman" w:hAnsi="Times New Roman"/>
                <w:color w:val="000000"/>
                <w:sz w:val="20"/>
                <w:szCs w:val="20"/>
              </w:rPr>
            </w:pPr>
            <w:r w:rsidRPr="00FE4060">
              <w:rPr>
                <w:rFonts w:ascii="Times New Roman" w:hAnsi="Times New Roman"/>
                <w:color w:val="000000"/>
                <w:sz w:val="20"/>
                <w:szCs w:val="20"/>
              </w:rPr>
              <w:lastRenderedPageBreak/>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ind w:right="32"/>
              <w:rPr>
                <w:rFonts w:ascii="Times New Roman" w:hAnsi="Times New Roman"/>
                <w:sz w:val="20"/>
                <w:szCs w:val="20"/>
              </w:rPr>
            </w:pPr>
            <w:r w:rsidRPr="003961B4">
              <w:rPr>
                <w:rFonts w:ascii="Times New Roman" w:hAnsi="Times New Roman"/>
                <w:sz w:val="20"/>
                <w:szCs w:val="20"/>
              </w:rPr>
              <w:t>Хобракова Марина Александровна – помощник председателя Тункинского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02.06-16.06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ООО НЦ ДПО «Наставник»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sidRPr="003961B4">
              <w:rPr>
                <w:rFonts w:ascii="Times New Roman" w:hAnsi="Times New Roman"/>
                <w:sz w:val="20"/>
                <w:szCs w:val="20"/>
                <w:lang w:eastAsia="ru-RU"/>
              </w:rPr>
              <w:t>контракт от 13.05.2025 № 77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sidRPr="003961B4">
              <w:rPr>
                <w:rFonts w:ascii="Times New Roman" w:eastAsiaTheme="minorEastAsia" w:hAnsi="Times New Roman"/>
                <w:sz w:val="20"/>
                <w:szCs w:val="20"/>
                <w:lang w:eastAsia="ru-RU"/>
              </w:rPr>
              <w:t>24,5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0,11439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7713</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FE4060" w:rsidRDefault="00274D6F" w:rsidP="00F935FE">
            <w:pPr>
              <w:spacing w:after="0" w:line="240" w:lineRule="auto"/>
              <w:jc w:val="center"/>
              <w:rPr>
                <w:rFonts w:ascii="Times New Roman" w:hAnsi="Times New Roman"/>
                <w:color w:val="000000"/>
                <w:sz w:val="20"/>
                <w:szCs w:val="20"/>
              </w:rPr>
            </w:pPr>
            <w:r w:rsidRPr="00FE4060">
              <w:rPr>
                <w:rFonts w:ascii="Times New Roman" w:hAnsi="Times New Roman"/>
                <w:color w:val="000000"/>
                <w:sz w:val="20"/>
                <w:szCs w:val="20"/>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ind w:right="32"/>
              <w:rPr>
                <w:rFonts w:ascii="Times New Roman" w:hAnsi="Times New Roman"/>
                <w:sz w:val="20"/>
                <w:szCs w:val="20"/>
              </w:rPr>
            </w:pPr>
            <w:r w:rsidRPr="003961B4">
              <w:rPr>
                <w:rFonts w:ascii="Times New Roman" w:hAnsi="Times New Roman"/>
                <w:sz w:val="20"/>
                <w:szCs w:val="20"/>
              </w:rPr>
              <w:t>Эрдынеева Евгения Владимировна – помощник председателя Джидинского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02.06-16.06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ООО НЦ ДПО «Наставник»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lang w:eastAsia="ru-RU"/>
              </w:rPr>
            </w:pPr>
            <w:r w:rsidRPr="003961B4">
              <w:rPr>
                <w:rFonts w:ascii="Times New Roman" w:hAnsi="Times New Roman"/>
                <w:sz w:val="20"/>
                <w:szCs w:val="20"/>
                <w:lang w:eastAsia="ru-RU"/>
              </w:rPr>
              <w:t>контракт от 13.05.2025 № 77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sidRPr="003961B4">
              <w:rPr>
                <w:rFonts w:ascii="Times New Roman" w:eastAsiaTheme="minorEastAsia" w:hAnsi="Times New Roman"/>
                <w:sz w:val="20"/>
                <w:szCs w:val="20"/>
                <w:lang w:eastAsia="ru-RU"/>
              </w:rPr>
              <w:t>24,5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sidRPr="003961B4">
              <w:rPr>
                <w:rFonts w:ascii="Times New Roman" w:hAnsi="Times New Roman"/>
                <w:sz w:val="20"/>
                <w:szCs w:val="20"/>
              </w:rPr>
              <w:t>0,11439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7714</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FE4060" w:rsidRDefault="00274D6F" w:rsidP="00F935FE">
            <w:pPr>
              <w:spacing w:after="0" w:line="240" w:lineRule="auto"/>
              <w:jc w:val="center"/>
              <w:rPr>
                <w:rFonts w:ascii="Times New Roman" w:hAnsi="Times New Roman"/>
                <w:color w:val="000000"/>
                <w:sz w:val="20"/>
                <w:szCs w:val="20"/>
              </w:rPr>
            </w:pPr>
            <w:r w:rsidRPr="00FE4060">
              <w:rPr>
                <w:rFonts w:ascii="Times New Roman" w:hAnsi="Times New Roman"/>
                <w:color w:val="000000"/>
                <w:sz w:val="20"/>
                <w:szCs w:val="20"/>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ind w:right="32"/>
              <w:rPr>
                <w:rFonts w:ascii="Times New Roman" w:hAnsi="Times New Roman"/>
                <w:sz w:val="20"/>
                <w:szCs w:val="20"/>
              </w:rPr>
            </w:pPr>
            <w:r w:rsidRPr="003961B4">
              <w:rPr>
                <w:rFonts w:ascii="Times New Roman" w:hAnsi="Times New Roman"/>
                <w:sz w:val="20"/>
                <w:szCs w:val="20"/>
              </w:rPr>
              <w:t>Дмитриева Ольга Григорьевна – помощник председателя Еравнинского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10.11-13.11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Центральный</w:t>
            </w:r>
            <w:r w:rsidRPr="003961B4">
              <w:rPr>
                <w:rFonts w:ascii="Times New Roman" w:hAnsi="Times New Roman"/>
                <w:sz w:val="20"/>
                <w:szCs w:val="20"/>
              </w:rPr>
              <w:t>филиал «Российский государственный университет правосудия имени В.М. Лебедева» (г. </w:t>
            </w:r>
            <w:r>
              <w:rPr>
                <w:rFonts w:ascii="Times New Roman" w:hAnsi="Times New Roman"/>
                <w:sz w:val="20"/>
                <w:szCs w:val="20"/>
              </w:rPr>
              <w:t>Воронеж</w:t>
            </w:r>
            <w:r w:rsidRPr="003961B4">
              <w:rPr>
                <w:rFonts w:ascii="Times New Roman" w:hAnsi="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01.07.2025 № 125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24,5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2,93381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B1722" w:rsidRDefault="00274D6F" w:rsidP="00F935FE">
            <w:pPr>
              <w:spacing w:after="0" w:line="240" w:lineRule="auto"/>
              <w:jc w:val="center"/>
              <w:rPr>
                <w:rFonts w:ascii="Times New Roman" w:hAnsi="Times New Roman"/>
                <w:sz w:val="20"/>
                <w:szCs w:val="20"/>
              </w:rPr>
            </w:pPr>
            <w:r w:rsidRPr="003B1722">
              <w:rPr>
                <w:rFonts w:ascii="Times New Roman" w:hAnsi="Times New Roman"/>
                <w:sz w:val="20"/>
                <w:szCs w:val="20"/>
              </w:rPr>
              <w:t>Ц859у</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FE4060" w:rsidRDefault="00274D6F" w:rsidP="00F935FE">
            <w:pPr>
              <w:spacing w:after="0" w:line="240" w:lineRule="auto"/>
              <w:jc w:val="center"/>
              <w:rPr>
                <w:rFonts w:ascii="Times New Roman" w:hAnsi="Times New Roman"/>
                <w:color w:val="000000"/>
                <w:sz w:val="20"/>
                <w:szCs w:val="20"/>
              </w:rPr>
            </w:pPr>
            <w:r w:rsidRPr="00FE4060">
              <w:rPr>
                <w:rFonts w:ascii="Times New Roman" w:hAnsi="Times New Roman"/>
                <w:color w:val="000000"/>
                <w:sz w:val="20"/>
                <w:szCs w:val="20"/>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ind w:right="32"/>
              <w:rPr>
                <w:rFonts w:ascii="Times New Roman" w:hAnsi="Times New Roman"/>
                <w:sz w:val="20"/>
                <w:szCs w:val="20"/>
              </w:rPr>
            </w:pPr>
            <w:r w:rsidRPr="003961B4">
              <w:rPr>
                <w:rFonts w:ascii="Times New Roman" w:hAnsi="Times New Roman"/>
                <w:sz w:val="20"/>
                <w:szCs w:val="20"/>
              </w:rPr>
              <w:t>Ермолова Гелия Борисовна Григорьевна – помощник председателя Тарбагатайского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10.11-13.11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Центральный</w:t>
            </w:r>
            <w:r w:rsidRPr="003961B4">
              <w:rPr>
                <w:rFonts w:ascii="Times New Roman" w:hAnsi="Times New Roman"/>
                <w:sz w:val="20"/>
                <w:szCs w:val="20"/>
              </w:rPr>
              <w:t xml:space="preserve"> филиал «Российский государственный университет правосудия имени В.М. Лебедева» (г. </w:t>
            </w:r>
            <w:r>
              <w:rPr>
                <w:rFonts w:ascii="Times New Roman" w:hAnsi="Times New Roman"/>
                <w:sz w:val="20"/>
                <w:szCs w:val="20"/>
              </w:rPr>
              <w:t>Воронеж</w:t>
            </w:r>
            <w:r w:rsidRPr="003961B4">
              <w:rPr>
                <w:rFonts w:ascii="Times New Roman" w:hAnsi="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01.07.2025 № 125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24,5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2,93381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B1722" w:rsidRDefault="00274D6F" w:rsidP="00F935FE">
            <w:pPr>
              <w:spacing w:after="0" w:line="240" w:lineRule="auto"/>
              <w:jc w:val="center"/>
              <w:rPr>
                <w:rFonts w:ascii="Times New Roman" w:hAnsi="Times New Roman"/>
                <w:sz w:val="20"/>
                <w:szCs w:val="20"/>
              </w:rPr>
            </w:pPr>
            <w:r w:rsidRPr="003B1722">
              <w:rPr>
                <w:rFonts w:ascii="Times New Roman" w:hAnsi="Times New Roman"/>
                <w:sz w:val="20"/>
                <w:szCs w:val="20"/>
              </w:rPr>
              <w:t>Ц860у</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FE4060" w:rsidRDefault="00274D6F" w:rsidP="00F935FE">
            <w:pPr>
              <w:spacing w:after="0" w:line="240" w:lineRule="auto"/>
              <w:jc w:val="center"/>
              <w:rPr>
                <w:rFonts w:ascii="Times New Roman" w:hAnsi="Times New Roman"/>
                <w:color w:val="000000"/>
                <w:sz w:val="20"/>
                <w:szCs w:val="20"/>
              </w:rPr>
            </w:pPr>
            <w:r w:rsidRPr="00FE4060">
              <w:rPr>
                <w:rFonts w:ascii="Times New Roman" w:hAnsi="Times New Roman"/>
                <w:color w:val="000000"/>
                <w:sz w:val="20"/>
                <w:szCs w:val="20"/>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ind w:right="32"/>
              <w:rPr>
                <w:rFonts w:ascii="Times New Roman" w:hAnsi="Times New Roman"/>
                <w:sz w:val="20"/>
                <w:szCs w:val="20"/>
              </w:rPr>
            </w:pPr>
            <w:r w:rsidRPr="003961B4">
              <w:rPr>
                <w:rFonts w:ascii="Times New Roman" w:hAnsi="Times New Roman"/>
                <w:sz w:val="20"/>
                <w:szCs w:val="20"/>
              </w:rPr>
              <w:t>Лизунова Екатерина Георгиевна – помощник председателя Бичурского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10.11-13.11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Центральный</w:t>
            </w:r>
            <w:r w:rsidRPr="003961B4">
              <w:rPr>
                <w:rFonts w:ascii="Times New Roman" w:hAnsi="Times New Roman"/>
                <w:sz w:val="20"/>
                <w:szCs w:val="20"/>
              </w:rPr>
              <w:t xml:space="preserve"> филиал «Российский государственный университет правосудия имени В.М. Лебедева» (г. </w:t>
            </w:r>
            <w:r>
              <w:rPr>
                <w:rFonts w:ascii="Times New Roman" w:hAnsi="Times New Roman"/>
                <w:sz w:val="20"/>
                <w:szCs w:val="20"/>
              </w:rPr>
              <w:t>Воронеж</w:t>
            </w:r>
            <w:r w:rsidRPr="003961B4">
              <w:rPr>
                <w:rFonts w:ascii="Times New Roman" w:hAnsi="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01.07.2025 № 125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24,5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2,93381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B1722" w:rsidRDefault="00274D6F" w:rsidP="00F935FE">
            <w:pPr>
              <w:spacing w:after="0" w:line="240" w:lineRule="auto"/>
              <w:jc w:val="center"/>
              <w:rPr>
                <w:rFonts w:ascii="Times New Roman" w:hAnsi="Times New Roman"/>
                <w:sz w:val="20"/>
                <w:szCs w:val="20"/>
              </w:rPr>
            </w:pPr>
            <w:r w:rsidRPr="003B1722">
              <w:rPr>
                <w:rFonts w:ascii="Times New Roman" w:hAnsi="Times New Roman"/>
                <w:sz w:val="20"/>
                <w:szCs w:val="20"/>
              </w:rPr>
              <w:t>Ц864у</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FE4060" w:rsidRDefault="00274D6F" w:rsidP="00F935FE">
            <w:pPr>
              <w:spacing w:after="0" w:line="240" w:lineRule="auto"/>
              <w:jc w:val="center"/>
              <w:rPr>
                <w:rFonts w:ascii="Times New Roman" w:hAnsi="Times New Roman"/>
                <w:color w:val="000000"/>
                <w:sz w:val="20"/>
                <w:szCs w:val="20"/>
              </w:rPr>
            </w:pPr>
            <w:r w:rsidRPr="00FE4060">
              <w:rPr>
                <w:rFonts w:ascii="Times New Roman" w:hAnsi="Times New Roman"/>
                <w:color w:val="000000"/>
                <w:sz w:val="20"/>
                <w:szCs w:val="20"/>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ind w:right="32"/>
              <w:rPr>
                <w:rFonts w:ascii="Times New Roman" w:hAnsi="Times New Roman"/>
                <w:sz w:val="20"/>
                <w:szCs w:val="20"/>
              </w:rPr>
            </w:pPr>
            <w:r w:rsidRPr="003961B4">
              <w:rPr>
                <w:rFonts w:ascii="Times New Roman" w:hAnsi="Times New Roman"/>
                <w:sz w:val="20"/>
                <w:szCs w:val="20"/>
              </w:rPr>
              <w:t>Мантатова Лариса Владиславовна – помощник председателя Гусиноозерского городского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10.11-13.11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Центральный</w:t>
            </w:r>
            <w:r w:rsidRPr="003961B4">
              <w:rPr>
                <w:rFonts w:ascii="Times New Roman" w:hAnsi="Times New Roman"/>
                <w:sz w:val="20"/>
                <w:szCs w:val="20"/>
              </w:rPr>
              <w:t xml:space="preserve"> филиал «Российский государственный университет правосудия имени В.М. Лебедева» (г. </w:t>
            </w:r>
            <w:r>
              <w:rPr>
                <w:rFonts w:ascii="Times New Roman" w:hAnsi="Times New Roman"/>
                <w:sz w:val="20"/>
                <w:szCs w:val="20"/>
              </w:rPr>
              <w:t>Воронеж</w:t>
            </w:r>
            <w:r w:rsidRPr="003961B4">
              <w:rPr>
                <w:rFonts w:ascii="Times New Roman" w:hAnsi="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01.07.2025 № 125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24,5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2,93381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B1722" w:rsidRDefault="00274D6F" w:rsidP="00F935FE">
            <w:pPr>
              <w:spacing w:after="0" w:line="240" w:lineRule="auto"/>
              <w:jc w:val="center"/>
              <w:rPr>
                <w:rFonts w:ascii="Times New Roman" w:hAnsi="Times New Roman"/>
                <w:sz w:val="20"/>
                <w:szCs w:val="20"/>
              </w:rPr>
            </w:pPr>
            <w:r w:rsidRPr="003B1722">
              <w:rPr>
                <w:rFonts w:ascii="Times New Roman" w:hAnsi="Times New Roman"/>
                <w:sz w:val="20"/>
                <w:szCs w:val="20"/>
              </w:rPr>
              <w:t>Ц865у</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FE4060" w:rsidRDefault="00274D6F" w:rsidP="00F935FE">
            <w:pPr>
              <w:spacing w:after="0" w:line="240" w:lineRule="auto"/>
              <w:jc w:val="center"/>
              <w:rPr>
                <w:rFonts w:ascii="Times New Roman" w:hAnsi="Times New Roman"/>
                <w:color w:val="000000"/>
                <w:sz w:val="20"/>
                <w:szCs w:val="20"/>
              </w:rPr>
            </w:pPr>
            <w:r w:rsidRPr="00FE4060">
              <w:rPr>
                <w:rFonts w:ascii="Times New Roman" w:hAnsi="Times New Roman"/>
                <w:color w:val="000000"/>
                <w:sz w:val="20"/>
                <w:szCs w:val="20"/>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ind w:right="32"/>
              <w:rPr>
                <w:rFonts w:ascii="Times New Roman" w:hAnsi="Times New Roman"/>
                <w:sz w:val="20"/>
                <w:szCs w:val="20"/>
              </w:rPr>
            </w:pPr>
            <w:r w:rsidRPr="003961B4">
              <w:rPr>
                <w:rFonts w:ascii="Times New Roman" w:hAnsi="Times New Roman"/>
                <w:sz w:val="20"/>
                <w:szCs w:val="20"/>
              </w:rPr>
              <w:t>Мухагшанова</w:t>
            </w:r>
            <w:r w:rsidR="00F77701">
              <w:rPr>
                <w:rFonts w:ascii="Times New Roman" w:hAnsi="Times New Roman"/>
                <w:sz w:val="20"/>
                <w:szCs w:val="20"/>
              </w:rPr>
              <w:t xml:space="preserve"> </w:t>
            </w:r>
            <w:r w:rsidRPr="003961B4">
              <w:rPr>
                <w:rFonts w:ascii="Times New Roman" w:hAnsi="Times New Roman"/>
                <w:sz w:val="20"/>
                <w:szCs w:val="20"/>
              </w:rPr>
              <w:t>Арюна</w:t>
            </w:r>
            <w:r w:rsidR="00F77701">
              <w:rPr>
                <w:rFonts w:ascii="Times New Roman" w:hAnsi="Times New Roman"/>
                <w:sz w:val="20"/>
                <w:szCs w:val="20"/>
              </w:rPr>
              <w:t xml:space="preserve"> </w:t>
            </w:r>
            <w:r w:rsidRPr="003961B4">
              <w:rPr>
                <w:rFonts w:ascii="Times New Roman" w:hAnsi="Times New Roman"/>
                <w:sz w:val="20"/>
                <w:szCs w:val="20"/>
              </w:rPr>
              <w:t>Эрдэмовна – помощник председателя Хоринского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10.11-13.11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Центральный</w:t>
            </w:r>
            <w:r w:rsidRPr="003961B4">
              <w:rPr>
                <w:rFonts w:ascii="Times New Roman" w:hAnsi="Times New Roman"/>
                <w:sz w:val="20"/>
                <w:szCs w:val="20"/>
              </w:rPr>
              <w:t xml:space="preserve"> филиал «Российский государственный университет правосудия имени В.М. Лебедева» (г. </w:t>
            </w:r>
            <w:r>
              <w:rPr>
                <w:rFonts w:ascii="Times New Roman" w:hAnsi="Times New Roman"/>
                <w:sz w:val="20"/>
                <w:szCs w:val="20"/>
              </w:rPr>
              <w:t>Воронеж</w:t>
            </w:r>
            <w:r w:rsidRPr="003961B4">
              <w:rPr>
                <w:rFonts w:ascii="Times New Roman" w:hAnsi="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01.07.2025 № 125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24,5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2,93381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B1722" w:rsidRDefault="00274D6F" w:rsidP="00F935FE">
            <w:pPr>
              <w:spacing w:after="0" w:line="240" w:lineRule="auto"/>
              <w:jc w:val="center"/>
              <w:rPr>
                <w:rFonts w:ascii="Times New Roman" w:hAnsi="Times New Roman"/>
                <w:sz w:val="20"/>
                <w:szCs w:val="20"/>
              </w:rPr>
            </w:pPr>
            <w:r w:rsidRPr="003B1722">
              <w:rPr>
                <w:rFonts w:ascii="Times New Roman" w:hAnsi="Times New Roman"/>
                <w:sz w:val="20"/>
                <w:szCs w:val="20"/>
              </w:rPr>
              <w:t>Ц866у</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FE4060" w:rsidRDefault="00274D6F" w:rsidP="00F935FE">
            <w:pPr>
              <w:spacing w:after="0" w:line="240" w:lineRule="auto"/>
              <w:jc w:val="center"/>
              <w:rPr>
                <w:rFonts w:ascii="Times New Roman" w:hAnsi="Times New Roman"/>
                <w:color w:val="000000"/>
                <w:sz w:val="20"/>
                <w:szCs w:val="20"/>
              </w:rPr>
            </w:pPr>
            <w:r w:rsidRPr="00FE4060">
              <w:rPr>
                <w:rFonts w:ascii="Times New Roman" w:hAnsi="Times New Roman"/>
                <w:color w:val="000000"/>
                <w:sz w:val="20"/>
                <w:szCs w:val="20"/>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ind w:right="32"/>
              <w:rPr>
                <w:rFonts w:ascii="Times New Roman" w:hAnsi="Times New Roman"/>
                <w:sz w:val="20"/>
                <w:szCs w:val="20"/>
              </w:rPr>
            </w:pPr>
            <w:r w:rsidRPr="003961B4">
              <w:rPr>
                <w:rFonts w:ascii="Times New Roman" w:hAnsi="Times New Roman"/>
                <w:sz w:val="20"/>
                <w:szCs w:val="20"/>
              </w:rPr>
              <w:t xml:space="preserve">Покацкая Наталья Павловна – начальник отдела государственной службы, кадров и </w:t>
            </w:r>
            <w:r w:rsidRPr="003961B4">
              <w:rPr>
                <w:rFonts w:ascii="Times New Roman" w:hAnsi="Times New Roman"/>
                <w:sz w:val="20"/>
                <w:szCs w:val="20"/>
              </w:rPr>
              <w:lastRenderedPageBreak/>
              <w:t>информационного обеспечения Железнодорожного районного суда г. Улан-Удэ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lastRenderedPageBreak/>
              <w:t>10.11-13.11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Центральный</w:t>
            </w:r>
            <w:r w:rsidRPr="003961B4">
              <w:rPr>
                <w:rFonts w:ascii="Times New Roman" w:hAnsi="Times New Roman"/>
                <w:sz w:val="20"/>
                <w:szCs w:val="20"/>
              </w:rPr>
              <w:t xml:space="preserve"> филиал «Российский государственный университет </w:t>
            </w:r>
            <w:r w:rsidRPr="003961B4">
              <w:rPr>
                <w:rFonts w:ascii="Times New Roman" w:hAnsi="Times New Roman"/>
                <w:sz w:val="20"/>
                <w:szCs w:val="20"/>
              </w:rPr>
              <w:lastRenderedPageBreak/>
              <w:t>правосудия имени В.М. Лебедева» (г. </w:t>
            </w:r>
            <w:r>
              <w:rPr>
                <w:rFonts w:ascii="Times New Roman" w:hAnsi="Times New Roman"/>
                <w:sz w:val="20"/>
                <w:szCs w:val="20"/>
              </w:rPr>
              <w:t>Воронеж</w:t>
            </w:r>
            <w:r w:rsidRPr="003961B4">
              <w:rPr>
                <w:rFonts w:ascii="Times New Roman" w:hAnsi="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lastRenderedPageBreak/>
              <w:t>договор от 01.07.2025 № 125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24,5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2,93381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B1722" w:rsidRDefault="00274D6F" w:rsidP="00F935FE">
            <w:pPr>
              <w:spacing w:after="0" w:line="240" w:lineRule="auto"/>
              <w:jc w:val="center"/>
              <w:rPr>
                <w:rFonts w:ascii="Times New Roman" w:hAnsi="Times New Roman"/>
                <w:sz w:val="20"/>
                <w:szCs w:val="20"/>
              </w:rPr>
            </w:pPr>
            <w:r w:rsidRPr="003B1722">
              <w:rPr>
                <w:rFonts w:ascii="Times New Roman" w:hAnsi="Times New Roman"/>
                <w:sz w:val="20"/>
                <w:szCs w:val="20"/>
              </w:rPr>
              <w:t>Ц867у</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FE4060" w:rsidRDefault="00274D6F" w:rsidP="00F935FE">
            <w:pPr>
              <w:spacing w:after="0" w:line="240" w:lineRule="auto"/>
              <w:jc w:val="center"/>
              <w:rPr>
                <w:rFonts w:ascii="Times New Roman" w:hAnsi="Times New Roman"/>
                <w:color w:val="000000"/>
                <w:sz w:val="20"/>
                <w:szCs w:val="20"/>
              </w:rPr>
            </w:pPr>
            <w:r w:rsidRPr="00FE4060">
              <w:rPr>
                <w:rFonts w:ascii="Times New Roman" w:hAnsi="Times New Roman"/>
                <w:color w:val="000000"/>
                <w:sz w:val="20"/>
                <w:szCs w:val="20"/>
              </w:rPr>
              <w:lastRenderedPageBreak/>
              <w:t>16</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ind w:right="32"/>
              <w:rPr>
                <w:rFonts w:ascii="Times New Roman" w:hAnsi="Times New Roman"/>
                <w:sz w:val="20"/>
                <w:szCs w:val="20"/>
              </w:rPr>
            </w:pPr>
            <w:r w:rsidRPr="003961B4">
              <w:rPr>
                <w:rFonts w:ascii="Times New Roman" w:hAnsi="Times New Roman"/>
                <w:sz w:val="20"/>
                <w:szCs w:val="20"/>
              </w:rPr>
              <w:t>Семенова Елена Юрьевна – помощник председателя Баунтовского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10.11-13.11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Центральный</w:t>
            </w:r>
            <w:r w:rsidRPr="003961B4">
              <w:rPr>
                <w:rFonts w:ascii="Times New Roman" w:hAnsi="Times New Roman"/>
                <w:sz w:val="20"/>
                <w:szCs w:val="20"/>
              </w:rPr>
              <w:t xml:space="preserve"> филиал «Российский государственный университет правосудия имени В.М. Лебедева» (г. </w:t>
            </w:r>
            <w:r>
              <w:rPr>
                <w:rFonts w:ascii="Times New Roman" w:hAnsi="Times New Roman"/>
                <w:sz w:val="20"/>
                <w:szCs w:val="20"/>
              </w:rPr>
              <w:t>Воронеж</w:t>
            </w:r>
            <w:r w:rsidRPr="003961B4">
              <w:rPr>
                <w:rFonts w:ascii="Times New Roman" w:hAnsi="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01.07.2025 № 125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24,5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2,93381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B1722" w:rsidRDefault="00274D6F" w:rsidP="00F935FE">
            <w:pPr>
              <w:spacing w:after="0" w:line="240" w:lineRule="auto"/>
              <w:jc w:val="center"/>
              <w:rPr>
                <w:rFonts w:ascii="Times New Roman" w:hAnsi="Times New Roman"/>
                <w:sz w:val="20"/>
                <w:szCs w:val="20"/>
              </w:rPr>
            </w:pPr>
            <w:r w:rsidRPr="003B1722">
              <w:rPr>
                <w:rFonts w:ascii="Times New Roman" w:hAnsi="Times New Roman"/>
                <w:sz w:val="20"/>
                <w:szCs w:val="20"/>
              </w:rPr>
              <w:t>Ц868у</w:t>
            </w:r>
          </w:p>
        </w:tc>
      </w:tr>
      <w:tr w:rsidR="00274D6F" w:rsidRPr="0042669D" w:rsidTr="00F935FE">
        <w:trPr>
          <w:trHeight w:val="2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FE4060" w:rsidRDefault="00274D6F" w:rsidP="00F935FE">
            <w:pPr>
              <w:spacing w:after="0" w:line="240" w:lineRule="auto"/>
              <w:jc w:val="center"/>
              <w:rPr>
                <w:rFonts w:ascii="Times New Roman" w:hAnsi="Times New Roman"/>
                <w:color w:val="000000"/>
                <w:sz w:val="20"/>
                <w:szCs w:val="20"/>
              </w:rPr>
            </w:pPr>
            <w:r w:rsidRPr="00FE4060">
              <w:rPr>
                <w:rFonts w:ascii="Times New Roman" w:hAnsi="Times New Roman"/>
                <w:color w:val="000000"/>
                <w:sz w:val="20"/>
                <w:szCs w:val="20"/>
              </w:rPr>
              <w:t>17</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ind w:right="32"/>
              <w:rPr>
                <w:rFonts w:ascii="Times New Roman" w:hAnsi="Times New Roman"/>
                <w:sz w:val="20"/>
                <w:szCs w:val="20"/>
              </w:rPr>
            </w:pPr>
            <w:r w:rsidRPr="003961B4">
              <w:rPr>
                <w:rFonts w:ascii="Times New Roman" w:hAnsi="Times New Roman"/>
                <w:sz w:val="20"/>
                <w:szCs w:val="20"/>
              </w:rPr>
              <w:t>Эрдынеева Евгения Владимировна – помощник председателя Джидинского районного суда Республики Бурятия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10.11-13.11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Центральный</w:t>
            </w:r>
            <w:r w:rsidRPr="003961B4">
              <w:rPr>
                <w:rFonts w:ascii="Times New Roman" w:hAnsi="Times New Roman"/>
                <w:sz w:val="20"/>
                <w:szCs w:val="20"/>
              </w:rPr>
              <w:t>филиал «Российский государственный университет правосудия имени В.М. Лебедева» (г. </w:t>
            </w:r>
            <w:r>
              <w:rPr>
                <w:rFonts w:ascii="Times New Roman" w:hAnsi="Times New Roman"/>
                <w:sz w:val="20"/>
                <w:szCs w:val="20"/>
              </w:rPr>
              <w:t>Воронеж</w:t>
            </w:r>
            <w:r w:rsidRPr="003961B4">
              <w:rPr>
                <w:rFonts w:ascii="Times New Roman" w:hAnsi="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договор от 01.07.2025 № 125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24,5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961B4" w:rsidRDefault="00274D6F" w:rsidP="00F935FE">
            <w:pPr>
              <w:spacing w:after="0" w:line="240" w:lineRule="auto"/>
              <w:jc w:val="center"/>
              <w:rPr>
                <w:rFonts w:ascii="Times New Roman" w:hAnsi="Times New Roman"/>
                <w:sz w:val="20"/>
                <w:szCs w:val="20"/>
              </w:rPr>
            </w:pPr>
            <w:r>
              <w:rPr>
                <w:rFonts w:ascii="Times New Roman" w:hAnsi="Times New Roman"/>
                <w:sz w:val="20"/>
                <w:szCs w:val="20"/>
              </w:rPr>
              <w:t>2,93383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4D6F" w:rsidRPr="003B1722" w:rsidRDefault="00274D6F" w:rsidP="00F935FE">
            <w:pPr>
              <w:spacing w:after="0" w:line="240" w:lineRule="auto"/>
              <w:jc w:val="center"/>
              <w:rPr>
                <w:rFonts w:ascii="Times New Roman" w:hAnsi="Times New Roman"/>
                <w:sz w:val="20"/>
                <w:szCs w:val="20"/>
              </w:rPr>
            </w:pPr>
            <w:r w:rsidRPr="003B1722">
              <w:rPr>
                <w:rFonts w:ascii="Times New Roman" w:hAnsi="Times New Roman"/>
                <w:sz w:val="20"/>
                <w:szCs w:val="20"/>
              </w:rPr>
              <w:t>Ц871у</w:t>
            </w:r>
          </w:p>
        </w:tc>
      </w:tr>
    </w:tbl>
    <w:p w:rsidR="00274D6F" w:rsidRPr="00274D6F" w:rsidRDefault="00274D6F" w:rsidP="009674CC">
      <w:pPr>
        <w:pStyle w:val="a3"/>
        <w:tabs>
          <w:tab w:val="left" w:pos="1134"/>
        </w:tabs>
        <w:spacing w:after="0" w:line="240" w:lineRule="auto"/>
        <w:ind w:left="1368"/>
        <w:jc w:val="both"/>
        <w:rPr>
          <w:rFonts w:ascii="Times New Roman" w:hAnsi="Times New Roman"/>
          <w:sz w:val="28"/>
          <w:szCs w:val="28"/>
        </w:rPr>
      </w:pPr>
    </w:p>
    <w:p w:rsidR="00274D6F" w:rsidRPr="00C70E3C" w:rsidRDefault="00C70E3C" w:rsidP="00C70E3C">
      <w:pPr>
        <w:tabs>
          <w:tab w:val="left" w:pos="1134"/>
        </w:tabs>
        <w:spacing w:after="0" w:line="240" w:lineRule="auto"/>
        <w:jc w:val="both"/>
        <w:rPr>
          <w:rFonts w:ascii="Times New Roman" w:hAnsi="Times New Roman"/>
          <w:sz w:val="28"/>
          <w:szCs w:val="28"/>
        </w:rPr>
      </w:pPr>
      <w:r>
        <w:rPr>
          <w:rFonts w:ascii="Times New Roman" w:hAnsi="Times New Roman"/>
          <w:sz w:val="28"/>
          <w:szCs w:val="28"/>
        </w:rPr>
        <w:tab/>
        <w:t>12.</w:t>
      </w:r>
      <w:r w:rsidR="00274D6F" w:rsidRPr="00C70E3C">
        <w:rPr>
          <w:rFonts w:ascii="Times New Roman" w:hAnsi="Times New Roman"/>
          <w:sz w:val="28"/>
          <w:szCs w:val="28"/>
        </w:rPr>
        <w:t>11.4. В течение 2025 года Управление Судебного департамента в Республике Бурятия сотрудничало с ФГБОУВО «Российский государственный университет правосудия имени В.М. Лебедева» по вопросам, связанным с повышением квалификации и профессиональной переподготовкой судей федеральных судов общей юрисдикции Республики Бурятия, с Восточно-Сибирским, с Северо-Западным, Центральным филиалами ФГБОУВО «Российский государственный университет правосудия имени В.М. Лебедева» по вопросам, связанным с повышением квалификации и профессиональной переподготовкой мировых судей, государственных гражданских служащих Управления и судов общей юрисдикции Республики Бурятия.</w:t>
      </w:r>
    </w:p>
    <w:p w:rsidR="00274D6F" w:rsidRPr="00C70E3C" w:rsidRDefault="00C70E3C" w:rsidP="00C70E3C">
      <w:pPr>
        <w:tabs>
          <w:tab w:val="left" w:pos="1134"/>
        </w:tabs>
        <w:spacing w:after="0" w:line="240" w:lineRule="auto"/>
        <w:jc w:val="both"/>
        <w:rPr>
          <w:rFonts w:ascii="Times New Roman" w:hAnsi="Times New Roman"/>
          <w:sz w:val="28"/>
          <w:szCs w:val="28"/>
        </w:rPr>
      </w:pPr>
      <w:r>
        <w:rPr>
          <w:rFonts w:ascii="Times New Roman" w:hAnsi="Times New Roman"/>
          <w:sz w:val="28"/>
          <w:szCs w:val="28"/>
        </w:rPr>
        <w:tab/>
      </w:r>
      <w:r w:rsidR="00274D6F" w:rsidRPr="00C70E3C">
        <w:rPr>
          <w:rFonts w:ascii="Times New Roman" w:hAnsi="Times New Roman"/>
          <w:sz w:val="28"/>
          <w:szCs w:val="28"/>
        </w:rPr>
        <w:t>Также Управление сотрудничало с ООО «Учебный центр «Байкальский Центр Образования», ООО Научный центр дополнительного образования «Наставник», ФГБОУВО «Бурятский государственный университет имени Доржи Банзарова» по повышению государственных гражданских служащих Управления и судов республики.</w:t>
      </w:r>
    </w:p>
    <w:p w:rsidR="00274D6F" w:rsidRPr="00C70E3C" w:rsidRDefault="00C70E3C" w:rsidP="00C70E3C">
      <w:pPr>
        <w:tabs>
          <w:tab w:val="left" w:pos="1134"/>
        </w:tabs>
        <w:spacing w:after="0" w:line="240" w:lineRule="auto"/>
        <w:jc w:val="both"/>
        <w:rPr>
          <w:rFonts w:ascii="Times New Roman" w:hAnsi="Times New Roman"/>
          <w:sz w:val="28"/>
          <w:szCs w:val="28"/>
        </w:rPr>
      </w:pPr>
      <w:r>
        <w:rPr>
          <w:rFonts w:ascii="Times New Roman" w:hAnsi="Times New Roman"/>
          <w:sz w:val="28"/>
          <w:szCs w:val="28"/>
        </w:rPr>
        <w:tab/>
      </w:r>
      <w:r w:rsidR="00274D6F" w:rsidRPr="00C70E3C">
        <w:rPr>
          <w:rFonts w:ascii="Times New Roman" w:hAnsi="Times New Roman"/>
          <w:sz w:val="28"/>
          <w:szCs w:val="28"/>
        </w:rPr>
        <w:t>С Автономной некоммерческой организацией дополнительного профессионального образования «Камский институт экологии и охраны труда» Управление сотрудничало по вопросам, связанным с обучением государственных гражданских служащих Управления правилам охраны труда в организациях, а также по вопросам, связанным с обеспечением пожарной безопасности.</w:t>
      </w:r>
    </w:p>
    <w:p w:rsidR="00274D6F" w:rsidRPr="00C70E3C" w:rsidRDefault="00C70E3C" w:rsidP="00C70E3C">
      <w:pPr>
        <w:tabs>
          <w:tab w:val="left" w:pos="1134"/>
        </w:tabs>
        <w:spacing w:after="0" w:line="240" w:lineRule="auto"/>
        <w:jc w:val="both"/>
        <w:rPr>
          <w:rFonts w:ascii="Times New Roman" w:hAnsi="Times New Roman"/>
          <w:sz w:val="28"/>
          <w:szCs w:val="28"/>
        </w:rPr>
      </w:pPr>
      <w:r>
        <w:rPr>
          <w:rFonts w:ascii="Times New Roman" w:hAnsi="Times New Roman"/>
          <w:sz w:val="28"/>
          <w:szCs w:val="28"/>
        </w:rPr>
        <w:tab/>
        <w:t>12.</w:t>
      </w:r>
      <w:r w:rsidR="00274D6F" w:rsidRPr="00C70E3C">
        <w:rPr>
          <w:rFonts w:ascii="Times New Roman" w:hAnsi="Times New Roman"/>
          <w:sz w:val="28"/>
          <w:szCs w:val="28"/>
        </w:rPr>
        <w:t>11.5. Управлением Судебного департамента в Республике Бурятия в 2025 году сотрудничество со специализированными центрами по повышению квалификации не осуществлялось в связи с отсутствием их в Республике Бурятия.</w:t>
      </w:r>
    </w:p>
    <w:p w:rsidR="00274D6F" w:rsidRPr="00C70E3C" w:rsidRDefault="00C70E3C" w:rsidP="00C70E3C">
      <w:pPr>
        <w:tabs>
          <w:tab w:val="left" w:pos="1134"/>
        </w:tabs>
        <w:spacing w:after="0" w:line="240" w:lineRule="auto"/>
        <w:jc w:val="both"/>
        <w:rPr>
          <w:rFonts w:ascii="Times New Roman" w:hAnsi="Times New Roman"/>
          <w:sz w:val="28"/>
          <w:szCs w:val="28"/>
        </w:rPr>
      </w:pPr>
      <w:r>
        <w:rPr>
          <w:rFonts w:ascii="Times New Roman" w:hAnsi="Times New Roman"/>
          <w:sz w:val="28"/>
          <w:szCs w:val="28"/>
        </w:rPr>
        <w:tab/>
        <w:t>12.</w:t>
      </w:r>
      <w:r w:rsidR="00274D6F" w:rsidRPr="00C70E3C">
        <w:rPr>
          <w:rFonts w:ascii="Times New Roman" w:hAnsi="Times New Roman"/>
          <w:sz w:val="28"/>
          <w:szCs w:val="28"/>
        </w:rPr>
        <w:t>11.6. В Управлении ежегодно утверждается план семинарских занятий Управления (периодичность занятий не реже двух раз в месяц).</w:t>
      </w:r>
    </w:p>
    <w:p w:rsidR="00274D6F" w:rsidRPr="00237C43" w:rsidRDefault="00C70E3C" w:rsidP="00C70E3C">
      <w:pPr>
        <w:tabs>
          <w:tab w:val="left" w:pos="1134"/>
        </w:tabs>
        <w:spacing w:after="0" w:line="240" w:lineRule="auto"/>
        <w:jc w:val="both"/>
        <w:rPr>
          <w:rFonts w:ascii="Times New Roman" w:hAnsi="Times New Roman"/>
          <w:sz w:val="26"/>
          <w:szCs w:val="26"/>
        </w:rPr>
      </w:pPr>
      <w:r>
        <w:rPr>
          <w:rFonts w:ascii="Times New Roman" w:hAnsi="Times New Roman"/>
          <w:sz w:val="28"/>
          <w:szCs w:val="28"/>
        </w:rPr>
        <w:lastRenderedPageBreak/>
        <w:tab/>
      </w:r>
      <w:r w:rsidR="00274D6F" w:rsidRPr="00237C43">
        <w:rPr>
          <w:rFonts w:ascii="Times New Roman" w:hAnsi="Times New Roman"/>
          <w:sz w:val="26"/>
          <w:szCs w:val="26"/>
        </w:rPr>
        <w:t>За 2025 год проведено порядка 25 семинарских занятий на актуальные темы. Проведены семинарские занятия по вопросам изменений в законодательстве Российской Федерации, ведения делопроизводства, противодействия коррупции, аттестации и повышения квалификации государственных гражданских служащих, порядка действий при чрезвычайных ситуациях, экономии топливно-энергетических ресурсов, контрактной системы в сфере закупок товаров, работ, услуг для обеспечения государственных и муниципальных нужд, финансово-хозяйственной деятельности, пожарной безопасности и другим вопросам.</w:t>
      </w:r>
    </w:p>
    <w:p w:rsidR="00274D6F" w:rsidRPr="00237C43" w:rsidRDefault="00C70E3C" w:rsidP="00C70E3C">
      <w:pPr>
        <w:tabs>
          <w:tab w:val="left" w:pos="1134"/>
        </w:tabs>
        <w:spacing w:after="0" w:line="240" w:lineRule="auto"/>
        <w:jc w:val="both"/>
        <w:rPr>
          <w:rFonts w:ascii="Times New Roman" w:hAnsi="Times New Roman"/>
          <w:sz w:val="26"/>
          <w:szCs w:val="26"/>
        </w:rPr>
      </w:pPr>
      <w:r w:rsidRPr="00237C43">
        <w:rPr>
          <w:rFonts w:ascii="Times New Roman" w:hAnsi="Times New Roman"/>
          <w:sz w:val="26"/>
          <w:szCs w:val="26"/>
        </w:rPr>
        <w:tab/>
      </w:r>
      <w:r w:rsidR="00274D6F" w:rsidRPr="00237C43">
        <w:rPr>
          <w:rFonts w:ascii="Times New Roman" w:hAnsi="Times New Roman"/>
          <w:sz w:val="26"/>
          <w:szCs w:val="26"/>
        </w:rPr>
        <w:t>В судах республики также организована систематическая работа по проведению семинарских занятий с судьями и государственными гражданскими служащими в соответствии с планом.</w:t>
      </w:r>
    </w:p>
    <w:p w:rsidR="00274D6F" w:rsidRPr="00237C43" w:rsidRDefault="00C70E3C" w:rsidP="00C70E3C">
      <w:pPr>
        <w:tabs>
          <w:tab w:val="left" w:pos="1134"/>
        </w:tabs>
        <w:spacing w:after="0" w:line="240" w:lineRule="auto"/>
        <w:jc w:val="both"/>
        <w:rPr>
          <w:rFonts w:ascii="Times New Roman" w:hAnsi="Times New Roman"/>
          <w:sz w:val="26"/>
          <w:szCs w:val="26"/>
        </w:rPr>
      </w:pPr>
      <w:r w:rsidRPr="00237C43">
        <w:rPr>
          <w:rFonts w:ascii="Times New Roman" w:hAnsi="Times New Roman"/>
          <w:sz w:val="26"/>
          <w:szCs w:val="26"/>
        </w:rPr>
        <w:tab/>
      </w:r>
      <w:r w:rsidR="00274D6F" w:rsidRPr="00237C43">
        <w:rPr>
          <w:rFonts w:ascii="Times New Roman" w:hAnsi="Times New Roman"/>
          <w:sz w:val="26"/>
          <w:szCs w:val="26"/>
        </w:rPr>
        <w:t>14 марта 2025 года с</w:t>
      </w:r>
      <w:r w:rsidR="00F77701" w:rsidRPr="00237C43">
        <w:rPr>
          <w:rFonts w:ascii="Times New Roman" w:hAnsi="Times New Roman"/>
          <w:sz w:val="26"/>
          <w:szCs w:val="26"/>
        </w:rPr>
        <w:t xml:space="preserve"> </w:t>
      </w:r>
      <w:r w:rsidR="00274D6F" w:rsidRPr="00237C43">
        <w:rPr>
          <w:rFonts w:ascii="Times New Roman" w:hAnsi="Times New Roman"/>
          <w:sz w:val="26"/>
          <w:szCs w:val="26"/>
        </w:rPr>
        <w:t>администраторами районных (городских) судов Республики Бурятия, гарнизонных военных судов было проведено ежегодное семинар-совещание, на котором обсуждались вопросы организационно-правового обеспечения деятельности судов, единого информационного пространства судебной системы, обеспечения безопасности судебной деятельности, материально-технического обеспечения судов, организации строительства, ремонта и эксплуатации зданий судов, вопросы финансового обеспечения, бухгалтерского учета и отчетности, вопросы противодействия коррупции, государственной службы и кадров. В ходе совещания заслушаны доклады администраторов, связанные с их должностными обязанностями.</w:t>
      </w:r>
    </w:p>
    <w:p w:rsidR="00274D6F" w:rsidRPr="00237C43" w:rsidRDefault="00C70E3C" w:rsidP="00C70E3C">
      <w:pPr>
        <w:tabs>
          <w:tab w:val="left" w:pos="1134"/>
        </w:tabs>
        <w:spacing w:after="0" w:line="240" w:lineRule="auto"/>
        <w:jc w:val="both"/>
        <w:rPr>
          <w:rFonts w:ascii="Times New Roman" w:hAnsi="Times New Roman"/>
          <w:sz w:val="26"/>
          <w:szCs w:val="26"/>
        </w:rPr>
      </w:pPr>
      <w:r w:rsidRPr="00237C43">
        <w:rPr>
          <w:rFonts w:ascii="Times New Roman" w:hAnsi="Times New Roman"/>
          <w:sz w:val="26"/>
          <w:szCs w:val="26"/>
        </w:rPr>
        <w:tab/>
      </w:r>
      <w:r w:rsidR="00274D6F" w:rsidRPr="00237C43">
        <w:rPr>
          <w:rFonts w:ascii="Times New Roman" w:hAnsi="Times New Roman"/>
          <w:sz w:val="26"/>
          <w:szCs w:val="26"/>
        </w:rPr>
        <w:t>18 сентября 2025 года Управлением организовано семинарское занятие в режиме видеоконференцсвязи по вопросам изучения деятельности районных (городских) судов Республики Бурятия, гарнизонных военных судов по ведению судебного делопроизводства и причин возвратов в суды судебных актов на оплату процессуальных издержек за счет средств федерального бюджета в первом полугодии 2025 года.</w:t>
      </w:r>
    </w:p>
    <w:p w:rsidR="00274D6F" w:rsidRPr="00237C43" w:rsidRDefault="00C70E3C" w:rsidP="00C70E3C">
      <w:pPr>
        <w:tabs>
          <w:tab w:val="left" w:pos="1134"/>
        </w:tabs>
        <w:spacing w:after="0" w:line="240" w:lineRule="auto"/>
        <w:jc w:val="both"/>
        <w:rPr>
          <w:rFonts w:ascii="Times New Roman" w:hAnsi="Times New Roman"/>
          <w:sz w:val="26"/>
          <w:szCs w:val="26"/>
        </w:rPr>
      </w:pPr>
      <w:r w:rsidRPr="00237C43">
        <w:rPr>
          <w:rFonts w:ascii="Times New Roman" w:hAnsi="Times New Roman"/>
          <w:sz w:val="26"/>
          <w:szCs w:val="26"/>
        </w:rPr>
        <w:tab/>
      </w:r>
      <w:r w:rsidR="00274D6F" w:rsidRPr="00237C43">
        <w:rPr>
          <w:rFonts w:ascii="Times New Roman" w:hAnsi="Times New Roman"/>
          <w:sz w:val="26"/>
          <w:szCs w:val="26"/>
        </w:rPr>
        <w:t xml:space="preserve">24 октября 2025 года состоялся ежегодный семинар-совещание с лицами, ответственными за ведение кадровой работы и вопросы противодействия коррупции в судах. </w:t>
      </w:r>
    </w:p>
    <w:p w:rsidR="00274D6F" w:rsidRPr="00237C43" w:rsidRDefault="00C70E3C" w:rsidP="00C70E3C">
      <w:pPr>
        <w:tabs>
          <w:tab w:val="left" w:pos="1134"/>
        </w:tabs>
        <w:spacing w:after="0" w:line="240" w:lineRule="auto"/>
        <w:jc w:val="both"/>
        <w:rPr>
          <w:rFonts w:ascii="Times New Roman" w:hAnsi="Times New Roman"/>
          <w:sz w:val="26"/>
          <w:szCs w:val="26"/>
        </w:rPr>
      </w:pPr>
      <w:r w:rsidRPr="00237C43">
        <w:rPr>
          <w:rFonts w:ascii="Times New Roman" w:hAnsi="Times New Roman"/>
          <w:sz w:val="26"/>
          <w:szCs w:val="26"/>
        </w:rPr>
        <w:tab/>
      </w:r>
      <w:r w:rsidR="00274D6F" w:rsidRPr="00237C43">
        <w:rPr>
          <w:rFonts w:ascii="Times New Roman" w:hAnsi="Times New Roman"/>
          <w:sz w:val="26"/>
          <w:szCs w:val="26"/>
        </w:rPr>
        <w:t>10 ноября 2025 года Управлением организовано семинарское занятие в режиме видеоконференцсвязи с районными (городскими) судами Республики Бурятия, гарнизонными военными судами по вопросу организации работы с бланками исполнительных листов.</w:t>
      </w:r>
    </w:p>
    <w:p w:rsidR="00274D6F" w:rsidRPr="00237C43" w:rsidRDefault="00C70E3C" w:rsidP="00C70E3C">
      <w:pPr>
        <w:tabs>
          <w:tab w:val="left" w:pos="1134"/>
        </w:tabs>
        <w:spacing w:after="0" w:line="240" w:lineRule="auto"/>
        <w:jc w:val="both"/>
        <w:rPr>
          <w:rFonts w:ascii="Times New Roman" w:hAnsi="Times New Roman"/>
          <w:sz w:val="26"/>
          <w:szCs w:val="26"/>
        </w:rPr>
      </w:pPr>
      <w:r w:rsidRPr="00237C43">
        <w:rPr>
          <w:rFonts w:ascii="Times New Roman" w:hAnsi="Times New Roman"/>
          <w:sz w:val="26"/>
          <w:szCs w:val="26"/>
        </w:rPr>
        <w:tab/>
      </w:r>
      <w:r w:rsidR="00274D6F" w:rsidRPr="00237C43">
        <w:rPr>
          <w:rFonts w:ascii="Times New Roman" w:hAnsi="Times New Roman"/>
          <w:sz w:val="26"/>
          <w:szCs w:val="26"/>
        </w:rPr>
        <w:t>11 декабря 2025 года в режиме видеоконференцсвязи проведено семинар-совещание с ответственными сотрудниками судов по вопросам изучения деятельности судебного и архивного делопроизводства, обслуживания судебной корреспонденции, судебной статистики, информационного обеспечения сайтов судов с приглашением руководящего состава Государственного архива Республики Бурятия и Управления Федеральной почтовой связи по Республике Бурятия – филиала АО «Почта России.</w:t>
      </w:r>
    </w:p>
    <w:p w:rsidR="00274D6F" w:rsidRPr="00237C43" w:rsidRDefault="00C70E3C" w:rsidP="00C70E3C">
      <w:pPr>
        <w:tabs>
          <w:tab w:val="left" w:pos="1134"/>
        </w:tabs>
        <w:spacing w:after="0" w:line="240" w:lineRule="auto"/>
        <w:jc w:val="both"/>
        <w:rPr>
          <w:rFonts w:ascii="Times New Roman" w:hAnsi="Times New Roman"/>
          <w:sz w:val="26"/>
          <w:szCs w:val="26"/>
        </w:rPr>
      </w:pPr>
      <w:r w:rsidRPr="00237C43">
        <w:rPr>
          <w:rFonts w:ascii="Times New Roman" w:hAnsi="Times New Roman"/>
          <w:sz w:val="26"/>
          <w:szCs w:val="26"/>
        </w:rPr>
        <w:tab/>
      </w:r>
      <w:r w:rsidR="00274D6F" w:rsidRPr="00237C43">
        <w:rPr>
          <w:rFonts w:ascii="Times New Roman" w:hAnsi="Times New Roman"/>
          <w:sz w:val="26"/>
          <w:szCs w:val="26"/>
        </w:rPr>
        <w:t>В 2025 году в соответствии с планами прохождения стажировок судей районных (городских) судов Республики Бурятия в Верховном суде Республики Бурятия прошли стажировку 7 федеральных судей.</w:t>
      </w:r>
    </w:p>
    <w:p w:rsidR="00274D6F" w:rsidRPr="00237C43" w:rsidRDefault="00C70E3C" w:rsidP="00C70E3C">
      <w:pPr>
        <w:tabs>
          <w:tab w:val="left" w:pos="1134"/>
        </w:tabs>
        <w:spacing w:after="0" w:line="240" w:lineRule="auto"/>
        <w:jc w:val="both"/>
        <w:rPr>
          <w:rFonts w:ascii="Times New Roman" w:hAnsi="Times New Roman"/>
          <w:sz w:val="26"/>
          <w:szCs w:val="26"/>
        </w:rPr>
      </w:pPr>
      <w:r w:rsidRPr="00237C43">
        <w:rPr>
          <w:rFonts w:ascii="Times New Roman" w:hAnsi="Times New Roman"/>
          <w:sz w:val="26"/>
          <w:szCs w:val="26"/>
        </w:rPr>
        <w:tab/>
        <w:t>12.</w:t>
      </w:r>
      <w:r w:rsidR="00274D6F" w:rsidRPr="00237C43">
        <w:rPr>
          <w:rFonts w:ascii="Times New Roman" w:hAnsi="Times New Roman"/>
          <w:sz w:val="26"/>
          <w:szCs w:val="26"/>
        </w:rPr>
        <w:t>11.7. Участие судей и государственных гражданских служащих судов республики и Управления в межрегиональных тематических семинарах, учебных стажировках не осуществлялось.</w:t>
      </w:r>
    </w:p>
    <w:p w:rsidR="00237C43" w:rsidRDefault="00C70E3C" w:rsidP="00C70E3C">
      <w:pPr>
        <w:tabs>
          <w:tab w:val="left" w:pos="1134"/>
        </w:tabs>
        <w:spacing w:after="0" w:line="240" w:lineRule="auto"/>
        <w:jc w:val="both"/>
        <w:rPr>
          <w:rFonts w:ascii="Times New Roman" w:hAnsi="Times New Roman"/>
          <w:sz w:val="26"/>
          <w:szCs w:val="26"/>
        </w:rPr>
      </w:pPr>
      <w:r w:rsidRPr="00237C43">
        <w:rPr>
          <w:rFonts w:ascii="Times New Roman" w:hAnsi="Times New Roman"/>
          <w:sz w:val="26"/>
          <w:szCs w:val="26"/>
        </w:rPr>
        <w:tab/>
        <w:t>12.</w:t>
      </w:r>
      <w:r w:rsidR="00274D6F" w:rsidRPr="00237C43">
        <w:rPr>
          <w:rFonts w:ascii="Times New Roman" w:hAnsi="Times New Roman"/>
          <w:sz w:val="26"/>
          <w:szCs w:val="26"/>
        </w:rPr>
        <w:t xml:space="preserve">11.8. Управлением ежегодно проводятся семинары-совещания с лицами, ответственными за ведение кадровой работы, противодействия коррупции в судах. Так 24 октября2025 года состоялся ежегодный семинар-совещание с лицами, ответственными за ведение кадровой работы и вопросы противодействия коррупции в судах. Мероприятие проведено в соответствии с утвержденным планом. Семинар–совещание проводится государственными гражданскими служащими Управления с </w:t>
      </w:r>
    </w:p>
    <w:p w:rsidR="00237C43" w:rsidRDefault="00237C43" w:rsidP="00C70E3C">
      <w:pPr>
        <w:tabs>
          <w:tab w:val="left" w:pos="1134"/>
        </w:tabs>
        <w:spacing w:after="0" w:line="240" w:lineRule="auto"/>
        <w:jc w:val="both"/>
        <w:rPr>
          <w:rFonts w:ascii="Times New Roman" w:hAnsi="Times New Roman"/>
          <w:sz w:val="26"/>
          <w:szCs w:val="26"/>
        </w:rPr>
      </w:pPr>
    </w:p>
    <w:p w:rsidR="00237C43" w:rsidRDefault="00237C43" w:rsidP="00C70E3C">
      <w:pPr>
        <w:tabs>
          <w:tab w:val="left" w:pos="1134"/>
        </w:tabs>
        <w:spacing w:after="0" w:line="240" w:lineRule="auto"/>
        <w:jc w:val="both"/>
        <w:rPr>
          <w:rFonts w:ascii="Times New Roman" w:hAnsi="Times New Roman"/>
          <w:sz w:val="26"/>
          <w:szCs w:val="26"/>
        </w:rPr>
      </w:pPr>
    </w:p>
    <w:p w:rsidR="00274D6F" w:rsidRPr="00237C43" w:rsidRDefault="00274D6F" w:rsidP="00C70E3C">
      <w:pPr>
        <w:tabs>
          <w:tab w:val="left" w:pos="1134"/>
        </w:tabs>
        <w:spacing w:after="0" w:line="240" w:lineRule="auto"/>
        <w:jc w:val="both"/>
        <w:rPr>
          <w:rFonts w:ascii="Times New Roman" w:hAnsi="Times New Roman"/>
          <w:sz w:val="26"/>
          <w:szCs w:val="26"/>
        </w:rPr>
      </w:pPr>
      <w:r w:rsidRPr="00237C43">
        <w:rPr>
          <w:rFonts w:ascii="Times New Roman" w:hAnsi="Times New Roman"/>
          <w:sz w:val="26"/>
          <w:szCs w:val="26"/>
        </w:rPr>
        <w:t>приглашением специалистов иных организаций для проведения лекций и представления докладов по предложенным в плане темам.</w:t>
      </w:r>
    </w:p>
    <w:p w:rsidR="00274D6F" w:rsidRPr="00237C43" w:rsidRDefault="001A69AF" w:rsidP="001A69AF">
      <w:pPr>
        <w:tabs>
          <w:tab w:val="left" w:pos="1134"/>
        </w:tabs>
        <w:spacing w:after="0" w:line="240" w:lineRule="auto"/>
        <w:jc w:val="both"/>
        <w:rPr>
          <w:rFonts w:ascii="Times New Roman" w:hAnsi="Times New Roman"/>
          <w:sz w:val="26"/>
          <w:szCs w:val="26"/>
        </w:rPr>
      </w:pPr>
      <w:r w:rsidRPr="00237C43">
        <w:rPr>
          <w:rFonts w:ascii="Times New Roman" w:hAnsi="Times New Roman"/>
          <w:sz w:val="26"/>
          <w:szCs w:val="26"/>
        </w:rPr>
        <w:tab/>
      </w:r>
      <w:r w:rsidR="00274D6F" w:rsidRPr="00237C43">
        <w:rPr>
          <w:rFonts w:ascii="Times New Roman" w:hAnsi="Times New Roman"/>
          <w:sz w:val="26"/>
          <w:szCs w:val="26"/>
        </w:rPr>
        <w:t>На семинаре с вопросами по направлениям кадрового обеспечения и противодействия коррупции с докладами выступают также государственные гражданские служащие судов, которые делятся своим опытом служебной деятельности по обсуждаемым темам.</w:t>
      </w:r>
    </w:p>
    <w:p w:rsidR="00274D6F" w:rsidRPr="00237C43" w:rsidRDefault="001A69AF" w:rsidP="001A69AF">
      <w:pPr>
        <w:tabs>
          <w:tab w:val="left" w:pos="1134"/>
        </w:tabs>
        <w:spacing w:after="0" w:line="240" w:lineRule="auto"/>
        <w:jc w:val="both"/>
        <w:rPr>
          <w:rFonts w:ascii="Times New Roman" w:hAnsi="Times New Roman"/>
          <w:sz w:val="26"/>
          <w:szCs w:val="26"/>
        </w:rPr>
      </w:pPr>
      <w:r w:rsidRPr="00237C43">
        <w:rPr>
          <w:rFonts w:ascii="Times New Roman" w:hAnsi="Times New Roman"/>
          <w:sz w:val="26"/>
          <w:szCs w:val="26"/>
        </w:rPr>
        <w:tab/>
      </w:r>
      <w:r w:rsidR="00274D6F" w:rsidRPr="00237C43">
        <w:rPr>
          <w:rFonts w:ascii="Times New Roman" w:hAnsi="Times New Roman"/>
          <w:sz w:val="26"/>
          <w:szCs w:val="26"/>
        </w:rPr>
        <w:t>Участниками семинара были подготовлены презентации, составлены доклады и раздаточный материал по темам, связанным с вопросами кадрового делопроизводства, трудового законодательства и вопросами охраны труда, вопросами награждения государственных гражданских служащих и работников аппаратов судов ведомственными наградами, вопросами противодействия коррупции, вопросами воинского учета и бронирования граждан, целевого набора, оплаты труда, установления надбавок к должностному окладу на государственной гражданской службе и другим вопросам.</w:t>
      </w:r>
    </w:p>
    <w:p w:rsidR="00274D6F" w:rsidRDefault="001A69AF" w:rsidP="001A69AF">
      <w:pPr>
        <w:tabs>
          <w:tab w:val="left" w:pos="1134"/>
        </w:tabs>
        <w:spacing w:after="0" w:line="240" w:lineRule="auto"/>
        <w:jc w:val="both"/>
        <w:rPr>
          <w:rFonts w:ascii="Times New Roman" w:hAnsi="Times New Roman"/>
          <w:sz w:val="26"/>
          <w:szCs w:val="26"/>
        </w:rPr>
      </w:pPr>
      <w:r w:rsidRPr="00237C43">
        <w:rPr>
          <w:rFonts w:ascii="Times New Roman" w:hAnsi="Times New Roman"/>
          <w:sz w:val="26"/>
          <w:szCs w:val="26"/>
        </w:rPr>
        <w:tab/>
      </w:r>
      <w:r w:rsidR="00274D6F" w:rsidRPr="00237C43">
        <w:rPr>
          <w:rFonts w:ascii="Times New Roman" w:hAnsi="Times New Roman"/>
          <w:sz w:val="26"/>
          <w:szCs w:val="26"/>
        </w:rPr>
        <w:t>Также на семинар был приглашен представитель Государственной инспекции труда в Республике Бурятия. Им были освещены вопросы предоставления отчета по форме ЕФС-1, охраны труда, трудового законодательства.</w:t>
      </w:r>
    </w:p>
    <w:p w:rsidR="00237C43" w:rsidRPr="00237C43" w:rsidRDefault="00237C43" w:rsidP="001A69AF">
      <w:pPr>
        <w:tabs>
          <w:tab w:val="left" w:pos="1134"/>
        </w:tabs>
        <w:spacing w:after="0" w:line="240" w:lineRule="auto"/>
        <w:jc w:val="both"/>
        <w:rPr>
          <w:rFonts w:ascii="Times New Roman" w:hAnsi="Times New Roman"/>
          <w:sz w:val="26"/>
          <w:szCs w:val="26"/>
        </w:rPr>
      </w:pPr>
    </w:p>
    <w:p w:rsidR="00801794" w:rsidRPr="00237C43" w:rsidRDefault="00801794" w:rsidP="00237C43">
      <w:pPr>
        <w:pStyle w:val="18"/>
        <w:widowControl w:val="0"/>
        <w:tabs>
          <w:tab w:val="left" w:pos="-709"/>
          <w:tab w:val="left" w:pos="851"/>
        </w:tabs>
        <w:autoSpaceDE w:val="0"/>
        <w:autoSpaceDN w:val="0"/>
        <w:adjustRightInd w:val="0"/>
        <w:spacing w:after="0" w:line="240" w:lineRule="auto"/>
        <w:ind w:leftChars="59" w:left="130" w:firstLineChars="202" w:firstLine="527"/>
        <w:jc w:val="center"/>
        <w:rPr>
          <w:rFonts w:ascii="Times New Roman" w:hAnsi="Times New Roman"/>
          <w:color w:val="000000"/>
          <w:sz w:val="26"/>
          <w:szCs w:val="26"/>
        </w:rPr>
      </w:pPr>
      <w:r w:rsidRPr="00237C43">
        <w:rPr>
          <w:rFonts w:ascii="Times New Roman" w:hAnsi="Times New Roman"/>
          <w:b/>
          <w:color w:val="000000"/>
          <w:sz w:val="26"/>
          <w:szCs w:val="26"/>
        </w:rPr>
        <w:t>12. Международно – правовое сотрудничество</w:t>
      </w:r>
    </w:p>
    <w:p w:rsidR="00801794" w:rsidRPr="00237C43" w:rsidRDefault="00801794" w:rsidP="00801794">
      <w:pPr>
        <w:pStyle w:val="11"/>
        <w:pBdr>
          <w:top w:val="nil"/>
          <w:left w:val="nil"/>
          <w:bottom w:val="nil"/>
          <w:right w:val="nil"/>
          <w:between w:val="nil"/>
        </w:pBdr>
        <w:jc w:val="center"/>
        <w:rPr>
          <w:color w:val="000000"/>
          <w:sz w:val="26"/>
          <w:szCs w:val="26"/>
        </w:rPr>
      </w:pPr>
    </w:p>
    <w:p w:rsidR="00801794" w:rsidRPr="00237C43" w:rsidRDefault="00801794" w:rsidP="00801794">
      <w:pPr>
        <w:pStyle w:val="11"/>
        <w:pBdr>
          <w:top w:val="nil"/>
          <w:left w:val="nil"/>
          <w:bottom w:val="nil"/>
          <w:right w:val="nil"/>
          <w:between w:val="nil"/>
        </w:pBdr>
        <w:ind w:firstLine="708"/>
        <w:jc w:val="both"/>
        <w:rPr>
          <w:color w:val="000000"/>
          <w:sz w:val="26"/>
          <w:szCs w:val="26"/>
        </w:rPr>
      </w:pPr>
      <w:r w:rsidRPr="00237C43">
        <w:rPr>
          <w:color w:val="000000"/>
          <w:sz w:val="26"/>
          <w:szCs w:val="26"/>
        </w:rPr>
        <w:t>В 202</w:t>
      </w:r>
      <w:r w:rsidR="009914FC" w:rsidRPr="00237C43">
        <w:rPr>
          <w:color w:val="000000"/>
          <w:sz w:val="26"/>
          <w:szCs w:val="26"/>
        </w:rPr>
        <w:t>5</w:t>
      </w:r>
      <w:r w:rsidRPr="00237C43">
        <w:rPr>
          <w:color w:val="000000"/>
          <w:sz w:val="26"/>
          <w:szCs w:val="26"/>
        </w:rPr>
        <w:t xml:space="preserve"> году мероприятия по линии международно – правового сотрудничества Управлением Судебного департамента в Республике Бурятия не проводились.</w:t>
      </w:r>
    </w:p>
    <w:p w:rsidR="00801794" w:rsidRPr="00237C43" w:rsidRDefault="00801794" w:rsidP="00801794">
      <w:pPr>
        <w:pStyle w:val="11"/>
        <w:pBdr>
          <w:top w:val="nil"/>
          <w:left w:val="nil"/>
          <w:bottom w:val="nil"/>
          <w:right w:val="nil"/>
          <w:between w:val="nil"/>
        </w:pBdr>
        <w:jc w:val="center"/>
        <w:rPr>
          <w:color w:val="000000"/>
          <w:sz w:val="26"/>
          <w:szCs w:val="26"/>
        </w:rPr>
      </w:pPr>
    </w:p>
    <w:p w:rsidR="00801794" w:rsidRPr="00237C43" w:rsidRDefault="00801794" w:rsidP="00F00881">
      <w:pPr>
        <w:pStyle w:val="11"/>
        <w:numPr>
          <w:ilvl w:val="0"/>
          <w:numId w:val="14"/>
        </w:numPr>
        <w:pBdr>
          <w:top w:val="nil"/>
          <w:left w:val="nil"/>
          <w:bottom w:val="nil"/>
          <w:right w:val="nil"/>
          <w:between w:val="nil"/>
        </w:pBdr>
        <w:jc w:val="center"/>
        <w:rPr>
          <w:b/>
          <w:sz w:val="26"/>
          <w:szCs w:val="26"/>
        </w:rPr>
      </w:pPr>
      <w:r w:rsidRPr="00237C43">
        <w:rPr>
          <w:b/>
          <w:sz w:val="26"/>
          <w:szCs w:val="26"/>
        </w:rPr>
        <w:t>Защита интересов Судебного департамента в судах</w:t>
      </w:r>
    </w:p>
    <w:p w:rsidR="00801794" w:rsidRPr="00237C43" w:rsidRDefault="00801794" w:rsidP="00801794">
      <w:pPr>
        <w:pStyle w:val="11"/>
        <w:pBdr>
          <w:top w:val="nil"/>
          <w:left w:val="nil"/>
          <w:bottom w:val="nil"/>
          <w:right w:val="nil"/>
          <w:between w:val="nil"/>
        </w:pBdr>
        <w:ind w:left="2644"/>
        <w:rPr>
          <w:color w:val="FF0000"/>
          <w:sz w:val="26"/>
          <w:szCs w:val="26"/>
        </w:rPr>
      </w:pPr>
    </w:p>
    <w:p w:rsidR="00801794" w:rsidRPr="00237C43" w:rsidRDefault="00801794" w:rsidP="00801794">
      <w:pPr>
        <w:pStyle w:val="11"/>
        <w:pBdr>
          <w:top w:val="nil"/>
          <w:left w:val="nil"/>
          <w:bottom w:val="nil"/>
          <w:right w:val="nil"/>
          <w:between w:val="nil"/>
        </w:pBdr>
        <w:ind w:left="141" w:firstLine="567"/>
        <w:jc w:val="both"/>
        <w:rPr>
          <w:sz w:val="26"/>
          <w:szCs w:val="26"/>
        </w:rPr>
      </w:pPr>
      <w:r w:rsidRPr="00237C43">
        <w:rPr>
          <w:sz w:val="26"/>
          <w:szCs w:val="26"/>
        </w:rPr>
        <w:t xml:space="preserve">13.1. В течение  отчетного периода Управлением  проводилась работа  по защите интересов Управления в Советском </w:t>
      </w:r>
      <w:r w:rsidR="00950974" w:rsidRPr="00237C43">
        <w:rPr>
          <w:sz w:val="26"/>
          <w:szCs w:val="26"/>
        </w:rPr>
        <w:t xml:space="preserve">и Железнодорожном </w:t>
      </w:r>
      <w:r w:rsidRPr="00237C43">
        <w:rPr>
          <w:sz w:val="26"/>
          <w:szCs w:val="26"/>
        </w:rPr>
        <w:t>районн</w:t>
      </w:r>
      <w:r w:rsidR="00950974" w:rsidRPr="00237C43">
        <w:rPr>
          <w:sz w:val="26"/>
          <w:szCs w:val="26"/>
        </w:rPr>
        <w:t>ых</w:t>
      </w:r>
      <w:r w:rsidRPr="00237C43">
        <w:rPr>
          <w:sz w:val="26"/>
          <w:szCs w:val="26"/>
        </w:rPr>
        <w:t xml:space="preserve"> суд</w:t>
      </w:r>
      <w:r w:rsidR="00950974" w:rsidRPr="00237C43">
        <w:rPr>
          <w:sz w:val="26"/>
          <w:szCs w:val="26"/>
        </w:rPr>
        <w:t>ах</w:t>
      </w:r>
      <w:r w:rsidRPr="00237C43">
        <w:rPr>
          <w:sz w:val="26"/>
          <w:szCs w:val="26"/>
        </w:rPr>
        <w:t xml:space="preserve"> г. Улан – Удэ, Арбитражном суд</w:t>
      </w:r>
      <w:r w:rsidR="00950974" w:rsidRPr="00237C43">
        <w:rPr>
          <w:sz w:val="26"/>
          <w:szCs w:val="26"/>
        </w:rPr>
        <w:t>е</w:t>
      </w:r>
      <w:r w:rsidRPr="00237C43">
        <w:rPr>
          <w:sz w:val="26"/>
          <w:szCs w:val="26"/>
        </w:rPr>
        <w:t xml:space="preserve"> Республики Бурятия.</w:t>
      </w:r>
    </w:p>
    <w:p w:rsidR="00801794" w:rsidRPr="00237C43" w:rsidRDefault="00E87378" w:rsidP="00F74B1B">
      <w:pPr>
        <w:pStyle w:val="11"/>
        <w:numPr>
          <w:ilvl w:val="1"/>
          <w:numId w:val="1"/>
        </w:numPr>
        <w:pBdr>
          <w:top w:val="nil"/>
          <w:left w:val="nil"/>
          <w:bottom w:val="nil"/>
          <w:right w:val="nil"/>
          <w:between w:val="nil"/>
        </w:pBdr>
        <w:jc w:val="both"/>
        <w:rPr>
          <w:sz w:val="26"/>
          <w:szCs w:val="26"/>
        </w:rPr>
      </w:pPr>
      <w:r w:rsidRPr="00237C43">
        <w:rPr>
          <w:sz w:val="26"/>
          <w:szCs w:val="26"/>
        </w:rPr>
        <w:t xml:space="preserve">. </w:t>
      </w:r>
      <w:r w:rsidR="00801794" w:rsidRPr="00237C43">
        <w:rPr>
          <w:sz w:val="26"/>
          <w:szCs w:val="26"/>
        </w:rPr>
        <w:t xml:space="preserve">Общее количество судебных дел, в которых Управление принимало </w:t>
      </w:r>
    </w:p>
    <w:p w:rsidR="00801794" w:rsidRPr="00237C43" w:rsidRDefault="00801794" w:rsidP="00801794">
      <w:pPr>
        <w:pStyle w:val="11"/>
        <w:pBdr>
          <w:top w:val="nil"/>
          <w:left w:val="nil"/>
          <w:bottom w:val="nil"/>
          <w:right w:val="nil"/>
          <w:between w:val="nil"/>
        </w:pBdr>
        <w:jc w:val="both"/>
        <w:rPr>
          <w:sz w:val="26"/>
          <w:szCs w:val="26"/>
        </w:rPr>
      </w:pPr>
      <w:r w:rsidRPr="00237C43">
        <w:rPr>
          <w:sz w:val="26"/>
          <w:szCs w:val="26"/>
        </w:rPr>
        <w:t xml:space="preserve">участие в качестве истца – </w:t>
      </w:r>
      <w:r w:rsidR="00E87378" w:rsidRPr="00237C43">
        <w:rPr>
          <w:sz w:val="26"/>
          <w:szCs w:val="26"/>
        </w:rPr>
        <w:t>2</w:t>
      </w:r>
      <w:r w:rsidRPr="00237C43">
        <w:rPr>
          <w:sz w:val="26"/>
          <w:szCs w:val="26"/>
        </w:rPr>
        <w:t xml:space="preserve">, ответчика – </w:t>
      </w:r>
      <w:r w:rsidR="00E87378" w:rsidRPr="00237C43">
        <w:rPr>
          <w:sz w:val="26"/>
          <w:szCs w:val="26"/>
        </w:rPr>
        <w:t>2</w:t>
      </w:r>
      <w:r w:rsidRPr="00237C43">
        <w:rPr>
          <w:sz w:val="26"/>
          <w:szCs w:val="26"/>
        </w:rPr>
        <w:t>, третьего</w:t>
      </w:r>
      <w:r w:rsidR="00D00CDB" w:rsidRPr="00237C43">
        <w:rPr>
          <w:sz w:val="26"/>
          <w:szCs w:val="26"/>
        </w:rPr>
        <w:t xml:space="preserve"> </w:t>
      </w:r>
      <w:r w:rsidRPr="00237C43">
        <w:rPr>
          <w:sz w:val="26"/>
          <w:szCs w:val="26"/>
        </w:rPr>
        <w:t xml:space="preserve">лица – </w:t>
      </w:r>
      <w:r w:rsidR="00E87378" w:rsidRPr="00237C43">
        <w:rPr>
          <w:sz w:val="26"/>
          <w:szCs w:val="26"/>
        </w:rPr>
        <w:t>2.</w:t>
      </w:r>
    </w:p>
    <w:p w:rsidR="00801794" w:rsidRPr="00237C43" w:rsidRDefault="00801794" w:rsidP="00801794">
      <w:pPr>
        <w:pStyle w:val="11"/>
        <w:pBdr>
          <w:top w:val="nil"/>
          <w:left w:val="nil"/>
          <w:bottom w:val="nil"/>
          <w:right w:val="nil"/>
          <w:between w:val="nil"/>
        </w:pBdr>
        <w:ind w:firstLine="708"/>
        <w:jc w:val="both"/>
        <w:rPr>
          <w:sz w:val="26"/>
          <w:szCs w:val="26"/>
        </w:rPr>
      </w:pPr>
      <w:r w:rsidRPr="00237C43">
        <w:rPr>
          <w:sz w:val="26"/>
          <w:szCs w:val="26"/>
        </w:rPr>
        <w:t xml:space="preserve">13.3. Количество судебных дел, в которых Управление выступало совместно с Судебным департаментом – </w:t>
      </w:r>
      <w:r w:rsidR="00E87378" w:rsidRPr="00237C43">
        <w:rPr>
          <w:sz w:val="26"/>
          <w:szCs w:val="26"/>
        </w:rPr>
        <w:t>1</w:t>
      </w:r>
      <w:r w:rsidRPr="00237C43">
        <w:rPr>
          <w:sz w:val="26"/>
          <w:szCs w:val="26"/>
        </w:rPr>
        <w:t xml:space="preserve">.               </w:t>
      </w:r>
    </w:p>
    <w:p w:rsidR="00801794" w:rsidRPr="00237C43" w:rsidRDefault="00801794" w:rsidP="00D00CDB">
      <w:pPr>
        <w:pStyle w:val="11"/>
        <w:pBdr>
          <w:top w:val="nil"/>
          <w:left w:val="nil"/>
          <w:bottom w:val="nil"/>
          <w:right w:val="nil"/>
          <w:between w:val="nil"/>
        </w:pBdr>
        <w:ind w:firstLine="708"/>
        <w:jc w:val="both"/>
        <w:rPr>
          <w:sz w:val="26"/>
          <w:szCs w:val="26"/>
        </w:rPr>
      </w:pPr>
      <w:r w:rsidRPr="00237C43">
        <w:rPr>
          <w:sz w:val="26"/>
          <w:szCs w:val="26"/>
        </w:rPr>
        <w:t>13.4. Количество дел, по которым в требованиях к Управлению отказано – 0.</w:t>
      </w:r>
      <w:bookmarkStart w:id="0" w:name="_GoBack"/>
      <w:bookmarkEnd w:id="0"/>
    </w:p>
    <w:p w:rsidR="00801794" w:rsidRPr="00237C43" w:rsidRDefault="00801794" w:rsidP="00801794">
      <w:pPr>
        <w:pStyle w:val="11"/>
        <w:pBdr>
          <w:top w:val="nil"/>
          <w:left w:val="nil"/>
          <w:bottom w:val="nil"/>
          <w:right w:val="nil"/>
          <w:between w:val="nil"/>
        </w:pBdr>
        <w:ind w:firstLine="708"/>
        <w:jc w:val="both"/>
        <w:rPr>
          <w:sz w:val="26"/>
          <w:szCs w:val="26"/>
        </w:rPr>
      </w:pPr>
      <w:r w:rsidRPr="00237C43">
        <w:rPr>
          <w:sz w:val="26"/>
          <w:szCs w:val="26"/>
        </w:rPr>
        <w:t>13.5. Количество  дел,  по которым  денежные суммы с взысканы с Управления – 0.</w:t>
      </w:r>
    </w:p>
    <w:p w:rsidR="00801794" w:rsidRPr="00237C43" w:rsidRDefault="00801794" w:rsidP="00801794">
      <w:pPr>
        <w:pStyle w:val="11"/>
        <w:pBdr>
          <w:top w:val="nil"/>
          <w:left w:val="nil"/>
          <w:bottom w:val="nil"/>
          <w:right w:val="nil"/>
          <w:between w:val="nil"/>
        </w:pBdr>
        <w:ind w:firstLine="708"/>
        <w:jc w:val="both"/>
        <w:rPr>
          <w:sz w:val="26"/>
          <w:szCs w:val="26"/>
        </w:rPr>
      </w:pPr>
      <w:r w:rsidRPr="00237C43">
        <w:rPr>
          <w:sz w:val="26"/>
          <w:szCs w:val="26"/>
        </w:rPr>
        <w:t xml:space="preserve">13.6. Сведения по работе защиты интересов Управления (Приложение № </w:t>
      </w:r>
      <w:r w:rsidR="00E87378" w:rsidRPr="00237C43">
        <w:rPr>
          <w:sz w:val="26"/>
          <w:szCs w:val="26"/>
        </w:rPr>
        <w:t>7</w:t>
      </w:r>
      <w:r w:rsidRPr="00237C43">
        <w:rPr>
          <w:sz w:val="26"/>
          <w:szCs w:val="26"/>
        </w:rPr>
        <w:t>).</w:t>
      </w:r>
    </w:p>
    <w:p w:rsidR="00801794" w:rsidRPr="00237C43" w:rsidRDefault="00801794" w:rsidP="00801794">
      <w:pPr>
        <w:pStyle w:val="11"/>
        <w:pBdr>
          <w:top w:val="nil"/>
          <w:left w:val="nil"/>
          <w:bottom w:val="nil"/>
          <w:right w:val="nil"/>
          <w:between w:val="nil"/>
        </w:pBdr>
        <w:jc w:val="both"/>
        <w:rPr>
          <w:sz w:val="26"/>
          <w:szCs w:val="26"/>
        </w:rPr>
      </w:pPr>
    </w:p>
    <w:p w:rsidR="00801794" w:rsidRPr="00237C43" w:rsidRDefault="00801794" w:rsidP="00801794">
      <w:pPr>
        <w:pStyle w:val="11"/>
        <w:pBdr>
          <w:top w:val="nil"/>
          <w:left w:val="nil"/>
          <w:bottom w:val="nil"/>
          <w:right w:val="nil"/>
          <w:between w:val="nil"/>
        </w:pBdr>
        <w:ind w:left="-567"/>
        <w:jc w:val="both"/>
        <w:rPr>
          <w:color w:val="000000"/>
          <w:sz w:val="26"/>
          <w:szCs w:val="26"/>
        </w:rPr>
      </w:pPr>
    </w:p>
    <w:p w:rsidR="00801794" w:rsidRPr="00237C43" w:rsidRDefault="00801794" w:rsidP="00801794">
      <w:pPr>
        <w:pStyle w:val="11"/>
        <w:pBdr>
          <w:top w:val="nil"/>
          <w:left w:val="nil"/>
          <w:bottom w:val="nil"/>
          <w:right w:val="nil"/>
          <w:between w:val="nil"/>
        </w:pBdr>
        <w:ind w:left="-567"/>
        <w:jc w:val="both"/>
        <w:rPr>
          <w:color w:val="000000"/>
          <w:sz w:val="26"/>
          <w:szCs w:val="26"/>
        </w:rPr>
      </w:pPr>
    </w:p>
    <w:p w:rsidR="00034CD1" w:rsidRPr="00237C43" w:rsidRDefault="00034CD1" w:rsidP="00801794">
      <w:pPr>
        <w:pStyle w:val="11"/>
        <w:pBdr>
          <w:top w:val="nil"/>
          <w:left w:val="nil"/>
          <w:bottom w:val="nil"/>
          <w:right w:val="nil"/>
          <w:between w:val="nil"/>
        </w:pBdr>
        <w:ind w:left="-567" w:firstLine="567"/>
        <w:jc w:val="both"/>
        <w:rPr>
          <w:color w:val="000000"/>
          <w:sz w:val="26"/>
          <w:szCs w:val="26"/>
        </w:rPr>
      </w:pPr>
    </w:p>
    <w:p w:rsidR="00034CD1" w:rsidRDefault="00034CD1" w:rsidP="00801794">
      <w:pPr>
        <w:pStyle w:val="11"/>
        <w:pBdr>
          <w:top w:val="nil"/>
          <w:left w:val="nil"/>
          <w:bottom w:val="nil"/>
          <w:right w:val="nil"/>
          <w:between w:val="nil"/>
        </w:pBdr>
        <w:ind w:left="-567" w:firstLine="567"/>
        <w:jc w:val="both"/>
        <w:rPr>
          <w:color w:val="000000"/>
          <w:sz w:val="28"/>
          <w:szCs w:val="28"/>
        </w:rPr>
      </w:pPr>
    </w:p>
    <w:p w:rsidR="00034CD1" w:rsidRDefault="00034CD1" w:rsidP="00801794">
      <w:pPr>
        <w:pStyle w:val="11"/>
        <w:pBdr>
          <w:top w:val="nil"/>
          <w:left w:val="nil"/>
          <w:bottom w:val="nil"/>
          <w:right w:val="nil"/>
          <w:between w:val="nil"/>
        </w:pBdr>
        <w:ind w:left="-567" w:firstLine="567"/>
        <w:jc w:val="both"/>
        <w:rPr>
          <w:color w:val="000000"/>
          <w:sz w:val="28"/>
          <w:szCs w:val="28"/>
        </w:rPr>
      </w:pPr>
    </w:p>
    <w:p w:rsidR="00801794" w:rsidRPr="000C1D8D" w:rsidRDefault="00801794" w:rsidP="00801794">
      <w:pPr>
        <w:pStyle w:val="11"/>
        <w:pBdr>
          <w:top w:val="nil"/>
          <w:left w:val="nil"/>
          <w:bottom w:val="nil"/>
          <w:right w:val="nil"/>
          <w:between w:val="nil"/>
        </w:pBdr>
        <w:ind w:left="-567" w:firstLine="567"/>
        <w:jc w:val="both"/>
        <w:rPr>
          <w:color w:val="000000"/>
          <w:sz w:val="28"/>
          <w:szCs w:val="28"/>
        </w:rPr>
      </w:pPr>
      <w:r w:rsidRPr="000C1D8D">
        <w:rPr>
          <w:color w:val="000000"/>
          <w:sz w:val="28"/>
          <w:szCs w:val="28"/>
        </w:rPr>
        <w:t>Начальник Управления</w:t>
      </w:r>
      <w:r w:rsidRPr="000C1D8D">
        <w:rPr>
          <w:color w:val="000000"/>
          <w:sz w:val="28"/>
          <w:szCs w:val="28"/>
        </w:rPr>
        <w:tab/>
      </w:r>
      <w:r w:rsidRPr="000C1D8D">
        <w:rPr>
          <w:color w:val="000000"/>
          <w:sz w:val="28"/>
          <w:szCs w:val="28"/>
        </w:rPr>
        <w:tab/>
      </w:r>
      <w:r w:rsidRPr="000C1D8D">
        <w:rPr>
          <w:color w:val="000000"/>
          <w:sz w:val="28"/>
          <w:szCs w:val="28"/>
        </w:rPr>
        <w:tab/>
      </w:r>
      <w:r w:rsidRPr="000C1D8D">
        <w:rPr>
          <w:color w:val="000000"/>
          <w:sz w:val="28"/>
          <w:szCs w:val="28"/>
        </w:rPr>
        <w:tab/>
        <w:t xml:space="preserve">                                           Ю.В. Казанцева</w:t>
      </w:r>
    </w:p>
    <w:p w:rsidR="00801794" w:rsidRPr="000C1D8D" w:rsidRDefault="00801794" w:rsidP="00801794">
      <w:pPr>
        <w:pStyle w:val="11"/>
        <w:pBdr>
          <w:top w:val="nil"/>
          <w:left w:val="nil"/>
          <w:bottom w:val="nil"/>
          <w:right w:val="nil"/>
          <w:between w:val="nil"/>
        </w:pBdr>
        <w:ind w:left="-567" w:firstLine="567"/>
        <w:jc w:val="both"/>
        <w:rPr>
          <w:color w:val="000000"/>
          <w:sz w:val="28"/>
          <w:szCs w:val="28"/>
        </w:rPr>
      </w:pPr>
      <w:r w:rsidRPr="000C1D8D">
        <w:rPr>
          <w:color w:val="000000"/>
          <w:sz w:val="28"/>
          <w:szCs w:val="28"/>
        </w:rPr>
        <w:t>30 января 202</w:t>
      </w:r>
      <w:r w:rsidR="00E87378">
        <w:rPr>
          <w:color w:val="000000"/>
          <w:sz w:val="28"/>
          <w:szCs w:val="28"/>
        </w:rPr>
        <w:t>6</w:t>
      </w:r>
      <w:r w:rsidRPr="000C1D8D">
        <w:rPr>
          <w:color w:val="000000"/>
          <w:sz w:val="28"/>
          <w:szCs w:val="28"/>
        </w:rPr>
        <w:t xml:space="preserve"> г.</w:t>
      </w:r>
    </w:p>
    <w:p w:rsidR="00801794" w:rsidRPr="000C1D8D" w:rsidRDefault="00801794" w:rsidP="00801794">
      <w:pPr>
        <w:pStyle w:val="11"/>
        <w:pBdr>
          <w:top w:val="nil"/>
          <w:left w:val="nil"/>
          <w:bottom w:val="nil"/>
          <w:right w:val="nil"/>
          <w:between w:val="nil"/>
        </w:pBdr>
        <w:jc w:val="both"/>
        <w:rPr>
          <w:color w:val="000000"/>
          <w:sz w:val="28"/>
          <w:szCs w:val="28"/>
        </w:rPr>
      </w:pPr>
    </w:p>
    <w:p w:rsidR="00801794" w:rsidRPr="00034CD1" w:rsidRDefault="00801794" w:rsidP="00801794">
      <w:pPr>
        <w:pStyle w:val="11"/>
        <w:pBdr>
          <w:top w:val="nil"/>
          <w:left w:val="nil"/>
          <w:bottom w:val="nil"/>
          <w:right w:val="nil"/>
          <w:between w:val="nil"/>
        </w:pBdr>
        <w:ind w:left="-567" w:firstLine="567"/>
        <w:jc w:val="both"/>
        <w:rPr>
          <w:color w:val="000000"/>
          <w:sz w:val="24"/>
          <w:szCs w:val="24"/>
        </w:rPr>
      </w:pPr>
      <w:r w:rsidRPr="00034CD1">
        <w:rPr>
          <w:color w:val="000000"/>
          <w:sz w:val="24"/>
          <w:szCs w:val="24"/>
        </w:rPr>
        <w:t>Ответственный исполнитель отчета</w:t>
      </w:r>
    </w:p>
    <w:p w:rsidR="00801794" w:rsidRPr="00034CD1" w:rsidRDefault="00801794" w:rsidP="00801794">
      <w:pPr>
        <w:pStyle w:val="11"/>
        <w:pBdr>
          <w:top w:val="nil"/>
          <w:left w:val="nil"/>
          <w:bottom w:val="nil"/>
          <w:right w:val="nil"/>
          <w:between w:val="nil"/>
        </w:pBdr>
        <w:ind w:left="-567" w:firstLine="567"/>
        <w:jc w:val="both"/>
        <w:rPr>
          <w:color w:val="000000"/>
          <w:sz w:val="24"/>
          <w:szCs w:val="24"/>
        </w:rPr>
      </w:pPr>
      <w:r w:rsidRPr="00034CD1">
        <w:rPr>
          <w:color w:val="000000"/>
          <w:sz w:val="24"/>
          <w:szCs w:val="24"/>
        </w:rPr>
        <w:t>Начальник отдела организационно –</w:t>
      </w:r>
    </w:p>
    <w:p w:rsidR="00801794" w:rsidRPr="00034CD1" w:rsidRDefault="00801794" w:rsidP="00801794">
      <w:pPr>
        <w:pStyle w:val="11"/>
        <w:pBdr>
          <w:top w:val="nil"/>
          <w:left w:val="nil"/>
          <w:bottom w:val="nil"/>
          <w:right w:val="nil"/>
          <w:between w:val="nil"/>
        </w:pBdr>
        <w:ind w:left="-567" w:firstLine="567"/>
        <w:jc w:val="both"/>
        <w:rPr>
          <w:color w:val="000000"/>
          <w:sz w:val="24"/>
          <w:szCs w:val="24"/>
        </w:rPr>
      </w:pPr>
      <w:r w:rsidRPr="00034CD1">
        <w:rPr>
          <w:color w:val="000000"/>
          <w:sz w:val="24"/>
          <w:szCs w:val="24"/>
        </w:rPr>
        <w:t xml:space="preserve">правового обеспечения </w:t>
      </w:r>
    </w:p>
    <w:p w:rsidR="00801794" w:rsidRPr="00034CD1" w:rsidRDefault="00801794" w:rsidP="00801794">
      <w:pPr>
        <w:pStyle w:val="11"/>
        <w:pBdr>
          <w:top w:val="nil"/>
          <w:left w:val="nil"/>
          <w:bottom w:val="nil"/>
          <w:right w:val="nil"/>
          <w:between w:val="nil"/>
        </w:pBdr>
        <w:ind w:left="-567" w:firstLine="567"/>
        <w:jc w:val="both"/>
        <w:rPr>
          <w:color w:val="000000"/>
          <w:sz w:val="24"/>
          <w:szCs w:val="24"/>
        </w:rPr>
      </w:pPr>
      <w:r w:rsidRPr="00034CD1">
        <w:rPr>
          <w:color w:val="000000"/>
          <w:sz w:val="24"/>
          <w:szCs w:val="24"/>
        </w:rPr>
        <w:t>деятельности судов</w:t>
      </w:r>
      <w:r w:rsidRPr="00034CD1">
        <w:rPr>
          <w:color w:val="000000"/>
          <w:sz w:val="24"/>
          <w:szCs w:val="24"/>
        </w:rPr>
        <w:tab/>
      </w:r>
      <w:r w:rsidRPr="00034CD1">
        <w:rPr>
          <w:color w:val="000000"/>
          <w:sz w:val="24"/>
          <w:szCs w:val="24"/>
        </w:rPr>
        <w:tab/>
      </w:r>
      <w:r w:rsidRPr="00034CD1">
        <w:rPr>
          <w:color w:val="000000"/>
          <w:sz w:val="24"/>
          <w:szCs w:val="24"/>
        </w:rPr>
        <w:tab/>
      </w:r>
      <w:r w:rsidRPr="00034CD1">
        <w:rPr>
          <w:color w:val="000000"/>
          <w:sz w:val="24"/>
          <w:szCs w:val="24"/>
        </w:rPr>
        <w:tab/>
      </w:r>
      <w:r w:rsidRPr="00034CD1">
        <w:rPr>
          <w:color w:val="000000"/>
          <w:sz w:val="24"/>
          <w:szCs w:val="24"/>
        </w:rPr>
        <w:tab/>
      </w:r>
      <w:r w:rsidR="00F77701" w:rsidRPr="00034CD1">
        <w:rPr>
          <w:color w:val="000000"/>
          <w:sz w:val="24"/>
          <w:szCs w:val="24"/>
        </w:rPr>
        <w:t xml:space="preserve">                             </w:t>
      </w:r>
      <w:r w:rsidR="00034CD1">
        <w:rPr>
          <w:color w:val="000000"/>
          <w:sz w:val="24"/>
          <w:szCs w:val="24"/>
        </w:rPr>
        <w:t xml:space="preserve">                     </w:t>
      </w:r>
      <w:r w:rsidRPr="00034CD1">
        <w:rPr>
          <w:color w:val="000000"/>
          <w:sz w:val="24"/>
          <w:szCs w:val="24"/>
        </w:rPr>
        <w:t>М.В. Высотина</w:t>
      </w:r>
    </w:p>
    <w:p w:rsidR="00801794" w:rsidRPr="00034CD1" w:rsidRDefault="00801794" w:rsidP="00801794">
      <w:pPr>
        <w:pStyle w:val="11"/>
        <w:pBdr>
          <w:top w:val="nil"/>
          <w:left w:val="nil"/>
          <w:bottom w:val="nil"/>
          <w:right w:val="nil"/>
          <w:between w:val="nil"/>
        </w:pBdr>
        <w:ind w:left="-567" w:firstLine="567"/>
        <w:jc w:val="both"/>
        <w:rPr>
          <w:color w:val="000000"/>
          <w:sz w:val="24"/>
          <w:szCs w:val="24"/>
        </w:rPr>
      </w:pPr>
      <w:r w:rsidRPr="00034CD1">
        <w:rPr>
          <w:color w:val="000000"/>
          <w:sz w:val="24"/>
          <w:szCs w:val="24"/>
        </w:rPr>
        <w:t>(8 3012) 220790</w:t>
      </w:r>
    </w:p>
    <w:p w:rsidR="00E66105" w:rsidRPr="00034CD1" w:rsidRDefault="00801794" w:rsidP="00237C43">
      <w:pPr>
        <w:pStyle w:val="11"/>
        <w:pBdr>
          <w:top w:val="nil"/>
          <w:left w:val="nil"/>
          <w:bottom w:val="nil"/>
          <w:right w:val="nil"/>
          <w:between w:val="nil"/>
        </w:pBdr>
        <w:ind w:left="-567" w:firstLine="567"/>
        <w:jc w:val="both"/>
        <w:rPr>
          <w:sz w:val="24"/>
          <w:szCs w:val="24"/>
        </w:rPr>
      </w:pPr>
      <w:r w:rsidRPr="00034CD1">
        <w:rPr>
          <w:color w:val="000000"/>
          <w:sz w:val="24"/>
          <w:szCs w:val="24"/>
        </w:rPr>
        <w:t>30 января 202</w:t>
      </w:r>
      <w:r w:rsidR="00E87378" w:rsidRPr="00034CD1">
        <w:rPr>
          <w:color w:val="000000"/>
          <w:sz w:val="24"/>
          <w:szCs w:val="24"/>
        </w:rPr>
        <w:t>6</w:t>
      </w:r>
      <w:r w:rsidRPr="00034CD1">
        <w:rPr>
          <w:color w:val="000000"/>
          <w:sz w:val="24"/>
          <w:szCs w:val="24"/>
        </w:rPr>
        <w:t xml:space="preserve"> г.</w:t>
      </w:r>
    </w:p>
    <w:sectPr w:rsidR="00E66105" w:rsidRPr="00034CD1" w:rsidSect="00FA3398">
      <w:footerReference w:type="default" r:id="rId27"/>
      <w:pgSz w:w="11906" w:h="16838" w:code="9"/>
      <w:pgMar w:top="567" w:right="567" w:bottom="284" w:left="1418" w:header="567"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5A9" w:rsidRDefault="007665A9" w:rsidP="009F142B">
      <w:pPr>
        <w:spacing w:after="0" w:line="240" w:lineRule="auto"/>
      </w:pPr>
      <w:r>
        <w:separator/>
      </w:r>
    </w:p>
  </w:endnote>
  <w:endnote w:type="continuationSeparator" w:id="1">
    <w:p w:rsidR="007665A9" w:rsidRDefault="007665A9" w:rsidP="009F14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Demi">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4D9" w:rsidRDefault="006E34D9">
    <w:pPr>
      <w:pStyle w:val="a7"/>
      <w:jc w:val="center"/>
    </w:pPr>
    <w:fldSimple w:instr=" PAGE   \* MERGEFORMAT ">
      <w:r w:rsidR="00237C43">
        <w:rPr>
          <w:noProof/>
        </w:rPr>
        <w:t>204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5A9" w:rsidRDefault="007665A9" w:rsidP="009F142B">
      <w:pPr>
        <w:spacing w:after="0" w:line="240" w:lineRule="auto"/>
      </w:pPr>
      <w:r>
        <w:separator/>
      </w:r>
    </w:p>
  </w:footnote>
  <w:footnote w:type="continuationSeparator" w:id="1">
    <w:p w:rsidR="007665A9" w:rsidRDefault="007665A9" w:rsidP="009F14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95C6A"/>
    <w:multiLevelType w:val="multilevel"/>
    <w:tmpl w:val="45148AC0"/>
    <w:lvl w:ilvl="0">
      <w:start w:val="5"/>
      <w:numFmt w:val="decimal"/>
      <w:lvlText w:val="%1."/>
      <w:lvlJc w:val="left"/>
      <w:pPr>
        <w:ind w:left="1429" w:hanging="360"/>
      </w:pPr>
      <w:rPr>
        <w:i w:val="0"/>
        <w:vertAlign w:val="baseline"/>
      </w:rPr>
    </w:lvl>
    <w:lvl w:ilvl="1">
      <w:start w:val="1"/>
      <w:numFmt w:val="decimal"/>
      <w:lvlText w:val="%1.%2."/>
      <w:lvlJc w:val="left"/>
      <w:pPr>
        <w:ind w:left="1789" w:hanging="720"/>
      </w:pPr>
      <w:rPr>
        <w:vertAlign w:val="baseline"/>
      </w:rPr>
    </w:lvl>
    <w:lvl w:ilvl="2">
      <w:start w:val="1"/>
      <w:numFmt w:val="decimal"/>
      <w:lvlText w:val="%1.%2.%3."/>
      <w:lvlJc w:val="left"/>
      <w:pPr>
        <w:ind w:left="1789" w:hanging="720"/>
      </w:pPr>
      <w:rPr>
        <w:vertAlign w:val="baseline"/>
      </w:rPr>
    </w:lvl>
    <w:lvl w:ilvl="3">
      <w:start w:val="1"/>
      <w:numFmt w:val="decimal"/>
      <w:lvlText w:val="%1.%2.%3.%4."/>
      <w:lvlJc w:val="left"/>
      <w:pPr>
        <w:ind w:left="2149" w:hanging="1080"/>
      </w:pPr>
      <w:rPr>
        <w:vertAlign w:val="baseline"/>
      </w:rPr>
    </w:lvl>
    <w:lvl w:ilvl="4">
      <w:start w:val="1"/>
      <w:numFmt w:val="decimal"/>
      <w:lvlText w:val="%1.%2.%3.%4.%5."/>
      <w:lvlJc w:val="left"/>
      <w:pPr>
        <w:ind w:left="2149" w:hanging="1080"/>
      </w:pPr>
      <w:rPr>
        <w:vertAlign w:val="baseline"/>
      </w:rPr>
    </w:lvl>
    <w:lvl w:ilvl="5">
      <w:start w:val="1"/>
      <w:numFmt w:val="decimal"/>
      <w:lvlText w:val="%1.%2.%3.%4.%5.%6."/>
      <w:lvlJc w:val="left"/>
      <w:pPr>
        <w:ind w:left="2509" w:hanging="1440"/>
      </w:pPr>
      <w:rPr>
        <w:vertAlign w:val="baseline"/>
      </w:rPr>
    </w:lvl>
    <w:lvl w:ilvl="6">
      <w:start w:val="1"/>
      <w:numFmt w:val="decimal"/>
      <w:lvlText w:val="%1.%2.%3.%4.%5.%6.%7."/>
      <w:lvlJc w:val="left"/>
      <w:pPr>
        <w:ind w:left="2869" w:hanging="1800"/>
      </w:pPr>
      <w:rPr>
        <w:vertAlign w:val="baseline"/>
      </w:rPr>
    </w:lvl>
    <w:lvl w:ilvl="7">
      <w:start w:val="1"/>
      <w:numFmt w:val="decimal"/>
      <w:lvlText w:val="%1.%2.%3.%4.%5.%6.%7.%8."/>
      <w:lvlJc w:val="left"/>
      <w:pPr>
        <w:ind w:left="2869" w:hanging="1800"/>
      </w:pPr>
      <w:rPr>
        <w:vertAlign w:val="baseline"/>
      </w:rPr>
    </w:lvl>
    <w:lvl w:ilvl="8">
      <w:start w:val="1"/>
      <w:numFmt w:val="decimal"/>
      <w:lvlText w:val="%1.%2.%3.%4.%5.%6.%7.%8.%9."/>
      <w:lvlJc w:val="left"/>
      <w:pPr>
        <w:ind w:left="3229" w:hanging="2160"/>
      </w:pPr>
      <w:rPr>
        <w:vertAlign w:val="baseline"/>
      </w:rPr>
    </w:lvl>
  </w:abstractNum>
  <w:abstractNum w:abstractNumId="1">
    <w:nsid w:val="08C46A48"/>
    <w:multiLevelType w:val="multilevel"/>
    <w:tmpl w:val="1E9A6108"/>
    <w:lvl w:ilvl="0">
      <w:start w:val="1"/>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
    <w:nsid w:val="0E2557FB"/>
    <w:multiLevelType w:val="multilevel"/>
    <w:tmpl w:val="25885100"/>
    <w:lvl w:ilvl="0">
      <w:start w:val="1"/>
      <w:numFmt w:val="decimal"/>
      <w:lvlText w:val="%1"/>
      <w:lvlJc w:val="left"/>
      <w:pPr>
        <w:ind w:left="517" w:hanging="375"/>
      </w:pPr>
      <w:rPr>
        <w:rFonts w:hint="default"/>
        <w:b w:val="0"/>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16075186"/>
    <w:multiLevelType w:val="hybridMultilevel"/>
    <w:tmpl w:val="2E7A6360"/>
    <w:lvl w:ilvl="0" w:tplc="08C01AB0">
      <w:start w:val="7"/>
      <w:numFmt w:val="decimal"/>
      <w:lvlText w:val="%1."/>
      <w:lvlJc w:val="left"/>
      <w:pPr>
        <w:ind w:left="10282" w:hanging="360"/>
      </w:pPr>
      <w:rPr>
        <w:rFonts w:hint="default"/>
        <w:b/>
      </w:rPr>
    </w:lvl>
    <w:lvl w:ilvl="1" w:tplc="04190019" w:tentative="1">
      <w:start w:val="1"/>
      <w:numFmt w:val="lowerLetter"/>
      <w:lvlText w:val="%2."/>
      <w:lvlJc w:val="left"/>
      <w:pPr>
        <w:ind w:left="11002" w:hanging="360"/>
      </w:pPr>
    </w:lvl>
    <w:lvl w:ilvl="2" w:tplc="0419001B" w:tentative="1">
      <w:start w:val="1"/>
      <w:numFmt w:val="lowerRoman"/>
      <w:lvlText w:val="%3."/>
      <w:lvlJc w:val="right"/>
      <w:pPr>
        <w:ind w:left="11722" w:hanging="180"/>
      </w:pPr>
    </w:lvl>
    <w:lvl w:ilvl="3" w:tplc="0419000F" w:tentative="1">
      <w:start w:val="1"/>
      <w:numFmt w:val="decimal"/>
      <w:lvlText w:val="%4."/>
      <w:lvlJc w:val="left"/>
      <w:pPr>
        <w:ind w:left="12442" w:hanging="360"/>
      </w:pPr>
    </w:lvl>
    <w:lvl w:ilvl="4" w:tplc="04190019" w:tentative="1">
      <w:start w:val="1"/>
      <w:numFmt w:val="lowerLetter"/>
      <w:lvlText w:val="%5."/>
      <w:lvlJc w:val="left"/>
      <w:pPr>
        <w:ind w:left="13162" w:hanging="360"/>
      </w:pPr>
    </w:lvl>
    <w:lvl w:ilvl="5" w:tplc="0419001B" w:tentative="1">
      <w:start w:val="1"/>
      <w:numFmt w:val="lowerRoman"/>
      <w:lvlText w:val="%6."/>
      <w:lvlJc w:val="right"/>
      <w:pPr>
        <w:ind w:left="13882" w:hanging="180"/>
      </w:pPr>
    </w:lvl>
    <w:lvl w:ilvl="6" w:tplc="0419000F" w:tentative="1">
      <w:start w:val="1"/>
      <w:numFmt w:val="decimal"/>
      <w:lvlText w:val="%7."/>
      <w:lvlJc w:val="left"/>
      <w:pPr>
        <w:ind w:left="14602" w:hanging="360"/>
      </w:pPr>
    </w:lvl>
    <w:lvl w:ilvl="7" w:tplc="04190019" w:tentative="1">
      <w:start w:val="1"/>
      <w:numFmt w:val="lowerLetter"/>
      <w:lvlText w:val="%8."/>
      <w:lvlJc w:val="left"/>
      <w:pPr>
        <w:ind w:left="15322" w:hanging="360"/>
      </w:pPr>
    </w:lvl>
    <w:lvl w:ilvl="8" w:tplc="0419001B" w:tentative="1">
      <w:start w:val="1"/>
      <w:numFmt w:val="lowerRoman"/>
      <w:lvlText w:val="%9."/>
      <w:lvlJc w:val="right"/>
      <w:pPr>
        <w:ind w:left="16042" w:hanging="180"/>
      </w:pPr>
    </w:lvl>
  </w:abstractNum>
  <w:abstractNum w:abstractNumId="4">
    <w:nsid w:val="1B5A10F5"/>
    <w:multiLevelType w:val="hybridMultilevel"/>
    <w:tmpl w:val="2166C6A8"/>
    <w:lvl w:ilvl="0" w:tplc="D924C38E">
      <w:start w:val="1"/>
      <w:numFmt w:val="decimal"/>
      <w:lvlText w:val="%1."/>
      <w:lvlJc w:val="left"/>
      <w:pPr>
        <w:ind w:left="1353" w:hanging="360"/>
      </w:pPr>
      <w:rPr>
        <w:color w:val="auto"/>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5">
    <w:nsid w:val="1D2E2299"/>
    <w:multiLevelType w:val="hybridMultilevel"/>
    <w:tmpl w:val="1B7E2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C73EE7"/>
    <w:multiLevelType w:val="hybridMultilevel"/>
    <w:tmpl w:val="BE428374"/>
    <w:lvl w:ilvl="0" w:tplc="DEBA1C4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ED5E4F"/>
    <w:multiLevelType w:val="hybridMultilevel"/>
    <w:tmpl w:val="FA122D4A"/>
    <w:lvl w:ilvl="0" w:tplc="D1DED2BC">
      <w:start w:val="13"/>
      <w:numFmt w:val="decimal"/>
      <w:lvlText w:val="%1."/>
      <w:lvlJc w:val="left"/>
      <w:pPr>
        <w:ind w:left="2502" w:hanging="375"/>
      </w:pPr>
      <w:rPr>
        <w:rFonts w:hint="default"/>
        <w:color w:val="auto"/>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8">
    <w:nsid w:val="2A2D45A2"/>
    <w:multiLevelType w:val="multilevel"/>
    <w:tmpl w:val="297AA2F8"/>
    <w:lvl w:ilvl="0">
      <w:start w:val="10"/>
      <w:numFmt w:val="decimal"/>
      <w:lvlText w:val="%1."/>
      <w:lvlJc w:val="left"/>
      <w:pPr>
        <w:ind w:left="1226" w:hanging="375"/>
      </w:pPr>
      <w:rPr>
        <w:rFonts w:hint="default"/>
      </w:rPr>
    </w:lvl>
    <w:lvl w:ilvl="1">
      <w:start w:val="1"/>
      <w:numFmt w:val="decimal"/>
      <w:isLgl/>
      <w:lvlText w:val="%1.%2."/>
      <w:lvlJc w:val="left"/>
      <w:pPr>
        <w:ind w:left="1570" w:hanging="720"/>
      </w:pPr>
      <w:rPr>
        <w:rFonts w:eastAsia="Times New Roman" w:hint="default"/>
      </w:rPr>
    </w:lvl>
    <w:lvl w:ilvl="2">
      <w:start w:val="1"/>
      <w:numFmt w:val="decimal"/>
      <w:isLgl/>
      <w:lvlText w:val="%1.%2.%3."/>
      <w:lvlJc w:val="left"/>
      <w:pPr>
        <w:ind w:left="1713" w:hanging="720"/>
      </w:pPr>
      <w:rPr>
        <w:rFonts w:eastAsia="Times New Roman" w:hint="default"/>
      </w:rPr>
    </w:lvl>
    <w:lvl w:ilvl="3">
      <w:start w:val="1"/>
      <w:numFmt w:val="decimal"/>
      <w:isLgl/>
      <w:lvlText w:val="%1.%2.%3.%4."/>
      <w:lvlJc w:val="left"/>
      <w:pPr>
        <w:ind w:left="2073" w:hanging="1080"/>
      </w:pPr>
      <w:rPr>
        <w:rFonts w:eastAsia="Times New Roman" w:hint="default"/>
      </w:rPr>
    </w:lvl>
    <w:lvl w:ilvl="4">
      <w:start w:val="1"/>
      <w:numFmt w:val="decimal"/>
      <w:isLgl/>
      <w:lvlText w:val="%1.%2.%3.%4.%5."/>
      <w:lvlJc w:val="left"/>
      <w:pPr>
        <w:ind w:left="2073" w:hanging="1080"/>
      </w:pPr>
      <w:rPr>
        <w:rFonts w:eastAsia="Times New Roman" w:hint="default"/>
      </w:rPr>
    </w:lvl>
    <w:lvl w:ilvl="5">
      <w:start w:val="1"/>
      <w:numFmt w:val="decimal"/>
      <w:isLgl/>
      <w:lvlText w:val="%1.%2.%3.%4.%5.%6."/>
      <w:lvlJc w:val="left"/>
      <w:pPr>
        <w:ind w:left="2433" w:hanging="1440"/>
      </w:pPr>
      <w:rPr>
        <w:rFonts w:eastAsia="Times New Roman" w:hint="default"/>
      </w:rPr>
    </w:lvl>
    <w:lvl w:ilvl="6">
      <w:start w:val="1"/>
      <w:numFmt w:val="decimal"/>
      <w:isLgl/>
      <w:lvlText w:val="%1.%2.%3.%4.%5.%6.%7."/>
      <w:lvlJc w:val="left"/>
      <w:pPr>
        <w:ind w:left="2793" w:hanging="1800"/>
      </w:pPr>
      <w:rPr>
        <w:rFonts w:eastAsia="Times New Roman" w:hint="default"/>
      </w:rPr>
    </w:lvl>
    <w:lvl w:ilvl="7">
      <w:start w:val="1"/>
      <w:numFmt w:val="decimal"/>
      <w:isLgl/>
      <w:lvlText w:val="%1.%2.%3.%4.%5.%6.%7.%8."/>
      <w:lvlJc w:val="left"/>
      <w:pPr>
        <w:ind w:left="2793" w:hanging="1800"/>
      </w:pPr>
      <w:rPr>
        <w:rFonts w:eastAsia="Times New Roman" w:hint="default"/>
      </w:rPr>
    </w:lvl>
    <w:lvl w:ilvl="8">
      <w:start w:val="1"/>
      <w:numFmt w:val="decimal"/>
      <w:isLgl/>
      <w:lvlText w:val="%1.%2.%3.%4.%5.%6.%7.%8.%9."/>
      <w:lvlJc w:val="left"/>
      <w:pPr>
        <w:ind w:left="3153" w:hanging="2160"/>
      </w:pPr>
      <w:rPr>
        <w:rFonts w:eastAsia="Times New Roman" w:hint="default"/>
      </w:rPr>
    </w:lvl>
  </w:abstractNum>
  <w:abstractNum w:abstractNumId="9">
    <w:nsid w:val="2F370FFF"/>
    <w:multiLevelType w:val="multilevel"/>
    <w:tmpl w:val="C6D0B884"/>
    <w:lvl w:ilvl="0">
      <w:start w:val="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48C1CBF"/>
    <w:multiLevelType w:val="multilevel"/>
    <w:tmpl w:val="053C1B70"/>
    <w:lvl w:ilvl="0">
      <w:start w:val="1"/>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
    <w:nsid w:val="355371B1"/>
    <w:multiLevelType w:val="multilevel"/>
    <w:tmpl w:val="7D1E6670"/>
    <w:lvl w:ilvl="0">
      <w:start w:val="4"/>
      <w:numFmt w:val="decimal"/>
      <w:lvlText w:val="%1."/>
      <w:lvlJc w:val="left"/>
      <w:pPr>
        <w:ind w:left="720"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2">
    <w:nsid w:val="499D5E0F"/>
    <w:multiLevelType w:val="multilevel"/>
    <w:tmpl w:val="41A6E18A"/>
    <w:lvl w:ilvl="0">
      <w:start w:val="1"/>
      <w:numFmt w:val="decimal"/>
      <w:lvlText w:val="%1."/>
      <w:lvlJc w:val="left"/>
      <w:pPr>
        <w:ind w:left="1068"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
    <w:nsid w:val="49C603CF"/>
    <w:multiLevelType w:val="multilevel"/>
    <w:tmpl w:val="30B4B04C"/>
    <w:lvl w:ilvl="0">
      <w:start w:val="9"/>
      <w:numFmt w:val="decimal"/>
      <w:lvlText w:val="%1."/>
      <w:lvlJc w:val="left"/>
      <w:pPr>
        <w:ind w:left="675" w:hanging="675"/>
      </w:pPr>
      <w:rPr>
        <w:rFonts w:hint="default"/>
      </w:rPr>
    </w:lvl>
    <w:lvl w:ilvl="1">
      <w:start w:val="3"/>
      <w:numFmt w:val="decimal"/>
      <w:lvlText w:val="%1.%2."/>
      <w:lvlJc w:val="left"/>
      <w:pPr>
        <w:ind w:left="1100" w:hanging="720"/>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2220" w:hanging="108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4">
    <w:nsid w:val="55D34774"/>
    <w:multiLevelType w:val="multilevel"/>
    <w:tmpl w:val="D7B85774"/>
    <w:lvl w:ilvl="0">
      <w:start w:val="9"/>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5C5E5687"/>
    <w:multiLevelType w:val="hybridMultilevel"/>
    <w:tmpl w:val="891A1A1E"/>
    <w:lvl w:ilvl="0" w:tplc="C37AB036">
      <w:start w:val="39"/>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16">
    <w:nsid w:val="6249594D"/>
    <w:multiLevelType w:val="multilevel"/>
    <w:tmpl w:val="51605EC4"/>
    <w:lvl w:ilvl="0">
      <w:start w:val="13"/>
      <w:numFmt w:val="decimal"/>
      <w:lvlText w:val="%1"/>
      <w:lvlJc w:val="left"/>
      <w:pPr>
        <w:ind w:left="525" w:hanging="525"/>
      </w:pPr>
      <w:rPr>
        <w:vertAlign w:val="baseline"/>
      </w:rPr>
    </w:lvl>
    <w:lvl w:ilvl="1">
      <w:start w:val="2"/>
      <w:numFmt w:val="decimal"/>
      <w:lvlText w:val="%1.%2"/>
      <w:lvlJc w:val="left"/>
      <w:pPr>
        <w:ind w:left="1233" w:hanging="525"/>
      </w:pPr>
      <w:rPr>
        <w:vertAlign w:val="baseline"/>
      </w:rPr>
    </w:lvl>
    <w:lvl w:ilvl="2">
      <w:start w:val="1"/>
      <w:numFmt w:val="decimal"/>
      <w:lvlText w:val="%1.%2.%3"/>
      <w:lvlJc w:val="left"/>
      <w:pPr>
        <w:ind w:left="2136" w:hanging="720"/>
      </w:pPr>
      <w:rPr>
        <w:vertAlign w:val="baseline"/>
      </w:rPr>
    </w:lvl>
    <w:lvl w:ilvl="3">
      <w:start w:val="1"/>
      <w:numFmt w:val="decimal"/>
      <w:lvlText w:val="%1.%2.%3.%4"/>
      <w:lvlJc w:val="left"/>
      <w:pPr>
        <w:ind w:left="3204" w:hanging="1080"/>
      </w:pPr>
      <w:rPr>
        <w:vertAlign w:val="baseline"/>
      </w:rPr>
    </w:lvl>
    <w:lvl w:ilvl="4">
      <w:start w:val="1"/>
      <w:numFmt w:val="decimal"/>
      <w:lvlText w:val="%1.%2.%3.%4.%5"/>
      <w:lvlJc w:val="left"/>
      <w:pPr>
        <w:ind w:left="3912" w:hanging="1080"/>
      </w:pPr>
      <w:rPr>
        <w:vertAlign w:val="baseline"/>
      </w:rPr>
    </w:lvl>
    <w:lvl w:ilvl="5">
      <w:start w:val="1"/>
      <w:numFmt w:val="decimal"/>
      <w:lvlText w:val="%1.%2.%3.%4.%5.%6"/>
      <w:lvlJc w:val="left"/>
      <w:pPr>
        <w:ind w:left="4980" w:hanging="1440"/>
      </w:pPr>
      <w:rPr>
        <w:vertAlign w:val="baseline"/>
      </w:rPr>
    </w:lvl>
    <w:lvl w:ilvl="6">
      <w:start w:val="1"/>
      <w:numFmt w:val="decimal"/>
      <w:lvlText w:val="%1.%2.%3.%4.%5.%6.%7"/>
      <w:lvlJc w:val="left"/>
      <w:pPr>
        <w:ind w:left="5688" w:hanging="1440"/>
      </w:pPr>
      <w:rPr>
        <w:vertAlign w:val="baseline"/>
      </w:rPr>
    </w:lvl>
    <w:lvl w:ilvl="7">
      <w:start w:val="1"/>
      <w:numFmt w:val="decimal"/>
      <w:lvlText w:val="%1.%2.%3.%4.%5.%6.%7.%8"/>
      <w:lvlJc w:val="left"/>
      <w:pPr>
        <w:ind w:left="6756" w:hanging="1800"/>
      </w:pPr>
      <w:rPr>
        <w:vertAlign w:val="baseline"/>
      </w:rPr>
    </w:lvl>
    <w:lvl w:ilvl="8">
      <w:start w:val="1"/>
      <w:numFmt w:val="decimal"/>
      <w:lvlText w:val="%1.%2.%3.%4.%5.%6.%7.%8.%9"/>
      <w:lvlJc w:val="left"/>
      <w:pPr>
        <w:ind w:left="7824" w:hanging="2160"/>
      </w:pPr>
      <w:rPr>
        <w:vertAlign w:val="baseline"/>
      </w:rPr>
    </w:lvl>
  </w:abstractNum>
  <w:abstractNum w:abstractNumId="17">
    <w:nsid w:val="68B10B5B"/>
    <w:multiLevelType w:val="multilevel"/>
    <w:tmpl w:val="93942E74"/>
    <w:lvl w:ilvl="0">
      <w:start w:val="1"/>
      <w:numFmt w:val="decimal"/>
      <w:lvlText w:val="%1."/>
      <w:lvlJc w:val="left"/>
      <w:pPr>
        <w:tabs>
          <w:tab w:val="num" w:pos="1353"/>
        </w:tabs>
        <w:ind w:left="1353" w:hanging="360"/>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9540127"/>
    <w:multiLevelType w:val="hybridMultilevel"/>
    <w:tmpl w:val="E4485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26E2B1C"/>
    <w:multiLevelType w:val="multilevel"/>
    <w:tmpl w:val="0714E7AE"/>
    <w:lvl w:ilvl="0">
      <w:start w:val="4"/>
      <w:numFmt w:val="decimal"/>
      <w:lvlText w:val="%1."/>
      <w:lvlJc w:val="left"/>
      <w:pPr>
        <w:ind w:left="3002"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73B16E3D"/>
    <w:multiLevelType w:val="multilevel"/>
    <w:tmpl w:val="288FF7A5"/>
    <w:lvl w:ilvl="0">
      <w:start w:val="1"/>
      <w:numFmt w:val="decimal"/>
      <w:lvlText w:val="%1."/>
      <w:lvlJc w:val="left"/>
      <w:pPr>
        <w:tabs>
          <w:tab w:val="num" w:pos="1350"/>
        </w:tabs>
        <w:ind w:left="135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21">
    <w:nsid w:val="7F745B2A"/>
    <w:multiLevelType w:val="hybridMultilevel"/>
    <w:tmpl w:val="53287B18"/>
    <w:lvl w:ilvl="0" w:tplc="98CC78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2"/>
  </w:num>
  <w:num w:numId="4">
    <w:abstractNumId w:val="1"/>
  </w:num>
  <w:num w:numId="5">
    <w:abstractNumId w:val="2"/>
  </w:num>
  <w:num w:numId="6">
    <w:abstractNumId w:val="17"/>
  </w:num>
  <w:num w:numId="7">
    <w:abstractNumId w:val="7"/>
  </w:num>
  <w:num w:numId="8">
    <w:abstractNumId w:val="11"/>
  </w:num>
  <w:num w:numId="9">
    <w:abstractNumId w:val="19"/>
  </w:num>
  <w:num w:numId="10">
    <w:abstractNumId w:val="8"/>
  </w:num>
  <w:num w:numId="11">
    <w:abstractNumId w:val="15"/>
  </w:num>
  <w:num w:numId="12">
    <w:abstractNumId w:val="3"/>
  </w:num>
  <w:num w:numId="13">
    <w:abstractNumId w:val="0"/>
  </w:num>
  <w:num w:numId="14">
    <w:abstractNumId w:val="4"/>
  </w:num>
  <w:num w:numId="15">
    <w:abstractNumId w:val="13"/>
  </w:num>
  <w:num w:numId="16">
    <w:abstractNumId w:val="9"/>
  </w:num>
  <w:num w:numId="17">
    <w:abstractNumId w:val="14"/>
  </w:num>
  <w:num w:numId="18">
    <w:abstractNumId w:val="5"/>
  </w:num>
  <w:num w:numId="19">
    <w:abstractNumId w:val="18"/>
  </w:num>
  <w:num w:numId="20">
    <w:abstractNumId w:val="6"/>
  </w:num>
  <w:num w:numId="21">
    <w:abstractNumId w:val="21"/>
  </w:num>
  <w:num w:numId="22">
    <w:abstractNumId w:val="2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rsids>
    <w:rsidRoot w:val="004A6548"/>
    <w:rsid w:val="0000086A"/>
    <w:rsid w:val="00000985"/>
    <w:rsid w:val="00000A11"/>
    <w:rsid w:val="0000180C"/>
    <w:rsid w:val="00003238"/>
    <w:rsid w:val="00006DB8"/>
    <w:rsid w:val="000126E8"/>
    <w:rsid w:val="00015513"/>
    <w:rsid w:val="00020124"/>
    <w:rsid w:val="00021016"/>
    <w:rsid w:val="00024616"/>
    <w:rsid w:val="00024DF7"/>
    <w:rsid w:val="000259E2"/>
    <w:rsid w:val="00025E45"/>
    <w:rsid w:val="00026397"/>
    <w:rsid w:val="00031F08"/>
    <w:rsid w:val="00032159"/>
    <w:rsid w:val="00033D0D"/>
    <w:rsid w:val="00034A45"/>
    <w:rsid w:val="00034B99"/>
    <w:rsid w:val="00034CD1"/>
    <w:rsid w:val="00042834"/>
    <w:rsid w:val="000469FA"/>
    <w:rsid w:val="00060CC5"/>
    <w:rsid w:val="00062A90"/>
    <w:rsid w:val="0006598C"/>
    <w:rsid w:val="000716A7"/>
    <w:rsid w:val="0007332C"/>
    <w:rsid w:val="0007612E"/>
    <w:rsid w:val="00080B51"/>
    <w:rsid w:val="0008183F"/>
    <w:rsid w:val="00083E9C"/>
    <w:rsid w:val="00086317"/>
    <w:rsid w:val="00087991"/>
    <w:rsid w:val="000909F7"/>
    <w:rsid w:val="00091084"/>
    <w:rsid w:val="00092A26"/>
    <w:rsid w:val="00096272"/>
    <w:rsid w:val="000A20BC"/>
    <w:rsid w:val="000A35D4"/>
    <w:rsid w:val="000B1857"/>
    <w:rsid w:val="000B5585"/>
    <w:rsid w:val="000C0EEF"/>
    <w:rsid w:val="000C501F"/>
    <w:rsid w:val="000C5085"/>
    <w:rsid w:val="000C5FB1"/>
    <w:rsid w:val="000C6764"/>
    <w:rsid w:val="000C7131"/>
    <w:rsid w:val="000C7C4F"/>
    <w:rsid w:val="000D2441"/>
    <w:rsid w:val="000D2E1B"/>
    <w:rsid w:val="000D441B"/>
    <w:rsid w:val="000D491E"/>
    <w:rsid w:val="000D7671"/>
    <w:rsid w:val="000E3758"/>
    <w:rsid w:val="000E40D3"/>
    <w:rsid w:val="000E4194"/>
    <w:rsid w:val="000E7217"/>
    <w:rsid w:val="000E77B3"/>
    <w:rsid w:val="000F02F5"/>
    <w:rsid w:val="000F04D1"/>
    <w:rsid w:val="000F2670"/>
    <w:rsid w:val="000F2A56"/>
    <w:rsid w:val="000F675F"/>
    <w:rsid w:val="00100FBC"/>
    <w:rsid w:val="00101D0E"/>
    <w:rsid w:val="00111587"/>
    <w:rsid w:val="001123D2"/>
    <w:rsid w:val="001207E5"/>
    <w:rsid w:val="00120937"/>
    <w:rsid w:val="00120A2E"/>
    <w:rsid w:val="00122890"/>
    <w:rsid w:val="00122A51"/>
    <w:rsid w:val="00122AC7"/>
    <w:rsid w:val="00122EB8"/>
    <w:rsid w:val="00125764"/>
    <w:rsid w:val="00127E67"/>
    <w:rsid w:val="001309F7"/>
    <w:rsid w:val="00132BD7"/>
    <w:rsid w:val="00137D56"/>
    <w:rsid w:val="001478F5"/>
    <w:rsid w:val="0015002E"/>
    <w:rsid w:val="001505AD"/>
    <w:rsid w:val="00162549"/>
    <w:rsid w:val="00165EAD"/>
    <w:rsid w:val="00167C1E"/>
    <w:rsid w:val="00171A52"/>
    <w:rsid w:val="00171B7C"/>
    <w:rsid w:val="00172BB0"/>
    <w:rsid w:val="001756E4"/>
    <w:rsid w:val="001818D5"/>
    <w:rsid w:val="00181FED"/>
    <w:rsid w:val="001820D7"/>
    <w:rsid w:val="00185247"/>
    <w:rsid w:val="001852FB"/>
    <w:rsid w:val="001860F2"/>
    <w:rsid w:val="001903F2"/>
    <w:rsid w:val="00191201"/>
    <w:rsid w:val="00192924"/>
    <w:rsid w:val="001946AC"/>
    <w:rsid w:val="001947A9"/>
    <w:rsid w:val="00195048"/>
    <w:rsid w:val="0019614B"/>
    <w:rsid w:val="001964FE"/>
    <w:rsid w:val="001A280D"/>
    <w:rsid w:val="001A39F1"/>
    <w:rsid w:val="001A69AF"/>
    <w:rsid w:val="001A6EC9"/>
    <w:rsid w:val="001A715B"/>
    <w:rsid w:val="001B28FA"/>
    <w:rsid w:val="001B30DF"/>
    <w:rsid w:val="001B35C4"/>
    <w:rsid w:val="001C2F62"/>
    <w:rsid w:val="001D6357"/>
    <w:rsid w:val="001E0B1E"/>
    <w:rsid w:val="001E39E6"/>
    <w:rsid w:val="001E4750"/>
    <w:rsid w:val="001E7A7E"/>
    <w:rsid w:val="001E7A85"/>
    <w:rsid w:val="001F2A85"/>
    <w:rsid w:val="001F5205"/>
    <w:rsid w:val="001F61C2"/>
    <w:rsid w:val="001F67E0"/>
    <w:rsid w:val="00202923"/>
    <w:rsid w:val="00203677"/>
    <w:rsid w:val="00211DCD"/>
    <w:rsid w:val="00212925"/>
    <w:rsid w:val="00217BBF"/>
    <w:rsid w:val="00223BD0"/>
    <w:rsid w:val="00226755"/>
    <w:rsid w:val="002310AE"/>
    <w:rsid w:val="002316B1"/>
    <w:rsid w:val="00231ED3"/>
    <w:rsid w:val="0023293D"/>
    <w:rsid w:val="00233572"/>
    <w:rsid w:val="00237C43"/>
    <w:rsid w:val="002408B8"/>
    <w:rsid w:val="002411AE"/>
    <w:rsid w:val="00243A82"/>
    <w:rsid w:val="0024525F"/>
    <w:rsid w:val="0024709F"/>
    <w:rsid w:val="002501C0"/>
    <w:rsid w:val="00250DF2"/>
    <w:rsid w:val="00250FC8"/>
    <w:rsid w:val="00251DD2"/>
    <w:rsid w:val="00252309"/>
    <w:rsid w:val="00254DB6"/>
    <w:rsid w:val="00260CD9"/>
    <w:rsid w:val="00261530"/>
    <w:rsid w:val="00261B54"/>
    <w:rsid w:val="00261FFC"/>
    <w:rsid w:val="00264E65"/>
    <w:rsid w:val="002666B4"/>
    <w:rsid w:val="0026761D"/>
    <w:rsid w:val="00271A48"/>
    <w:rsid w:val="0027397B"/>
    <w:rsid w:val="002739F1"/>
    <w:rsid w:val="00273CE6"/>
    <w:rsid w:val="00274D6F"/>
    <w:rsid w:val="0027605A"/>
    <w:rsid w:val="002822B0"/>
    <w:rsid w:val="00284DD8"/>
    <w:rsid w:val="00291B46"/>
    <w:rsid w:val="00291C10"/>
    <w:rsid w:val="00293E2B"/>
    <w:rsid w:val="00293E78"/>
    <w:rsid w:val="00294061"/>
    <w:rsid w:val="002947F0"/>
    <w:rsid w:val="00295F61"/>
    <w:rsid w:val="00296D0F"/>
    <w:rsid w:val="002A1555"/>
    <w:rsid w:val="002A2506"/>
    <w:rsid w:val="002A40AC"/>
    <w:rsid w:val="002A4BD8"/>
    <w:rsid w:val="002A5C53"/>
    <w:rsid w:val="002A6C45"/>
    <w:rsid w:val="002B0012"/>
    <w:rsid w:val="002B14A1"/>
    <w:rsid w:val="002C2B47"/>
    <w:rsid w:val="002C3C22"/>
    <w:rsid w:val="002C4479"/>
    <w:rsid w:val="002C7186"/>
    <w:rsid w:val="002D02F8"/>
    <w:rsid w:val="002D0B1C"/>
    <w:rsid w:val="002D15BF"/>
    <w:rsid w:val="002D1FE5"/>
    <w:rsid w:val="002D219B"/>
    <w:rsid w:val="002D3A2D"/>
    <w:rsid w:val="002D5EA1"/>
    <w:rsid w:val="002E1683"/>
    <w:rsid w:val="002E5BE5"/>
    <w:rsid w:val="002E7060"/>
    <w:rsid w:val="002F04E5"/>
    <w:rsid w:val="002F25FB"/>
    <w:rsid w:val="002F3676"/>
    <w:rsid w:val="002F39E8"/>
    <w:rsid w:val="002F67C6"/>
    <w:rsid w:val="002F6CDB"/>
    <w:rsid w:val="002F783A"/>
    <w:rsid w:val="00307FFC"/>
    <w:rsid w:val="003123FE"/>
    <w:rsid w:val="00314750"/>
    <w:rsid w:val="003201FA"/>
    <w:rsid w:val="00320495"/>
    <w:rsid w:val="00322676"/>
    <w:rsid w:val="00323E3D"/>
    <w:rsid w:val="003256BA"/>
    <w:rsid w:val="00327359"/>
    <w:rsid w:val="003276C7"/>
    <w:rsid w:val="00331301"/>
    <w:rsid w:val="00332388"/>
    <w:rsid w:val="00332A62"/>
    <w:rsid w:val="00332E5A"/>
    <w:rsid w:val="00333788"/>
    <w:rsid w:val="00335C51"/>
    <w:rsid w:val="00343A21"/>
    <w:rsid w:val="003477C6"/>
    <w:rsid w:val="00347E7F"/>
    <w:rsid w:val="00350A61"/>
    <w:rsid w:val="00351365"/>
    <w:rsid w:val="00352CCB"/>
    <w:rsid w:val="00354929"/>
    <w:rsid w:val="00360D4D"/>
    <w:rsid w:val="0036252D"/>
    <w:rsid w:val="00365397"/>
    <w:rsid w:val="00366E4E"/>
    <w:rsid w:val="00371795"/>
    <w:rsid w:val="003737C3"/>
    <w:rsid w:val="00375F18"/>
    <w:rsid w:val="00375FAC"/>
    <w:rsid w:val="00380D77"/>
    <w:rsid w:val="00382EEC"/>
    <w:rsid w:val="00383567"/>
    <w:rsid w:val="003928A0"/>
    <w:rsid w:val="00395E2F"/>
    <w:rsid w:val="003A2C86"/>
    <w:rsid w:val="003A767F"/>
    <w:rsid w:val="003B02C1"/>
    <w:rsid w:val="003B0F3A"/>
    <w:rsid w:val="003B1C5E"/>
    <w:rsid w:val="003B33BE"/>
    <w:rsid w:val="003B4A42"/>
    <w:rsid w:val="003B78F6"/>
    <w:rsid w:val="003B7D29"/>
    <w:rsid w:val="003C394C"/>
    <w:rsid w:val="003C4CB7"/>
    <w:rsid w:val="003C5D95"/>
    <w:rsid w:val="003C6CDF"/>
    <w:rsid w:val="003D0C86"/>
    <w:rsid w:val="003D304A"/>
    <w:rsid w:val="003D59B0"/>
    <w:rsid w:val="003E1BAF"/>
    <w:rsid w:val="003E2D47"/>
    <w:rsid w:val="003E3898"/>
    <w:rsid w:val="003E4435"/>
    <w:rsid w:val="003E7242"/>
    <w:rsid w:val="003F3012"/>
    <w:rsid w:val="003F425F"/>
    <w:rsid w:val="003F6166"/>
    <w:rsid w:val="003F6C5C"/>
    <w:rsid w:val="003F6F62"/>
    <w:rsid w:val="003F6FBF"/>
    <w:rsid w:val="004024AE"/>
    <w:rsid w:val="0040278B"/>
    <w:rsid w:val="00403475"/>
    <w:rsid w:val="00404531"/>
    <w:rsid w:val="004079D8"/>
    <w:rsid w:val="004114E8"/>
    <w:rsid w:val="00420B6F"/>
    <w:rsid w:val="00423D14"/>
    <w:rsid w:val="00425D0F"/>
    <w:rsid w:val="004331D2"/>
    <w:rsid w:val="004367C8"/>
    <w:rsid w:val="004378F4"/>
    <w:rsid w:val="00437BC7"/>
    <w:rsid w:val="00440205"/>
    <w:rsid w:val="004408FC"/>
    <w:rsid w:val="004415D8"/>
    <w:rsid w:val="0044207F"/>
    <w:rsid w:val="00444867"/>
    <w:rsid w:val="004455DD"/>
    <w:rsid w:val="00445E1F"/>
    <w:rsid w:val="00451F34"/>
    <w:rsid w:val="004554A3"/>
    <w:rsid w:val="004569F0"/>
    <w:rsid w:val="00456BDD"/>
    <w:rsid w:val="004575AA"/>
    <w:rsid w:val="00461687"/>
    <w:rsid w:val="00461EF3"/>
    <w:rsid w:val="004641C5"/>
    <w:rsid w:val="0046460E"/>
    <w:rsid w:val="00472B29"/>
    <w:rsid w:val="00476E64"/>
    <w:rsid w:val="004802B1"/>
    <w:rsid w:val="00483016"/>
    <w:rsid w:val="0048427B"/>
    <w:rsid w:val="004856B3"/>
    <w:rsid w:val="004879B6"/>
    <w:rsid w:val="00491503"/>
    <w:rsid w:val="00494560"/>
    <w:rsid w:val="00495DD7"/>
    <w:rsid w:val="00496611"/>
    <w:rsid w:val="004A0125"/>
    <w:rsid w:val="004A0E90"/>
    <w:rsid w:val="004A0F33"/>
    <w:rsid w:val="004A1886"/>
    <w:rsid w:val="004A2870"/>
    <w:rsid w:val="004A3933"/>
    <w:rsid w:val="004A6548"/>
    <w:rsid w:val="004B5D9E"/>
    <w:rsid w:val="004B689D"/>
    <w:rsid w:val="004B7BDA"/>
    <w:rsid w:val="004C4BEB"/>
    <w:rsid w:val="004D1579"/>
    <w:rsid w:val="004D1EB6"/>
    <w:rsid w:val="004D355D"/>
    <w:rsid w:val="004D531D"/>
    <w:rsid w:val="004D6D56"/>
    <w:rsid w:val="004E3CB5"/>
    <w:rsid w:val="004E5355"/>
    <w:rsid w:val="004E55C5"/>
    <w:rsid w:val="004E7049"/>
    <w:rsid w:val="004F3956"/>
    <w:rsid w:val="004F5548"/>
    <w:rsid w:val="004F5B2F"/>
    <w:rsid w:val="004F679F"/>
    <w:rsid w:val="00505F69"/>
    <w:rsid w:val="00506FFD"/>
    <w:rsid w:val="00510BCF"/>
    <w:rsid w:val="005111DF"/>
    <w:rsid w:val="005127B8"/>
    <w:rsid w:val="00523DAF"/>
    <w:rsid w:val="00525A4F"/>
    <w:rsid w:val="00530553"/>
    <w:rsid w:val="005316EF"/>
    <w:rsid w:val="00531A83"/>
    <w:rsid w:val="00532469"/>
    <w:rsid w:val="005324C2"/>
    <w:rsid w:val="00532F61"/>
    <w:rsid w:val="00535B14"/>
    <w:rsid w:val="005445C8"/>
    <w:rsid w:val="00547648"/>
    <w:rsid w:val="005504AF"/>
    <w:rsid w:val="00551D32"/>
    <w:rsid w:val="005561AF"/>
    <w:rsid w:val="0056056D"/>
    <w:rsid w:val="00560BD8"/>
    <w:rsid w:val="00566148"/>
    <w:rsid w:val="00566B1C"/>
    <w:rsid w:val="00572B2E"/>
    <w:rsid w:val="005758D1"/>
    <w:rsid w:val="00576293"/>
    <w:rsid w:val="00577B0F"/>
    <w:rsid w:val="00583A49"/>
    <w:rsid w:val="00587394"/>
    <w:rsid w:val="00587BDF"/>
    <w:rsid w:val="00591619"/>
    <w:rsid w:val="005916B5"/>
    <w:rsid w:val="00591AEE"/>
    <w:rsid w:val="0059441A"/>
    <w:rsid w:val="00595B79"/>
    <w:rsid w:val="00597E73"/>
    <w:rsid w:val="005A2176"/>
    <w:rsid w:val="005A3C98"/>
    <w:rsid w:val="005A5793"/>
    <w:rsid w:val="005A7C0C"/>
    <w:rsid w:val="005B0B10"/>
    <w:rsid w:val="005B11F8"/>
    <w:rsid w:val="005B2779"/>
    <w:rsid w:val="005B3ACD"/>
    <w:rsid w:val="005B61D0"/>
    <w:rsid w:val="005B77E5"/>
    <w:rsid w:val="005C186D"/>
    <w:rsid w:val="005C2276"/>
    <w:rsid w:val="005C34E8"/>
    <w:rsid w:val="005C3E5D"/>
    <w:rsid w:val="005C43C5"/>
    <w:rsid w:val="005C5B16"/>
    <w:rsid w:val="005D58F0"/>
    <w:rsid w:val="005E0C4E"/>
    <w:rsid w:val="005E2070"/>
    <w:rsid w:val="005E3EB6"/>
    <w:rsid w:val="005E4FAC"/>
    <w:rsid w:val="005E524B"/>
    <w:rsid w:val="005E6CE3"/>
    <w:rsid w:val="005F1ACA"/>
    <w:rsid w:val="005F4915"/>
    <w:rsid w:val="005F4E96"/>
    <w:rsid w:val="005F549E"/>
    <w:rsid w:val="005F6952"/>
    <w:rsid w:val="005F719E"/>
    <w:rsid w:val="00602B1B"/>
    <w:rsid w:val="00604718"/>
    <w:rsid w:val="00607986"/>
    <w:rsid w:val="00610C93"/>
    <w:rsid w:val="0061304D"/>
    <w:rsid w:val="0061466C"/>
    <w:rsid w:val="0062031B"/>
    <w:rsid w:val="0063452F"/>
    <w:rsid w:val="00634D59"/>
    <w:rsid w:val="0063575E"/>
    <w:rsid w:val="006368F0"/>
    <w:rsid w:val="006420F3"/>
    <w:rsid w:val="00643532"/>
    <w:rsid w:val="006441E7"/>
    <w:rsid w:val="00651507"/>
    <w:rsid w:val="006516ED"/>
    <w:rsid w:val="00660D0E"/>
    <w:rsid w:val="006632BC"/>
    <w:rsid w:val="006637DF"/>
    <w:rsid w:val="006652A0"/>
    <w:rsid w:val="00665A21"/>
    <w:rsid w:val="00666087"/>
    <w:rsid w:val="00667885"/>
    <w:rsid w:val="006679E1"/>
    <w:rsid w:val="00670286"/>
    <w:rsid w:val="0067047B"/>
    <w:rsid w:val="00680BA4"/>
    <w:rsid w:val="006826FB"/>
    <w:rsid w:val="00686A75"/>
    <w:rsid w:val="00687647"/>
    <w:rsid w:val="00690082"/>
    <w:rsid w:val="00690D50"/>
    <w:rsid w:val="00691D5B"/>
    <w:rsid w:val="00692085"/>
    <w:rsid w:val="00692D40"/>
    <w:rsid w:val="006948F2"/>
    <w:rsid w:val="0069633D"/>
    <w:rsid w:val="006A071E"/>
    <w:rsid w:val="006A097B"/>
    <w:rsid w:val="006A104A"/>
    <w:rsid w:val="006A1C50"/>
    <w:rsid w:val="006A1CCE"/>
    <w:rsid w:val="006A3C12"/>
    <w:rsid w:val="006A42D9"/>
    <w:rsid w:val="006A4B7D"/>
    <w:rsid w:val="006A517C"/>
    <w:rsid w:val="006A57A7"/>
    <w:rsid w:val="006A5DDA"/>
    <w:rsid w:val="006A6C85"/>
    <w:rsid w:val="006B011E"/>
    <w:rsid w:val="006B0183"/>
    <w:rsid w:val="006B040F"/>
    <w:rsid w:val="006B049B"/>
    <w:rsid w:val="006B115F"/>
    <w:rsid w:val="006B3097"/>
    <w:rsid w:val="006B3F5B"/>
    <w:rsid w:val="006B400B"/>
    <w:rsid w:val="006B4B04"/>
    <w:rsid w:val="006B72D0"/>
    <w:rsid w:val="006C18C4"/>
    <w:rsid w:val="006C1945"/>
    <w:rsid w:val="006C1B68"/>
    <w:rsid w:val="006C2674"/>
    <w:rsid w:val="006C47F2"/>
    <w:rsid w:val="006C58A9"/>
    <w:rsid w:val="006C65E0"/>
    <w:rsid w:val="006D0A34"/>
    <w:rsid w:val="006D498E"/>
    <w:rsid w:val="006D6030"/>
    <w:rsid w:val="006D7F79"/>
    <w:rsid w:val="006E27CB"/>
    <w:rsid w:val="006E34D9"/>
    <w:rsid w:val="006E6654"/>
    <w:rsid w:val="006E7165"/>
    <w:rsid w:val="006F0981"/>
    <w:rsid w:val="006F0A1D"/>
    <w:rsid w:val="006F11AA"/>
    <w:rsid w:val="006F11E0"/>
    <w:rsid w:val="00700427"/>
    <w:rsid w:val="0070374D"/>
    <w:rsid w:val="00705474"/>
    <w:rsid w:val="00714159"/>
    <w:rsid w:val="0071431B"/>
    <w:rsid w:val="007152B4"/>
    <w:rsid w:val="00715776"/>
    <w:rsid w:val="00717016"/>
    <w:rsid w:val="00717E98"/>
    <w:rsid w:val="00721224"/>
    <w:rsid w:val="00725C5F"/>
    <w:rsid w:val="00731350"/>
    <w:rsid w:val="0073488D"/>
    <w:rsid w:val="0073503A"/>
    <w:rsid w:val="00736110"/>
    <w:rsid w:val="00741A74"/>
    <w:rsid w:val="007437DA"/>
    <w:rsid w:val="0074451C"/>
    <w:rsid w:val="00745AE5"/>
    <w:rsid w:val="00746FFB"/>
    <w:rsid w:val="00747E67"/>
    <w:rsid w:val="007518A4"/>
    <w:rsid w:val="00751C11"/>
    <w:rsid w:val="00754ECE"/>
    <w:rsid w:val="007639DA"/>
    <w:rsid w:val="00764872"/>
    <w:rsid w:val="007665A9"/>
    <w:rsid w:val="007705F6"/>
    <w:rsid w:val="007716B6"/>
    <w:rsid w:val="00771FA4"/>
    <w:rsid w:val="00775680"/>
    <w:rsid w:val="00781AED"/>
    <w:rsid w:val="00782D22"/>
    <w:rsid w:val="00785AB5"/>
    <w:rsid w:val="00785FA3"/>
    <w:rsid w:val="0079042F"/>
    <w:rsid w:val="00790A1D"/>
    <w:rsid w:val="0079218C"/>
    <w:rsid w:val="0079270C"/>
    <w:rsid w:val="007939B0"/>
    <w:rsid w:val="007978A7"/>
    <w:rsid w:val="007A26B1"/>
    <w:rsid w:val="007A3777"/>
    <w:rsid w:val="007A3D0D"/>
    <w:rsid w:val="007A3D1B"/>
    <w:rsid w:val="007A5010"/>
    <w:rsid w:val="007A713E"/>
    <w:rsid w:val="007B10A6"/>
    <w:rsid w:val="007B4295"/>
    <w:rsid w:val="007B5DB7"/>
    <w:rsid w:val="007B63E3"/>
    <w:rsid w:val="007B67BD"/>
    <w:rsid w:val="007B6E43"/>
    <w:rsid w:val="007C58F0"/>
    <w:rsid w:val="007C6E0B"/>
    <w:rsid w:val="007D2603"/>
    <w:rsid w:val="007D47C5"/>
    <w:rsid w:val="007D7A1B"/>
    <w:rsid w:val="007E0ECF"/>
    <w:rsid w:val="007E2CAD"/>
    <w:rsid w:val="007E724F"/>
    <w:rsid w:val="007F2CEA"/>
    <w:rsid w:val="007F38D3"/>
    <w:rsid w:val="007F5732"/>
    <w:rsid w:val="007F7186"/>
    <w:rsid w:val="007F7EAD"/>
    <w:rsid w:val="00800E82"/>
    <w:rsid w:val="00801355"/>
    <w:rsid w:val="0080161D"/>
    <w:rsid w:val="00801794"/>
    <w:rsid w:val="008022FA"/>
    <w:rsid w:val="0080365A"/>
    <w:rsid w:val="0080412B"/>
    <w:rsid w:val="00804E53"/>
    <w:rsid w:val="00805D6D"/>
    <w:rsid w:val="00807F29"/>
    <w:rsid w:val="0081041F"/>
    <w:rsid w:val="00811408"/>
    <w:rsid w:val="008167DF"/>
    <w:rsid w:val="008171B0"/>
    <w:rsid w:val="008222A2"/>
    <w:rsid w:val="00822A6C"/>
    <w:rsid w:val="00822DFA"/>
    <w:rsid w:val="00822E2F"/>
    <w:rsid w:val="00824F48"/>
    <w:rsid w:val="00825268"/>
    <w:rsid w:val="008254A2"/>
    <w:rsid w:val="00827665"/>
    <w:rsid w:val="00833A28"/>
    <w:rsid w:val="00834AEE"/>
    <w:rsid w:val="00836056"/>
    <w:rsid w:val="00836470"/>
    <w:rsid w:val="008407B0"/>
    <w:rsid w:val="00840E62"/>
    <w:rsid w:val="00846BE9"/>
    <w:rsid w:val="00847DC2"/>
    <w:rsid w:val="008506D4"/>
    <w:rsid w:val="00852ECF"/>
    <w:rsid w:val="008535D7"/>
    <w:rsid w:val="00856136"/>
    <w:rsid w:val="008612F2"/>
    <w:rsid w:val="00863AFC"/>
    <w:rsid w:val="00863B1C"/>
    <w:rsid w:val="00865C5B"/>
    <w:rsid w:val="008662C8"/>
    <w:rsid w:val="008723E7"/>
    <w:rsid w:val="008727A0"/>
    <w:rsid w:val="008740B0"/>
    <w:rsid w:val="008771D9"/>
    <w:rsid w:val="00882DF5"/>
    <w:rsid w:val="0088380D"/>
    <w:rsid w:val="008843F4"/>
    <w:rsid w:val="00884514"/>
    <w:rsid w:val="00886069"/>
    <w:rsid w:val="008923E7"/>
    <w:rsid w:val="00892B60"/>
    <w:rsid w:val="0089698E"/>
    <w:rsid w:val="00896AC3"/>
    <w:rsid w:val="00897999"/>
    <w:rsid w:val="00897BAF"/>
    <w:rsid w:val="00897C69"/>
    <w:rsid w:val="008A0517"/>
    <w:rsid w:val="008A10F7"/>
    <w:rsid w:val="008A2287"/>
    <w:rsid w:val="008B0EB1"/>
    <w:rsid w:val="008B2B24"/>
    <w:rsid w:val="008B2D1F"/>
    <w:rsid w:val="008B30A3"/>
    <w:rsid w:val="008B3E15"/>
    <w:rsid w:val="008B57B3"/>
    <w:rsid w:val="008C1D5E"/>
    <w:rsid w:val="008C20A2"/>
    <w:rsid w:val="008C3E19"/>
    <w:rsid w:val="008C419C"/>
    <w:rsid w:val="008C49A6"/>
    <w:rsid w:val="008D3366"/>
    <w:rsid w:val="008D477E"/>
    <w:rsid w:val="008E417E"/>
    <w:rsid w:val="008E6350"/>
    <w:rsid w:val="008E7139"/>
    <w:rsid w:val="008E78D4"/>
    <w:rsid w:val="008F3CBC"/>
    <w:rsid w:val="008F5A3A"/>
    <w:rsid w:val="008F5CD5"/>
    <w:rsid w:val="008F7441"/>
    <w:rsid w:val="00901461"/>
    <w:rsid w:val="00902198"/>
    <w:rsid w:val="00903900"/>
    <w:rsid w:val="00910802"/>
    <w:rsid w:val="00911355"/>
    <w:rsid w:val="0091319A"/>
    <w:rsid w:val="00914F59"/>
    <w:rsid w:val="009178F3"/>
    <w:rsid w:val="00917C5D"/>
    <w:rsid w:val="00920845"/>
    <w:rsid w:val="00925926"/>
    <w:rsid w:val="009306EC"/>
    <w:rsid w:val="00934153"/>
    <w:rsid w:val="00934B61"/>
    <w:rsid w:val="00934C36"/>
    <w:rsid w:val="00934C4E"/>
    <w:rsid w:val="00935FE8"/>
    <w:rsid w:val="00936F9C"/>
    <w:rsid w:val="00940622"/>
    <w:rsid w:val="00943714"/>
    <w:rsid w:val="009474DF"/>
    <w:rsid w:val="00950974"/>
    <w:rsid w:val="009519D3"/>
    <w:rsid w:val="00953392"/>
    <w:rsid w:val="00954998"/>
    <w:rsid w:val="00955585"/>
    <w:rsid w:val="009567F3"/>
    <w:rsid w:val="009608D4"/>
    <w:rsid w:val="00962043"/>
    <w:rsid w:val="00965A6E"/>
    <w:rsid w:val="009674CC"/>
    <w:rsid w:val="00971492"/>
    <w:rsid w:val="00973CEE"/>
    <w:rsid w:val="00974772"/>
    <w:rsid w:val="00974CD2"/>
    <w:rsid w:val="00977E32"/>
    <w:rsid w:val="00980D62"/>
    <w:rsid w:val="00983187"/>
    <w:rsid w:val="0098397F"/>
    <w:rsid w:val="00984337"/>
    <w:rsid w:val="00985415"/>
    <w:rsid w:val="009877EA"/>
    <w:rsid w:val="009914FC"/>
    <w:rsid w:val="0099311A"/>
    <w:rsid w:val="009945AB"/>
    <w:rsid w:val="0099549F"/>
    <w:rsid w:val="00996837"/>
    <w:rsid w:val="009A2EC5"/>
    <w:rsid w:val="009A31F0"/>
    <w:rsid w:val="009A5FFF"/>
    <w:rsid w:val="009A6FA7"/>
    <w:rsid w:val="009B0C31"/>
    <w:rsid w:val="009B1721"/>
    <w:rsid w:val="009B5643"/>
    <w:rsid w:val="009B7F73"/>
    <w:rsid w:val="009C07D0"/>
    <w:rsid w:val="009C0EF0"/>
    <w:rsid w:val="009C1642"/>
    <w:rsid w:val="009C344B"/>
    <w:rsid w:val="009C7239"/>
    <w:rsid w:val="009C725C"/>
    <w:rsid w:val="009C7E5C"/>
    <w:rsid w:val="009D032D"/>
    <w:rsid w:val="009D2A3B"/>
    <w:rsid w:val="009D4ECC"/>
    <w:rsid w:val="009D7FFD"/>
    <w:rsid w:val="009E2F9D"/>
    <w:rsid w:val="009E5113"/>
    <w:rsid w:val="009E6E30"/>
    <w:rsid w:val="009E77DC"/>
    <w:rsid w:val="009F1424"/>
    <w:rsid w:val="009F142B"/>
    <w:rsid w:val="009F2EDE"/>
    <w:rsid w:val="009F57B9"/>
    <w:rsid w:val="009F62B2"/>
    <w:rsid w:val="009F6E3F"/>
    <w:rsid w:val="00A01C43"/>
    <w:rsid w:val="00A02AA2"/>
    <w:rsid w:val="00A043A8"/>
    <w:rsid w:val="00A05D1D"/>
    <w:rsid w:val="00A06C0C"/>
    <w:rsid w:val="00A0737C"/>
    <w:rsid w:val="00A115D2"/>
    <w:rsid w:val="00A12A33"/>
    <w:rsid w:val="00A134ED"/>
    <w:rsid w:val="00A16B44"/>
    <w:rsid w:val="00A172C0"/>
    <w:rsid w:val="00A21392"/>
    <w:rsid w:val="00A219C9"/>
    <w:rsid w:val="00A224A2"/>
    <w:rsid w:val="00A233CA"/>
    <w:rsid w:val="00A238BE"/>
    <w:rsid w:val="00A239C2"/>
    <w:rsid w:val="00A23C41"/>
    <w:rsid w:val="00A24426"/>
    <w:rsid w:val="00A260CF"/>
    <w:rsid w:val="00A27BD7"/>
    <w:rsid w:val="00A27EC3"/>
    <w:rsid w:val="00A3054A"/>
    <w:rsid w:val="00A31A32"/>
    <w:rsid w:val="00A31C21"/>
    <w:rsid w:val="00A348B2"/>
    <w:rsid w:val="00A40E15"/>
    <w:rsid w:val="00A45443"/>
    <w:rsid w:val="00A46341"/>
    <w:rsid w:val="00A51183"/>
    <w:rsid w:val="00A53A69"/>
    <w:rsid w:val="00A5424C"/>
    <w:rsid w:val="00A54297"/>
    <w:rsid w:val="00A54409"/>
    <w:rsid w:val="00A54763"/>
    <w:rsid w:val="00A55728"/>
    <w:rsid w:val="00A56D36"/>
    <w:rsid w:val="00A56E6D"/>
    <w:rsid w:val="00A57CCC"/>
    <w:rsid w:val="00A62966"/>
    <w:rsid w:val="00A63BDB"/>
    <w:rsid w:val="00A6698C"/>
    <w:rsid w:val="00A706D8"/>
    <w:rsid w:val="00A710A2"/>
    <w:rsid w:val="00A76895"/>
    <w:rsid w:val="00A77270"/>
    <w:rsid w:val="00A77C59"/>
    <w:rsid w:val="00A81A23"/>
    <w:rsid w:val="00A8327E"/>
    <w:rsid w:val="00A83AAD"/>
    <w:rsid w:val="00A91AC5"/>
    <w:rsid w:val="00A921BD"/>
    <w:rsid w:val="00AA0763"/>
    <w:rsid w:val="00AA1FB2"/>
    <w:rsid w:val="00AA1FF4"/>
    <w:rsid w:val="00AA7E45"/>
    <w:rsid w:val="00AB02F6"/>
    <w:rsid w:val="00AC0925"/>
    <w:rsid w:val="00AC0B8C"/>
    <w:rsid w:val="00AC2514"/>
    <w:rsid w:val="00AC5457"/>
    <w:rsid w:val="00AD19A4"/>
    <w:rsid w:val="00AD4704"/>
    <w:rsid w:val="00AE6388"/>
    <w:rsid w:val="00AF08EB"/>
    <w:rsid w:val="00AF0F24"/>
    <w:rsid w:val="00AF2467"/>
    <w:rsid w:val="00AF65B5"/>
    <w:rsid w:val="00B0133F"/>
    <w:rsid w:val="00B0460C"/>
    <w:rsid w:val="00B046D0"/>
    <w:rsid w:val="00B0622C"/>
    <w:rsid w:val="00B06AB2"/>
    <w:rsid w:val="00B074B6"/>
    <w:rsid w:val="00B11845"/>
    <w:rsid w:val="00B1507B"/>
    <w:rsid w:val="00B15BFE"/>
    <w:rsid w:val="00B232E7"/>
    <w:rsid w:val="00B24A04"/>
    <w:rsid w:val="00B24A06"/>
    <w:rsid w:val="00B31431"/>
    <w:rsid w:val="00B3351D"/>
    <w:rsid w:val="00B33794"/>
    <w:rsid w:val="00B33A69"/>
    <w:rsid w:val="00B40C59"/>
    <w:rsid w:val="00B44135"/>
    <w:rsid w:val="00B457D2"/>
    <w:rsid w:val="00B531EB"/>
    <w:rsid w:val="00B53439"/>
    <w:rsid w:val="00B5616B"/>
    <w:rsid w:val="00B576A4"/>
    <w:rsid w:val="00B609AF"/>
    <w:rsid w:val="00B61DD5"/>
    <w:rsid w:val="00B6294B"/>
    <w:rsid w:val="00B65C70"/>
    <w:rsid w:val="00B66BF5"/>
    <w:rsid w:val="00B70E68"/>
    <w:rsid w:val="00B73CC7"/>
    <w:rsid w:val="00B764E4"/>
    <w:rsid w:val="00B8306E"/>
    <w:rsid w:val="00B83EC8"/>
    <w:rsid w:val="00B8412D"/>
    <w:rsid w:val="00B84B8E"/>
    <w:rsid w:val="00B85ED9"/>
    <w:rsid w:val="00B94410"/>
    <w:rsid w:val="00BA196F"/>
    <w:rsid w:val="00BA3100"/>
    <w:rsid w:val="00BA69F8"/>
    <w:rsid w:val="00BB4771"/>
    <w:rsid w:val="00BB61F1"/>
    <w:rsid w:val="00BB782A"/>
    <w:rsid w:val="00BC0533"/>
    <w:rsid w:val="00BC4465"/>
    <w:rsid w:val="00BC6600"/>
    <w:rsid w:val="00BC7A07"/>
    <w:rsid w:val="00BD3F08"/>
    <w:rsid w:val="00BD6591"/>
    <w:rsid w:val="00BD6D79"/>
    <w:rsid w:val="00BE1601"/>
    <w:rsid w:val="00BE1979"/>
    <w:rsid w:val="00BE2F3D"/>
    <w:rsid w:val="00BE3034"/>
    <w:rsid w:val="00BF155D"/>
    <w:rsid w:val="00BF2CF1"/>
    <w:rsid w:val="00BF4372"/>
    <w:rsid w:val="00BF5B8C"/>
    <w:rsid w:val="00BF61FF"/>
    <w:rsid w:val="00BF6B5A"/>
    <w:rsid w:val="00BF70AE"/>
    <w:rsid w:val="00BF71D3"/>
    <w:rsid w:val="00C018BA"/>
    <w:rsid w:val="00C026C1"/>
    <w:rsid w:val="00C02F56"/>
    <w:rsid w:val="00C03A18"/>
    <w:rsid w:val="00C123E5"/>
    <w:rsid w:val="00C12E60"/>
    <w:rsid w:val="00C14B56"/>
    <w:rsid w:val="00C14CD4"/>
    <w:rsid w:val="00C159B3"/>
    <w:rsid w:val="00C1631E"/>
    <w:rsid w:val="00C17D37"/>
    <w:rsid w:val="00C20593"/>
    <w:rsid w:val="00C21330"/>
    <w:rsid w:val="00C23817"/>
    <w:rsid w:val="00C239A5"/>
    <w:rsid w:val="00C27F35"/>
    <w:rsid w:val="00C30490"/>
    <w:rsid w:val="00C31E45"/>
    <w:rsid w:val="00C32AAA"/>
    <w:rsid w:val="00C37665"/>
    <w:rsid w:val="00C41173"/>
    <w:rsid w:val="00C42D15"/>
    <w:rsid w:val="00C44A07"/>
    <w:rsid w:val="00C463BE"/>
    <w:rsid w:val="00C506C9"/>
    <w:rsid w:val="00C551A5"/>
    <w:rsid w:val="00C5794E"/>
    <w:rsid w:val="00C61CC7"/>
    <w:rsid w:val="00C62A3F"/>
    <w:rsid w:val="00C70E3C"/>
    <w:rsid w:val="00C72FDA"/>
    <w:rsid w:val="00C73BC9"/>
    <w:rsid w:val="00C73F57"/>
    <w:rsid w:val="00C80477"/>
    <w:rsid w:val="00C822A8"/>
    <w:rsid w:val="00C83BEA"/>
    <w:rsid w:val="00C85027"/>
    <w:rsid w:val="00C87BA8"/>
    <w:rsid w:val="00C87E5D"/>
    <w:rsid w:val="00C90A2B"/>
    <w:rsid w:val="00C9127C"/>
    <w:rsid w:val="00C928B7"/>
    <w:rsid w:val="00C9396D"/>
    <w:rsid w:val="00C9583C"/>
    <w:rsid w:val="00CA0DAD"/>
    <w:rsid w:val="00CA0F84"/>
    <w:rsid w:val="00CA5267"/>
    <w:rsid w:val="00CA76A5"/>
    <w:rsid w:val="00CB075D"/>
    <w:rsid w:val="00CB26F5"/>
    <w:rsid w:val="00CB39D9"/>
    <w:rsid w:val="00CB3A12"/>
    <w:rsid w:val="00CB4E46"/>
    <w:rsid w:val="00CB6419"/>
    <w:rsid w:val="00CB710F"/>
    <w:rsid w:val="00CB7AFE"/>
    <w:rsid w:val="00CB7B8E"/>
    <w:rsid w:val="00CC12DD"/>
    <w:rsid w:val="00CC5524"/>
    <w:rsid w:val="00CC7660"/>
    <w:rsid w:val="00CD264A"/>
    <w:rsid w:val="00CD3C87"/>
    <w:rsid w:val="00CD495C"/>
    <w:rsid w:val="00CE3B3E"/>
    <w:rsid w:val="00CE6328"/>
    <w:rsid w:val="00CE676D"/>
    <w:rsid w:val="00CE764E"/>
    <w:rsid w:val="00CF06B6"/>
    <w:rsid w:val="00CF3725"/>
    <w:rsid w:val="00CF3E58"/>
    <w:rsid w:val="00CF4A5B"/>
    <w:rsid w:val="00D00CDB"/>
    <w:rsid w:val="00D0141D"/>
    <w:rsid w:val="00D05414"/>
    <w:rsid w:val="00D0602A"/>
    <w:rsid w:val="00D0686F"/>
    <w:rsid w:val="00D14FE5"/>
    <w:rsid w:val="00D153EF"/>
    <w:rsid w:val="00D15C19"/>
    <w:rsid w:val="00D161CC"/>
    <w:rsid w:val="00D177A3"/>
    <w:rsid w:val="00D17F94"/>
    <w:rsid w:val="00D20E39"/>
    <w:rsid w:val="00D21527"/>
    <w:rsid w:val="00D301BB"/>
    <w:rsid w:val="00D3028D"/>
    <w:rsid w:val="00D30720"/>
    <w:rsid w:val="00D3319C"/>
    <w:rsid w:val="00D334CB"/>
    <w:rsid w:val="00D34A51"/>
    <w:rsid w:val="00D36A3D"/>
    <w:rsid w:val="00D43453"/>
    <w:rsid w:val="00D44D96"/>
    <w:rsid w:val="00D454F2"/>
    <w:rsid w:val="00D458AF"/>
    <w:rsid w:val="00D5088F"/>
    <w:rsid w:val="00D53049"/>
    <w:rsid w:val="00D639B2"/>
    <w:rsid w:val="00D6531D"/>
    <w:rsid w:val="00D709DF"/>
    <w:rsid w:val="00D75682"/>
    <w:rsid w:val="00D81EF2"/>
    <w:rsid w:val="00D85766"/>
    <w:rsid w:val="00D85BEA"/>
    <w:rsid w:val="00D87D35"/>
    <w:rsid w:val="00D91096"/>
    <w:rsid w:val="00D912F2"/>
    <w:rsid w:val="00D96494"/>
    <w:rsid w:val="00D97520"/>
    <w:rsid w:val="00D97CF2"/>
    <w:rsid w:val="00DA068F"/>
    <w:rsid w:val="00DA0B27"/>
    <w:rsid w:val="00DA2668"/>
    <w:rsid w:val="00DA2B77"/>
    <w:rsid w:val="00DA2E33"/>
    <w:rsid w:val="00DA45E4"/>
    <w:rsid w:val="00DA4E39"/>
    <w:rsid w:val="00DB0973"/>
    <w:rsid w:val="00DB11DB"/>
    <w:rsid w:val="00DB6916"/>
    <w:rsid w:val="00DC0F74"/>
    <w:rsid w:val="00DC2985"/>
    <w:rsid w:val="00DC4FA9"/>
    <w:rsid w:val="00DC5BD8"/>
    <w:rsid w:val="00DC6C8A"/>
    <w:rsid w:val="00DC6D81"/>
    <w:rsid w:val="00DC7420"/>
    <w:rsid w:val="00DC7FEB"/>
    <w:rsid w:val="00DD01CA"/>
    <w:rsid w:val="00DD0B3E"/>
    <w:rsid w:val="00DD17DB"/>
    <w:rsid w:val="00DD2824"/>
    <w:rsid w:val="00DE35D1"/>
    <w:rsid w:val="00DE47D9"/>
    <w:rsid w:val="00DE4EBF"/>
    <w:rsid w:val="00DE6770"/>
    <w:rsid w:val="00DE77C5"/>
    <w:rsid w:val="00DE7D4B"/>
    <w:rsid w:val="00DF0035"/>
    <w:rsid w:val="00DF0142"/>
    <w:rsid w:val="00DF0875"/>
    <w:rsid w:val="00DF3848"/>
    <w:rsid w:val="00DF3D2F"/>
    <w:rsid w:val="00DF6FFE"/>
    <w:rsid w:val="00E01F4C"/>
    <w:rsid w:val="00E036E3"/>
    <w:rsid w:val="00E03814"/>
    <w:rsid w:val="00E055F7"/>
    <w:rsid w:val="00E057B6"/>
    <w:rsid w:val="00E05876"/>
    <w:rsid w:val="00E0645C"/>
    <w:rsid w:val="00E1078B"/>
    <w:rsid w:val="00E13676"/>
    <w:rsid w:val="00E14564"/>
    <w:rsid w:val="00E14800"/>
    <w:rsid w:val="00E20490"/>
    <w:rsid w:val="00E21BE3"/>
    <w:rsid w:val="00E2513F"/>
    <w:rsid w:val="00E27B36"/>
    <w:rsid w:val="00E303E1"/>
    <w:rsid w:val="00E30968"/>
    <w:rsid w:val="00E34A4D"/>
    <w:rsid w:val="00E357BD"/>
    <w:rsid w:val="00E4003B"/>
    <w:rsid w:val="00E4156E"/>
    <w:rsid w:val="00E42363"/>
    <w:rsid w:val="00E43F36"/>
    <w:rsid w:val="00E5023D"/>
    <w:rsid w:val="00E51128"/>
    <w:rsid w:val="00E5151D"/>
    <w:rsid w:val="00E5407A"/>
    <w:rsid w:val="00E56CF1"/>
    <w:rsid w:val="00E61891"/>
    <w:rsid w:val="00E629FB"/>
    <w:rsid w:val="00E65619"/>
    <w:rsid w:val="00E66105"/>
    <w:rsid w:val="00E76C5F"/>
    <w:rsid w:val="00E83114"/>
    <w:rsid w:val="00E847B4"/>
    <w:rsid w:val="00E87378"/>
    <w:rsid w:val="00E9060D"/>
    <w:rsid w:val="00E91EAE"/>
    <w:rsid w:val="00E972FC"/>
    <w:rsid w:val="00E97415"/>
    <w:rsid w:val="00EA291D"/>
    <w:rsid w:val="00EA3BCA"/>
    <w:rsid w:val="00EB1AA9"/>
    <w:rsid w:val="00EB1FE0"/>
    <w:rsid w:val="00EB479B"/>
    <w:rsid w:val="00EB6368"/>
    <w:rsid w:val="00EB7D75"/>
    <w:rsid w:val="00EC41CD"/>
    <w:rsid w:val="00EC6305"/>
    <w:rsid w:val="00ED2069"/>
    <w:rsid w:val="00ED55CD"/>
    <w:rsid w:val="00ED5864"/>
    <w:rsid w:val="00EE08D3"/>
    <w:rsid w:val="00EE27BD"/>
    <w:rsid w:val="00EE4BE6"/>
    <w:rsid w:val="00EE6DF5"/>
    <w:rsid w:val="00EF5B39"/>
    <w:rsid w:val="00F00881"/>
    <w:rsid w:val="00F0743E"/>
    <w:rsid w:val="00F12060"/>
    <w:rsid w:val="00F14BE8"/>
    <w:rsid w:val="00F1595D"/>
    <w:rsid w:val="00F174D4"/>
    <w:rsid w:val="00F245BA"/>
    <w:rsid w:val="00F2565D"/>
    <w:rsid w:val="00F32C98"/>
    <w:rsid w:val="00F341C3"/>
    <w:rsid w:val="00F40FB1"/>
    <w:rsid w:val="00F414DE"/>
    <w:rsid w:val="00F435B1"/>
    <w:rsid w:val="00F43D4A"/>
    <w:rsid w:val="00F446E6"/>
    <w:rsid w:val="00F45719"/>
    <w:rsid w:val="00F45DB6"/>
    <w:rsid w:val="00F46D82"/>
    <w:rsid w:val="00F4734A"/>
    <w:rsid w:val="00F523C5"/>
    <w:rsid w:val="00F52EA5"/>
    <w:rsid w:val="00F53194"/>
    <w:rsid w:val="00F55006"/>
    <w:rsid w:val="00F55ADD"/>
    <w:rsid w:val="00F56C85"/>
    <w:rsid w:val="00F57599"/>
    <w:rsid w:val="00F626BA"/>
    <w:rsid w:val="00F645AE"/>
    <w:rsid w:val="00F6619D"/>
    <w:rsid w:val="00F66518"/>
    <w:rsid w:val="00F66A2D"/>
    <w:rsid w:val="00F67560"/>
    <w:rsid w:val="00F70068"/>
    <w:rsid w:val="00F709F7"/>
    <w:rsid w:val="00F727B3"/>
    <w:rsid w:val="00F72B4E"/>
    <w:rsid w:val="00F74B1B"/>
    <w:rsid w:val="00F74DAF"/>
    <w:rsid w:val="00F76759"/>
    <w:rsid w:val="00F76CAC"/>
    <w:rsid w:val="00F77701"/>
    <w:rsid w:val="00F813D1"/>
    <w:rsid w:val="00F8295F"/>
    <w:rsid w:val="00F836E3"/>
    <w:rsid w:val="00F875AB"/>
    <w:rsid w:val="00F935FE"/>
    <w:rsid w:val="00F9556E"/>
    <w:rsid w:val="00F9663E"/>
    <w:rsid w:val="00F96707"/>
    <w:rsid w:val="00FA0580"/>
    <w:rsid w:val="00FA3398"/>
    <w:rsid w:val="00FA4D68"/>
    <w:rsid w:val="00FA57B3"/>
    <w:rsid w:val="00FB0909"/>
    <w:rsid w:val="00FB120B"/>
    <w:rsid w:val="00FB1FA0"/>
    <w:rsid w:val="00FB2030"/>
    <w:rsid w:val="00FB3A72"/>
    <w:rsid w:val="00FB4284"/>
    <w:rsid w:val="00FB49BD"/>
    <w:rsid w:val="00FC01E5"/>
    <w:rsid w:val="00FC3269"/>
    <w:rsid w:val="00FC5363"/>
    <w:rsid w:val="00FC6D0A"/>
    <w:rsid w:val="00FC7B78"/>
    <w:rsid w:val="00FD2AFB"/>
    <w:rsid w:val="00FD36E8"/>
    <w:rsid w:val="00FD6BA5"/>
    <w:rsid w:val="00FD7AEF"/>
    <w:rsid w:val="00FE4667"/>
    <w:rsid w:val="00FE4F24"/>
    <w:rsid w:val="00FE6E1A"/>
    <w:rsid w:val="00FE7D9B"/>
    <w:rsid w:val="00FF1241"/>
    <w:rsid w:val="00FF1661"/>
    <w:rsid w:val="00FF296C"/>
    <w:rsid w:val="00FF4712"/>
    <w:rsid w:val="00FF564A"/>
    <w:rsid w:val="00FF78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page number" w:uiPriority="0"/>
    <w:lsdException w:name="endnote tex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ADD"/>
    <w:pPr>
      <w:spacing w:after="200" w:line="276" w:lineRule="auto"/>
    </w:pPr>
    <w:rPr>
      <w:sz w:val="22"/>
      <w:szCs w:val="22"/>
      <w:lang w:eastAsia="en-US"/>
    </w:rPr>
  </w:style>
  <w:style w:type="paragraph" w:styleId="1">
    <w:name w:val="heading 1"/>
    <w:basedOn w:val="a"/>
    <w:next w:val="a"/>
    <w:link w:val="10"/>
    <w:qFormat/>
    <w:rsid w:val="00801794"/>
    <w:pPr>
      <w:keepNext/>
      <w:spacing w:after="0" w:line="240" w:lineRule="auto"/>
      <w:outlineLvl w:val="0"/>
    </w:pPr>
    <w:rPr>
      <w:rFonts w:ascii="Times New Roman" w:eastAsia="Times New Roman" w:hAnsi="Times New Roman"/>
      <w:b/>
      <w:sz w:val="24"/>
      <w:szCs w:val="20"/>
    </w:rPr>
  </w:style>
  <w:style w:type="paragraph" w:styleId="2">
    <w:name w:val="heading 2"/>
    <w:basedOn w:val="a"/>
    <w:next w:val="a"/>
    <w:link w:val="20"/>
    <w:unhideWhenUsed/>
    <w:qFormat/>
    <w:rsid w:val="00801794"/>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nhideWhenUsed/>
    <w:qFormat/>
    <w:rsid w:val="00801794"/>
    <w:pPr>
      <w:keepNext/>
      <w:keepLines/>
      <w:spacing w:before="200" w:after="0"/>
      <w:outlineLvl w:val="2"/>
    </w:pPr>
    <w:rPr>
      <w:rFonts w:ascii="Cambria" w:eastAsia="Times New Roman" w:hAnsi="Cambria"/>
      <w:b/>
      <w:bCs/>
      <w:color w:val="4F81BD"/>
    </w:rPr>
  </w:style>
  <w:style w:type="paragraph" w:styleId="4">
    <w:name w:val="heading 4"/>
    <w:basedOn w:val="a"/>
    <w:next w:val="a"/>
    <w:link w:val="40"/>
    <w:unhideWhenUsed/>
    <w:qFormat/>
    <w:rsid w:val="00801794"/>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9"/>
    <w:unhideWhenUsed/>
    <w:qFormat/>
    <w:rsid w:val="00801794"/>
    <w:pPr>
      <w:keepNext/>
      <w:keepLines/>
      <w:spacing w:before="200" w:after="0"/>
      <w:outlineLvl w:val="4"/>
    </w:pPr>
    <w:rPr>
      <w:rFonts w:ascii="Cambria" w:eastAsia="Times New Roman" w:hAnsi="Cambria"/>
      <w:color w:val="243F60"/>
    </w:rPr>
  </w:style>
  <w:style w:type="paragraph" w:styleId="6">
    <w:name w:val="heading 6"/>
    <w:basedOn w:val="11"/>
    <w:next w:val="11"/>
    <w:link w:val="60"/>
    <w:rsid w:val="00801794"/>
    <w:pPr>
      <w:keepNext/>
      <w:keepLines/>
      <w:spacing w:before="200" w:after="40"/>
      <w:outlineLvl w:val="5"/>
    </w:pPr>
    <w:rPr>
      <w:b/>
    </w:rPr>
  </w:style>
  <w:style w:type="paragraph" w:styleId="7">
    <w:name w:val="heading 7"/>
    <w:basedOn w:val="a"/>
    <w:next w:val="a"/>
    <w:link w:val="70"/>
    <w:qFormat/>
    <w:rsid w:val="00801794"/>
    <w:pPr>
      <w:suppressAutoHyphens/>
      <w:spacing w:before="240" w:after="60" w:line="1" w:lineRule="atLeast"/>
      <w:ind w:leftChars="-1" w:left="-1" w:hangingChars="1" w:hanging="1"/>
      <w:textDirection w:val="btLr"/>
      <w:textAlignment w:val="top"/>
      <w:outlineLvl w:val="6"/>
    </w:pPr>
    <w:rPr>
      <w:rFonts w:ascii="Times New Roman" w:eastAsia="Times New Roman" w:hAnsi="Times New Roman"/>
      <w:positio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A6548"/>
    <w:pPr>
      <w:ind w:left="720"/>
      <w:contextualSpacing/>
    </w:pPr>
  </w:style>
  <w:style w:type="paragraph" w:styleId="a5">
    <w:name w:val="header"/>
    <w:basedOn w:val="a"/>
    <w:link w:val="a6"/>
    <w:uiPriority w:val="99"/>
    <w:unhideWhenUsed/>
    <w:qFormat/>
    <w:rsid w:val="004A654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A6548"/>
  </w:style>
  <w:style w:type="paragraph" w:styleId="a7">
    <w:name w:val="footer"/>
    <w:basedOn w:val="a"/>
    <w:link w:val="a8"/>
    <w:unhideWhenUsed/>
    <w:qFormat/>
    <w:rsid w:val="004A6548"/>
    <w:pPr>
      <w:tabs>
        <w:tab w:val="center" w:pos="4677"/>
        <w:tab w:val="right" w:pos="9355"/>
      </w:tabs>
      <w:spacing w:after="0" w:line="240" w:lineRule="auto"/>
    </w:pPr>
  </w:style>
  <w:style w:type="character" w:customStyle="1" w:styleId="a8">
    <w:name w:val="Нижний колонтитул Знак"/>
    <w:basedOn w:val="a0"/>
    <w:link w:val="a7"/>
    <w:rsid w:val="004A6548"/>
  </w:style>
  <w:style w:type="paragraph" w:styleId="a9">
    <w:name w:val="Balloon Text"/>
    <w:basedOn w:val="a"/>
    <w:link w:val="aa"/>
    <w:unhideWhenUsed/>
    <w:rsid w:val="004A6548"/>
    <w:pPr>
      <w:spacing w:after="0" w:line="240" w:lineRule="auto"/>
    </w:pPr>
    <w:rPr>
      <w:rFonts w:ascii="Tahoma" w:hAnsi="Tahoma" w:cs="Tahoma"/>
      <w:sz w:val="16"/>
      <w:szCs w:val="16"/>
    </w:rPr>
  </w:style>
  <w:style w:type="character" w:customStyle="1" w:styleId="aa">
    <w:name w:val="Текст выноски Знак"/>
    <w:basedOn w:val="a0"/>
    <w:link w:val="a9"/>
    <w:rsid w:val="004A6548"/>
    <w:rPr>
      <w:rFonts w:ascii="Tahoma" w:hAnsi="Tahoma" w:cs="Tahoma"/>
      <w:sz w:val="16"/>
      <w:szCs w:val="16"/>
    </w:rPr>
  </w:style>
  <w:style w:type="paragraph" w:customStyle="1" w:styleId="ConsPlusNormal">
    <w:name w:val="ConsPlusNormal"/>
    <w:link w:val="ConsPlusNormal0"/>
    <w:qFormat/>
    <w:rsid w:val="00BC7A07"/>
    <w:pPr>
      <w:autoSpaceDE w:val="0"/>
      <w:autoSpaceDN w:val="0"/>
      <w:adjustRightInd w:val="0"/>
    </w:pPr>
    <w:rPr>
      <w:sz w:val="22"/>
      <w:szCs w:val="22"/>
      <w:lang w:eastAsia="en-US"/>
    </w:rPr>
  </w:style>
  <w:style w:type="paragraph" w:styleId="ab">
    <w:name w:val="Normal (Web)"/>
    <w:aliases w:val="Обычный (Web)"/>
    <w:basedOn w:val="a"/>
    <w:link w:val="ac"/>
    <w:unhideWhenUsed/>
    <w:qFormat/>
    <w:rsid w:val="0015002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15002E"/>
  </w:style>
  <w:style w:type="character" w:styleId="ad">
    <w:name w:val="Hyperlink"/>
    <w:basedOn w:val="a0"/>
    <w:unhideWhenUsed/>
    <w:rsid w:val="0015002E"/>
    <w:rPr>
      <w:color w:val="0000FF"/>
      <w:u w:val="single"/>
    </w:rPr>
  </w:style>
  <w:style w:type="paragraph" w:customStyle="1" w:styleId="Style">
    <w:name w:val="Style"/>
    <w:rsid w:val="0063575E"/>
    <w:pPr>
      <w:widowControl w:val="0"/>
      <w:autoSpaceDE w:val="0"/>
      <w:autoSpaceDN w:val="0"/>
      <w:adjustRightInd w:val="0"/>
    </w:pPr>
    <w:rPr>
      <w:rFonts w:ascii="Times New Roman" w:eastAsia="Times New Roman" w:hAnsi="Times New Roman"/>
      <w:sz w:val="24"/>
      <w:szCs w:val="24"/>
      <w:lang w:eastAsia="zh-CN"/>
    </w:rPr>
  </w:style>
  <w:style w:type="table" w:styleId="ae">
    <w:name w:val="Table Grid"/>
    <w:basedOn w:val="a1"/>
    <w:uiPriority w:val="59"/>
    <w:rsid w:val="003C3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aliases w:val="Осн с отступ,Осн с отступ Знак Знак"/>
    <w:basedOn w:val="a"/>
    <w:link w:val="af0"/>
    <w:qFormat/>
    <w:rsid w:val="008F5CD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09" w:firstLine="11"/>
    </w:pPr>
    <w:rPr>
      <w:rFonts w:ascii="Times New Roman" w:eastAsia="Times New Roman" w:hAnsi="Times New Roman"/>
      <w:color w:val="000000"/>
      <w:sz w:val="24"/>
      <w:szCs w:val="20"/>
      <w:lang w:eastAsia="ru-RU"/>
    </w:rPr>
  </w:style>
  <w:style w:type="character" w:customStyle="1" w:styleId="af0">
    <w:name w:val="Основной текст с отступом Знак"/>
    <w:aliases w:val="Осн с отступ Знак,Осн с отступ Знак Знак Знак"/>
    <w:basedOn w:val="a0"/>
    <w:link w:val="af"/>
    <w:rsid w:val="008F5CD5"/>
    <w:rPr>
      <w:rFonts w:ascii="Times New Roman" w:eastAsia="Times New Roman" w:hAnsi="Times New Roman" w:cs="Times New Roman"/>
      <w:color w:val="000000"/>
      <w:sz w:val="24"/>
      <w:szCs w:val="20"/>
      <w:lang w:eastAsia="ru-RU"/>
    </w:rPr>
  </w:style>
  <w:style w:type="paragraph" w:styleId="af1">
    <w:name w:val="No Spacing"/>
    <w:uiPriority w:val="1"/>
    <w:qFormat/>
    <w:rsid w:val="00C21330"/>
    <w:rPr>
      <w:sz w:val="22"/>
      <w:szCs w:val="22"/>
      <w:lang w:eastAsia="en-US"/>
    </w:rPr>
  </w:style>
  <w:style w:type="character" w:customStyle="1" w:styleId="a4">
    <w:name w:val="Абзац списка Знак"/>
    <w:link w:val="a3"/>
    <w:locked/>
    <w:rsid w:val="00F70068"/>
    <w:rPr>
      <w:sz w:val="22"/>
      <w:szCs w:val="22"/>
      <w:lang w:eastAsia="en-US"/>
    </w:rPr>
  </w:style>
  <w:style w:type="character" w:customStyle="1" w:styleId="ConsPlusNormal0">
    <w:name w:val="ConsPlusNormal Знак"/>
    <w:link w:val="ConsPlusNormal"/>
    <w:uiPriority w:val="99"/>
    <w:rsid w:val="0080365A"/>
    <w:rPr>
      <w:sz w:val="22"/>
      <w:szCs w:val="22"/>
      <w:lang w:eastAsia="en-US" w:bidi="ar-SA"/>
    </w:rPr>
  </w:style>
  <w:style w:type="character" w:customStyle="1" w:styleId="10">
    <w:name w:val="Заголовок 1 Знак"/>
    <w:basedOn w:val="a0"/>
    <w:link w:val="1"/>
    <w:rsid w:val="00801794"/>
    <w:rPr>
      <w:rFonts w:ascii="Times New Roman" w:eastAsia="Times New Roman" w:hAnsi="Times New Roman"/>
      <w:b/>
      <w:sz w:val="24"/>
    </w:rPr>
  </w:style>
  <w:style w:type="character" w:customStyle="1" w:styleId="20">
    <w:name w:val="Заголовок 2 Знак"/>
    <w:basedOn w:val="a0"/>
    <w:link w:val="2"/>
    <w:rsid w:val="00801794"/>
    <w:rPr>
      <w:rFonts w:ascii="Cambria" w:eastAsia="Times New Roman" w:hAnsi="Cambria"/>
      <w:b/>
      <w:bCs/>
      <w:i/>
      <w:iCs/>
      <w:sz w:val="28"/>
      <w:szCs w:val="28"/>
    </w:rPr>
  </w:style>
  <w:style w:type="character" w:customStyle="1" w:styleId="30">
    <w:name w:val="Заголовок 3 Знак"/>
    <w:basedOn w:val="a0"/>
    <w:link w:val="3"/>
    <w:rsid w:val="00801794"/>
    <w:rPr>
      <w:rFonts w:ascii="Cambria" w:eastAsia="Times New Roman" w:hAnsi="Cambria"/>
      <w:b/>
      <w:bCs/>
      <w:color w:val="4F81BD"/>
      <w:sz w:val="22"/>
      <w:szCs w:val="22"/>
      <w:lang w:eastAsia="en-US"/>
    </w:rPr>
  </w:style>
  <w:style w:type="character" w:customStyle="1" w:styleId="40">
    <w:name w:val="Заголовок 4 Знак"/>
    <w:basedOn w:val="a0"/>
    <w:link w:val="4"/>
    <w:rsid w:val="00801794"/>
    <w:rPr>
      <w:rFonts w:ascii="Cambria" w:eastAsia="Times New Roman" w:hAnsi="Cambria"/>
      <w:b/>
      <w:bCs/>
      <w:i/>
      <w:iCs/>
      <w:color w:val="4F81BD"/>
      <w:sz w:val="22"/>
      <w:szCs w:val="22"/>
      <w:lang w:eastAsia="en-US"/>
    </w:rPr>
  </w:style>
  <w:style w:type="character" w:customStyle="1" w:styleId="50">
    <w:name w:val="Заголовок 5 Знак"/>
    <w:basedOn w:val="a0"/>
    <w:link w:val="5"/>
    <w:uiPriority w:val="99"/>
    <w:rsid w:val="00801794"/>
    <w:rPr>
      <w:rFonts w:ascii="Cambria" w:eastAsia="Times New Roman" w:hAnsi="Cambria"/>
      <w:color w:val="243F60"/>
      <w:sz w:val="22"/>
      <w:szCs w:val="22"/>
      <w:lang w:eastAsia="en-US"/>
    </w:rPr>
  </w:style>
  <w:style w:type="character" w:customStyle="1" w:styleId="60">
    <w:name w:val="Заголовок 6 Знак"/>
    <w:basedOn w:val="a0"/>
    <w:link w:val="6"/>
    <w:rsid w:val="00801794"/>
    <w:rPr>
      <w:rFonts w:ascii="Times New Roman" w:eastAsia="Times New Roman" w:hAnsi="Times New Roman"/>
      <w:b/>
    </w:rPr>
  </w:style>
  <w:style w:type="character" w:customStyle="1" w:styleId="70">
    <w:name w:val="Заголовок 7 Знак"/>
    <w:basedOn w:val="a0"/>
    <w:link w:val="7"/>
    <w:rsid w:val="00801794"/>
    <w:rPr>
      <w:rFonts w:ascii="Times New Roman" w:eastAsia="Times New Roman" w:hAnsi="Times New Roman"/>
      <w:position w:val="-1"/>
      <w:sz w:val="24"/>
      <w:szCs w:val="24"/>
    </w:rPr>
  </w:style>
  <w:style w:type="paragraph" w:customStyle="1" w:styleId="11">
    <w:name w:val="Обычный1"/>
    <w:rsid w:val="00801794"/>
    <w:rPr>
      <w:rFonts w:ascii="Times New Roman" w:eastAsia="Times New Roman" w:hAnsi="Times New Roman"/>
    </w:rPr>
  </w:style>
  <w:style w:type="character" w:customStyle="1" w:styleId="ac">
    <w:name w:val="Обычный (веб) Знак"/>
    <w:aliases w:val="Обычный (Web) Знак"/>
    <w:link w:val="ab"/>
    <w:locked/>
    <w:rsid w:val="00801794"/>
    <w:rPr>
      <w:rFonts w:ascii="Times New Roman" w:eastAsia="Times New Roman" w:hAnsi="Times New Roman"/>
      <w:sz w:val="24"/>
      <w:szCs w:val="24"/>
    </w:rPr>
  </w:style>
  <w:style w:type="character" w:styleId="af2">
    <w:name w:val="Strong"/>
    <w:uiPriority w:val="22"/>
    <w:qFormat/>
    <w:rsid w:val="00801794"/>
    <w:rPr>
      <w:b/>
      <w:bCs/>
    </w:rPr>
  </w:style>
  <w:style w:type="character" w:styleId="af3">
    <w:name w:val="Emphasis"/>
    <w:uiPriority w:val="20"/>
    <w:qFormat/>
    <w:rsid w:val="00801794"/>
    <w:rPr>
      <w:i/>
      <w:iCs/>
    </w:rPr>
  </w:style>
  <w:style w:type="character" w:customStyle="1" w:styleId="o3f827c07">
    <w:name w:val="o3f827c07"/>
    <w:basedOn w:val="a0"/>
    <w:rsid w:val="00801794"/>
  </w:style>
  <w:style w:type="table" w:customStyle="1" w:styleId="TableNormal">
    <w:name w:val="Table Normal"/>
    <w:rsid w:val="00801794"/>
    <w:rPr>
      <w:rFonts w:ascii="Times New Roman" w:eastAsia="Times New Roman" w:hAnsi="Times New Roman"/>
    </w:rPr>
    <w:tblPr>
      <w:tblCellMar>
        <w:top w:w="0" w:type="dxa"/>
        <w:left w:w="0" w:type="dxa"/>
        <w:bottom w:w="0" w:type="dxa"/>
        <w:right w:w="0" w:type="dxa"/>
      </w:tblCellMar>
    </w:tblPr>
  </w:style>
  <w:style w:type="paragraph" w:styleId="af4">
    <w:name w:val="Title"/>
    <w:basedOn w:val="a"/>
    <w:link w:val="af5"/>
    <w:qFormat/>
    <w:rsid w:val="00801794"/>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b/>
      <w:bCs/>
      <w:position w:val="-1"/>
      <w:sz w:val="28"/>
      <w:szCs w:val="24"/>
    </w:rPr>
  </w:style>
  <w:style w:type="character" w:customStyle="1" w:styleId="af5">
    <w:name w:val="Название Знак"/>
    <w:basedOn w:val="a0"/>
    <w:link w:val="af4"/>
    <w:rsid w:val="00801794"/>
    <w:rPr>
      <w:rFonts w:ascii="Times New Roman" w:eastAsia="Times New Roman" w:hAnsi="Times New Roman"/>
      <w:b/>
      <w:bCs/>
      <w:position w:val="-1"/>
      <w:sz w:val="28"/>
      <w:szCs w:val="24"/>
    </w:rPr>
  </w:style>
  <w:style w:type="paragraph" w:styleId="af6">
    <w:name w:val="footnote text"/>
    <w:basedOn w:val="a"/>
    <w:link w:val="af7"/>
    <w:qFormat/>
    <w:rsid w:val="00801794"/>
    <w:pPr>
      <w:suppressAutoHyphens/>
      <w:spacing w:after="0" w:line="1" w:lineRule="atLeast"/>
      <w:ind w:leftChars="-1" w:left="-1" w:hangingChars="1" w:hanging="1"/>
      <w:textDirection w:val="btLr"/>
      <w:textAlignment w:val="top"/>
      <w:outlineLvl w:val="0"/>
    </w:pPr>
    <w:rPr>
      <w:rFonts w:ascii="Times New Roman" w:eastAsia="Times New Roman" w:hAnsi="Times New Roman"/>
      <w:position w:val="-1"/>
    </w:rPr>
  </w:style>
  <w:style w:type="character" w:customStyle="1" w:styleId="af7">
    <w:name w:val="Текст сноски Знак"/>
    <w:basedOn w:val="a0"/>
    <w:link w:val="af6"/>
    <w:rsid w:val="00801794"/>
    <w:rPr>
      <w:rFonts w:ascii="Times New Roman" w:eastAsia="Times New Roman" w:hAnsi="Times New Roman"/>
      <w:position w:val="-1"/>
      <w:sz w:val="22"/>
      <w:szCs w:val="22"/>
      <w:lang w:eastAsia="en-US"/>
    </w:rPr>
  </w:style>
  <w:style w:type="character" w:customStyle="1" w:styleId="12">
    <w:name w:val="Текст сноски Знак1"/>
    <w:uiPriority w:val="99"/>
    <w:rsid w:val="00801794"/>
    <w:rPr>
      <w:w w:val="100"/>
      <w:position w:val="-1"/>
      <w:sz w:val="22"/>
      <w:szCs w:val="22"/>
      <w:effect w:val="none"/>
      <w:vertAlign w:val="baseline"/>
      <w:cs w:val="0"/>
      <w:em w:val="none"/>
      <w:lang w:eastAsia="en-US"/>
    </w:rPr>
  </w:style>
  <w:style w:type="character" w:customStyle="1" w:styleId="13">
    <w:name w:val="Нижний колонтитул Знак1"/>
    <w:uiPriority w:val="99"/>
    <w:rsid w:val="00801794"/>
    <w:rPr>
      <w:rFonts w:ascii="Calibri" w:eastAsia="Calibri" w:hAnsi="Calibri" w:cs="Times New Roman"/>
      <w:w w:val="100"/>
      <w:position w:val="-1"/>
      <w:sz w:val="24"/>
      <w:szCs w:val="24"/>
      <w:effect w:val="none"/>
      <w:vertAlign w:val="baseline"/>
      <w:cs w:val="0"/>
      <w:em w:val="none"/>
      <w:lang w:eastAsia="en-US"/>
    </w:rPr>
  </w:style>
  <w:style w:type="paragraph" w:styleId="af8">
    <w:name w:val="endnote text"/>
    <w:basedOn w:val="a"/>
    <w:link w:val="af9"/>
    <w:qFormat/>
    <w:rsid w:val="00801794"/>
    <w:pPr>
      <w:suppressAutoHyphens/>
      <w:spacing w:after="0" w:line="1" w:lineRule="atLeast"/>
      <w:ind w:leftChars="-1" w:left="-1" w:hangingChars="1" w:hanging="1"/>
      <w:textDirection w:val="btLr"/>
      <w:textAlignment w:val="top"/>
      <w:outlineLvl w:val="0"/>
    </w:pPr>
    <w:rPr>
      <w:rFonts w:ascii="Times New Roman" w:eastAsia="Times New Roman" w:hAnsi="Times New Roman"/>
      <w:position w:val="-1"/>
    </w:rPr>
  </w:style>
  <w:style w:type="character" w:customStyle="1" w:styleId="af9">
    <w:name w:val="Текст концевой сноски Знак"/>
    <w:basedOn w:val="a0"/>
    <w:link w:val="af8"/>
    <w:rsid w:val="00801794"/>
    <w:rPr>
      <w:rFonts w:ascii="Times New Roman" w:eastAsia="Times New Roman" w:hAnsi="Times New Roman"/>
      <w:position w:val="-1"/>
      <w:sz w:val="22"/>
      <w:szCs w:val="22"/>
      <w:lang w:eastAsia="en-US"/>
    </w:rPr>
  </w:style>
  <w:style w:type="character" w:customStyle="1" w:styleId="14">
    <w:name w:val="Текст концевой сноски Знак1"/>
    <w:uiPriority w:val="99"/>
    <w:rsid w:val="00801794"/>
    <w:rPr>
      <w:w w:val="100"/>
      <w:position w:val="-1"/>
      <w:sz w:val="22"/>
      <w:szCs w:val="22"/>
      <w:effect w:val="none"/>
      <w:vertAlign w:val="baseline"/>
      <w:cs w:val="0"/>
      <w:em w:val="none"/>
      <w:lang w:eastAsia="en-US"/>
    </w:rPr>
  </w:style>
  <w:style w:type="paragraph" w:styleId="afa">
    <w:name w:val="Body Text"/>
    <w:basedOn w:val="a"/>
    <w:link w:val="afb"/>
    <w:qFormat/>
    <w:rsid w:val="00801794"/>
    <w:pPr>
      <w:suppressAutoHyphens/>
      <w:spacing w:after="120"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character" w:customStyle="1" w:styleId="afb">
    <w:name w:val="Основной текст Знак"/>
    <w:basedOn w:val="a0"/>
    <w:link w:val="afa"/>
    <w:rsid w:val="00801794"/>
    <w:rPr>
      <w:rFonts w:ascii="Times New Roman" w:eastAsia="Times New Roman" w:hAnsi="Times New Roman"/>
      <w:position w:val="-1"/>
      <w:sz w:val="24"/>
      <w:szCs w:val="24"/>
    </w:rPr>
  </w:style>
  <w:style w:type="character" w:customStyle="1" w:styleId="15">
    <w:name w:val="Основной текст с отступом Знак1"/>
    <w:rsid w:val="00801794"/>
    <w:rPr>
      <w:position w:val="-1"/>
      <w:sz w:val="24"/>
      <w:szCs w:val="24"/>
    </w:rPr>
  </w:style>
  <w:style w:type="character" w:customStyle="1" w:styleId="21">
    <w:name w:val="Основной текст 2 Знак"/>
    <w:rsid w:val="00801794"/>
    <w:rPr>
      <w:w w:val="100"/>
      <w:position w:val="-1"/>
      <w:sz w:val="24"/>
      <w:szCs w:val="24"/>
      <w:effect w:val="none"/>
      <w:vertAlign w:val="baseline"/>
      <w:cs w:val="0"/>
      <w:em w:val="none"/>
    </w:rPr>
  </w:style>
  <w:style w:type="paragraph" w:styleId="22">
    <w:name w:val="Body Text 2"/>
    <w:basedOn w:val="a"/>
    <w:link w:val="210"/>
    <w:qFormat/>
    <w:rsid w:val="00801794"/>
    <w:pPr>
      <w:suppressAutoHyphens/>
      <w:spacing w:after="120" w:line="480" w:lineRule="auto"/>
      <w:ind w:leftChars="-1" w:left="-1" w:hangingChars="1" w:hanging="1"/>
      <w:textDirection w:val="btLr"/>
      <w:textAlignment w:val="top"/>
      <w:outlineLvl w:val="0"/>
    </w:pPr>
    <w:rPr>
      <w:rFonts w:ascii="Times New Roman" w:eastAsia="Times New Roman" w:hAnsi="Times New Roman"/>
      <w:position w:val="-1"/>
      <w:sz w:val="24"/>
      <w:szCs w:val="24"/>
    </w:rPr>
  </w:style>
  <w:style w:type="character" w:customStyle="1" w:styleId="210">
    <w:name w:val="Основной текст 2 Знак1"/>
    <w:basedOn w:val="a0"/>
    <w:link w:val="22"/>
    <w:rsid w:val="00801794"/>
    <w:rPr>
      <w:rFonts w:ascii="Times New Roman" w:eastAsia="Times New Roman" w:hAnsi="Times New Roman"/>
      <w:position w:val="-1"/>
      <w:sz w:val="24"/>
      <w:szCs w:val="24"/>
    </w:rPr>
  </w:style>
  <w:style w:type="character" w:customStyle="1" w:styleId="31">
    <w:name w:val="Основной текст 3 Знак"/>
    <w:rsid w:val="00801794"/>
    <w:rPr>
      <w:b/>
      <w:bCs/>
      <w:i/>
      <w:iCs/>
      <w:w w:val="100"/>
      <w:position w:val="-1"/>
      <w:sz w:val="28"/>
      <w:szCs w:val="24"/>
      <w:effect w:val="none"/>
      <w:vertAlign w:val="baseline"/>
      <w:cs w:val="0"/>
      <w:em w:val="none"/>
    </w:rPr>
  </w:style>
  <w:style w:type="paragraph" w:styleId="32">
    <w:name w:val="Body Text 3"/>
    <w:basedOn w:val="a"/>
    <w:link w:val="310"/>
    <w:qFormat/>
    <w:rsid w:val="00801794"/>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b/>
      <w:bCs/>
      <w:i/>
      <w:iCs/>
      <w:position w:val="-1"/>
      <w:sz w:val="28"/>
      <w:szCs w:val="24"/>
    </w:rPr>
  </w:style>
  <w:style w:type="character" w:customStyle="1" w:styleId="310">
    <w:name w:val="Основной текст 3 Знак1"/>
    <w:basedOn w:val="a0"/>
    <w:link w:val="32"/>
    <w:rsid w:val="00801794"/>
    <w:rPr>
      <w:rFonts w:ascii="Times New Roman" w:eastAsia="Times New Roman" w:hAnsi="Times New Roman"/>
      <w:b/>
      <w:bCs/>
      <w:i/>
      <w:iCs/>
      <w:position w:val="-1"/>
      <w:sz w:val="28"/>
      <w:szCs w:val="24"/>
    </w:rPr>
  </w:style>
  <w:style w:type="character" w:customStyle="1" w:styleId="23">
    <w:name w:val="Основной текст с отступом 2 Знак"/>
    <w:rsid w:val="00801794"/>
    <w:rPr>
      <w:w w:val="100"/>
      <w:position w:val="-1"/>
      <w:sz w:val="28"/>
      <w:szCs w:val="24"/>
      <w:effect w:val="none"/>
      <w:vertAlign w:val="baseline"/>
      <w:cs w:val="0"/>
      <w:em w:val="none"/>
    </w:rPr>
  </w:style>
  <w:style w:type="paragraph" w:styleId="24">
    <w:name w:val="Body Text Indent 2"/>
    <w:basedOn w:val="a"/>
    <w:link w:val="211"/>
    <w:qFormat/>
    <w:rsid w:val="00801794"/>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position w:val="-1"/>
      <w:sz w:val="28"/>
      <w:szCs w:val="24"/>
    </w:rPr>
  </w:style>
  <w:style w:type="character" w:customStyle="1" w:styleId="211">
    <w:name w:val="Основной текст с отступом 2 Знак1"/>
    <w:basedOn w:val="a0"/>
    <w:link w:val="24"/>
    <w:rsid w:val="00801794"/>
    <w:rPr>
      <w:rFonts w:ascii="Times New Roman" w:eastAsia="Times New Roman" w:hAnsi="Times New Roman"/>
      <w:position w:val="-1"/>
      <w:sz w:val="28"/>
      <w:szCs w:val="24"/>
    </w:rPr>
  </w:style>
  <w:style w:type="paragraph" w:styleId="33">
    <w:name w:val="Body Text Indent 3"/>
    <w:basedOn w:val="a"/>
    <w:link w:val="34"/>
    <w:qFormat/>
    <w:rsid w:val="00801794"/>
    <w:pPr>
      <w:suppressAutoHyphens/>
      <w:spacing w:after="0" w:line="1" w:lineRule="atLeast"/>
      <w:ind w:leftChars="-1" w:left="360" w:hangingChars="1" w:hanging="1"/>
      <w:jc w:val="both"/>
      <w:textDirection w:val="btLr"/>
      <w:textAlignment w:val="top"/>
      <w:outlineLvl w:val="0"/>
    </w:pPr>
    <w:rPr>
      <w:rFonts w:ascii="Times New Roman" w:eastAsia="Times New Roman" w:hAnsi="Times New Roman"/>
      <w:b/>
      <w:bCs/>
      <w:i/>
      <w:iCs/>
      <w:position w:val="-1"/>
      <w:sz w:val="28"/>
      <w:szCs w:val="24"/>
    </w:rPr>
  </w:style>
  <w:style w:type="character" w:customStyle="1" w:styleId="34">
    <w:name w:val="Основной текст с отступом 3 Знак"/>
    <w:basedOn w:val="a0"/>
    <w:link w:val="33"/>
    <w:rsid w:val="00801794"/>
    <w:rPr>
      <w:rFonts w:ascii="Times New Roman" w:eastAsia="Times New Roman" w:hAnsi="Times New Roman"/>
      <w:b/>
      <w:bCs/>
      <w:i/>
      <w:iCs/>
      <w:position w:val="-1"/>
      <w:sz w:val="28"/>
      <w:szCs w:val="24"/>
    </w:rPr>
  </w:style>
  <w:style w:type="character" w:customStyle="1" w:styleId="afc">
    <w:name w:val="Текст Знак"/>
    <w:rsid w:val="00801794"/>
    <w:rPr>
      <w:rFonts w:ascii="Courier New" w:hAnsi="Courier New" w:cs="Courier New"/>
      <w:w w:val="100"/>
      <w:position w:val="-1"/>
      <w:effect w:val="none"/>
      <w:vertAlign w:val="baseline"/>
      <w:cs w:val="0"/>
      <w:em w:val="none"/>
    </w:rPr>
  </w:style>
  <w:style w:type="paragraph" w:styleId="afd">
    <w:name w:val="Plain Text"/>
    <w:basedOn w:val="a"/>
    <w:link w:val="16"/>
    <w:qFormat/>
    <w:rsid w:val="00801794"/>
    <w:pPr>
      <w:suppressAutoHyphens/>
      <w:spacing w:after="0" w:line="1" w:lineRule="atLeast"/>
      <w:ind w:leftChars="-1" w:left="-1" w:hangingChars="1" w:hanging="1"/>
      <w:textDirection w:val="btLr"/>
      <w:textAlignment w:val="top"/>
      <w:outlineLvl w:val="0"/>
    </w:pPr>
    <w:rPr>
      <w:rFonts w:ascii="Courier New" w:eastAsia="Times New Roman" w:hAnsi="Courier New"/>
      <w:position w:val="-1"/>
      <w:sz w:val="20"/>
      <w:szCs w:val="20"/>
    </w:rPr>
  </w:style>
  <w:style w:type="character" w:customStyle="1" w:styleId="16">
    <w:name w:val="Текст Знак1"/>
    <w:basedOn w:val="a0"/>
    <w:link w:val="afd"/>
    <w:rsid w:val="00801794"/>
    <w:rPr>
      <w:rFonts w:ascii="Courier New" w:eastAsia="Times New Roman" w:hAnsi="Courier New"/>
      <w:position w:val="-1"/>
    </w:rPr>
  </w:style>
  <w:style w:type="paragraph" w:customStyle="1" w:styleId="ConsNormal">
    <w:name w:val="ConsNormal"/>
    <w:rsid w:val="00801794"/>
    <w:pPr>
      <w:widowControl w:val="0"/>
      <w:suppressAutoHyphens/>
      <w:autoSpaceDE w:val="0"/>
      <w:autoSpaceDN w:val="0"/>
      <w:adjustRightInd w:val="0"/>
      <w:spacing w:line="1" w:lineRule="atLeast"/>
      <w:ind w:leftChars="-1" w:left="-1" w:right="19772" w:hangingChars="1" w:hanging="1"/>
      <w:textDirection w:val="btLr"/>
      <w:textAlignment w:val="top"/>
      <w:outlineLvl w:val="0"/>
    </w:pPr>
    <w:rPr>
      <w:rFonts w:ascii="Arial" w:eastAsia="Times New Roman" w:hAnsi="Arial" w:cs="Arial"/>
      <w:position w:val="-1"/>
    </w:rPr>
  </w:style>
  <w:style w:type="paragraph" w:customStyle="1" w:styleId="ConsNonformat">
    <w:name w:val="ConsNonformat"/>
    <w:rsid w:val="00801794"/>
    <w:pPr>
      <w:widowControl w:val="0"/>
      <w:suppressAutoHyphens/>
      <w:autoSpaceDE w:val="0"/>
      <w:autoSpaceDN w:val="0"/>
      <w:adjustRightInd w:val="0"/>
      <w:spacing w:line="1" w:lineRule="atLeast"/>
      <w:ind w:leftChars="-1" w:left="-1" w:right="19772" w:hangingChars="1" w:hanging="1"/>
      <w:textDirection w:val="btLr"/>
      <w:textAlignment w:val="top"/>
      <w:outlineLvl w:val="0"/>
    </w:pPr>
    <w:rPr>
      <w:rFonts w:ascii="Courier New" w:eastAsia="Times New Roman" w:hAnsi="Courier New" w:cs="Courier New"/>
      <w:position w:val="-1"/>
    </w:rPr>
  </w:style>
  <w:style w:type="paragraph" w:customStyle="1" w:styleId="ConsTitle">
    <w:name w:val="ConsTitle"/>
    <w:rsid w:val="00801794"/>
    <w:pPr>
      <w:widowControl w:val="0"/>
      <w:suppressAutoHyphens/>
      <w:autoSpaceDE w:val="0"/>
      <w:autoSpaceDN w:val="0"/>
      <w:adjustRightInd w:val="0"/>
      <w:spacing w:line="1" w:lineRule="atLeast"/>
      <w:ind w:leftChars="-1" w:left="-1" w:right="19772" w:hangingChars="1" w:hanging="1"/>
      <w:textDirection w:val="btLr"/>
      <w:textAlignment w:val="top"/>
      <w:outlineLvl w:val="0"/>
    </w:pPr>
    <w:rPr>
      <w:rFonts w:ascii="Arial" w:eastAsia="Times New Roman" w:hAnsi="Arial" w:cs="Arial"/>
      <w:b/>
      <w:bCs/>
      <w:position w:val="-1"/>
      <w:sz w:val="16"/>
      <w:szCs w:val="16"/>
    </w:rPr>
  </w:style>
  <w:style w:type="paragraph" w:customStyle="1" w:styleId="Heading">
    <w:name w:val="Heading"/>
    <w:rsid w:val="00801794"/>
    <w:pPr>
      <w:suppressAutoHyphens/>
      <w:autoSpaceDE w:val="0"/>
      <w:autoSpaceDN w:val="0"/>
      <w:adjustRightInd w:val="0"/>
      <w:spacing w:line="1" w:lineRule="atLeast"/>
      <w:ind w:leftChars="-1" w:left="-1" w:hangingChars="1" w:hanging="1"/>
      <w:textDirection w:val="btLr"/>
      <w:textAlignment w:val="top"/>
      <w:outlineLvl w:val="0"/>
    </w:pPr>
    <w:rPr>
      <w:rFonts w:ascii="Arial" w:eastAsia="Times New Roman" w:hAnsi="Arial" w:cs="Arial"/>
      <w:b/>
      <w:bCs/>
      <w:position w:val="-1"/>
      <w:sz w:val="22"/>
      <w:szCs w:val="22"/>
    </w:rPr>
  </w:style>
  <w:style w:type="paragraph" w:customStyle="1" w:styleId="ConsPlusCell">
    <w:name w:val="ConsPlusCell"/>
    <w:uiPriority w:val="99"/>
    <w:rsid w:val="00801794"/>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eastAsia="Times New Roman" w:hAnsi="Arial" w:cs="Arial"/>
      <w:position w:val="-1"/>
    </w:rPr>
  </w:style>
  <w:style w:type="paragraph" w:customStyle="1" w:styleId="ConsPlusNonformat">
    <w:name w:val="ConsPlusNonformat"/>
    <w:rsid w:val="00801794"/>
    <w:pPr>
      <w:widowControl w:val="0"/>
      <w:suppressAutoHyphens/>
      <w:autoSpaceDE w:val="0"/>
      <w:autoSpaceDN w:val="0"/>
      <w:adjustRightInd w:val="0"/>
      <w:spacing w:line="1" w:lineRule="atLeast"/>
      <w:ind w:leftChars="-1" w:left="-1" w:hangingChars="1" w:hanging="1"/>
      <w:textDirection w:val="btLr"/>
      <w:textAlignment w:val="top"/>
      <w:outlineLvl w:val="0"/>
    </w:pPr>
    <w:rPr>
      <w:rFonts w:ascii="Courier New" w:eastAsia="Times New Roman" w:hAnsi="Courier New" w:cs="Courier New"/>
      <w:position w:val="-1"/>
    </w:rPr>
  </w:style>
  <w:style w:type="paragraph" w:customStyle="1" w:styleId="ConsPlusTitle">
    <w:name w:val="ConsPlusTitle"/>
    <w:uiPriority w:val="99"/>
    <w:rsid w:val="00801794"/>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b/>
      <w:bCs/>
      <w:position w:val="-1"/>
      <w:sz w:val="28"/>
      <w:szCs w:val="28"/>
      <w:lang w:eastAsia="en-US"/>
    </w:rPr>
  </w:style>
  <w:style w:type="character" w:customStyle="1" w:styleId="17">
    <w:name w:val="Текст выноски Знак1"/>
    <w:uiPriority w:val="99"/>
    <w:rsid w:val="00801794"/>
    <w:rPr>
      <w:rFonts w:ascii="Tahoma" w:eastAsia="Times New Roman" w:hAnsi="Tahoma" w:cs="Tahoma"/>
      <w:w w:val="100"/>
      <w:position w:val="-1"/>
      <w:sz w:val="16"/>
      <w:szCs w:val="16"/>
      <w:effect w:val="none"/>
      <w:vertAlign w:val="baseline"/>
      <w:cs w:val="0"/>
      <w:em w:val="none"/>
      <w:lang w:eastAsia="ru-RU"/>
    </w:rPr>
  </w:style>
  <w:style w:type="character" w:customStyle="1" w:styleId="FontStyle49">
    <w:name w:val="Font Style49"/>
    <w:rsid w:val="00801794"/>
    <w:rPr>
      <w:rFonts w:ascii="Times New Roman" w:hAnsi="Times New Roman" w:cs="Times New Roman" w:hint="default"/>
      <w:w w:val="100"/>
      <w:position w:val="-1"/>
      <w:sz w:val="24"/>
      <w:szCs w:val="24"/>
      <w:effect w:val="none"/>
      <w:vertAlign w:val="baseline"/>
      <w:cs w:val="0"/>
      <w:em w:val="none"/>
    </w:rPr>
  </w:style>
  <w:style w:type="character" w:customStyle="1" w:styleId="afe">
    <w:name w:val="Гипертекстовая ссылка"/>
    <w:uiPriority w:val="99"/>
    <w:rsid w:val="00801794"/>
    <w:rPr>
      <w:color w:val="008000"/>
      <w:w w:val="100"/>
      <w:position w:val="-1"/>
      <w:effect w:val="none"/>
      <w:vertAlign w:val="baseline"/>
      <w:cs w:val="0"/>
      <w:em w:val="none"/>
    </w:rPr>
  </w:style>
  <w:style w:type="paragraph" w:customStyle="1" w:styleId="aff">
    <w:name w:val="Стиль"/>
    <w:rsid w:val="00801794"/>
    <w:pPr>
      <w:widowControl w:val="0"/>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paragraph" w:styleId="aff0">
    <w:name w:val="caption"/>
    <w:basedOn w:val="a"/>
    <w:next w:val="a"/>
    <w:qFormat/>
    <w:rsid w:val="00801794"/>
    <w:pPr>
      <w:suppressAutoHyphens/>
      <w:spacing w:before="120" w:after="120"/>
      <w:ind w:leftChars="-1" w:left="-1" w:hangingChars="1" w:hanging="1"/>
      <w:textDirection w:val="btLr"/>
      <w:textAlignment w:val="top"/>
      <w:outlineLvl w:val="0"/>
    </w:pPr>
    <w:rPr>
      <w:rFonts w:eastAsia="Times New Roman"/>
      <w:b/>
      <w:position w:val="-1"/>
      <w:lang w:eastAsia="ru-RU"/>
    </w:rPr>
  </w:style>
  <w:style w:type="paragraph" w:customStyle="1" w:styleId="311">
    <w:name w:val="Основной текст 31"/>
    <w:basedOn w:val="a"/>
    <w:rsid w:val="00801794"/>
    <w:pPr>
      <w:spacing w:after="120" w:line="1" w:lineRule="atLeast"/>
      <w:ind w:leftChars="-1" w:left="-1" w:hangingChars="1" w:hanging="1"/>
      <w:textDirection w:val="btLr"/>
      <w:textAlignment w:val="top"/>
      <w:outlineLvl w:val="0"/>
    </w:pPr>
    <w:rPr>
      <w:rFonts w:ascii="Times New Roman" w:eastAsia="Times New Roman" w:hAnsi="Times New Roman"/>
      <w:position w:val="-1"/>
      <w:sz w:val="16"/>
      <w:szCs w:val="16"/>
      <w:lang w:eastAsia="ar-SA"/>
    </w:rPr>
  </w:style>
  <w:style w:type="character" w:customStyle="1" w:styleId="FontStyle17">
    <w:name w:val="Font Style17"/>
    <w:uiPriority w:val="99"/>
    <w:rsid w:val="00801794"/>
    <w:rPr>
      <w:rFonts w:ascii="Times New Roman" w:hAnsi="Times New Roman" w:cs="Times New Roman" w:hint="default"/>
      <w:w w:val="100"/>
      <w:position w:val="-1"/>
      <w:sz w:val="24"/>
      <w:szCs w:val="24"/>
      <w:effect w:val="none"/>
      <w:vertAlign w:val="baseline"/>
      <w:cs w:val="0"/>
      <w:em w:val="none"/>
    </w:rPr>
  </w:style>
  <w:style w:type="character" w:customStyle="1" w:styleId="FontStyle71">
    <w:name w:val="Font Style71"/>
    <w:rsid w:val="00801794"/>
    <w:rPr>
      <w:rFonts w:ascii="Franklin Gothic Demi" w:hAnsi="Franklin Gothic Demi" w:cs="Franklin Gothic Demi"/>
      <w:b/>
      <w:bCs/>
      <w:smallCaps/>
      <w:spacing w:val="10"/>
      <w:w w:val="100"/>
      <w:position w:val="-1"/>
      <w:sz w:val="22"/>
      <w:szCs w:val="22"/>
      <w:effect w:val="none"/>
      <w:vertAlign w:val="baseline"/>
      <w:cs w:val="0"/>
      <w:em w:val="none"/>
    </w:rPr>
  </w:style>
  <w:style w:type="character" w:customStyle="1" w:styleId="FontStyle64">
    <w:name w:val="Font Style64"/>
    <w:rsid w:val="00801794"/>
    <w:rPr>
      <w:rFonts w:ascii="Times New Roman" w:hAnsi="Times New Roman" w:cs="Times New Roman"/>
      <w:smallCaps/>
      <w:spacing w:val="10"/>
      <w:w w:val="100"/>
      <w:position w:val="-1"/>
      <w:sz w:val="24"/>
      <w:szCs w:val="24"/>
      <w:effect w:val="none"/>
      <w:vertAlign w:val="baseline"/>
      <w:cs w:val="0"/>
      <w:em w:val="none"/>
    </w:rPr>
  </w:style>
  <w:style w:type="character" w:styleId="aff1">
    <w:name w:val="FollowedHyperlink"/>
    <w:rsid w:val="00801794"/>
    <w:rPr>
      <w:color w:val="800080"/>
      <w:w w:val="100"/>
      <w:position w:val="-1"/>
      <w:u w:val="single"/>
      <w:effect w:val="none"/>
      <w:vertAlign w:val="baseline"/>
      <w:cs w:val="0"/>
      <w:em w:val="none"/>
    </w:rPr>
  </w:style>
  <w:style w:type="character" w:customStyle="1" w:styleId="aff2">
    <w:name w:val="Символ сноски"/>
    <w:rsid w:val="00801794"/>
    <w:rPr>
      <w:w w:val="100"/>
      <w:position w:val="-1"/>
      <w:effect w:val="none"/>
      <w:vertAlign w:val="superscript"/>
      <w:cs w:val="0"/>
      <w:em w:val="none"/>
    </w:rPr>
  </w:style>
  <w:style w:type="character" w:customStyle="1" w:styleId="FontStyle14">
    <w:name w:val="Font Style14"/>
    <w:uiPriority w:val="99"/>
    <w:rsid w:val="00801794"/>
    <w:rPr>
      <w:rFonts w:ascii="Times New Roman" w:hAnsi="Times New Roman" w:cs="Times New Roman" w:hint="default"/>
      <w:w w:val="100"/>
      <w:position w:val="-1"/>
      <w:sz w:val="16"/>
      <w:szCs w:val="16"/>
      <w:effect w:val="none"/>
      <w:vertAlign w:val="baseline"/>
      <w:cs w:val="0"/>
      <w:em w:val="none"/>
    </w:rPr>
  </w:style>
  <w:style w:type="character" w:customStyle="1" w:styleId="FontStyle12">
    <w:name w:val="Font Style12"/>
    <w:rsid w:val="00801794"/>
    <w:rPr>
      <w:rFonts w:ascii="Sylfaen" w:hAnsi="Sylfaen" w:cs="Sylfaen"/>
      <w:color w:val="000000"/>
      <w:w w:val="100"/>
      <w:position w:val="-1"/>
      <w:sz w:val="26"/>
      <w:szCs w:val="26"/>
      <w:effect w:val="none"/>
      <w:vertAlign w:val="baseline"/>
      <w:cs w:val="0"/>
      <w:em w:val="none"/>
    </w:rPr>
  </w:style>
  <w:style w:type="character" w:customStyle="1" w:styleId="FontStyle19">
    <w:name w:val="Font Style19"/>
    <w:rsid w:val="00801794"/>
    <w:rPr>
      <w:rFonts w:ascii="Times New Roman" w:hAnsi="Times New Roman" w:cs="Times New Roman"/>
      <w:w w:val="100"/>
      <w:position w:val="-1"/>
      <w:sz w:val="22"/>
      <w:szCs w:val="22"/>
      <w:effect w:val="none"/>
      <w:vertAlign w:val="baseline"/>
      <w:cs w:val="0"/>
      <w:em w:val="none"/>
    </w:rPr>
  </w:style>
  <w:style w:type="paragraph" w:customStyle="1" w:styleId="18">
    <w:name w:val="Абзац списка1"/>
    <w:basedOn w:val="a"/>
    <w:rsid w:val="00801794"/>
    <w:pPr>
      <w:suppressAutoHyphens/>
      <w:ind w:leftChars="-1" w:left="720" w:hangingChars="1" w:hanging="1"/>
      <w:contextualSpacing/>
      <w:textDirection w:val="btLr"/>
      <w:textAlignment w:val="top"/>
      <w:outlineLvl w:val="0"/>
    </w:pPr>
    <w:rPr>
      <w:rFonts w:eastAsia="Times New Roman"/>
      <w:position w:val="-1"/>
    </w:rPr>
  </w:style>
  <w:style w:type="paragraph" w:customStyle="1" w:styleId="Default">
    <w:name w:val="Default"/>
    <w:rsid w:val="00801794"/>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rPr>
  </w:style>
  <w:style w:type="character" w:customStyle="1" w:styleId="BodyTextChar1">
    <w:name w:val="Body Text Char1"/>
    <w:rsid w:val="00801794"/>
    <w:rPr>
      <w:w w:val="100"/>
      <w:position w:val="-1"/>
      <w:sz w:val="24"/>
      <w:szCs w:val="24"/>
      <w:effect w:val="none"/>
      <w:vertAlign w:val="baseline"/>
      <w:cs w:val="0"/>
      <w:em w:val="none"/>
      <w:lang w:val="ru-RU" w:eastAsia="ru-RU" w:bidi="ar-SA"/>
    </w:rPr>
  </w:style>
  <w:style w:type="character" w:customStyle="1" w:styleId="aff3">
    <w:name w:val="Подзаголовок Знак"/>
    <w:link w:val="aff4"/>
    <w:rsid w:val="00801794"/>
    <w:rPr>
      <w:rFonts w:ascii="Georgia" w:eastAsia="Georgia" w:hAnsi="Georgia" w:cs="Georgia"/>
      <w:i/>
      <w:color w:val="666666"/>
      <w:sz w:val="48"/>
      <w:szCs w:val="48"/>
    </w:rPr>
  </w:style>
  <w:style w:type="paragraph" w:styleId="aff4">
    <w:name w:val="Subtitle"/>
    <w:basedOn w:val="11"/>
    <w:next w:val="11"/>
    <w:link w:val="aff3"/>
    <w:rsid w:val="00801794"/>
    <w:pPr>
      <w:keepNext/>
      <w:keepLines/>
      <w:spacing w:before="360" w:after="80"/>
    </w:pPr>
    <w:rPr>
      <w:rFonts w:ascii="Georgia" w:eastAsia="Georgia" w:hAnsi="Georgia" w:cs="Georgia"/>
      <w:i/>
      <w:color w:val="666666"/>
      <w:sz w:val="48"/>
      <w:szCs w:val="48"/>
    </w:rPr>
  </w:style>
  <w:style w:type="character" w:customStyle="1" w:styleId="19">
    <w:name w:val="Подзаголовок Знак1"/>
    <w:basedOn w:val="a0"/>
    <w:uiPriority w:val="11"/>
    <w:rsid w:val="00801794"/>
    <w:rPr>
      <w:rFonts w:asciiTheme="majorHAnsi" w:eastAsiaTheme="majorEastAsia" w:hAnsiTheme="majorHAnsi" w:cstheme="majorBidi"/>
      <w:i/>
      <w:iCs/>
      <w:color w:val="4F81BD" w:themeColor="accent1"/>
      <w:spacing w:val="15"/>
      <w:sz w:val="24"/>
      <w:szCs w:val="24"/>
      <w:lang w:eastAsia="en-US"/>
    </w:rPr>
  </w:style>
  <w:style w:type="paragraph" w:customStyle="1" w:styleId="1a">
    <w:name w:val="Обычный1"/>
    <w:qFormat/>
    <w:rsid w:val="00801794"/>
    <w:rPr>
      <w:rFonts w:ascii="Times New Roman" w:eastAsia="Times New Roman" w:hAnsi="Times New Roman"/>
    </w:rPr>
  </w:style>
  <w:style w:type="paragraph" w:customStyle="1" w:styleId="style0">
    <w:name w:val="style"/>
    <w:basedOn w:val="a"/>
    <w:uiPriority w:val="99"/>
    <w:semiHidden/>
    <w:rsid w:val="00801794"/>
    <w:pPr>
      <w:spacing w:before="100" w:beforeAutospacing="1" w:after="100" w:afterAutospacing="1" w:line="240" w:lineRule="auto"/>
    </w:pPr>
    <w:rPr>
      <w:rFonts w:ascii="Times New Roman" w:hAnsi="Times New Roman"/>
      <w:sz w:val="24"/>
      <w:szCs w:val="24"/>
      <w:lang w:eastAsia="ru-RU"/>
    </w:rPr>
  </w:style>
  <w:style w:type="character" w:customStyle="1" w:styleId="35">
    <w:name w:val="Основной текст (3)_"/>
    <w:link w:val="36"/>
    <w:locked/>
    <w:rsid w:val="00801794"/>
    <w:rPr>
      <w:b/>
      <w:bCs/>
      <w:sz w:val="28"/>
      <w:szCs w:val="28"/>
      <w:shd w:val="clear" w:color="auto" w:fill="FFFFFF"/>
    </w:rPr>
  </w:style>
  <w:style w:type="paragraph" w:customStyle="1" w:styleId="36">
    <w:name w:val="Основной текст (3)"/>
    <w:basedOn w:val="a"/>
    <w:link w:val="35"/>
    <w:rsid w:val="00801794"/>
    <w:pPr>
      <w:widowControl w:val="0"/>
      <w:shd w:val="clear" w:color="auto" w:fill="FFFFFF"/>
      <w:spacing w:after="600" w:line="322" w:lineRule="exact"/>
      <w:jc w:val="center"/>
    </w:pPr>
    <w:rPr>
      <w:b/>
      <w:bCs/>
      <w:sz w:val="28"/>
      <w:szCs w:val="28"/>
      <w:lang w:eastAsia="ru-RU"/>
    </w:rPr>
  </w:style>
  <w:style w:type="character" w:customStyle="1" w:styleId="1b">
    <w:name w:val="Заголовок №1_"/>
    <w:link w:val="1c"/>
    <w:locked/>
    <w:rsid w:val="00801794"/>
    <w:rPr>
      <w:b/>
      <w:bCs/>
      <w:sz w:val="28"/>
      <w:szCs w:val="28"/>
      <w:shd w:val="clear" w:color="auto" w:fill="FFFFFF"/>
    </w:rPr>
  </w:style>
  <w:style w:type="paragraph" w:customStyle="1" w:styleId="1c">
    <w:name w:val="Заголовок №1"/>
    <w:basedOn w:val="a"/>
    <w:link w:val="1b"/>
    <w:rsid w:val="00801794"/>
    <w:pPr>
      <w:widowControl w:val="0"/>
      <w:shd w:val="clear" w:color="auto" w:fill="FFFFFF"/>
      <w:spacing w:after="0" w:line="322" w:lineRule="exact"/>
      <w:jc w:val="center"/>
      <w:outlineLvl w:val="0"/>
    </w:pPr>
    <w:rPr>
      <w:b/>
      <w:bCs/>
      <w:sz w:val="28"/>
      <w:szCs w:val="28"/>
      <w:lang w:eastAsia="ru-RU"/>
    </w:rPr>
  </w:style>
  <w:style w:type="character" w:customStyle="1" w:styleId="25">
    <w:name w:val="Основной текст (2)_"/>
    <w:link w:val="26"/>
    <w:rsid w:val="00801794"/>
    <w:rPr>
      <w:szCs w:val="28"/>
      <w:shd w:val="clear" w:color="auto" w:fill="FFFFFF"/>
    </w:rPr>
  </w:style>
  <w:style w:type="paragraph" w:customStyle="1" w:styleId="26">
    <w:name w:val="Основной текст (2)"/>
    <w:basedOn w:val="a"/>
    <w:link w:val="25"/>
    <w:rsid w:val="00801794"/>
    <w:pPr>
      <w:widowControl w:val="0"/>
      <w:shd w:val="clear" w:color="auto" w:fill="FFFFFF"/>
      <w:spacing w:after="0" w:line="320" w:lineRule="exact"/>
      <w:jc w:val="both"/>
    </w:pPr>
    <w:rPr>
      <w:sz w:val="20"/>
      <w:szCs w:val="28"/>
      <w:lang w:eastAsia="ru-RU"/>
    </w:rPr>
  </w:style>
  <w:style w:type="character" w:styleId="aff5">
    <w:name w:val="page number"/>
    <w:basedOn w:val="a0"/>
    <w:rsid w:val="00801794"/>
  </w:style>
  <w:style w:type="paragraph" w:customStyle="1" w:styleId="aff6">
    <w:name w:val="Автор доклада"/>
    <w:basedOn w:val="a"/>
    <w:rsid w:val="00801794"/>
    <w:pPr>
      <w:spacing w:before="120" w:after="0" w:line="240" w:lineRule="auto"/>
    </w:pPr>
    <w:rPr>
      <w:rFonts w:ascii="Times New Roman" w:eastAsia="Times New Roman" w:hAnsi="Times New Roman"/>
      <w:sz w:val="24"/>
      <w:szCs w:val="24"/>
      <w:lang w:eastAsia="ru-RU"/>
    </w:rPr>
  </w:style>
  <w:style w:type="paragraph" w:customStyle="1" w:styleId="Style4">
    <w:name w:val="Style4"/>
    <w:basedOn w:val="a"/>
    <w:uiPriority w:val="99"/>
    <w:rsid w:val="00801794"/>
    <w:pPr>
      <w:widowControl w:val="0"/>
      <w:autoSpaceDE w:val="0"/>
      <w:autoSpaceDN w:val="0"/>
      <w:adjustRightInd w:val="0"/>
      <w:spacing w:after="0" w:line="238" w:lineRule="exact"/>
      <w:ind w:firstLine="720"/>
      <w:jc w:val="both"/>
    </w:pPr>
    <w:rPr>
      <w:rFonts w:ascii="Times New Roman" w:eastAsia="Times New Roman" w:hAnsi="Times New Roman"/>
      <w:sz w:val="24"/>
      <w:szCs w:val="24"/>
      <w:lang w:eastAsia="ru-RU"/>
    </w:rPr>
  </w:style>
  <w:style w:type="paragraph" w:customStyle="1" w:styleId="41">
    <w:name w:val="Знак Знак Знак4 Знак Знак1 Знак Знак Знак Знак Знак Знак Знак Знак Знак Знак Знак Знак Знак"/>
    <w:basedOn w:val="a"/>
    <w:rsid w:val="00801794"/>
    <w:pPr>
      <w:spacing w:after="160" w:line="240" w:lineRule="exact"/>
    </w:pPr>
    <w:rPr>
      <w:rFonts w:ascii="Verdana" w:eastAsia="Times New Roman" w:hAnsi="Verdana" w:cs="Verdana"/>
      <w:sz w:val="20"/>
      <w:szCs w:val="20"/>
      <w:lang w:val="en-US"/>
    </w:rPr>
  </w:style>
  <w:style w:type="paragraph" w:customStyle="1" w:styleId="Style8">
    <w:name w:val="Style8"/>
    <w:basedOn w:val="a"/>
    <w:uiPriority w:val="99"/>
    <w:rsid w:val="00801794"/>
    <w:pPr>
      <w:widowControl w:val="0"/>
      <w:autoSpaceDE w:val="0"/>
      <w:autoSpaceDN w:val="0"/>
      <w:adjustRightInd w:val="0"/>
      <w:spacing w:after="0" w:line="322" w:lineRule="exact"/>
      <w:ind w:firstLine="936"/>
      <w:jc w:val="both"/>
    </w:pPr>
    <w:rPr>
      <w:rFonts w:ascii="Arial Unicode MS" w:eastAsia="Arial Unicode MS" w:cs="Arial Unicode MS"/>
      <w:sz w:val="24"/>
      <w:szCs w:val="24"/>
      <w:lang w:eastAsia="ru-RU"/>
    </w:rPr>
  </w:style>
  <w:style w:type="paragraph" w:customStyle="1" w:styleId="Style9">
    <w:name w:val="Style9"/>
    <w:basedOn w:val="a"/>
    <w:uiPriority w:val="99"/>
    <w:rsid w:val="00801794"/>
    <w:pPr>
      <w:widowControl w:val="0"/>
      <w:autoSpaceDE w:val="0"/>
      <w:autoSpaceDN w:val="0"/>
      <w:adjustRightInd w:val="0"/>
      <w:spacing w:after="0" w:line="321" w:lineRule="exact"/>
      <w:ind w:firstLine="706"/>
      <w:jc w:val="both"/>
    </w:pPr>
    <w:rPr>
      <w:rFonts w:ascii="Arial Unicode MS" w:eastAsia="Arial Unicode MS" w:cs="Arial Unicode MS"/>
      <w:sz w:val="24"/>
      <w:szCs w:val="24"/>
      <w:lang w:eastAsia="ru-RU"/>
    </w:rPr>
  </w:style>
  <w:style w:type="paragraph" w:customStyle="1" w:styleId="xl24">
    <w:name w:val="xl24"/>
    <w:basedOn w:val="a"/>
    <w:rsid w:val="00801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5">
    <w:name w:val="xl25"/>
    <w:basedOn w:val="a"/>
    <w:rsid w:val="0080179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6">
    <w:name w:val="xl26"/>
    <w:basedOn w:val="a"/>
    <w:rsid w:val="0080179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
    <w:name w:val="xl27"/>
    <w:basedOn w:val="a"/>
    <w:rsid w:val="00801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
    <w:name w:val="xl28"/>
    <w:basedOn w:val="a"/>
    <w:rsid w:val="00801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29">
    <w:name w:val="xl29"/>
    <w:basedOn w:val="a"/>
    <w:rsid w:val="00801794"/>
    <w:pP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
    <w:name w:val="xl30"/>
    <w:basedOn w:val="a"/>
    <w:rsid w:val="00801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1">
    <w:name w:val="xl31"/>
    <w:basedOn w:val="a"/>
    <w:rsid w:val="00801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
    <w:name w:val="xl32"/>
    <w:basedOn w:val="a"/>
    <w:rsid w:val="00801794"/>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3">
    <w:name w:val="xl33"/>
    <w:basedOn w:val="a"/>
    <w:rsid w:val="0080179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
    <w:name w:val="xl34"/>
    <w:basedOn w:val="a"/>
    <w:rsid w:val="0080179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
    <w:name w:val="xl35"/>
    <w:basedOn w:val="a"/>
    <w:rsid w:val="0080179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6">
    <w:name w:val="xl36"/>
    <w:basedOn w:val="a"/>
    <w:rsid w:val="00801794"/>
    <w:pPr>
      <w:pBdr>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7">
    <w:name w:val="xl37"/>
    <w:basedOn w:val="a"/>
    <w:rsid w:val="00801794"/>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38">
    <w:name w:val="xl38"/>
    <w:basedOn w:val="a"/>
    <w:rsid w:val="00801794"/>
    <w:pPr>
      <w:pBdr>
        <w:left w:val="single" w:sz="4" w:space="0" w:color="auto"/>
      </w:pBd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39">
    <w:name w:val="xl39"/>
    <w:basedOn w:val="a"/>
    <w:rsid w:val="00801794"/>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40">
    <w:name w:val="xl40"/>
    <w:basedOn w:val="a"/>
    <w:rsid w:val="0080179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1">
    <w:name w:val="xl41"/>
    <w:basedOn w:val="a"/>
    <w:rsid w:val="0080179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
    <w:name w:val="xl42"/>
    <w:basedOn w:val="a"/>
    <w:rsid w:val="0080179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
    <w:name w:val="xl43"/>
    <w:basedOn w:val="a"/>
    <w:rsid w:val="0080179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lang w:eastAsia="ru-RU"/>
    </w:rPr>
  </w:style>
  <w:style w:type="paragraph" w:customStyle="1" w:styleId="xl44">
    <w:name w:val="xl44"/>
    <w:basedOn w:val="a"/>
    <w:rsid w:val="0080179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lang w:eastAsia="ru-RU"/>
    </w:rPr>
  </w:style>
  <w:style w:type="paragraph" w:customStyle="1" w:styleId="xl45">
    <w:name w:val="xl45"/>
    <w:basedOn w:val="a"/>
    <w:rsid w:val="008017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6"/>
      <w:szCs w:val="26"/>
      <w:lang w:eastAsia="ru-RU"/>
    </w:rPr>
  </w:style>
  <w:style w:type="paragraph" w:customStyle="1" w:styleId="xl46">
    <w:name w:val="xl46"/>
    <w:basedOn w:val="a"/>
    <w:rsid w:val="00801794"/>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sz w:val="26"/>
      <w:szCs w:val="26"/>
      <w:lang w:eastAsia="ru-RU"/>
    </w:rPr>
  </w:style>
  <w:style w:type="paragraph" w:customStyle="1" w:styleId="xl47">
    <w:name w:val="xl47"/>
    <w:basedOn w:val="a"/>
    <w:rsid w:val="00801794"/>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6"/>
      <w:szCs w:val="26"/>
      <w:lang w:eastAsia="ru-RU"/>
    </w:rPr>
  </w:style>
  <w:style w:type="paragraph" w:customStyle="1" w:styleId="xl48">
    <w:name w:val="xl48"/>
    <w:basedOn w:val="a"/>
    <w:rsid w:val="0080179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49">
    <w:name w:val="xl49"/>
    <w:basedOn w:val="a"/>
    <w:rsid w:val="0080179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50">
    <w:name w:val="xl50"/>
    <w:basedOn w:val="a"/>
    <w:rsid w:val="0080179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51">
    <w:name w:val="xl51"/>
    <w:basedOn w:val="a"/>
    <w:rsid w:val="00801794"/>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52">
    <w:name w:val="xl52"/>
    <w:basedOn w:val="a"/>
    <w:rsid w:val="0080179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6"/>
      <w:szCs w:val="26"/>
      <w:lang w:eastAsia="ru-RU"/>
    </w:rPr>
  </w:style>
  <w:style w:type="paragraph" w:customStyle="1" w:styleId="xl53">
    <w:name w:val="xl53"/>
    <w:basedOn w:val="a"/>
    <w:rsid w:val="00801794"/>
    <w:pP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54">
    <w:name w:val="xl54"/>
    <w:basedOn w:val="a"/>
    <w:rsid w:val="00801794"/>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5">
    <w:name w:val="xl55"/>
    <w:basedOn w:val="a"/>
    <w:rsid w:val="0080179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56">
    <w:name w:val="xl56"/>
    <w:basedOn w:val="a"/>
    <w:rsid w:val="0080179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57">
    <w:name w:val="xl57"/>
    <w:basedOn w:val="a"/>
    <w:rsid w:val="0080179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8">
    <w:name w:val="xl58"/>
    <w:basedOn w:val="a"/>
    <w:rsid w:val="0080179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59">
    <w:name w:val="xl59"/>
    <w:basedOn w:val="a"/>
    <w:rsid w:val="0080179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60">
    <w:name w:val="xl60"/>
    <w:basedOn w:val="a"/>
    <w:rsid w:val="0080179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61">
    <w:name w:val="xl61"/>
    <w:basedOn w:val="a"/>
    <w:rsid w:val="0080179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62">
    <w:name w:val="xl62"/>
    <w:basedOn w:val="a"/>
    <w:rsid w:val="0080179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63">
    <w:name w:val="xl63"/>
    <w:basedOn w:val="a"/>
    <w:rsid w:val="0080179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64">
    <w:name w:val="xl64"/>
    <w:basedOn w:val="a"/>
    <w:rsid w:val="0080179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65">
    <w:name w:val="xl65"/>
    <w:basedOn w:val="a"/>
    <w:rsid w:val="0080179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66">
    <w:name w:val="xl66"/>
    <w:basedOn w:val="a"/>
    <w:rsid w:val="0080179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67">
    <w:name w:val="xl67"/>
    <w:basedOn w:val="a"/>
    <w:rsid w:val="00801794"/>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68">
    <w:name w:val="xl68"/>
    <w:basedOn w:val="a"/>
    <w:rsid w:val="0080179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aff7">
    <w:name w:val="Знак Знак Знак Знак"/>
    <w:basedOn w:val="a"/>
    <w:rsid w:val="00801794"/>
    <w:pPr>
      <w:spacing w:after="0" w:line="240" w:lineRule="auto"/>
    </w:pPr>
    <w:rPr>
      <w:rFonts w:ascii="Verdana" w:eastAsia="Times New Roman" w:hAnsi="Verdana" w:cs="Verdana"/>
      <w:sz w:val="20"/>
      <w:szCs w:val="20"/>
      <w:lang w:val="en-US"/>
    </w:rPr>
  </w:style>
  <w:style w:type="paragraph" w:customStyle="1" w:styleId="Style5">
    <w:name w:val="Style5"/>
    <w:basedOn w:val="a"/>
    <w:uiPriority w:val="99"/>
    <w:rsid w:val="00801794"/>
    <w:pPr>
      <w:widowControl w:val="0"/>
      <w:autoSpaceDE w:val="0"/>
      <w:autoSpaceDN w:val="0"/>
      <w:adjustRightInd w:val="0"/>
      <w:spacing w:after="0" w:line="216" w:lineRule="exact"/>
      <w:ind w:firstLine="283"/>
      <w:jc w:val="both"/>
    </w:pPr>
    <w:rPr>
      <w:rFonts w:ascii="Times New Roman" w:eastAsia="Times New Roman" w:hAnsi="Times New Roman"/>
      <w:sz w:val="24"/>
      <w:szCs w:val="24"/>
      <w:lang w:eastAsia="ru-RU"/>
    </w:rPr>
  </w:style>
  <w:style w:type="table" w:customStyle="1" w:styleId="1d">
    <w:name w:val="Сетка таблицы1"/>
    <w:basedOn w:val="a1"/>
    <w:next w:val="ae"/>
    <w:uiPriority w:val="59"/>
    <w:rsid w:val="007E724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e"/>
    <w:uiPriority w:val="59"/>
    <w:rsid w:val="007E724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e"/>
    <w:uiPriority w:val="59"/>
    <w:rsid w:val="007E724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ubtle Emphasis"/>
    <w:basedOn w:val="a0"/>
    <w:uiPriority w:val="19"/>
    <w:qFormat/>
    <w:rsid w:val="002D1FE5"/>
    <w:rPr>
      <w:i/>
      <w:iCs/>
      <w:color w:val="808080" w:themeColor="text1" w:themeTint="7F"/>
    </w:rPr>
  </w:style>
  <w:style w:type="paragraph" w:customStyle="1" w:styleId="28">
    <w:name w:val="Обычный2"/>
    <w:rsid w:val="000A35D4"/>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343483203">
      <w:bodyDiv w:val="1"/>
      <w:marLeft w:val="0"/>
      <w:marRight w:val="0"/>
      <w:marTop w:val="0"/>
      <w:marBottom w:val="0"/>
      <w:divBdr>
        <w:top w:val="none" w:sz="0" w:space="0" w:color="auto"/>
        <w:left w:val="none" w:sz="0" w:space="0" w:color="auto"/>
        <w:bottom w:val="none" w:sz="0" w:space="0" w:color="auto"/>
        <w:right w:val="none" w:sz="0" w:space="0" w:color="auto"/>
      </w:divBdr>
    </w:div>
    <w:div w:id="465050525">
      <w:bodyDiv w:val="1"/>
      <w:marLeft w:val="0"/>
      <w:marRight w:val="0"/>
      <w:marTop w:val="0"/>
      <w:marBottom w:val="0"/>
      <w:divBdr>
        <w:top w:val="none" w:sz="0" w:space="0" w:color="auto"/>
        <w:left w:val="none" w:sz="0" w:space="0" w:color="auto"/>
        <w:bottom w:val="none" w:sz="0" w:space="0" w:color="auto"/>
        <w:right w:val="none" w:sz="0" w:space="0" w:color="auto"/>
      </w:divBdr>
    </w:div>
    <w:div w:id="565191531">
      <w:bodyDiv w:val="1"/>
      <w:marLeft w:val="0"/>
      <w:marRight w:val="0"/>
      <w:marTop w:val="0"/>
      <w:marBottom w:val="0"/>
      <w:divBdr>
        <w:top w:val="none" w:sz="0" w:space="0" w:color="auto"/>
        <w:left w:val="none" w:sz="0" w:space="0" w:color="auto"/>
        <w:bottom w:val="none" w:sz="0" w:space="0" w:color="auto"/>
        <w:right w:val="none" w:sz="0" w:space="0" w:color="auto"/>
      </w:divBdr>
    </w:div>
    <w:div w:id="898051556">
      <w:bodyDiv w:val="1"/>
      <w:marLeft w:val="0"/>
      <w:marRight w:val="0"/>
      <w:marTop w:val="0"/>
      <w:marBottom w:val="0"/>
      <w:divBdr>
        <w:top w:val="none" w:sz="0" w:space="0" w:color="auto"/>
        <w:left w:val="none" w:sz="0" w:space="0" w:color="auto"/>
        <w:bottom w:val="none" w:sz="0" w:space="0" w:color="auto"/>
        <w:right w:val="none" w:sz="0" w:space="0" w:color="auto"/>
      </w:divBdr>
    </w:div>
    <w:div w:id="1479573185">
      <w:bodyDiv w:val="1"/>
      <w:marLeft w:val="0"/>
      <w:marRight w:val="0"/>
      <w:marTop w:val="0"/>
      <w:marBottom w:val="0"/>
      <w:divBdr>
        <w:top w:val="none" w:sz="0" w:space="0" w:color="auto"/>
        <w:left w:val="none" w:sz="0" w:space="0" w:color="auto"/>
        <w:bottom w:val="none" w:sz="0" w:space="0" w:color="auto"/>
        <w:right w:val="none" w:sz="0" w:space="0" w:color="auto"/>
      </w:divBdr>
    </w:div>
    <w:div w:id="1675956685">
      <w:bodyDiv w:val="1"/>
      <w:marLeft w:val="0"/>
      <w:marRight w:val="0"/>
      <w:marTop w:val="0"/>
      <w:marBottom w:val="0"/>
      <w:divBdr>
        <w:top w:val="none" w:sz="0" w:space="0" w:color="auto"/>
        <w:left w:val="none" w:sz="0" w:space="0" w:color="auto"/>
        <w:bottom w:val="none" w:sz="0" w:space="0" w:color="auto"/>
        <w:right w:val="none" w:sz="0" w:space="0" w:color="auto"/>
      </w:divBdr>
    </w:div>
    <w:div w:id="1874613883">
      <w:bodyDiv w:val="1"/>
      <w:marLeft w:val="0"/>
      <w:marRight w:val="0"/>
      <w:marTop w:val="0"/>
      <w:marBottom w:val="0"/>
      <w:divBdr>
        <w:top w:val="none" w:sz="0" w:space="0" w:color="auto"/>
        <w:left w:val="none" w:sz="0" w:space="0" w:color="auto"/>
        <w:bottom w:val="none" w:sz="0" w:space="0" w:color="auto"/>
        <w:right w:val="none" w:sz="0" w:space="0" w:color="auto"/>
      </w:divBdr>
    </w:div>
    <w:div w:id="1979803885">
      <w:bodyDiv w:val="1"/>
      <w:marLeft w:val="0"/>
      <w:marRight w:val="0"/>
      <w:marTop w:val="0"/>
      <w:marBottom w:val="0"/>
      <w:divBdr>
        <w:top w:val="none" w:sz="0" w:space="0" w:color="auto"/>
        <w:left w:val="none" w:sz="0" w:space="0" w:color="auto"/>
        <w:bottom w:val="none" w:sz="0" w:space="0" w:color="auto"/>
        <w:right w:val="none" w:sz="0" w:space="0" w:color="auto"/>
      </w:divBdr>
    </w:div>
    <w:div w:id="211513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123ED924A0DE8389EEDD93B45C0E18F26A3BFCE070EA91938E068B03C5B942DAA5DABB4E4AED832C529DFF0132D2BD5A079465470EE5B0gBwAD" TargetMode="External"/><Relationship Id="rId13" Type="http://schemas.openxmlformats.org/officeDocument/2006/relationships/hyperlink" Target="garantF1://70851956.0" TargetMode="External"/><Relationship Id="rId18" Type="http://schemas.openxmlformats.org/officeDocument/2006/relationships/chart" Target="charts/chart3.xml"/><Relationship Id="rId26" Type="http://schemas.openxmlformats.org/officeDocument/2006/relationships/hyperlink" Target="garantF1://70100222.1000" TargetMode="External"/><Relationship Id="rId3" Type="http://schemas.openxmlformats.org/officeDocument/2006/relationships/styles" Target="styles.xml"/><Relationship Id="rId21" Type="http://schemas.openxmlformats.org/officeDocument/2006/relationships/hyperlink" Target="consultantplus://offline/ref=F199129321E4097AC35F7593F0B095B3BE5AF6D551B7DCFAA9B426EBE51021F53A1B7A460D5F565394F8FFAD48804D4EE46ABC9339F4CF17wCrED" TargetMode="External"/><Relationship Id="rId7" Type="http://schemas.openxmlformats.org/officeDocument/2006/relationships/endnotes" Target="endnotes.xml"/><Relationship Id="rId12" Type="http://schemas.openxmlformats.org/officeDocument/2006/relationships/hyperlink" Target="garantF1://12081732.0" TargetMode="External"/><Relationship Id="rId17" Type="http://schemas.openxmlformats.org/officeDocument/2006/relationships/chart" Target="charts/chart2.xml"/><Relationship Id="rId25" Type="http://schemas.openxmlformats.org/officeDocument/2006/relationships/hyperlink" Target="garantF1://70100564.1000"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login.consultant.ru/link/?req=doc&amp;base=LAW&amp;n=4392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5D56B8E34EF9024A951489CBB502B04F2378CFA89E2241E79F1A54C79FF4FE64051BE14009035EK8GFJ" TargetMode="External"/><Relationship Id="rId24"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08357&amp;dst=101268" TargetMode="External"/><Relationship Id="rId23" Type="http://schemas.openxmlformats.org/officeDocument/2006/relationships/hyperlink" Target="http://www.zakupki.gov.ru" TargetMode="External"/><Relationship Id="rId28" Type="http://schemas.openxmlformats.org/officeDocument/2006/relationships/fontTable" Target="fontTable.xml"/><Relationship Id="rId10" Type="http://schemas.openxmlformats.org/officeDocument/2006/relationships/hyperlink" Target="https://vk.com/bursudrf" TargetMode="External"/><Relationship Id="rId19" Type="http://schemas.openxmlformats.org/officeDocument/2006/relationships/hyperlink" Target="https://login.consultant.ru/link/?req=doc&amp;base=LAW&amp;n=468389" TargetMode="External"/><Relationship Id="rId4" Type="http://schemas.openxmlformats.org/officeDocument/2006/relationships/settings" Target="settings.xml"/><Relationship Id="rId9" Type="http://schemas.openxmlformats.org/officeDocument/2006/relationships/hyperlink" Target="mailto:clien-sud@russianpost.ru" TargetMode="External"/><Relationship Id="rId14" Type="http://schemas.openxmlformats.org/officeDocument/2006/relationships/hyperlink" Target="consultantplus://offline/ref=452F79C43472EA15B73015F4BA3816DF9E255799BAFF9033D1D77990D5F0EA3E6665F1EEE67A9838AAnAH" TargetMode="External"/><Relationship Id="rId22" Type="http://schemas.openxmlformats.org/officeDocument/2006/relationships/hyperlink" Target="consultantplus://offline/ref=452F79C43472EA15B73015F4BA3816DF9E255799BAFF9033D1D77990D5F0EA3E6665F1EEE67A9838AAnAH"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manualLayout>
          <c:layoutTarget val="inner"/>
          <c:xMode val="edge"/>
          <c:yMode val="edge"/>
          <c:x val="9.5161290322580708E-2"/>
          <c:y val="0.17096018735363044"/>
          <c:w val="0.79032258064516059"/>
          <c:h val="0.71428571428571463"/>
        </c:manualLayout>
      </c:layout>
      <c:pie3DChart>
        <c:varyColors val="1"/>
        <c:ser>
          <c:idx val="0"/>
          <c:order val="0"/>
          <c:tx>
            <c:strRef>
              <c:f>Лист1!$B$1</c:f>
              <c:strCache>
                <c:ptCount val="1"/>
                <c:pt idx="0">
                  <c:v>Структура расходов за 2025 год </c:v>
                </c:pt>
              </c:strCache>
            </c:strRef>
          </c:tx>
          <c:dLbls>
            <c:dLbl>
              <c:idx val="5"/>
              <c:layout>
                <c:manualLayout>
                  <c:x val="8.9139453249654568E-2"/>
                  <c:y val="0.16961240959882229"/>
                </c:manualLayout>
              </c:layout>
              <c:dLblPos val="bestFit"/>
              <c:showCatName val="1"/>
              <c:showPercent val="1"/>
              <c:extLst>
                <c:ext xmlns:c15="http://schemas.microsoft.com/office/drawing/2012/chart" uri="{CE6537A1-D6FC-4f65-9D91-7224C49458BB}"/>
              </c:extLst>
            </c:dLbl>
            <c:spPr>
              <a:noFill/>
              <a:ln>
                <a:noFill/>
              </a:ln>
              <a:effectLst/>
            </c:spPr>
            <c:txPr>
              <a:bodyPr/>
              <a:lstStyle/>
              <a:p>
                <a:pPr>
                  <a:defRPr sz="800">
                    <a:latin typeface="Times New Roman" pitchFamily="18" charset="0"/>
                    <a:cs typeface="Times New Roman" pitchFamily="18" charset="0"/>
                  </a:defRPr>
                </a:pPr>
                <a:endParaRPr lang="ru-RU"/>
              </a:p>
            </c:txPr>
            <c:showCatName val="1"/>
            <c:showPercent val="1"/>
            <c:showLeaderLines val="1"/>
            <c:extLst>
              <c:ext xmlns:c15="http://schemas.microsoft.com/office/drawing/2012/chart" uri="{CE6537A1-D6FC-4f65-9D91-7224C49458BB}"/>
            </c:extLst>
          </c:dLbls>
          <c:cat>
            <c:strRef>
              <c:f>Лист1!$A$2:$A$14</c:f>
              <c:strCache>
                <c:ptCount val="13"/>
                <c:pt idx="0">
                  <c:v>ФОТ судей - 579 715 тыс. руб.</c:v>
                </c:pt>
                <c:pt idx="1">
                  <c:v>Страховые взносы ФОТ судей - 45 099.7 тыс. руб.</c:v>
                </c:pt>
                <c:pt idx="2">
                  <c:v>ФОТ УСД - 77 473.4 тыс. руб.</c:v>
                </c:pt>
                <c:pt idx="3">
                  <c:v>Страховые взносы ФОТ УСД - 23 296 тыс. руб.</c:v>
                </c:pt>
                <c:pt idx="4">
                  <c:v>ФОТ Суды - 670 853.3 тыс. руб.</c:v>
                </c:pt>
                <c:pt idx="5">
                  <c:v>Страховые взносы ФОТ Суды - 201 478.8 тыс. руб.</c:v>
                </c:pt>
                <c:pt idx="6">
                  <c:v>ЕПС - 405 244 тыс. руб.</c:v>
                </c:pt>
                <c:pt idx="7">
                  <c:v>Выходное пособие и страховые взносы - 22 614.7 тыс. руб.</c:v>
                </c:pt>
                <c:pt idx="8">
                  <c:v>Социальные статьи - 33 894.1 тыс. руб.</c:v>
                </c:pt>
                <c:pt idx="9">
                  <c:v>Процессуальные издержки, в т.ч. присяжные заседатели - 51 590.4 тыс. руб.</c:v>
                </c:pt>
                <c:pt idx="10">
                  <c:v>Командировочные расходы - 4 244.3 тыс. руб.</c:v>
                </c:pt>
                <c:pt idx="11">
                  <c:v>СГОЗ - 112 452 тыс. руб.</c:v>
                </c:pt>
                <c:pt idx="12">
                  <c:v>Налоги - 13 561 тыс. руб.</c:v>
                </c:pt>
              </c:strCache>
            </c:strRef>
          </c:cat>
          <c:val>
            <c:numRef>
              <c:f>Лист1!$B$2:$B$14</c:f>
              <c:numCache>
                <c:formatCode>#,##0.00</c:formatCode>
                <c:ptCount val="13"/>
                <c:pt idx="0">
                  <c:v>579715</c:v>
                </c:pt>
                <c:pt idx="1">
                  <c:v>45099.7</c:v>
                </c:pt>
                <c:pt idx="2">
                  <c:v>77473.399999999994</c:v>
                </c:pt>
                <c:pt idx="3">
                  <c:v>23296</c:v>
                </c:pt>
                <c:pt idx="4">
                  <c:v>670853.30000000005</c:v>
                </c:pt>
                <c:pt idx="5">
                  <c:v>201478.8</c:v>
                </c:pt>
                <c:pt idx="6">
                  <c:v>405244</c:v>
                </c:pt>
                <c:pt idx="7">
                  <c:v>22614.7</c:v>
                </c:pt>
                <c:pt idx="8">
                  <c:v>33894.1</c:v>
                </c:pt>
                <c:pt idx="9">
                  <c:v>51590.400000000001</c:v>
                </c:pt>
                <c:pt idx="10">
                  <c:v>4244.3</c:v>
                </c:pt>
                <c:pt idx="11">
                  <c:v>112452</c:v>
                </c:pt>
                <c:pt idx="12">
                  <c:v>13561</c:v>
                </c:pt>
              </c:numCache>
            </c:numRef>
          </c:val>
        </c:ser>
        <c:dLbls>
          <c:showCatName val="1"/>
          <c:showPercent val="1"/>
        </c:dLbls>
      </c:pie3DChart>
      <c:spPr>
        <a:noFill/>
        <a:ln w="25411">
          <a:noFill/>
        </a:ln>
      </c:spPr>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latin typeface="Times New Roman" pitchFamily="18" charset="0"/>
                <a:cs typeface="Times New Roman" pitchFamily="18" charset="0"/>
              </a:defRPr>
            </a:pPr>
            <a:r>
              <a:rPr lang="ru-RU" sz="1000">
                <a:latin typeface="Times New Roman" pitchFamily="18" charset="0"/>
                <a:cs typeface="Times New Roman" pitchFamily="18" charset="0"/>
              </a:rPr>
              <a:t>Динамика</a:t>
            </a:r>
            <a:r>
              <a:rPr lang="ru-RU" sz="1000" baseline="0">
                <a:latin typeface="Times New Roman" pitchFamily="18" charset="0"/>
                <a:cs typeface="Times New Roman" pitchFamily="18" charset="0"/>
              </a:rPr>
              <a:t> изменения расходов по  процессуальным издержкам</a:t>
            </a:r>
            <a:endParaRPr lang="ru-RU" sz="1000">
              <a:latin typeface="Times New Roman" pitchFamily="18" charset="0"/>
              <a:cs typeface="Times New Roman" pitchFamily="18" charset="0"/>
            </a:endParaRPr>
          </a:p>
        </c:rich>
      </c:tx>
    </c:title>
    <c:plotArea>
      <c:layout>
        <c:manualLayout>
          <c:layoutTarget val="inner"/>
          <c:xMode val="edge"/>
          <c:yMode val="edge"/>
          <c:x val="0.11958146487294465"/>
          <c:y val="7.4844074844074904E-2"/>
          <c:w val="0.76382660687593462"/>
          <c:h val="0.45738045738045968"/>
        </c:manualLayout>
      </c:layout>
      <c:barChart>
        <c:barDir val="col"/>
        <c:grouping val="clustered"/>
        <c:ser>
          <c:idx val="0"/>
          <c:order val="0"/>
          <c:tx>
            <c:strRef>
              <c:f>Лист1!$B$1</c:f>
              <c:strCache>
                <c:ptCount val="1"/>
                <c:pt idx="0">
                  <c:v>2024</c:v>
                </c:pt>
              </c:strCache>
            </c:strRef>
          </c:tx>
          <c:cat>
            <c:strRef>
              <c:f>Лист1!$A$2:$A$5</c:f>
              <c:strCache>
                <c:ptCount val="4"/>
                <c:pt idx="0">
                  <c:v>Выплаты адвокатам</c:v>
                </c:pt>
                <c:pt idx="1">
                  <c:v>Выплаты переводчикам, специалистам, потерпевшим, свидетелям, за хранение вещественных доказательств</c:v>
                </c:pt>
                <c:pt idx="2">
                  <c:v>Выплаты экспертам (экспертным учреждениям)</c:v>
                </c:pt>
                <c:pt idx="3">
                  <c:v>Выплаты вознаграждения представителям потерпевших и пособия лицам, временно отстраненным от должности</c:v>
                </c:pt>
              </c:strCache>
            </c:strRef>
          </c:cat>
          <c:val>
            <c:numRef>
              <c:f>Лист1!$B$2:$B$5</c:f>
              <c:numCache>
                <c:formatCode>General</c:formatCode>
                <c:ptCount val="4"/>
                <c:pt idx="0">
                  <c:v>58052.6</c:v>
                </c:pt>
                <c:pt idx="1">
                  <c:v>1815.1</c:v>
                </c:pt>
                <c:pt idx="2">
                  <c:v>634.70000000000005</c:v>
                </c:pt>
                <c:pt idx="3">
                  <c:v>2919.3</c:v>
                </c:pt>
              </c:numCache>
            </c:numRef>
          </c:val>
        </c:ser>
        <c:ser>
          <c:idx val="1"/>
          <c:order val="1"/>
          <c:tx>
            <c:strRef>
              <c:f>Лист1!$C$1</c:f>
              <c:strCache>
                <c:ptCount val="1"/>
                <c:pt idx="0">
                  <c:v>2025</c:v>
                </c:pt>
              </c:strCache>
            </c:strRef>
          </c:tx>
          <c:cat>
            <c:strRef>
              <c:f>Лист1!$A$2:$A$5</c:f>
              <c:strCache>
                <c:ptCount val="4"/>
                <c:pt idx="0">
                  <c:v>Выплаты адвокатам</c:v>
                </c:pt>
                <c:pt idx="1">
                  <c:v>Выплаты переводчикам, специалистам, потерпевшим, свидетелям, за хранение вещественных доказательств</c:v>
                </c:pt>
                <c:pt idx="2">
                  <c:v>Выплаты экспертам (экспертным учреждениям)</c:v>
                </c:pt>
                <c:pt idx="3">
                  <c:v>Выплаты вознаграждения представителям потерпевших и пособия лицам, временно отстраненным от должности</c:v>
                </c:pt>
              </c:strCache>
            </c:strRef>
          </c:cat>
          <c:val>
            <c:numRef>
              <c:f>Лист1!$C$2:$C$5</c:f>
              <c:numCache>
                <c:formatCode>General</c:formatCode>
                <c:ptCount val="4"/>
                <c:pt idx="0">
                  <c:v>45697.7</c:v>
                </c:pt>
                <c:pt idx="1">
                  <c:v>1747.1</c:v>
                </c:pt>
                <c:pt idx="2">
                  <c:v>577.9</c:v>
                </c:pt>
                <c:pt idx="3">
                  <c:v>3107.3</c:v>
                </c:pt>
              </c:numCache>
            </c:numRef>
          </c:val>
        </c:ser>
        <c:axId val="72166784"/>
        <c:axId val="82957440"/>
      </c:barChart>
      <c:catAx>
        <c:axId val="72166784"/>
        <c:scaling>
          <c:orientation val="minMax"/>
        </c:scaling>
        <c:axPos val="b"/>
        <c:numFmt formatCode="General" sourceLinked="1"/>
        <c:majorTickMark val="none"/>
        <c:tickLblPos val="nextTo"/>
        <c:crossAx val="82957440"/>
        <c:crosses val="autoZero"/>
        <c:auto val="1"/>
        <c:lblAlgn val="ctr"/>
        <c:lblOffset val="100"/>
      </c:catAx>
      <c:valAx>
        <c:axId val="82957440"/>
        <c:scaling>
          <c:orientation val="minMax"/>
        </c:scaling>
        <c:axPos val="l"/>
        <c:majorGridlines/>
        <c:title>
          <c:tx>
            <c:rich>
              <a:bodyPr/>
              <a:lstStyle/>
              <a:p>
                <a:pPr>
                  <a:defRPr sz="1000" b="0" i="0" u="none" strike="noStrike" baseline="0">
                    <a:solidFill>
                      <a:srgbClr val="000000"/>
                    </a:solidFill>
                    <a:latin typeface="Calibri"/>
                    <a:ea typeface="Calibri"/>
                    <a:cs typeface="Calibri"/>
                  </a:defRPr>
                </a:pPr>
                <a:r>
                  <a:rPr lang="ru-RU"/>
                  <a:t>тыс.руб.</a:t>
                </a:r>
              </a:p>
            </c:rich>
          </c:tx>
        </c:title>
        <c:numFmt formatCode="General" sourceLinked="1"/>
        <c:majorTickMark val="none"/>
        <c:tickLblPos val="nextTo"/>
        <c:crossAx val="72166784"/>
        <c:crosses val="autoZero"/>
        <c:crossBetween val="between"/>
      </c:valAx>
      <c:dTable>
        <c:showHorzBorder val="1"/>
        <c:showVertBorder val="1"/>
        <c:showOutline val="1"/>
        <c:showKeys val="1"/>
      </c:dTable>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latin typeface="Times New Roman" pitchFamily="18" charset="0"/>
                <a:cs typeface="Times New Roman" pitchFamily="18" charset="0"/>
              </a:defRPr>
            </a:pPr>
            <a:r>
              <a:rPr lang="ru-RU" sz="994">
                <a:latin typeface="Times New Roman" pitchFamily="18" charset="0"/>
                <a:cs typeface="Times New Roman" pitchFamily="18" charset="0"/>
              </a:rPr>
              <a:t>Динамика изменения кредиторской задолженности</a:t>
            </a:r>
          </a:p>
        </c:rich>
      </c:tx>
    </c:title>
    <c:plotArea>
      <c:layout>
        <c:manualLayout>
          <c:layoutTarget val="inner"/>
          <c:xMode val="edge"/>
          <c:yMode val="edge"/>
          <c:x val="0.11987381703470031"/>
          <c:y val="0.1866666666666667"/>
          <c:w val="0.8564668769716085"/>
          <c:h val="0.50666666666666649"/>
        </c:manualLayout>
      </c:layout>
      <c:barChart>
        <c:barDir val="col"/>
        <c:grouping val="clustered"/>
        <c:ser>
          <c:idx val="0"/>
          <c:order val="0"/>
          <c:tx>
            <c:strRef>
              <c:f>Лист1!$B$1</c:f>
              <c:strCache>
                <c:ptCount val="1"/>
                <c:pt idx="0">
                  <c:v>2024</c:v>
                </c:pt>
              </c:strCache>
            </c:strRef>
          </c:tx>
          <c:cat>
            <c:strRef>
              <c:f>Лист1!$A$2</c:f>
              <c:strCache>
                <c:ptCount val="1"/>
                <c:pt idx="0">
                  <c:v>Выплаты адвокатам</c:v>
                </c:pt>
              </c:strCache>
            </c:strRef>
          </c:cat>
          <c:val>
            <c:numRef>
              <c:f>Лист1!$B$2</c:f>
              <c:numCache>
                <c:formatCode>General</c:formatCode>
                <c:ptCount val="1"/>
                <c:pt idx="0">
                  <c:v>1002.5</c:v>
                </c:pt>
              </c:numCache>
            </c:numRef>
          </c:val>
        </c:ser>
        <c:ser>
          <c:idx val="1"/>
          <c:order val="1"/>
          <c:tx>
            <c:strRef>
              <c:f>Лист1!$C$1</c:f>
              <c:strCache>
                <c:ptCount val="1"/>
                <c:pt idx="0">
                  <c:v>2025</c:v>
                </c:pt>
              </c:strCache>
            </c:strRef>
          </c:tx>
          <c:cat>
            <c:strRef>
              <c:f>Лист1!$A$2</c:f>
              <c:strCache>
                <c:ptCount val="1"/>
                <c:pt idx="0">
                  <c:v>Выплаты адвокатам</c:v>
                </c:pt>
              </c:strCache>
            </c:strRef>
          </c:cat>
          <c:val>
            <c:numRef>
              <c:f>Лист1!$C$2</c:f>
              <c:numCache>
                <c:formatCode>General</c:formatCode>
                <c:ptCount val="1"/>
                <c:pt idx="0">
                  <c:v>885.6</c:v>
                </c:pt>
              </c:numCache>
            </c:numRef>
          </c:val>
        </c:ser>
        <c:axId val="72188288"/>
        <c:axId val="72189824"/>
      </c:barChart>
      <c:catAx>
        <c:axId val="72188288"/>
        <c:scaling>
          <c:orientation val="minMax"/>
        </c:scaling>
        <c:axPos val="b"/>
        <c:numFmt formatCode="General" sourceLinked="1"/>
        <c:majorTickMark val="none"/>
        <c:tickLblPos val="nextTo"/>
        <c:txPr>
          <a:bodyPr/>
          <a:lstStyle/>
          <a:p>
            <a:pPr>
              <a:defRPr>
                <a:latin typeface="Times New Roman" pitchFamily="18" charset="0"/>
                <a:cs typeface="Times New Roman" pitchFamily="18" charset="0"/>
              </a:defRPr>
            </a:pPr>
            <a:endParaRPr lang="ru-RU"/>
          </a:p>
        </c:txPr>
        <c:crossAx val="72189824"/>
        <c:crosses val="autoZero"/>
        <c:auto val="1"/>
        <c:lblAlgn val="ctr"/>
        <c:lblOffset val="100"/>
      </c:catAx>
      <c:valAx>
        <c:axId val="72189824"/>
        <c:scaling>
          <c:orientation val="minMax"/>
        </c:scaling>
        <c:axPos val="l"/>
        <c:majorGridlines/>
        <c:title>
          <c:tx>
            <c:rich>
              <a:bodyPr/>
              <a:lstStyle/>
              <a:p>
                <a:pPr>
                  <a:defRPr sz="994" b="0" i="0" u="none" strike="noStrike" baseline="0">
                    <a:solidFill>
                      <a:srgbClr val="000000"/>
                    </a:solidFill>
                    <a:latin typeface="Calibri"/>
                    <a:ea typeface="Calibri"/>
                    <a:cs typeface="Calibri"/>
                  </a:defRPr>
                </a:pPr>
                <a:r>
                  <a:rPr lang="ru-RU" sz="994" b="0" i="0" strike="noStrike">
                    <a:solidFill>
                      <a:srgbClr val="000000"/>
                    </a:solidFill>
                    <a:latin typeface="Calibri"/>
                    <a:cs typeface="Calibri"/>
                  </a:rPr>
                  <a:t>тыс.руб</a:t>
                </a:r>
                <a:r>
                  <a:rPr lang="ru-RU" sz="994" b="1" i="0" strike="noStrike">
                    <a:solidFill>
                      <a:srgbClr val="000000"/>
                    </a:solidFill>
                    <a:latin typeface="Calibri"/>
                    <a:cs typeface="Calibri"/>
                  </a:rPr>
                  <a:t>.</a:t>
                </a:r>
              </a:p>
            </c:rich>
          </c:tx>
        </c:title>
        <c:numFmt formatCode="General" sourceLinked="1"/>
        <c:majorTickMark val="none"/>
        <c:tickLblPos val="nextTo"/>
        <c:crossAx val="72188288"/>
        <c:crosses val="autoZero"/>
        <c:crossBetween val="between"/>
      </c:valAx>
      <c:dTable>
        <c:showHorzBorder val="1"/>
        <c:showVertBorder val="1"/>
        <c:showOutline val="1"/>
        <c:showKeys val="1"/>
      </c:dTable>
    </c:plotArea>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222EF-36A9-44F2-BE24-5B078E81F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3072</TotalTime>
  <Pages>204</Pages>
  <Words>80298</Words>
  <Characters>457702</Characters>
  <Application>Microsoft Office Word</Application>
  <DocSecurity>0</DocSecurity>
  <Lines>3814</Lines>
  <Paragraphs>1073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LDM</dc:creator>
  <cp:lastModifiedBy>Высотина М.В.</cp:lastModifiedBy>
  <cp:revision>265</cp:revision>
  <cp:lastPrinted>2026-01-30T08:27:00Z</cp:lastPrinted>
  <dcterms:created xsi:type="dcterms:W3CDTF">2020-09-17T06:44:00Z</dcterms:created>
  <dcterms:modified xsi:type="dcterms:W3CDTF">2026-01-30T08:28:00Z</dcterms:modified>
</cp:coreProperties>
</file>