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773" w:rsidRDefault="004361EF">
      <w:pPr>
        <w:jc w:val="center"/>
      </w:pPr>
      <w:r>
        <w:rPr>
          <w:b/>
          <w:bCs/>
        </w:rPr>
        <w:t>Протокол подведения итогов определения поставщика (подрядчика, исполнителя) № 0127100007726000061</w:t>
      </w:r>
    </w:p>
    <w:p w:rsidR="00BD7773" w:rsidRDefault="00BD7773"/>
    <w:p w:rsidR="00BD7773" w:rsidRDefault="004361EF">
      <w:pPr>
        <w:jc w:val="right"/>
      </w:pPr>
      <w:r>
        <w:t>Дата подведения итогов определения поставщика (подрядчика, исполнителя): 24.09.2026г.</w:t>
      </w:r>
    </w:p>
    <w:p w:rsidR="00BD7773" w:rsidRDefault="00BD7773"/>
    <w:p w:rsidR="00BD7773" w:rsidRDefault="004361EF">
      <w:pPr>
        <w:keepLines/>
        <w:numPr>
          <w:ilvl w:val="0"/>
          <w:numId w:val="1"/>
        </w:numPr>
        <w:spacing w:after="96"/>
        <w:jc w:val="both"/>
      </w:pPr>
      <w:r>
        <w:t>Способ определения поставщика (подрядчика, исполнителя): Электронный аукцион</w:t>
      </w:r>
    </w:p>
    <w:p w:rsidR="00BD7773" w:rsidRDefault="004361EF">
      <w:pPr>
        <w:keepLines/>
        <w:numPr>
          <w:ilvl w:val="0"/>
          <w:numId w:val="1"/>
        </w:numPr>
        <w:spacing w:after="96"/>
      </w:pPr>
      <w:r>
        <w:t>Номер извещения об осуществлении закупки: 0127100007726000061</w:t>
      </w:r>
    </w:p>
    <w:p w:rsidR="00BD7773" w:rsidRDefault="004361EF">
      <w:pPr>
        <w:keepLines/>
        <w:numPr>
          <w:ilvl w:val="0"/>
          <w:numId w:val="1"/>
        </w:numPr>
        <w:spacing w:after="96"/>
      </w:pPr>
      <w:r>
        <w:t>Определение поставщика (подрядчика, исполнителя) осуществляет:</w:t>
      </w:r>
    </w:p>
    <w:p w:rsidR="00BD7773" w:rsidRDefault="004361EF">
      <w:pPr>
        <w:jc w:val="both"/>
      </w:pPr>
      <w:r>
        <w:t>УПРАВЛЕНИЕ СУДЕБНОГО ДЕПАРТАМЕНТА В БРЯНСКОЙ ОБЛАСТИ</w:t>
      </w:r>
    </w:p>
    <w:p w:rsidR="00BD7773" w:rsidRDefault="00BD7773"/>
    <w:p w:rsidR="00BD7773" w:rsidRDefault="004361EF">
      <w:pPr>
        <w:keepLines/>
        <w:numPr>
          <w:ilvl w:val="0"/>
          <w:numId w:val="1"/>
        </w:numPr>
        <w:spacing w:after="96"/>
        <w:jc w:val="both"/>
      </w:pPr>
      <w:r>
        <w:t>Заказчи</w:t>
      </w:r>
      <w:proofErr w:type="gramStart"/>
      <w:r>
        <w:t>к(</w:t>
      </w:r>
      <w:proofErr w:type="gramEnd"/>
      <w:r>
        <w:t>и):</w:t>
      </w:r>
    </w:p>
    <w:p w:rsidR="00BD7773" w:rsidRDefault="004361EF">
      <w:pPr>
        <w:jc w:val="both"/>
      </w:pPr>
      <w:r>
        <w:t>УПРАВЛЕНИЕ СУДЕБНОГО ДЕПАРТАМЕНТА В БРЯНСКОЙ ОБЛАСТИ</w:t>
      </w:r>
    </w:p>
    <w:p w:rsidR="00BD7773" w:rsidRDefault="00BD7773"/>
    <w:p w:rsidR="00BD7773" w:rsidRDefault="004361EF">
      <w:pPr>
        <w:keepLines/>
        <w:numPr>
          <w:ilvl w:val="0"/>
          <w:numId w:val="1"/>
        </w:numPr>
        <w:spacing w:after="96"/>
      </w:pPr>
      <w:r>
        <w:t>Идентификационный код закупки: 261320100512432570100100840012630244</w:t>
      </w:r>
    </w:p>
    <w:p w:rsidR="00BD7773" w:rsidRDefault="004361EF">
      <w:pPr>
        <w:keepLines/>
        <w:numPr>
          <w:ilvl w:val="0"/>
          <w:numId w:val="1"/>
        </w:numPr>
        <w:spacing w:after="96"/>
        <w:jc w:val="both"/>
      </w:pPr>
      <w:r>
        <w:t>Наименование объекта закупки: Поставка с установкой модулей порошкового пожаротушения в помещениях зданий районных (город</w:t>
      </w:r>
      <w:r>
        <w:t>ских) судов г. Брянска и Брянской области, Брянского гарнизонного военного суда (не относящихся к сфере ИКТ)</w:t>
      </w:r>
    </w:p>
    <w:p w:rsidR="00BD7773" w:rsidRDefault="004361EF">
      <w:pPr>
        <w:keepLines/>
        <w:numPr>
          <w:ilvl w:val="0"/>
          <w:numId w:val="1"/>
        </w:numPr>
        <w:spacing w:after="96"/>
      </w:pPr>
      <w:r>
        <w:t>Начальная (максимальная) цена контракта: 254 100,00 руб.</w:t>
      </w:r>
      <w:r>
        <w:br/>
        <w:t>Текущее снижение: 41,96%</w:t>
      </w:r>
    </w:p>
    <w:p w:rsidR="00BD7773" w:rsidRDefault="004361EF">
      <w:pPr>
        <w:keepLines/>
        <w:numPr>
          <w:ilvl w:val="0"/>
          <w:numId w:val="1"/>
        </w:numPr>
        <w:spacing w:after="96"/>
        <w:jc w:val="both"/>
      </w:pPr>
      <w:r>
        <w:t>Извещение об осуществлении закупки размещено «15» сентября 2026г.</w:t>
      </w:r>
      <w:r>
        <w:t xml:space="preserve"> на официальном сайте единой информационной системы в сфере закупок http://zakupki.gov.ru/, а также на сайте электронной площадки АО «ЕЭТП» http://roseltorg.ru.</w:t>
      </w:r>
    </w:p>
    <w:p w:rsidR="00BD7773" w:rsidRDefault="004361EF">
      <w:pPr>
        <w:keepLines/>
        <w:numPr>
          <w:ilvl w:val="0"/>
          <w:numId w:val="1"/>
        </w:numPr>
        <w:spacing w:after="96"/>
      </w:pPr>
      <w:r>
        <w:t>На заседании комиссии по осуществлению закупок присутствовали:</w:t>
      </w:r>
    </w:p>
    <w:tbl>
      <w:tblPr>
        <w:tblStyle w:val="style80189"/>
        <w:tblW w:w="0" w:type="auto"/>
        <w:tblInd w:w="25" w:type="dxa"/>
        <w:tblLook w:val="04A0" w:firstRow="1" w:lastRow="0" w:firstColumn="1" w:lastColumn="0" w:noHBand="0" w:noVBand="1"/>
      </w:tblPr>
      <w:tblGrid>
        <w:gridCol w:w="5626"/>
        <w:gridCol w:w="2894"/>
        <w:gridCol w:w="1427"/>
      </w:tblGrid>
      <w:tr w:rsidR="00BD7773">
        <w:tc>
          <w:tcPr>
            <w:tcW w:w="6000" w:type="dxa"/>
            <w:vAlign w:val="center"/>
          </w:tcPr>
          <w:p w:rsidR="00BD7773" w:rsidRDefault="004361EF">
            <w:pPr>
              <w:jc w:val="center"/>
            </w:pPr>
            <w:r>
              <w:rPr>
                <w:b/>
                <w:bCs/>
              </w:rPr>
              <w:t>Состав комиссии по осуществлению</w:t>
            </w:r>
            <w:r>
              <w:rPr>
                <w:b/>
                <w:bCs/>
              </w:rPr>
              <w:t xml:space="preserve"> закупок</w:t>
            </w:r>
          </w:p>
        </w:tc>
        <w:tc>
          <w:tcPr>
            <w:tcW w:w="3050" w:type="dxa"/>
            <w:vAlign w:val="center"/>
          </w:tcPr>
          <w:p w:rsidR="00BD7773" w:rsidRDefault="004361EF">
            <w:pPr>
              <w:jc w:val="center"/>
            </w:pPr>
            <w:r>
              <w:rPr>
                <w:b/>
                <w:bCs/>
              </w:rPr>
              <w:t>Роль</w:t>
            </w:r>
          </w:p>
        </w:tc>
        <w:tc>
          <w:tcPr>
            <w:tcW w:w="1500" w:type="dxa"/>
            <w:vAlign w:val="center"/>
          </w:tcPr>
          <w:p w:rsidR="00BD7773" w:rsidRDefault="004361EF">
            <w:pPr>
              <w:jc w:val="center"/>
            </w:pPr>
            <w:r>
              <w:rPr>
                <w:b/>
                <w:bCs/>
              </w:rPr>
              <w:t>Право голоса</w:t>
            </w:r>
          </w:p>
        </w:tc>
      </w:tr>
      <w:tr w:rsidR="00BD7773">
        <w:tc>
          <w:tcPr>
            <w:tcW w:w="6000" w:type="dxa"/>
            <w:vAlign w:val="center"/>
          </w:tcPr>
          <w:p w:rsidR="00BD7773" w:rsidRDefault="004361EF">
            <w:pPr>
              <w:jc w:val="center"/>
            </w:pPr>
            <w:r>
              <w:t>Радченко Галина Васильевна</w:t>
            </w:r>
          </w:p>
        </w:tc>
        <w:tc>
          <w:tcPr>
            <w:tcW w:w="3050" w:type="dxa"/>
            <w:vAlign w:val="center"/>
          </w:tcPr>
          <w:p w:rsidR="00BD7773" w:rsidRDefault="004361EF">
            <w:pPr>
              <w:jc w:val="center"/>
            </w:pPr>
            <w:r>
              <w:t>Секретарь комиссии</w:t>
            </w:r>
          </w:p>
        </w:tc>
        <w:tc>
          <w:tcPr>
            <w:tcW w:w="1500" w:type="dxa"/>
            <w:vAlign w:val="center"/>
          </w:tcPr>
          <w:p w:rsidR="00BD7773" w:rsidRDefault="004361EF">
            <w:pPr>
              <w:jc w:val="center"/>
            </w:pPr>
            <w:r>
              <w:t>Да</w:t>
            </w:r>
          </w:p>
        </w:tc>
      </w:tr>
      <w:tr w:rsidR="00BD7773">
        <w:tc>
          <w:tcPr>
            <w:tcW w:w="6000" w:type="dxa"/>
            <w:vAlign w:val="center"/>
          </w:tcPr>
          <w:p w:rsidR="00BD7773" w:rsidRDefault="004361EF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3050" w:type="dxa"/>
            <w:vAlign w:val="center"/>
          </w:tcPr>
          <w:p w:rsidR="00BD7773" w:rsidRDefault="004361EF">
            <w:pPr>
              <w:jc w:val="center"/>
            </w:pPr>
            <w:r>
              <w:t>Председатель комиссии</w:t>
            </w:r>
          </w:p>
        </w:tc>
        <w:tc>
          <w:tcPr>
            <w:tcW w:w="1500" w:type="dxa"/>
            <w:vAlign w:val="center"/>
          </w:tcPr>
          <w:p w:rsidR="00BD7773" w:rsidRDefault="004361EF">
            <w:pPr>
              <w:jc w:val="center"/>
            </w:pPr>
            <w:r>
              <w:t>Да</w:t>
            </w:r>
          </w:p>
        </w:tc>
      </w:tr>
      <w:tr w:rsidR="00BD7773">
        <w:tc>
          <w:tcPr>
            <w:tcW w:w="6000" w:type="dxa"/>
            <w:vAlign w:val="center"/>
          </w:tcPr>
          <w:p w:rsidR="00BD7773" w:rsidRDefault="004361EF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3050" w:type="dxa"/>
            <w:vAlign w:val="center"/>
          </w:tcPr>
          <w:p w:rsidR="00BD7773" w:rsidRDefault="004361EF">
            <w:pPr>
              <w:jc w:val="center"/>
            </w:pPr>
            <w:r>
              <w:t>Член комиссии</w:t>
            </w:r>
          </w:p>
        </w:tc>
        <w:tc>
          <w:tcPr>
            <w:tcW w:w="1500" w:type="dxa"/>
            <w:vAlign w:val="center"/>
          </w:tcPr>
          <w:p w:rsidR="00BD7773" w:rsidRDefault="004361EF">
            <w:pPr>
              <w:jc w:val="center"/>
            </w:pPr>
            <w:r>
              <w:t>Да</w:t>
            </w:r>
          </w:p>
        </w:tc>
      </w:tr>
      <w:tr w:rsidR="00BD7773">
        <w:tc>
          <w:tcPr>
            <w:tcW w:w="6000" w:type="dxa"/>
            <w:vAlign w:val="center"/>
          </w:tcPr>
          <w:p w:rsidR="00BD7773" w:rsidRDefault="004361EF">
            <w:pPr>
              <w:jc w:val="center"/>
            </w:pPr>
            <w:proofErr w:type="spellStart"/>
            <w:r>
              <w:t>Шатаева</w:t>
            </w:r>
            <w:proofErr w:type="spellEnd"/>
            <w:r>
              <w:t xml:space="preserve"> Татьяна Олеговна</w:t>
            </w:r>
          </w:p>
        </w:tc>
        <w:tc>
          <w:tcPr>
            <w:tcW w:w="3050" w:type="dxa"/>
            <w:vAlign w:val="center"/>
          </w:tcPr>
          <w:p w:rsidR="00BD7773" w:rsidRDefault="004361EF">
            <w:pPr>
              <w:jc w:val="center"/>
            </w:pPr>
            <w:r>
              <w:t>Член комиссии</w:t>
            </w:r>
          </w:p>
        </w:tc>
        <w:tc>
          <w:tcPr>
            <w:tcW w:w="1500" w:type="dxa"/>
            <w:vAlign w:val="center"/>
          </w:tcPr>
          <w:p w:rsidR="00BD7773" w:rsidRDefault="004361EF">
            <w:pPr>
              <w:jc w:val="center"/>
            </w:pPr>
            <w:r>
              <w:t>Да</w:t>
            </w:r>
          </w:p>
        </w:tc>
      </w:tr>
    </w:tbl>
    <w:p w:rsidR="00BD7773" w:rsidRDefault="00BD7773"/>
    <w:p w:rsidR="00BD7773" w:rsidRDefault="004361EF">
      <w:r>
        <w:t>Комиссия правомочна осуществлять свои функции, в заседании комиссии участвовало не менее чем пятьдесят процентов общего числа ее членов.</w:t>
      </w:r>
    </w:p>
    <w:p w:rsidR="00BD7773" w:rsidRDefault="00BD7773"/>
    <w:p w:rsidR="00BD7773" w:rsidRDefault="004361EF">
      <w:pPr>
        <w:keepLines/>
        <w:numPr>
          <w:ilvl w:val="0"/>
          <w:numId w:val="1"/>
        </w:numPr>
        <w:spacing w:after="96"/>
        <w:jc w:val="both"/>
      </w:pPr>
      <w:proofErr w:type="gramStart"/>
      <w:r>
        <w:t xml:space="preserve">Члены комиссии по осуществлению закупок рассмотрели заявки на участие в закупке, информацию и документы, направленные </w:t>
      </w:r>
      <w:r>
        <w:t>оператором электронной площадки в соответствии с пунктом 4 части 4 статьи 49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(далее - Закон</w:t>
      </w:r>
      <w:r>
        <w:t xml:space="preserve"> № 44-ФЗ) и приняли решение:</w:t>
      </w:r>
      <w:proofErr w:type="gramEnd"/>
    </w:p>
    <w:tbl>
      <w:tblPr>
        <w:tblStyle w:val="style95757"/>
        <w:tblW w:w="0" w:type="auto"/>
        <w:tblInd w:w="25" w:type="dxa"/>
        <w:tblLook w:val="04A0" w:firstRow="1" w:lastRow="0" w:firstColumn="1" w:lastColumn="0" w:noHBand="0" w:noVBand="1"/>
      </w:tblPr>
      <w:tblGrid>
        <w:gridCol w:w="1828"/>
        <w:gridCol w:w="1281"/>
        <w:gridCol w:w="2908"/>
        <w:gridCol w:w="1926"/>
        <w:gridCol w:w="2004"/>
      </w:tblGrid>
      <w:tr w:rsidR="00BD7773">
        <w:tc>
          <w:tcPr>
            <w:tcW w:w="1350" w:type="dxa"/>
            <w:vAlign w:val="center"/>
          </w:tcPr>
          <w:p w:rsidR="00BD7773" w:rsidRDefault="004361EF">
            <w:pPr>
              <w:jc w:val="center"/>
            </w:pPr>
            <w:r>
              <w:rPr>
                <w:b/>
                <w:bCs/>
              </w:rPr>
              <w:t>Идентификационный номер заявки, присвоенный оператором электронной площадки</w:t>
            </w:r>
          </w:p>
        </w:tc>
        <w:tc>
          <w:tcPr>
            <w:tcW w:w="1350" w:type="dxa"/>
            <w:vAlign w:val="center"/>
          </w:tcPr>
          <w:p w:rsidR="00BD7773" w:rsidRDefault="004361EF">
            <w:pPr>
              <w:jc w:val="center"/>
            </w:pPr>
            <w:r>
              <w:rPr>
                <w:b/>
                <w:bCs/>
              </w:rPr>
              <w:t>Порядковый номер заявки, присвоенный оператором электронной площадки</w:t>
            </w:r>
          </w:p>
        </w:tc>
        <w:tc>
          <w:tcPr>
            <w:tcW w:w="3350" w:type="dxa"/>
            <w:vAlign w:val="center"/>
          </w:tcPr>
          <w:p w:rsidR="00BD7773" w:rsidRDefault="004361EF">
            <w:pPr>
              <w:jc w:val="center"/>
            </w:pPr>
            <w:r>
              <w:rPr>
                <w:b/>
                <w:bCs/>
              </w:rPr>
              <w:t xml:space="preserve">Решение о соответствии </w:t>
            </w:r>
            <w:proofErr w:type="gramStart"/>
            <w:r>
              <w:rPr>
                <w:b/>
                <w:bCs/>
              </w:rPr>
              <w:t>извещению</w:t>
            </w:r>
            <w:proofErr w:type="gramEnd"/>
            <w:r>
              <w:rPr>
                <w:b/>
                <w:bCs/>
              </w:rPr>
              <w:t xml:space="preserve"> об осуществлении закупки или решение об отклонении/отстранении (с обоснованием) заявки на участие в закупке</w:t>
            </w:r>
          </w:p>
        </w:tc>
        <w:tc>
          <w:tcPr>
            <w:tcW w:w="2250" w:type="dxa"/>
            <w:vAlign w:val="center"/>
          </w:tcPr>
          <w:p w:rsidR="00BD7773" w:rsidRDefault="004361EF">
            <w:pPr>
              <w:jc w:val="center"/>
            </w:pPr>
            <w:r>
              <w:rPr>
                <w:b/>
                <w:bCs/>
              </w:rPr>
              <w:t>Член комиссии по осуществлению закупок</w:t>
            </w:r>
          </w:p>
        </w:tc>
        <w:tc>
          <w:tcPr>
            <w:tcW w:w="2250" w:type="dxa"/>
            <w:vAlign w:val="center"/>
          </w:tcPr>
          <w:p w:rsidR="00BD7773" w:rsidRDefault="004361EF">
            <w:pPr>
              <w:jc w:val="center"/>
            </w:pPr>
            <w:r>
              <w:rPr>
                <w:b/>
                <w:bCs/>
              </w:rPr>
              <w:t>Решение члена комиссии по осуществлению закупок</w:t>
            </w:r>
          </w:p>
        </w:tc>
      </w:tr>
      <w:tr w:rsidR="00BD7773">
        <w:tc>
          <w:tcPr>
            <w:tcW w:w="1350" w:type="dxa"/>
            <w:vMerge w:val="restart"/>
            <w:vAlign w:val="center"/>
          </w:tcPr>
          <w:p w:rsidR="00BD7773" w:rsidRDefault="004361EF">
            <w:pPr>
              <w:jc w:val="center"/>
            </w:pPr>
            <w:r>
              <w:t>3598536</w:t>
            </w:r>
          </w:p>
        </w:tc>
        <w:tc>
          <w:tcPr>
            <w:tcW w:w="1350" w:type="dxa"/>
            <w:vMerge w:val="restart"/>
            <w:vAlign w:val="center"/>
          </w:tcPr>
          <w:p w:rsidR="00BD7773" w:rsidRDefault="004361EF">
            <w:pPr>
              <w:jc w:val="center"/>
            </w:pPr>
            <w:r>
              <w:t>1</w:t>
            </w:r>
          </w:p>
        </w:tc>
        <w:tc>
          <w:tcPr>
            <w:tcW w:w="3350" w:type="dxa"/>
            <w:vMerge w:val="restart"/>
            <w:vAlign w:val="center"/>
          </w:tcPr>
          <w:p w:rsidR="00BD7773" w:rsidRDefault="004361EF">
            <w:pPr>
              <w:jc w:val="center"/>
            </w:pPr>
            <w:r>
              <w:t>Признать заявку с</w:t>
            </w:r>
            <w:r>
              <w:t xml:space="preserve">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BD7773" w:rsidRDefault="004361EF">
            <w:pPr>
              <w:jc w:val="center"/>
            </w:pPr>
            <w:r>
              <w:t>Радченко Галина Васильевна</w:t>
            </w:r>
          </w:p>
        </w:tc>
        <w:tc>
          <w:tcPr>
            <w:tcW w:w="2250" w:type="dxa"/>
            <w:vAlign w:val="center"/>
          </w:tcPr>
          <w:p w:rsidR="00BD7773" w:rsidRDefault="004361E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BD7773">
        <w:tc>
          <w:tcPr>
            <w:tcW w:w="0" w:type="auto"/>
            <w:vMerge/>
            <w:vAlign w:val="center"/>
          </w:tcPr>
          <w:p w:rsidR="00BD7773" w:rsidRDefault="00BD7773"/>
        </w:tc>
        <w:tc>
          <w:tcPr>
            <w:tcW w:w="0" w:type="auto"/>
            <w:vMerge/>
            <w:vAlign w:val="center"/>
          </w:tcPr>
          <w:p w:rsidR="00BD7773" w:rsidRDefault="00BD7773"/>
        </w:tc>
        <w:tc>
          <w:tcPr>
            <w:tcW w:w="0" w:type="auto"/>
            <w:vMerge/>
            <w:vAlign w:val="center"/>
          </w:tcPr>
          <w:p w:rsidR="00BD7773" w:rsidRDefault="00BD7773"/>
        </w:tc>
        <w:tc>
          <w:tcPr>
            <w:tcW w:w="2250" w:type="dxa"/>
            <w:vAlign w:val="center"/>
          </w:tcPr>
          <w:p w:rsidR="00BD7773" w:rsidRDefault="004361EF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BD7773" w:rsidRDefault="004361E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BD7773">
        <w:tc>
          <w:tcPr>
            <w:tcW w:w="0" w:type="auto"/>
            <w:vMerge/>
            <w:vAlign w:val="center"/>
          </w:tcPr>
          <w:p w:rsidR="00BD7773" w:rsidRDefault="00BD7773"/>
        </w:tc>
        <w:tc>
          <w:tcPr>
            <w:tcW w:w="0" w:type="auto"/>
            <w:vMerge/>
            <w:vAlign w:val="center"/>
          </w:tcPr>
          <w:p w:rsidR="00BD7773" w:rsidRDefault="00BD7773"/>
        </w:tc>
        <w:tc>
          <w:tcPr>
            <w:tcW w:w="0" w:type="auto"/>
            <w:vMerge/>
            <w:vAlign w:val="center"/>
          </w:tcPr>
          <w:p w:rsidR="00BD7773" w:rsidRDefault="00BD7773"/>
        </w:tc>
        <w:tc>
          <w:tcPr>
            <w:tcW w:w="2250" w:type="dxa"/>
            <w:vAlign w:val="center"/>
          </w:tcPr>
          <w:p w:rsidR="00BD7773" w:rsidRDefault="004361EF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BD7773" w:rsidRDefault="004361E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BD7773">
        <w:tc>
          <w:tcPr>
            <w:tcW w:w="0" w:type="auto"/>
            <w:vMerge/>
            <w:vAlign w:val="center"/>
          </w:tcPr>
          <w:p w:rsidR="00BD7773" w:rsidRDefault="00BD7773"/>
        </w:tc>
        <w:tc>
          <w:tcPr>
            <w:tcW w:w="0" w:type="auto"/>
            <w:vMerge/>
            <w:vAlign w:val="center"/>
          </w:tcPr>
          <w:p w:rsidR="00BD7773" w:rsidRDefault="00BD7773"/>
        </w:tc>
        <w:tc>
          <w:tcPr>
            <w:tcW w:w="0" w:type="auto"/>
            <w:vMerge/>
            <w:vAlign w:val="center"/>
          </w:tcPr>
          <w:p w:rsidR="00BD7773" w:rsidRDefault="00BD7773"/>
        </w:tc>
        <w:tc>
          <w:tcPr>
            <w:tcW w:w="2250" w:type="dxa"/>
            <w:vAlign w:val="center"/>
          </w:tcPr>
          <w:p w:rsidR="00BD7773" w:rsidRDefault="004361EF">
            <w:pPr>
              <w:jc w:val="center"/>
            </w:pPr>
            <w:proofErr w:type="spellStart"/>
            <w:r>
              <w:t>Шатаева</w:t>
            </w:r>
            <w:proofErr w:type="spellEnd"/>
            <w:r>
              <w:t xml:space="preserve"> Татьяна Олеговна</w:t>
            </w:r>
          </w:p>
        </w:tc>
        <w:tc>
          <w:tcPr>
            <w:tcW w:w="2250" w:type="dxa"/>
            <w:vAlign w:val="center"/>
          </w:tcPr>
          <w:p w:rsidR="00BD7773" w:rsidRDefault="004361E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BD7773">
        <w:tc>
          <w:tcPr>
            <w:tcW w:w="1350" w:type="dxa"/>
            <w:vMerge w:val="restart"/>
            <w:vAlign w:val="center"/>
          </w:tcPr>
          <w:p w:rsidR="00BD7773" w:rsidRDefault="004361EF">
            <w:pPr>
              <w:jc w:val="center"/>
            </w:pPr>
            <w:r>
              <w:t>3594572</w:t>
            </w:r>
          </w:p>
        </w:tc>
        <w:tc>
          <w:tcPr>
            <w:tcW w:w="1350" w:type="dxa"/>
            <w:vMerge w:val="restart"/>
            <w:vAlign w:val="center"/>
          </w:tcPr>
          <w:p w:rsidR="00BD7773" w:rsidRDefault="004361EF">
            <w:pPr>
              <w:jc w:val="center"/>
            </w:pPr>
            <w:r>
              <w:t>2</w:t>
            </w:r>
          </w:p>
        </w:tc>
        <w:tc>
          <w:tcPr>
            <w:tcW w:w="3350" w:type="dxa"/>
            <w:vMerge w:val="restart"/>
            <w:vAlign w:val="center"/>
          </w:tcPr>
          <w:p w:rsidR="00BD7773" w:rsidRDefault="004361EF">
            <w:pPr>
              <w:jc w:val="center"/>
            </w:pPr>
            <w:proofErr w:type="gramStart"/>
            <w:r>
              <w:t xml:space="preserve">Отклонить заявку на участие в закупке по  п. 4 ч. 12 ст. 48 Закона №44-ФЗ «В соответствии с </w:t>
            </w:r>
            <w:proofErr w:type="spellStart"/>
            <w:r>
              <w:t>пп</w:t>
            </w:r>
            <w:proofErr w:type="spellEnd"/>
            <w:r>
              <w:t xml:space="preserve">. «а» п. 1 (за исключением случая, предусмотренного п. 5 ч.12 ст.48 </w:t>
            </w:r>
            <w:r>
              <w:lastRenderedPageBreak/>
              <w:t xml:space="preserve">Закона №44-ФЗ), </w:t>
            </w:r>
            <w:proofErr w:type="spellStart"/>
            <w:r>
              <w:t>пп</w:t>
            </w:r>
            <w:proofErr w:type="spellEnd"/>
            <w:r>
              <w:t xml:space="preserve">. «а» п. 2 ч. 4, </w:t>
            </w:r>
            <w:proofErr w:type="spellStart"/>
            <w:r>
              <w:t>пп</w:t>
            </w:r>
            <w:proofErr w:type="spellEnd"/>
            <w:r>
              <w:t xml:space="preserve">. «а» п. 1 (за исключением случая, предусмотренного п. 5 </w:t>
            </w:r>
            <w:r>
              <w:t>ч.12 ст.48 Закона №44-ФЗ), п. 2 ч. 5</w:t>
            </w:r>
            <w:proofErr w:type="gramEnd"/>
            <w:r>
              <w:t xml:space="preserve"> ст. 14 Закона №44-ФЗ" Участником закупки в структурированной заявке не представлены информация и документы, подтверждающие страну происхождения товаров, предлагаемых к поставке (не указан номер реестровой записи из реес</w:t>
            </w:r>
            <w:r>
              <w:t xml:space="preserve">тра российской промышленной продукции). </w:t>
            </w:r>
            <w:proofErr w:type="gramStart"/>
            <w:r>
              <w:t xml:space="preserve">На основании </w:t>
            </w:r>
            <w:proofErr w:type="spellStart"/>
            <w:r>
              <w:t>пп</w:t>
            </w:r>
            <w:proofErr w:type="spellEnd"/>
            <w:r>
              <w:t>. а) п. 2 ч. 4 ст. 14 Федерального закона № 44-ФЗ, принимая во внимание, что на участие в закупке поданы и по результатам рассмотрения признаны соответствующими требованиям извещения об осуществлении з</w:t>
            </w:r>
            <w:r>
              <w:t>акупки заявки, содержащие предложение о поставке товаров российского происхождения, заявка участника, содержащая предложение о поставке товара, происходящего из иностранного государства, подлежит отклонению в силу применения ограничений, предусмотренных По</w:t>
            </w:r>
            <w:r>
              <w:t>становлением</w:t>
            </w:r>
            <w:proofErr w:type="gramEnd"/>
            <w:r>
              <w:t xml:space="preserve"> N 1875.</w:t>
            </w:r>
          </w:p>
          <w:p w:rsidR="00BD7773" w:rsidRDefault="00BD7773">
            <w:pPr>
              <w:jc w:val="center"/>
            </w:pPr>
          </w:p>
          <w:p w:rsidR="00BD7773" w:rsidRDefault="00BD7773">
            <w:pPr>
              <w:jc w:val="center"/>
            </w:pPr>
          </w:p>
        </w:tc>
        <w:tc>
          <w:tcPr>
            <w:tcW w:w="2250" w:type="dxa"/>
            <w:vAlign w:val="center"/>
          </w:tcPr>
          <w:p w:rsidR="00BD7773" w:rsidRDefault="004361EF">
            <w:pPr>
              <w:jc w:val="center"/>
            </w:pPr>
            <w:r>
              <w:lastRenderedPageBreak/>
              <w:t>Радченко Галина Васильевна</w:t>
            </w:r>
          </w:p>
        </w:tc>
        <w:tc>
          <w:tcPr>
            <w:tcW w:w="2250" w:type="dxa"/>
            <w:vAlign w:val="center"/>
          </w:tcPr>
          <w:p w:rsidR="00BD7773" w:rsidRDefault="004361EF">
            <w:pPr>
              <w:jc w:val="center"/>
            </w:pPr>
            <w:proofErr w:type="gramStart"/>
            <w:r>
              <w:t xml:space="preserve">Отклонить заявку на участие в закупке по  п. 4 ч. 12 ст. 48 Закона №44-ФЗ «В соответствии с </w:t>
            </w:r>
            <w:proofErr w:type="spellStart"/>
            <w:r>
              <w:t>пп</w:t>
            </w:r>
            <w:proofErr w:type="spellEnd"/>
            <w:r>
              <w:t xml:space="preserve">. «а» п. </w:t>
            </w:r>
            <w:r>
              <w:lastRenderedPageBreak/>
              <w:t xml:space="preserve">1 (за исключением случая, предусмотренного п. 5 ч.12 ст.48 Закона №44-ФЗ), </w:t>
            </w:r>
            <w:proofErr w:type="spellStart"/>
            <w:r>
              <w:t>пп</w:t>
            </w:r>
            <w:proofErr w:type="spellEnd"/>
            <w:r>
              <w:t xml:space="preserve">. «а» п. 2 ч. 4, </w:t>
            </w:r>
            <w:proofErr w:type="spellStart"/>
            <w:r>
              <w:t>пп</w:t>
            </w:r>
            <w:proofErr w:type="spellEnd"/>
            <w:r>
              <w:t xml:space="preserve">. «а» п. 1 (за исключением случая, предусмотренного п. 5 </w:t>
            </w:r>
            <w:r>
              <w:t>ч.12 ст.48 Закона №44-ФЗ), п. 2 ч. 5</w:t>
            </w:r>
            <w:proofErr w:type="gramEnd"/>
            <w:r>
              <w:t xml:space="preserve"> ст. 14 Закона №44-ФЗ" Участником закупки в структурированной заявке не представлены информация и документы, подтверждающие страну происхождения товаров, предлагаемых к поставке (не указан номер реестровой записи из реес</w:t>
            </w:r>
            <w:r>
              <w:t xml:space="preserve">тра российской промышленной продукции). </w:t>
            </w:r>
            <w:proofErr w:type="gramStart"/>
            <w:r>
              <w:t xml:space="preserve">На основании </w:t>
            </w:r>
            <w:proofErr w:type="spellStart"/>
            <w:r>
              <w:t>пп</w:t>
            </w:r>
            <w:proofErr w:type="spellEnd"/>
            <w:r>
              <w:t>. а) п. 2 ч. 4 ст. 14 Федерального закона № 44-ФЗ, принимая во внимание, что на участие в закупке поданы и по результатам рассмотрения признаны соответствующими требованиям извещения об осуществлении з</w:t>
            </w:r>
            <w:r>
              <w:t>акупки заявки, содержащие предложение о поставке товаров российского происхождения, заявка участника, содержащая предложение о поставке товара, происходящего из иностранного государства, подлежит отклонению в силу применения ограничений, предусмотренных По</w:t>
            </w:r>
            <w:r>
              <w:t>становлением</w:t>
            </w:r>
            <w:proofErr w:type="gramEnd"/>
            <w:r>
              <w:t xml:space="preserve"> N 1875.</w:t>
            </w:r>
          </w:p>
          <w:p w:rsidR="00BD7773" w:rsidRDefault="00BD7773">
            <w:pPr>
              <w:jc w:val="center"/>
            </w:pPr>
          </w:p>
          <w:p w:rsidR="00BD7773" w:rsidRDefault="00BD7773">
            <w:pPr>
              <w:jc w:val="center"/>
            </w:pPr>
          </w:p>
        </w:tc>
      </w:tr>
      <w:tr w:rsidR="00BD7773">
        <w:tc>
          <w:tcPr>
            <w:tcW w:w="0" w:type="auto"/>
            <w:vMerge/>
            <w:vAlign w:val="center"/>
          </w:tcPr>
          <w:p w:rsidR="00BD7773" w:rsidRDefault="00BD7773"/>
        </w:tc>
        <w:tc>
          <w:tcPr>
            <w:tcW w:w="0" w:type="auto"/>
            <w:vMerge/>
            <w:vAlign w:val="center"/>
          </w:tcPr>
          <w:p w:rsidR="00BD7773" w:rsidRDefault="00BD7773"/>
        </w:tc>
        <w:tc>
          <w:tcPr>
            <w:tcW w:w="0" w:type="auto"/>
            <w:vMerge/>
            <w:vAlign w:val="center"/>
          </w:tcPr>
          <w:p w:rsidR="00BD7773" w:rsidRDefault="00BD7773"/>
        </w:tc>
        <w:tc>
          <w:tcPr>
            <w:tcW w:w="2250" w:type="dxa"/>
            <w:vAlign w:val="center"/>
          </w:tcPr>
          <w:p w:rsidR="00BD7773" w:rsidRDefault="004361EF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BD7773" w:rsidRDefault="004361EF">
            <w:pPr>
              <w:jc w:val="center"/>
            </w:pPr>
            <w:proofErr w:type="gramStart"/>
            <w:r>
              <w:t xml:space="preserve">Отклонить заявку на участие в закупке по  п. 4 ч. 12 ст. 48 Закона №44-ФЗ «В соответствии с </w:t>
            </w:r>
            <w:proofErr w:type="spellStart"/>
            <w:r>
              <w:t>пп</w:t>
            </w:r>
            <w:proofErr w:type="spellEnd"/>
            <w:r>
              <w:t xml:space="preserve">. «а» п. 1 (за исключением случая, предусмотренного п. 5 ч.12 ст.48 Закона №44-ФЗ), </w:t>
            </w:r>
            <w:proofErr w:type="spellStart"/>
            <w:r>
              <w:t>пп</w:t>
            </w:r>
            <w:proofErr w:type="spellEnd"/>
            <w:r>
              <w:t xml:space="preserve">. «а» п. 2 ч. 4, </w:t>
            </w:r>
            <w:proofErr w:type="spellStart"/>
            <w:r>
              <w:t>пп</w:t>
            </w:r>
            <w:proofErr w:type="spellEnd"/>
            <w:r>
              <w:t xml:space="preserve">. </w:t>
            </w:r>
            <w:r>
              <w:t>«а» п. 1 (за исключением случая, предусмотренного п. 5 ч.12 ст.48 Закона №44-ФЗ), п. 2 ч. 5</w:t>
            </w:r>
            <w:proofErr w:type="gramEnd"/>
            <w:r>
              <w:t xml:space="preserve"> ст. 14 </w:t>
            </w:r>
            <w:r>
              <w:lastRenderedPageBreak/>
              <w:t>Закона №44-ФЗ" Участником закупки в структурированной заявке не представлены информация и документы, подтверждающие страну происхождения товаров, предлагаемы</w:t>
            </w:r>
            <w:r>
              <w:t xml:space="preserve">х к поставке (не указан номер реестровой записи из реестра российской промышленной продукции). </w:t>
            </w:r>
            <w:proofErr w:type="gramStart"/>
            <w:r>
              <w:t xml:space="preserve">На основании </w:t>
            </w:r>
            <w:proofErr w:type="spellStart"/>
            <w:r>
              <w:t>пп</w:t>
            </w:r>
            <w:proofErr w:type="spellEnd"/>
            <w:r>
              <w:t>. а) п. 2 ч. 4 ст. 14 Федерального закона № 44-ФЗ, принимая во внимание, что на участие в закупке поданы и по результатам рассмотрения признаны со</w:t>
            </w:r>
            <w:r>
              <w:t>ответствующими требованиям извещения об осуществлении закупки заявки, содержащие предложение о поставке товаров российского происхождения, заявка участника, содержащая предложение о поставке товара, происходящего из иностранного государства, подлежит откло</w:t>
            </w:r>
            <w:r>
              <w:t>нению в силу применения ограничений, предусмотренных Постановлением</w:t>
            </w:r>
            <w:proofErr w:type="gramEnd"/>
            <w:r>
              <w:t xml:space="preserve"> N 1875.</w:t>
            </w:r>
          </w:p>
          <w:p w:rsidR="00BD7773" w:rsidRDefault="00BD7773">
            <w:pPr>
              <w:jc w:val="center"/>
            </w:pPr>
          </w:p>
          <w:p w:rsidR="00BD7773" w:rsidRDefault="00BD7773">
            <w:pPr>
              <w:jc w:val="center"/>
            </w:pPr>
          </w:p>
        </w:tc>
      </w:tr>
      <w:tr w:rsidR="00BD7773">
        <w:tc>
          <w:tcPr>
            <w:tcW w:w="0" w:type="auto"/>
            <w:vMerge/>
            <w:vAlign w:val="center"/>
          </w:tcPr>
          <w:p w:rsidR="00BD7773" w:rsidRDefault="00BD7773"/>
        </w:tc>
        <w:tc>
          <w:tcPr>
            <w:tcW w:w="0" w:type="auto"/>
            <w:vMerge/>
            <w:vAlign w:val="center"/>
          </w:tcPr>
          <w:p w:rsidR="00BD7773" w:rsidRDefault="00BD7773"/>
        </w:tc>
        <w:tc>
          <w:tcPr>
            <w:tcW w:w="0" w:type="auto"/>
            <w:vMerge/>
            <w:vAlign w:val="center"/>
          </w:tcPr>
          <w:p w:rsidR="00BD7773" w:rsidRDefault="00BD7773"/>
        </w:tc>
        <w:tc>
          <w:tcPr>
            <w:tcW w:w="2250" w:type="dxa"/>
            <w:vAlign w:val="center"/>
          </w:tcPr>
          <w:p w:rsidR="00BD7773" w:rsidRDefault="004361EF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BD7773" w:rsidRDefault="004361EF">
            <w:pPr>
              <w:jc w:val="center"/>
            </w:pPr>
            <w:proofErr w:type="gramStart"/>
            <w:r>
              <w:t xml:space="preserve">Отклонить заявку на участие в закупке по  п. 4 ч. 12 ст. 48 Закона №44-ФЗ «В соответствии с </w:t>
            </w:r>
            <w:proofErr w:type="spellStart"/>
            <w:r>
              <w:t>пп</w:t>
            </w:r>
            <w:proofErr w:type="spellEnd"/>
            <w:r>
              <w:t xml:space="preserve">. «а» п. 1 (за исключением случая, предусмотренного п. 5 ч.12 ст.48 Закона №44-ФЗ), </w:t>
            </w:r>
            <w:proofErr w:type="spellStart"/>
            <w:r>
              <w:t>пп</w:t>
            </w:r>
            <w:proofErr w:type="spellEnd"/>
            <w:r>
              <w:t xml:space="preserve">. «а» п. 2 ч. 4, </w:t>
            </w:r>
            <w:proofErr w:type="spellStart"/>
            <w:r>
              <w:t>пп</w:t>
            </w:r>
            <w:proofErr w:type="spellEnd"/>
            <w:r>
              <w:t xml:space="preserve">. «а» п. 1 (за исключением случая, предусмотренного п. 5 </w:t>
            </w:r>
            <w:r>
              <w:t>ч.12 ст.48 Закона №44-ФЗ), п. 2 ч. 5</w:t>
            </w:r>
            <w:proofErr w:type="gramEnd"/>
            <w:r>
              <w:t xml:space="preserve"> ст. 14 Закона №44-ФЗ" Участником закупки в структурированной заявке не представлены информация и документы, подтверждающие страну происхождения товаров, предлагаемых к поставке (не указан номер </w:t>
            </w:r>
            <w:r>
              <w:lastRenderedPageBreak/>
              <w:t>реестровой записи из реес</w:t>
            </w:r>
            <w:r>
              <w:t xml:space="preserve">тра российской промышленной продукции). </w:t>
            </w:r>
            <w:proofErr w:type="gramStart"/>
            <w:r>
              <w:t xml:space="preserve">На основании </w:t>
            </w:r>
            <w:proofErr w:type="spellStart"/>
            <w:r>
              <w:t>пп</w:t>
            </w:r>
            <w:proofErr w:type="spellEnd"/>
            <w:r>
              <w:t>. а) п. 2 ч. 4 ст. 14 Федерального закона № 44-ФЗ, принимая во внимание, что на участие в закупке поданы и по результатам рассмотрения признаны соответствующими требованиям извещения об осуществлении з</w:t>
            </w:r>
            <w:r>
              <w:t>акупки заявки, содержащие предложение о поставке товаров российского происхождения, заявка участника, содержащая предложение о поставке товара, происходящего из иностранного государства, подлежит отклонению в силу применения ограничений, предусмотренных По</w:t>
            </w:r>
            <w:r>
              <w:t>становлением</w:t>
            </w:r>
            <w:proofErr w:type="gramEnd"/>
            <w:r>
              <w:t xml:space="preserve"> N 1875.</w:t>
            </w:r>
          </w:p>
          <w:p w:rsidR="00BD7773" w:rsidRDefault="00BD7773">
            <w:pPr>
              <w:jc w:val="center"/>
            </w:pPr>
          </w:p>
          <w:p w:rsidR="00BD7773" w:rsidRDefault="00BD7773">
            <w:pPr>
              <w:jc w:val="center"/>
            </w:pPr>
          </w:p>
        </w:tc>
      </w:tr>
      <w:tr w:rsidR="00BD7773">
        <w:tc>
          <w:tcPr>
            <w:tcW w:w="0" w:type="auto"/>
            <w:vMerge/>
            <w:vAlign w:val="center"/>
          </w:tcPr>
          <w:p w:rsidR="00BD7773" w:rsidRDefault="00BD7773"/>
        </w:tc>
        <w:tc>
          <w:tcPr>
            <w:tcW w:w="0" w:type="auto"/>
            <w:vMerge/>
            <w:vAlign w:val="center"/>
          </w:tcPr>
          <w:p w:rsidR="00BD7773" w:rsidRDefault="00BD7773"/>
        </w:tc>
        <w:tc>
          <w:tcPr>
            <w:tcW w:w="0" w:type="auto"/>
            <w:vMerge/>
            <w:vAlign w:val="center"/>
          </w:tcPr>
          <w:p w:rsidR="00BD7773" w:rsidRDefault="00BD7773"/>
        </w:tc>
        <w:tc>
          <w:tcPr>
            <w:tcW w:w="2250" w:type="dxa"/>
            <w:vAlign w:val="center"/>
          </w:tcPr>
          <w:p w:rsidR="00BD7773" w:rsidRDefault="004361EF">
            <w:pPr>
              <w:jc w:val="center"/>
            </w:pPr>
            <w:proofErr w:type="spellStart"/>
            <w:r>
              <w:t>Шатаева</w:t>
            </w:r>
            <w:proofErr w:type="spellEnd"/>
            <w:r>
              <w:t xml:space="preserve"> Татьяна Олеговна</w:t>
            </w:r>
          </w:p>
        </w:tc>
        <w:tc>
          <w:tcPr>
            <w:tcW w:w="2250" w:type="dxa"/>
            <w:vAlign w:val="center"/>
          </w:tcPr>
          <w:p w:rsidR="00BD7773" w:rsidRDefault="004361EF">
            <w:pPr>
              <w:jc w:val="center"/>
            </w:pPr>
            <w:proofErr w:type="gramStart"/>
            <w:r>
              <w:t xml:space="preserve">Отклонить заявку на участие в закупке по  п. 4 ч. 12 ст. 48 Закона №44-ФЗ «В соответствии с </w:t>
            </w:r>
            <w:proofErr w:type="spellStart"/>
            <w:r>
              <w:t>пп</w:t>
            </w:r>
            <w:proofErr w:type="spellEnd"/>
            <w:r>
              <w:t xml:space="preserve">. «а» п. 1 (за исключением случая, предусмотренного п. 5 ч.12 ст.48 Закона №44-ФЗ), </w:t>
            </w:r>
            <w:proofErr w:type="spellStart"/>
            <w:r>
              <w:t>пп</w:t>
            </w:r>
            <w:proofErr w:type="spellEnd"/>
            <w:r>
              <w:t xml:space="preserve">. «а» п. 2 ч. 4, </w:t>
            </w:r>
            <w:proofErr w:type="spellStart"/>
            <w:r>
              <w:t>пп</w:t>
            </w:r>
            <w:proofErr w:type="spellEnd"/>
            <w:r>
              <w:t>. «а»</w:t>
            </w:r>
            <w:r>
              <w:t xml:space="preserve"> п. 1 (за исключением случая, предусмотренного п. 5 ч.12 ст.48 Закона №44-ФЗ), п. 2 ч. 5</w:t>
            </w:r>
            <w:proofErr w:type="gramEnd"/>
            <w:r>
              <w:t xml:space="preserve"> ст. 14 Закона №44-ФЗ" Участником закупки в структурированной заявке не представлены информация и документы, подтверждающие страну происхождения товаров, предлагаемых к</w:t>
            </w:r>
            <w:r>
              <w:t xml:space="preserve"> поставке (не указан номер реестровой записи из реестра российской промышленной продукции). </w:t>
            </w:r>
            <w:proofErr w:type="gramStart"/>
            <w:r>
              <w:t xml:space="preserve">На основании </w:t>
            </w:r>
            <w:proofErr w:type="spellStart"/>
            <w:r>
              <w:t>пп</w:t>
            </w:r>
            <w:proofErr w:type="spellEnd"/>
            <w:r>
              <w:t xml:space="preserve">. а) п. 2 ч. 4 ст. 14 Федерального закона № 44-ФЗ, принимая во внимание, что на участие в закупке поданы и по результатам </w:t>
            </w:r>
            <w:r>
              <w:lastRenderedPageBreak/>
              <w:t>рассмотрения признаны соотв</w:t>
            </w:r>
            <w:r>
              <w:t>етствующими требованиям извещения об осуществлении закупки заявки, содержащие предложение о поставке товаров российского происхождения, заявка участника, содержащая предложение о поставке товара, происходящего из иностранного государства, подлежит отклонен</w:t>
            </w:r>
            <w:r>
              <w:t>ию в силу применения ограничений, предусмотренных Постановлением</w:t>
            </w:r>
            <w:proofErr w:type="gramEnd"/>
            <w:r>
              <w:t xml:space="preserve"> N 1875.</w:t>
            </w:r>
          </w:p>
          <w:p w:rsidR="00BD7773" w:rsidRDefault="00BD7773">
            <w:pPr>
              <w:jc w:val="center"/>
            </w:pPr>
          </w:p>
          <w:p w:rsidR="00BD7773" w:rsidRDefault="00BD7773">
            <w:pPr>
              <w:jc w:val="center"/>
            </w:pPr>
          </w:p>
        </w:tc>
      </w:tr>
      <w:tr w:rsidR="00BD7773">
        <w:tc>
          <w:tcPr>
            <w:tcW w:w="1350" w:type="dxa"/>
            <w:vMerge w:val="restart"/>
            <w:vAlign w:val="center"/>
          </w:tcPr>
          <w:p w:rsidR="00BD7773" w:rsidRDefault="004361EF">
            <w:pPr>
              <w:jc w:val="center"/>
            </w:pPr>
            <w:r>
              <w:lastRenderedPageBreak/>
              <w:t>3611740</w:t>
            </w:r>
          </w:p>
        </w:tc>
        <w:tc>
          <w:tcPr>
            <w:tcW w:w="1350" w:type="dxa"/>
            <w:vMerge w:val="restart"/>
            <w:vAlign w:val="center"/>
          </w:tcPr>
          <w:p w:rsidR="00BD7773" w:rsidRDefault="004361EF">
            <w:pPr>
              <w:jc w:val="center"/>
            </w:pPr>
            <w:r>
              <w:t>3</w:t>
            </w:r>
          </w:p>
        </w:tc>
        <w:tc>
          <w:tcPr>
            <w:tcW w:w="3350" w:type="dxa"/>
            <w:vMerge w:val="restart"/>
            <w:vAlign w:val="center"/>
          </w:tcPr>
          <w:p w:rsidR="00BD7773" w:rsidRDefault="004361E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BD7773" w:rsidRDefault="004361EF">
            <w:pPr>
              <w:jc w:val="center"/>
            </w:pPr>
            <w:r>
              <w:t>Радченко Галина Васильевна</w:t>
            </w:r>
          </w:p>
        </w:tc>
        <w:tc>
          <w:tcPr>
            <w:tcW w:w="2250" w:type="dxa"/>
            <w:vAlign w:val="center"/>
          </w:tcPr>
          <w:p w:rsidR="00BD7773" w:rsidRDefault="004361E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BD7773">
        <w:tc>
          <w:tcPr>
            <w:tcW w:w="0" w:type="auto"/>
            <w:vMerge/>
            <w:vAlign w:val="center"/>
          </w:tcPr>
          <w:p w:rsidR="00BD7773" w:rsidRDefault="00BD7773"/>
        </w:tc>
        <w:tc>
          <w:tcPr>
            <w:tcW w:w="0" w:type="auto"/>
            <w:vMerge/>
            <w:vAlign w:val="center"/>
          </w:tcPr>
          <w:p w:rsidR="00BD7773" w:rsidRDefault="00BD7773"/>
        </w:tc>
        <w:tc>
          <w:tcPr>
            <w:tcW w:w="0" w:type="auto"/>
            <w:vMerge/>
            <w:vAlign w:val="center"/>
          </w:tcPr>
          <w:p w:rsidR="00BD7773" w:rsidRDefault="00BD7773"/>
        </w:tc>
        <w:tc>
          <w:tcPr>
            <w:tcW w:w="2250" w:type="dxa"/>
            <w:vAlign w:val="center"/>
          </w:tcPr>
          <w:p w:rsidR="00BD7773" w:rsidRDefault="004361EF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BD7773" w:rsidRDefault="004361E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BD7773">
        <w:tc>
          <w:tcPr>
            <w:tcW w:w="0" w:type="auto"/>
            <w:vMerge/>
            <w:vAlign w:val="center"/>
          </w:tcPr>
          <w:p w:rsidR="00BD7773" w:rsidRDefault="00BD7773"/>
        </w:tc>
        <w:tc>
          <w:tcPr>
            <w:tcW w:w="0" w:type="auto"/>
            <w:vMerge/>
            <w:vAlign w:val="center"/>
          </w:tcPr>
          <w:p w:rsidR="00BD7773" w:rsidRDefault="00BD7773"/>
        </w:tc>
        <w:tc>
          <w:tcPr>
            <w:tcW w:w="0" w:type="auto"/>
            <w:vMerge/>
            <w:vAlign w:val="center"/>
          </w:tcPr>
          <w:p w:rsidR="00BD7773" w:rsidRDefault="00BD7773"/>
        </w:tc>
        <w:tc>
          <w:tcPr>
            <w:tcW w:w="2250" w:type="dxa"/>
            <w:vAlign w:val="center"/>
          </w:tcPr>
          <w:p w:rsidR="00BD7773" w:rsidRDefault="004361EF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BD7773" w:rsidRDefault="004361E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BD7773">
        <w:tc>
          <w:tcPr>
            <w:tcW w:w="0" w:type="auto"/>
            <w:vMerge/>
            <w:vAlign w:val="center"/>
          </w:tcPr>
          <w:p w:rsidR="00BD7773" w:rsidRDefault="00BD7773"/>
        </w:tc>
        <w:tc>
          <w:tcPr>
            <w:tcW w:w="0" w:type="auto"/>
            <w:vMerge/>
            <w:vAlign w:val="center"/>
          </w:tcPr>
          <w:p w:rsidR="00BD7773" w:rsidRDefault="00BD7773"/>
        </w:tc>
        <w:tc>
          <w:tcPr>
            <w:tcW w:w="0" w:type="auto"/>
            <w:vMerge/>
            <w:vAlign w:val="center"/>
          </w:tcPr>
          <w:p w:rsidR="00BD7773" w:rsidRDefault="00BD7773"/>
        </w:tc>
        <w:tc>
          <w:tcPr>
            <w:tcW w:w="2250" w:type="dxa"/>
            <w:vAlign w:val="center"/>
          </w:tcPr>
          <w:p w:rsidR="00BD7773" w:rsidRDefault="004361EF">
            <w:pPr>
              <w:jc w:val="center"/>
            </w:pPr>
            <w:proofErr w:type="spellStart"/>
            <w:r>
              <w:t>Шатаева</w:t>
            </w:r>
            <w:proofErr w:type="spellEnd"/>
            <w:r>
              <w:t xml:space="preserve"> Татьяна Олеговна</w:t>
            </w:r>
          </w:p>
        </w:tc>
        <w:tc>
          <w:tcPr>
            <w:tcW w:w="2250" w:type="dxa"/>
            <w:vAlign w:val="center"/>
          </w:tcPr>
          <w:p w:rsidR="00BD7773" w:rsidRDefault="004361E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</w:tbl>
    <w:p w:rsidR="00BD7773" w:rsidRDefault="00BD7773"/>
    <w:p w:rsidR="00BD7773" w:rsidRDefault="004361EF">
      <w:pPr>
        <w:keepLines/>
        <w:numPr>
          <w:ilvl w:val="0"/>
          <w:numId w:val="1"/>
        </w:numPr>
        <w:spacing w:after="96"/>
        <w:jc w:val="both"/>
      </w:pPr>
      <w:r>
        <w:t xml:space="preserve">В соответствии с </w:t>
      </w:r>
      <w:proofErr w:type="spellStart"/>
      <w:r>
        <w:t>пп</w:t>
      </w:r>
      <w:proofErr w:type="spellEnd"/>
      <w:proofErr w:type="gramStart"/>
      <w:r>
        <w:t>."</w:t>
      </w:r>
      <w:proofErr w:type="gramEnd"/>
      <w:r>
        <w:t>б" п.1 ч.5 ст.49 Закона №44 ФЗ на основании информации, содержащейся в протоколе подачи ценовых предложений, а также результатов рассмотрения заявок участников, чле</w:t>
      </w:r>
      <w:r>
        <w:t>ны комиссии по осуществлению закупок присвоили каждой заявке на участие в закупке, признанной соответствующей извещению об осуществлении закупки, порядковый номер в порядке возрастания минимального ценового предложения участника закупки, подавшего такую за</w:t>
      </w:r>
      <w:r>
        <w:t>явку:</w:t>
      </w:r>
    </w:p>
    <w:tbl>
      <w:tblPr>
        <w:tblStyle w:val="style38790"/>
        <w:tblW w:w="0" w:type="auto"/>
        <w:tblInd w:w="25" w:type="dxa"/>
        <w:tblLook w:val="04A0" w:firstRow="1" w:lastRow="0" w:firstColumn="1" w:lastColumn="0" w:noHBand="0" w:noVBand="1"/>
      </w:tblPr>
      <w:tblGrid>
        <w:gridCol w:w="1158"/>
        <w:gridCol w:w="1828"/>
        <w:gridCol w:w="1420"/>
        <w:gridCol w:w="2243"/>
        <w:gridCol w:w="1671"/>
        <w:gridCol w:w="1627"/>
      </w:tblGrid>
      <w:tr w:rsidR="00BD7773">
        <w:tc>
          <w:tcPr>
            <w:tcW w:w="1050" w:type="dxa"/>
            <w:vAlign w:val="center"/>
          </w:tcPr>
          <w:p w:rsidR="00BD7773" w:rsidRDefault="004361EF">
            <w:pPr>
              <w:jc w:val="center"/>
            </w:pPr>
            <w:r>
              <w:rPr>
                <w:b/>
                <w:bCs/>
              </w:rPr>
              <w:t>Порядковый номер, присвоенный комиссией</w:t>
            </w:r>
          </w:p>
        </w:tc>
        <w:tc>
          <w:tcPr>
            <w:tcW w:w="1600" w:type="dxa"/>
            <w:vAlign w:val="center"/>
          </w:tcPr>
          <w:p w:rsidR="00BD7773" w:rsidRDefault="004361EF">
            <w:pPr>
              <w:jc w:val="center"/>
            </w:pPr>
            <w:r>
              <w:rPr>
                <w:b/>
                <w:bCs/>
              </w:rPr>
              <w:t>Идентификационный номер заявки</w:t>
            </w:r>
          </w:p>
        </w:tc>
        <w:tc>
          <w:tcPr>
            <w:tcW w:w="1600" w:type="dxa"/>
            <w:vAlign w:val="center"/>
          </w:tcPr>
          <w:p w:rsidR="00BD7773" w:rsidRDefault="004361EF">
            <w:pPr>
              <w:jc w:val="center"/>
            </w:pPr>
            <w:r>
              <w:rPr>
                <w:b/>
                <w:bCs/>
              </w:rPr>
              <w:t>Дата и время подачи заявки</w:t>
            </w:r>
          </w:p>
        </w:tc>
        <w:tc>
          <w:tcPr>
            <w:tcW w:w="2600" w:type="dxa"/>
            <w:vAlign w:val="center"/>
          </w:tcPr>
          <w:p w:rsidR="00BD7773" w:rsidRDefault="004361EF">
            <w:pPr>
              <w:jc w:val="center"/>
            </w:pPr>
            <w:r>
              <w:rPr>
                <w:b/>
                <w:bCs/>
              </w:rPr>
              <w:t>Дата и время подачи предложения</w:t>
            </w:r>
          </w:p>
        </w:tc>
        <w:tc>
          <w:tcPr>
            <w:tcW w:w="1850" w:type="dxa"/>
            <w:vAlign w:val="center"/>
          </w:tcPr>
          <w:p w:rsidR="00BD7773" w:rsidRDefault="004361EF">
            <w:pPr>
              <w:jc w:val="center"/>
            </w:pPr>
            <w:r>
              <w:rPr>
                <w:b/>
                <w:bCs/>
              </w:rPr>
              <w:t>Ценовое предложение (</w:t>
            </w:r>
            <w:proofErr w:type="spellStart"/>
            <w:r>
              <w:rPr>
                <w:b/>
                <w:bCs/>
              </w:rPr>
              <w:t>руб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1850" w:type="dxa"/>
            <w:vAlign w:val="center"/>
          </w:tcPr>
          <w:p w:rsidR="00BD7773" w:rsidRDefault="004361EF">
            <w:pPr>
              <w:jc w:val="center"/>
            </w:pPr>
            <w:r>
              <w:rPr>
                <w:b/>
                <w:bCs/>
              </w:rPr>
              <w:t>Снижение, %</w:t>
            </w:r>
          </w:p>
        </w:tc>
      </w:tr>
      <w:tr w:rsidR="00BD7773">
        <w:tc>
          <w:tcPr>
            <w:tcW w:w="1050" w:type="dxa"/>
            <w:vAlign w:val="center"/>
          </w:tcPr>
          <w:p w:rsidR="00BD7773" w:rsidRDefault="004361EF">
            <w:pPr>
              <w:jc w:val="center"/>
            </w:pPr>
            <w:r>
              <w:t>1</w:t>
            </w:r>
          </w:p>
        </w:tc>
        <w:tc>
          <w:tcPr>
            <w:tcW w:w="1600" w:type="dxa"/>
            <w:vAlign w:val="center"/>
          </w:tcPr>
          <w:p w:rsidR="00BD7773" w:rsidRDefault="004361EF">
            <w:pPr>
              <w:jc w:val="center"/>
            </w:pPr>
            <w:r>
              <w:t>№3598536</w:t>
            </w:r>
          </w:p>
        </w:tc>
        <w:tc>
          <w:tcPr>
            <w:tcW w:w="1600" w:type="dxa"/>
            <w:vAlign w:val="center"/>
          </w:tcPr>
          <w:p w:rsidR="00BD7773" w:rsidRDefault="004361EF">
            <w:pPr>
              <w:jc w:val="center"/>
            </w:pPr>
            <w:r>
              <w:t>17.09.2026 09:42:07 (MCK +0)</w:t>
            </w:r>
          </w:p>
        </w:tc>
        <w:tc>
          <w:tcPr>
            <w:tcW w:w="2600" w:type="dxa"/>
            <w:vAlign w:val="center"/>
          </w:tcPr>
          <w:p w:rsidR="00BD7773" w:rsidRDefault="004361EF">
            <w:pPr>
              <w:jc w:val="center"/>
            </w:pPr>
            <w:r>
              <w:t>23.09.2026 10:44:50 (MCK +0)</w:t>
            </w:r>
          </w:p>
        </w:tc>
        <w:tc>
          <w:tcPr>
            <w:tcW w:w="1850" w:type="dxa"/>
            <w:vAlign w:val="center"/>
          </w:tcPr>
          <w:p w:rsidR="00BD7773" w:rsidRDefault="004361EF">
            <w:pPr>
              <w:jc w:val="center"/>
            </w:pPr>
            <w:r>
              <w:t>147 458,00</w:t>
            </w:r>
          </w:p>
        </w:tc>
        <w:tc>
          <w:tcPr>
            <w:tcW w:w="1850" w:type="dxa"/>
            <w:vAlign w:val="center"/>
          </w:tcPr>
          <w:p w:rsidR="00BD7773" w:rsidRDefault="004361EF">
            <w:pPr>
              <w:jc w:val="center"/>
            </w:pPr>
            <w:r>
              <w:t>41,96%</w:t>
            </w:r>
          </w:p>
        </w:tc>
      </w:tr>
      <w:tr w:rsidR="00BD7773">
        <w:tc>
          <w:tcPr>
            <w:tcW w:w="1050" w:type="dxa"/>
            <w:vAlign w:val="center"/>
          </w:tcPr>
          <w:p w:rsidR="00BD7773" w:rsidRDefault="004361EF">
            <w:pPr>
              <w:jc w:val="center"/>
            </w:pPr>
            <w:r>
              <w:t>2</w:t>
            </w:r>
          </w:p>
        </w:tc>
        <w:tc>
          <w:tcPr>
            <w:tcW w:w="1600" w:type="dxa"/>
            <w:vAlign w:val="center"/>
          </w:tcPr>
          <w:p w:rsidR="00BD7773" w:rsidRDefault="004361EF">
            <w:pPr>
              <w:jc w:val="center"/>
            </w:pPr>
            <w:r>
              <w:t>№3611740</w:t>
            </w:r>
          </w:p>
        </w:tc>
        <w:tc>
          <w:tcPr>
            <w:tcW w:w="1600" w:type="dxa"/>
            <w:vAlign w:val="center"/>
          </w:tcPr>
          <w:p w:rsidR="00BD7773" w:rsidRDefault="004361EF">
            <w:pPr>
              <w:jc w:val="center"/>
            </w:pPr>
            <w:r>
              <w:t>22.09.2026 14:00:01 (MCK +0)</w:t>
            </w:r>
          </w:p>
        </w:tc>
        <w:tc>
          <w:tcPr>
            <w:tcW w:w="2600" w:type="dxa"/>
            <w:vAlign w:val="center"/>
          </w:tcPr>
          <w:p w:rsidR="00BD7773" w:rsidRDefault="004361EF">
            <w:pPr>
              <w:jc w:val="center"/>
            </w:pPr>
            <w:r>
              <w:t>23.09.2026 10:31:57 (MCK +0)</w:t>
            </w:r>
          </w:p>
        </w:tc>
        <w:tc>
          <w:tcPr>
            <w:tcW w:w="1850" w:type="dxa"/>
            <w:vAlign w:val="center"/>
          </w:tcPr>
          <w:p w:rsidR="00BD7773" w:rsidRDefault="004361EF">
            <w:pPr>
              <w:jc w:val="center"/>
            </w:pPr>
            <w:r>
              <w:t>249 018,00</w:t>
            </w:r>
          </w:p>
        </w:tc>
        <w:tc>
          <w:tcPr>
            <w:tcW w:w="1850" w:type="dxa"/>
            <w:vAlign w:val="center"/>
          </w:tcPr>
          <w:p w:rsidR="00BD7773" w:rsidRDefault="004361EF">
            <w:pPr>
              <w:jc w:val="center"/>
            </w:pPr>
            <w:r>
              <w:t>2,00%</w:t>
            </w:r>
          </w:p>
        </w:tc>
      </w:tr>
    </w:tbl>
    <w:p w:rsidR="00BD7773" w:rsidRDefault="00BD7773"/>
    <w:p w:rsidR="00BD7773" w:rsidRDefault="004361EF">
      <w:pPr>
        <w:keepLines/>
        <w:numPr>
          <w:ilvl w:val="0"/>
          <w:numId w:val="1"/>
        </w:numPr>
        <w:spacing w:after="96"/>
        <w:jc w:val="both"/>
      </w:pPr>
      <w:r>
        <w:t>По результатам подведения итогов определения поставщика (подрядчика, исполнителя) победителем электронного аукциона признается участник закупки с идентификацион</w:t>
      </w:r>
      <w:r>
        <w:t>ным номером № 3598536, предложивший цену контракта 147 458,00 (Сто сорок семь тысяч четыреста пятьдесят восемь рублей 00 копеек).</w:t>
      </w:r>
    </w:p>
    <w:p w:rsidR="00BD7773" w:rsidRDefault="004361EF">
      <w:pPr>
        <w:keepLines/>
        <w:numPr>
          <w:ilvl w:val="0"/>
          <w:numId w:val="1"/>
        </w:numPr>
        <w:spacing w:after="96"/>
        <w:jc w:val="both"/>
      </w:pPr>
      <w:r>
        <w:t>Настоящий протокол сформирован с использованием электронной площадки АО «ЕЭТП», подписан усиленными электронными подписями все</w:t>
      </w:r>
      <w:r>
        <w:t xml:space="preserve">х присутствующих членов комиссии, подписан усиленной электронной подписью лица, имеющего право действовать от имени </w:t>
      </w:r>
      <w:proofErr w:type="gramStart"/>
      <w:r>
        <w:t>заказчика</w:t>
      </w:r>
      <w:proofErr w:type="gramEnd"/>
      <w:r>
        <w:t xml:space="preserve"> и направлен оператору электронной площадки АО «ЕЭТП» по адресу в сети «Интернет»: http://roseltorg.ru.</w:t>
      </w:r>
    </w:p>
    <w:p w:rsidR="00BD7773" w:rsidRDefault="004361EF">
      <w:bookmarkStart w:id="0" w:name="_GoBack"/>
      <w:bookmarkEnd w:id="0"/>
      <w:r>
        <w:br/>
      </w:r>
      <w:r>
        <w:t>Документ подписан элект</w:t>
      </w:r>
      <w:r>
        <w:t>ронной подписью</w:t>
      </w:r>
    </w:p>
    <w:p w:rsidR="00BD7773" w:rsidRDefault="004361EF">
      <w:r>
        <w:br/>
      </w:r>
    </w:p>
    <w:sectPr w:rsidR="00BD7773">
      <w:pgSz w:w="11905" w:h="16837"/>
      <w:pgMar w:top="1440" w:right="566" w:bottom="144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D471F5E"/>
    <w:multiLevelType w:val="multilevel"/>
    <w:tmpl w:val="B28E83DA"/>
    <w:lvl w:ilvl="0">
      <w:start w:val="1"/>
      <w:numFmt w:val="decimal"/>
      <w:lvlText w:val="%1."/>
      <w:lvlJc w:val="left"/>
      <w:pPr>
        <w:tabs>
          <w:tab w:val="num" w:pos="360"/>
        </w:tabs>
        <w:ind w:left="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432"/>
        </w:tabs>
        <w:ind w:left="792" w:hanging="79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773"/>
    <w:rsid w:val="004361EF"/>
    <w:rsid w:val="00BD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Liberation Serif" w:hAnsi="Liberation Serif" w:cs="Liberation Serif"/>
        <w:sz w:val="18"/>
        <w:szCs w:val="1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customStyle="1" w:styleId="myOwnStyle">
    <w:name w:val="myOwnStyle"/>
    <w:rPr>
      <w:b/>
      <w:bCs/>
    </w:rPr>
  </w:style>
  <w:style w:type="paragraph" w:customStyle="1" w:styleId="P-Style">
    <w:name w:val="P-Style"/>
    <w:basedOn w:val="a"/>
    <w:pPr>
      <w:keepLines/>
      <w:spacing w:after="96"/>
      <w:jc w:val="both"/>
    </w:pPr>
  </w:style>
  <w:style w:type="table" w:customStyle="1" w:styleId="style80189">
    <w:name w:val="style80189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95757">
    <w:name w:val="style95757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38790">
    <w:name w:val="style38790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361E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61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Liberation Serif" w:hAnsi="Liberation Serif" w:cs="Liberation Serif"/>
        <w:sz w:val="18"/>
        <w:szCs w:val="1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customStyle="1" w:styleId="myOwnStyle">
    <w:name w:val="myOwnStyle"/>
    <w:rPr>
      <w:b/>
      <w:bCs/>
    </w:rPr>
  </w:style>
  <w:style w:type="paragraph" w:customStyle="1" w:styleId="P-Style">
    <w:name w:val="P-Style"/>
    <w:basedOn w:val="a"/>
    <w:pPr>
      <w:keepLines/>
      <w:spacing w:after="96"/>
      <w:jc w:val="both"/>
    </w:pPr>
  </w:style>
  <w:style w:type="table" w:customStyle="1" w:styleId="style80189">
    <w:name w:val="style80189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95757">
    <w:name w:val="style95757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38790">
    <w:name w:val="style38790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361E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61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1514</Words>
  <Characters>8631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Радченеко Г.В.</dc:creator>
  <cp:lastModifiedBy>Радченеко Г.В.</cp:lastModifiedBy>
  <cp:revision>2</cp:revision>
  <cp:lastPrinted>2026-09-25T07:49:00Z</cp:lastPrinted>
  <dcterms:created xsi:type="dcterms:W3CDTF">2026-09-25T07:54:00Z</dcterms:created>
  <dcterms:modified xsi:type="dcterms:W3CDTF">2026-09-25T07:54:00Z</dcterms:modified>
</cp:coreProperties>
</file>