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6F3" w:rsidRDefault="000A644B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0127100007726000054</w:t>
      </w:r>
    </w:p>
    <w:p w:rsidR="00D706F3" w:rsidRDefault="00D706F3"/>
    <w:p w:rsidR="00D706F3" w:rsidRDefault="000A644B">
      <w:pPr>
        <w:jc w:val="right"/>
      </w:pPr>
      <w:r>
        <w:t>Дата подведения итогов определения поставщика (подрядчика, исполнителя): 07.09.2026г.</w:t>
      </w:r>
    </w:p>
    <w:p w:rsidR="00D706F3" w:rsidRDefault="00D706F3"/>
    <w:p w:rsidR="00D706F3" w:rsidRDefault="000A644B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D706F3" w:rsidRDefault="000A644B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0127100007726000054</w:t>
      </w:r>
    </w:p>
    <w:p w:rsidR="00D706F3" w:rsidRDefault="000A644B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D706F3" w:rsidRDefault="000A644B">
      <w:pPr>
        <w:jc w:val="both"/>
      </w:pPr>
      <w:r>
        <w:t>УПРАВЛЕНИЕ СУДЕБНОГО ДЕПАРТАМЕНТА В БРЯНСКОЙ ОБЛАСТИ</w:t>
      </w:r>
    </w:p>
    <w:p w:rsidR="00D706F3" w:rsidRDefault="00D706F3"/>
    <w:p w:rsidR="00D706F3" w:rsidRDefault="000A644B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D706F3" w:rsidRDefault="000A644B">
      <w:pPr>
        <w:jc w:val="both"/>
      </w:pPr>
      <w:r>
        <w:t>УПРАВЛЕНИЕ СУДЕБНОГО ДЕПАРТАМЕНТА В БРЯНСКОЙ ОБЛАСТИ</w:t>
      </w:r>
    </w:p>
    <w:p w:rsidR="00D706F3" w:rsidRDefault="00D706F3"/>
    <w:p w:rsidR="00D706F3" w:rsidRDefault="000A644B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261320100512432570100100780014329244</w:t>
      </w:r>
    </w:p>
    <w:p w:rsidR="00D706F3" w:rsidRDefault="000A644B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Выполнение работ по огнезащитной обработке деревянных конструкций крыш зданий районных (гор</w:t>
      </w:r>
      <w:r>
        <w:t>одских) судов Брянской области</w:t>
      </w:r>
    </w:p>
    <w:p w:rsidR="00D706F3" w:rsidRDefault="000A644B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153 167,86 руб.</w:t>
      </w:r>
    </w:p>
    <w:p w:rsidR="00D706F3" w:rsidRDefault="000A644B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«27» августа 2026г. на официальном сайте единой информационной системы в сфере закупок http://zakupki.gov.ru/, а также на с</w:t>
      </w:r>
      <w:r>
        <w:t>айте электронной площадки АО «ЕЭТП» http://roseltorg.ru.</w:t>
      </w:r>
    </w:p>
    <w:p w:rsidR="00D706F3" w:rsidRDefault="000A644B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45570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D706F3">
        <w:tc>
          <w:tcPr>
            <w:tcW w:w="600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D706F3">
        <w:tc>
          <w:tcPr>
            <w:tcW w:w="6000" w:type="dxa"/>
            <w:vAlign w:val="center"/>
          </w:tcPr>
          <w:p w:rsidR="00D706F3" w:rsidRDefault="000A644B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D706F3" w:rsidRDefault="000A644B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D706F3" w:rsidRDefault="000A644B">
            <w:pPr>
              <w:jc w:val="center"/>
            </w:pPr>
            <w:r>
              <w:t>Да</w:t>
            </w:r>
          </w:p>
        </w:tc>
      </w:tr>
      <w:tr w:rsidR="00D706F3">
        <w:tc>
          <w:tcPr>
            <w:tcW w:w="6000" w:type="dxa"/>
            <w:vAlign w:val="center"/>
          </w:tcPr>
          <w:p w:rsidR="00D706F3" w:rsidRDefault="000A644B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3050" w:type="dxa"/>
            <w:vAlign w:val="center"/>
          </w:tcPr>
          <w:p w:rsidR="00D706F3" w:rsidRDefault="000A644B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D706F3" w:rsidRDefault="000A644B">
            <w:pPr>
              <w:jc w:val="center"/>
            </w:pPr>
            <w:r>
              <w:t>Да</w:t>
            </w:r>
          </w:p>
        </w:tc>
      </w:tr>
      <w:tr w:rsidR="00D706F3">
        <w:tc>
          <w:tcPr>
            <w:tcW w:w="6000" w:type="dxa"/>
            <w:vAlign w:val="center"/>
          </w:tcPr>
          <w:p w:rsidR="00D706F3" w:rsidRDefault="000A644B">
            <w:pPr>
              <w:jc w:val="center"/>
            </w:pPr>
            <w:r>
              <w:t>Ульянова Марина Львовна</w:t>
            </w:r>
          </w:p>
        </w:tc>
        <w:tc>
          <w:tcPr>
            <w:tcW w:w="3050" w:type="dxa"/>
            <w:vAlign w:val="center"/>
          </w:tcPr>
          <w:p w:rsidR="00D706F3" w:rsidRDefault="000A644B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D706F3" w:rsidRDefault="000A644B">
            <w:pPr>
              <w:jc w:val="center"/>
            </w:pPr>
            <w:r>
              <w:t>Да</w:t>
            </w:r>
          </w:p>
        </w:tc>
      </w:tr>
      <w:tr w:rsidR="00D706F3">
        <w:tc>
          <w:tcPr>
            <w:tcW w:w="6000" w:type="dxa"/>
            <w:vAlign w:val="center"/>
          </w:tcPr>
          <w:p w:rsidR="00D706F3" w:rsidRDefault="000A644B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D706F3" w:rsidRDefault="000A644B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D706F3" w:rsidRDefault="000A644B">
            <w:pPr>
              <w:jc w:val="center"/>
            </w:pPr>
            <w:r>
              <w:t>Да</w:t>
            </w:r>
          </w:p>
        </w:tc>
      </w:tr>
      <w:tr w:rsidR="00D706F3">
        <w:tc>
          <w:tcPr>
            <w:tcW w:w="6000" w:type="dxa"/>
            <w:vAlign w:val="center"/>
          </w:tcPr>
          <w:p w:rsidR="00D706F3" w:rsidRDefault="000A644B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D706F3" w:rsidRDefault="000A644B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D706F3" w:rsidRDefault="000A644B">
            <w:pPr>
              <w:jc w:val="center"/>
            </w:pPr>
            <w:r>
              <w:t>Да</w:t>
            </w:r>
          </w:p>
        </w:tc>
      </w:tr>
      <w:tr w:rsidR="00D706F3">
        <w:tc>
          <w:tcPr>
            <w:tcW w:w="6000" w:type="dxa"/>
            <w:vAlign w:val="center"/>
          </w:tcPr>
          <w:p w:rsidR="00D706F3" w:rsidRDefault="000A644B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D706F3" w:rsidRDefault="000A644B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D706F3" w:rsidRDefault="000A644B">
            <w:pPr>
              <w:jc w:val="center"/>
            </w:pPr>
            <w:r>
              <w:t>Да</w:t>
            </w:r>
          </w:p>
        </w:tc>
      </w:tr>
    </w:tbl>
    <w:p w:rsidR="00D706F3" w:rsidRDefault="00D706F3"/>
    <w:p w:rsidR="00D706F3" w:rsidRDefault="000A644B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D706F3" w:rsidRDefault="00D706F3"/>
    <w:p w:rsidR="00D706F3" w:rsidRDefault="000A644B">
      <w:pPr>
        <w:keepLines/>
        <w:numPr>
          <w:ilvl w:val="0"/>
          <w:numId w:val="1"/>
        </w:numPr>
        <w:spacing w:after="96"/>
        <w:jc w:val="both"/>
      </w:pPr>
      <w:r>
        <w:t>В связи с тем, что по окончании срока подачи заявок на участие в электронном аукционе была подана только одна заявка н</w:t>
      </w:r>
      <w:r>
        <w:t>а участие в нем, на основании пункта 1 части 1 статьи 52 Федерального закона от 05 апреля 2013 г. № 44-ФЗ (далее - Закон № 44-ФЗ), определение поставщика (подрядчика, исполнителя) признается несостоявшимся.</w:t>
      </w:r>
    </w:p>
    <w:p w:rsidR="00D706F3" w:rsidRDefault="000A644B">
      <w:pPr>
        <w:keepLines/>
        <w:numPr>
          <w:ilvl w:val="0"/>
          <w:numId w:val="1"/>
        </w:numPr>
        <w:spacing w:after="96"/>
        <w:jc w:val="both"/>
      </w:pPr>
      <w:r>
        <w:t>Члены комиссии по осуществлению закупок рассмотре</w:t>
      </w:r>
      <w:r>
        <w:t>ли информацию и документы, направленные оператором электронной площадки в соответствии с п.1 ч.2 ст.52 Закон № 44-ФЗ, и приняли решение:</w:t>
      </w:r>
    </w:p>
    <w:tbl>
      <w:tblPr>
        <w:tblStyle w:val="style96856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D706F3">
        <w:tc>
          <w:tcPr>
            <w:tcW w:w="135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</w:t>
            </w:r>
            <w:r>
              <w:rPr>
                <w:b/>
                <w:bCs/>
              </w:rPr>
              <w:t>ором электронной площадки</w:t>
            </w:r>
          </w:p>
        </w:tc>
        <w:tc>
          <w:tcPr>
            <w:tcW w:w="335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D706F3">
        <w:tc>
          <w:tcPr>
            <w:tcW w:w="1350" w:type="dxa"/>
            <w:vMerge w:val="restart"/>
            <w:vAlign w:val="center"/>
          </w:tcPr>
          <w:p w:rsidR="00D706F3" w:rsidRDefault="000A644B">
            <w:pPr>
              <w:jc w:val="center"/>
            </w:pPr>
            <w:r>
              <w:t>3560791</w:t>
            </w:r>
          </w:p>
        </w:tc>
        <w:tc>
          <w:tcPr>
            <w:tcW w:w="1350" w:type="dxa"/>
            <w:vMerge w:val="restart"/>
            <w:vAlign w:val="center"/>
          </w:tcPr>
          <w:p w:rsidR="00D706F3" w:rsidRDefault="000A644B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D706F3" w:rsidRDefault="000A644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D706F3"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D706F3"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D706F3"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D706F3"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 xml:space="preserve">Признать заявку соответствующей </w:t>
            </w:r>
            <w:r>
              <w:lastRenderedPageBreak/>
              <w:t xml:space="preserve">извещению об осуществлении закупки. </w:t>
            </w:r>
          </w:p>
        </w:tc>
      </w:tr>
      <w:tr w:rsidR="00D706F3"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0" w:type="auto"/>
            <w:vMerge/>
            <w:vAlign w:val="center"/>
          </w:tcPr>
          <w:p w:rsidR="00D706F3" w:rsidRDefault="00D706F3"/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D706F3" w:rsidRDefault="000A644B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D706F3" w:rsidRDefault="00D706F3"/>
    <w:p w:rsidR="00D706F3" w:rsidRDefault="000A644B">
      <w:pPr>
        <w:keepLines/>
        <w:numPr>
          <w:ilvl w:val="0"/>
          <w:numId w:val="1"/>
        </w:numPr>
        <w:spacing w:after="96"/>
      </w:pPr>
      <w:r>
        <w:t>На основании результатов рассмотрения заявки участника, члены комиссии присвоили порядковый номер:</w:t>
      </w:r>
    </w:p>
    <w:tbl>
      <w:tblPr>
        <w:tblStyle w:val="style47054"/>
        <w:tblW w:w="0" w:type="auto"/>
        <w:tblInd w:w="25" w:type="dxa"/>
        <w:tblLook w:val="04A0" w:firstRow="1" w:lastRow="0" w:firstColumn="1" w:lastColumn="0" w:noHBand="0" w:noVBand="1"/>
      </w:tblPr>
      <w:tblGrid>
        <w:gridCol w:w="1996"/>
        <w:gridCol w:w="2070"/>
        <w:gridCol w:w="2941"/>
        <w:gridCol w:w="2940"/>
      </w:tblGrid>
      <w:tr w:rsidR="00D706F3">
        <w:tc>
          <w:tcPr>
            <w:tcW w:w="210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210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320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>Дата и время по</w:t>
            </w:r>
            <w:r>
              <w:rPr>
                <w:b/>
                <w:bCs/>
              </w:rPr>
              <w:t>дачи заявки</w:t>
            </w:r>
          </w:p>
        </w:tc>
        <w:tc>
          <w:tcPr>
            <w:tcW w:w="3150" w:type="dxa"/>
            <w:vAlign w:val="center"/>
          </w:tcPr>
          <w:p w:rsidR="00D706F3" w:rsidRDefault="000A644B">
            <w:pPr>
              <w:jc w:val="center"/>
            </w:pPr>
            <w:r>
              <w:rPr>
                <w:b/>
                <w:bCs/>
              </w:rPr>
              <w:t xml:space="preserve">Начальная максимальная цена контракта, 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</w:p>
        </w:tc>
      </w:tr>
      <w:tr w:rsidR="00D706F3">
        <w:tc>
          <w:tcPr>
            <w:tcW w:w="2100" w:type="dxa"/>
            <w:vAlign w:val="center"/>
          </w:tcPr>
          <w:p w:rsidR="00D706F3" w:rsidRDefault="000A644B">
            <w:pPr>
              <w:jc w:val="center"/>
            </w:pPr>
            <w:r>
              <w:t>1</w:t>
            </w:r>
          </w:p>
        </w:tc>
        <w:tc>
          <w:tcPr>
            <w:tcW w:w="2100" w:type="dxa"/>
            <w:vAlign w:val="center"/>
          </w:tcPr>
          <w:p w:rsidR="00D706F3" w:rsidRDefault="000A644B">
            <w:pPr>
              <w:jc w:val="center"/>
            </w:pPr>
            <w:r>
              <w:t>3560791</w:t>
            </w:r>
          </w:p>
        </w:tc>
        <w:tc>
          <w:tcPr>
            <w:tcW w:w="3200" w:type="dxa"/>
            <w:vAlign w:val="center"/>
          </w:tcPr>
          <w:p w:rsidR="00D706F3" w:rsidRDefault="000A644B">
            <w:pPr>
              <w:jc w:val="center"/>
            </w:pPr>
            <w:r>
              <w:t>03.09.2026 08:51:33 (MCK +0)</w:t>
            </w:r>
          </w:p>
        </w:tc>
        <w:tc>
          <w:tcPr>
            <w:tcW w:w="3150" w:type="dxa"/>
            <w:vAlign w:val="center"/>
          </w:tcPr>
          <w:p w:rsidR="00D706F3" w:rsidRDefault="000A644B">
            <w:pPr>
              <w:jc w:val="center"/>
            </w:pPr>
            <w:r>
              <w:t>153 167,86</w:t>
            </w:r>
          </w:p>
        </w:tc>
      </w:tr>
    </w:tbl>
    <w:p w:rsidR="00D706F3" w:rsidRDefault="00D706F3"/>
    <w:p w:rsidR="00D706F3" w:rsidRDefault="000A644B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контракт заключается с участником закупки с идентификационным номером № 3560791 по цене контракта 153 167,86 (Сто пятьдесят три тысячи сто шестьдесят семь рублей 86 копеек) в</w:t>
      </w:r>
      <w:r>
        <w:t xml:space="preserve"> соответствии с п. 25 ч. 1 ст. 93 Федерального закона №44-ФЗ в порядке, установленном настоящим Федеральным Законом.</w:t>
      </w:r>
    </w:p>
    <w:p w:rsidR="00180BA8" w:rsidRDefault="000A644B" w:rsidP="00180BA8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подписями всех присутствую</w:t>
      </w:r>
      <w:r>
        <w:t xml:space="preserve">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</w:t>
      </w:r>
      <w:hyperlink r:id="rId6" w:history="1">
        <w:r w:rsidR="00180BA8" w:rsidRPr="00212A57">
          <w:rPr>
            <w:rStyle w:val="a4"/>
          </w:rPr>
          <w:t>http://roseltorg.ru</w:t>
        </w:r>
      </w:hyperlink>
      <w:r>
        <w:t>.</w:t>
      </w:r>
    </w:p>
    <w:p w:rsidR="00180BA8" w:rsidRDefault="00180BA8" w:rsidP="00180BA8">
      <w:pPr>
        <w:keepLines/>
        <w:spacing w:after="96"/>
        <w:jc w:val="both"/>
      </w:pPr>
    </w:p>
    <w:p w:rsidR="00D706F3" w:rsidRDefault="000A644B" w:rsidP="00180BA8">
      <w:pPr>
        <w:keepLines/>
        <w:spacing w:after="96"/>
        <w:jc w:val="both"/>
      </w:pPr>
      <w:r>
        <w:t>Документ подписан электронной подпис</w:t>
      </w:r>
      <w:r>
        <w:t>ью</w:t>
      </w:r>
    </w:p>
    <w:p w:rsidR="00D706F3" w:rsidRDefault="000A644B">
      <w:r>
        <w:br/>
      </w:r>
    </w:p>
    <w:p w:rsidR="00000000" w:rsidRDefault="000A644B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2B2C8F"/>
    <w:multiLevelType w:val="multilevel"/>
    <w:tmpl w:val="55C25BF4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6F3"/>
    <w:rsid w:val="000A644B"/>
    <w:rsid w:val="00180BA8"/>
    <w:rsid w:val="00D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45570">
    <w:name w:val="style4557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6856">
    <w:name w:val="style9685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7054">
    <w:name w:val="style4705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character" w:styleId="a4">
    <w:name w:val="Hyperlink"/>
    <w:basedOn w:val="a0"/>
    <w:uiPriority w:val="99"/>
    <w:unhideWhenUsed/>
    <w:rsid w:val="00180B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45570">
    <w:name w:val="style4557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6856">
    <w:name w:val="style9685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7054">
    <w:name w:val="style4705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character" w:styleId="a4">
    <w:name w:val="Hyperlink"/>
    <w:basedOn w:val="a0"/>
    <w:uiPriority w:val="99"/>
    <w:unhideWhenUsed/>
    <w:rsid w:val="00180B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selt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2026-09-07T07:03:00Z</cp:lastPrinted>
  <dcterms:created xsi:type="dcterms:W3CDTF">2026-09-07T07:04:00Z</dcterms:created>
  <dcterms:modified xsi:type="dcterms:W3CDTF">2026-09-07T07:04:00Z</dcterms:modified>
</cp:coreProperties>
</file>