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9F" w:rsidRDefault="00634F1C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0127100007726000028</w:t>
      </w:r>
    </w:p>
    <w:p w:rsidR="00AA649F" w:rsidRDefault="00AA649F"/>
    <w:p w:rsidR="00AA649F" w:rsidRDefault="00634F1C">
      <w:pPr>
        <w:jc w:val="right"/>
      </w:pPr>
      <w:r>
        <w:t>Дата подведения итогов определения поставщика (подрядчика, исполнителя): 21.05.2026г.</w:t>
      </w:r>
    </w:p>
    <w:p w:rsidR="00AA649F" w:rsidRDefault="00AA649F"/>
    <w:p w:rsidR="00AA649F" w:rsidRDefault="00634F1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AA649F" w:rsidRDefault="00634F1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0127100007726000028</w:t>
      </w:r>
    </w:p>
    <w:p w:rsidR="00AA649F" w:rsidRDefault="00634F1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AA649F" w:rsidRDefault="00634F1C">
      <w:pPr>
        <w:jc w:val="both"/>
      </w:pPr>
      <w:r>
        <w:t>УПРАВЛЕНИЕ СУДЕБНОГО ДЕПАРТАМЕНТА В БРЯНСКОЙ ОБЛАСТИ</w:t>
      </w:r>
    </w:p>
    <w:p w:rsidR="00AA649F" w:rsidRDefault="00AA649F"/>
    <w:p w:rsidR="00AA649F" w:rsidRDefault="00634F1C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AA649F" w:rsidRDefault="00634F1C">
      <w:pPr>
        <w:jc w:val="both"/>
      </w:pPr>
      <w:r>
        <w:t>УПРАВЛЕНИЕ СУДЕБНОГО ДЕПАРТАМЕНТА В БРЯНСКОЙ ОБЛАСТИ</w:t>
      </w:r>
    </w:p>
    <w:p w:rsidR="00AA649F" w:rsidRDefault="00AA649F"/>
    <w:p w:rsidR="00AA649F" w:rsidRDefault="00634F1C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261320100512432570100100580020000244</w:t>
      </w:r>
    </w:p>
    <w:p w:rsidR="00AA649F" w:rsidRDefault="00634F1C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Оказание услуг по техническому обслуживанию, перезарядке и выбраковке огнетушителей зданий </w:t>
      </w:r>
      <w:r>
        <w:t>районных (городских) судов Брянской области, Брянского гарнизонного военного суда и здании Управления Судебного департамента в Брянской области</w:t>
      </w:r>
    </w:p>
    <w:p w:rsidR="00AA649F" w:rsidRDefault="00634F1C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300 000,00 руб.</w:t>
      </w:r>
      <w:r>
        <w:br/>
        <w:t>Начальная сумма цен единиц товара, работы, услуги: 11 150,</w:t>
      </w:r>
      <w:r>
        <w:t>00 руб.</w:t>
      </w:r>
      <w:r>
        <w:br/>
        <w:t>Текущее снижение: 16,00%</w:t>
      </w:r>
    </w:p>
    <w:p w:rsidR="00AA649F" w:rsidRDefault="00634F1C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«08» мая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AA649F" w:rsidRDefault="00634F1C">
      <w:pPr>
        <w:keepLines/>
        <w:numPr>
          <w:ilvl w:val="0"/>
          <w:numId w:val="1"/>
        </w:numPr>
        <w:spacing w:after="96"/>
      </w:pPr>
      <w:r>
        <w:t>На</w:t>
      </w:r>
      <w:r>
        <w:t xml:space="preserve"> заседании комиссии по осуществлению закупок присутствовали:</w:t>
      </w:r>
    </w:p>
    <w:tbl>
      <w:tblPr>
        <w:tblStyle w:val="style7434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AA649F">
        <w:tc>
          <w:tcPr>
            <w:tcW w:w="600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AA649F">
        <w:tc>
          <w:tcPr>
            <w:tcW w:w="6000" w:type="dxa"/>
            <w:vAlign w:val="center"/>
          </w:tcPr>
          <w:p w:rsidR="00AA649F" w:rsidRDefault="00634F1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AA649F" w:rsidRDefault="00634F1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A649F" w:rsidRDefault="00634F1C">
            <w:pPr>
              <w:jc w:val="center"/>
            </w:pPr>
            <w:r>
              <w:t>Да</w:t>
            </w:r>
          </w:p>
        </w:tc>
      </w:tr>
      <w:tr w:rsidR="00AA649F">
        <w:tc>
          <w:tcPr>
            <w:tcW w:w="6000" w:type="dxa"/>
            <w:vAlign w:val="center"/>
          </w:tcPr>
          <w:p w:rsidR="00AA649F" w:rsidRDefault="00634F1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AA649F" w:rsidRDefault="00634F1C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AA649F" w:rsidRDefault="00634F1C">
            <w:pPr>
              <w:jc w:val="center"/>
            </w:pPr>
            <w:r>
              <w:t>Да</w:t>
            </w:r>
          </w:p>
        </w:tc>
      </w:tr>
      <w:tr w:rsidR="00AA649F">
        <w:tc>
          <w:tcPr>
            <w:tcW w:w="6000" w:type="dxa"/>
            <w:vAlign w:val="center"/>
          </w:tcPr>
          <w:p w:rsidR="00AA649F" w:rsidRDefault="00634F1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AA649F" w:rsidRDefault="00634F1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AA649F" w:rsidRDefault="00634F1C">
            <w:pPr>
              <w:jc w:val="center"/>
            </w:pPr>
            <w:r>
              <w:t>Да</w:t>
            </w:r>
          </w:p>
        </w:tc>
      </w:tr>
      <w:tr w:rsidR="00AA649F">
        <w:tc>
          <w:tcPr>
            <w:tcW w:w="6000" w:type="dxa"/>
            <w:vAlign w:val="center"/>
          </w:tcPr>
          <w:p w:rsidR="00AA649F" w:rsidRDefault="00634F1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AA649F" w:rsidRDefault="00634F1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A649F" w:rsidRDefault="00634F1C">
            <w:pPr>
              <w:jc w:val="center"/>
            </w:pPr>
            <w:r>
              <w:t>Да</w:t>
            </w:r>
          </w:p>
        </w:tc>
      </w:tr>
      <w:tr w:rsidR="00AA649F">
        <w:tc>
          <w:tcPr>
            <w:tcW w:w="6000" w:type="dxa"/>
            <w:vAlign w:val="center"/>
          </w:tcPr>
          <w:p w:rsidR="00AA649F" w:rsidRDefault="00634F1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AA649F" w:rsidRDefault="00634F1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A649F" w:rsidRDefault="00634F1C">
            <w:pPr>
              <w:jc w:val="center"/>
            </w:pPr>
            <w:r>
              <w:t>Да</w:t>
            </w:r>
          </w:p>
        </w:tc>
      </w:tr>
      <w:tr w:rsidR="00AA649F">
        <w:tc>
          <w:tcPr>
            <w:tcW w:w="6000" w:type="dxa"/>
            <w:vAlign w:val="center"/>
          </w:tcPr>
          <w:p w:rsidR="00AA649F" w:rsidRDefault="00634F1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AA649F" w:rsidRDefault="00634F1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AA649F" w:rsidRDefault="00634F1C">
            <w:pPr>
              <w:jc w:val="center"/>
            </w:pPr>
            <w:r>
              <w:t>Да</w:t>
            </w:r>
          </w:p>
        </w:tc>
      </w:tr>
    </w:tbl>
    <w:p w:rsidR="00AA649F" w:rsidRDefault="00AA649F"/>
    <w:p w:rsidR="00AA649F" w:rsidRDefault="00634F1C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AA649F" w:rsidRDefault="00AA649F"/>
    <w:p w:rsidR="00AA649F" w:rsidRDefault="00634F1C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38008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AA649F">
        <w:tc>
          <w:tcPr>
            <w:tcW w:w="135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AA649F">
        <w:tc>
          <w:tcPr>
            <w:tcW w:w="1350" w:type="dxa"/>
            <w:vMerge w:val="restart"/>
            <w:vAlign w:val="center"/>
          </w:tcPr>
          <w:p w:rsidR="00AA649F" w:rsidRDefault="00634F1C">
            <w:pPr>
              <w:jc w:val="center"/>
            </w:pPr>
            <w:r>
              <w:t>3231434</w:t>
            </w:r>
          </w:p>
        </w:tc>
        <w:tc>
          <w:tcPr>
            <w:tcW w:w="1350" w:type="dxa"/>
            <w:vMerge w:val="restart"/>
            <w:vAlign w:val="center"/>
          </w:tcPr>
          <w:p w:rsidR="00AA649F" w:rsidRDefault="00634F1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1350" w:type="dxa"/>
            <w:vMerge w:val="restart"/>
            <w:vAlign w:val="center"/>
          </w:tcPr>
          <w:p w:rsidR="00AA649F" w:rsidRDefault="00634F1C">
            <w:pPr>
              <w:jc w:val="center"/>
            </w:pPr>
            <w:r>
              <w:t>3225315</w:t>
            </w:r>
          </w:p>
        </w:tc>
        <w:tc>
          <w:tcPr>
            <w:tcW w:w="1350" w:type="dxa"/>
            <w:vMerge w:val="restart"/>
            <w:vAlign w:val="center"/>
          </w:tcPr>
          <w:p w:rsidR="00AA649F" w:rsidRDefault="00634F1C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1350" w:type="dxa"/>
            <w:vMerge w:val="restart"/>
            <w:vAlign w:val="center"/>
          </w:tcPr>
          <w:p w:rsidR="00AA649F" w:rsidRDefault="00634F1C">
            <w:pPr>
              <w:jc w:val="center"/>
            </w:pPr>
            <w:r>
              <w:t>3238887</w:t>
            </w:r>
          </w:p>
        </w:tc>
        <w:tc>
          <w:tcPr>
            <w:tcW w:w="1350" w:type="dxa"/>
            <w:vMerge w:val="restart"/>
            <w:vAlign w:val="center"/>
          </w:tcPr>
          <w:p w:rsidR="00AA649F" w:rsidRDefault="00634F1C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AA649F"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0" w:type="auto"/>
            <w:vMerge/>
            <w:vAlign w:val="center"/>
          </w:tcPr>
          <w:p w:rsidR="00AA649F" w:rsidRDefault="00AA649F"/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A649F" w:rsidRDefault="00634F1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AA649F" w:rsidRDefault="00AA649F"/>
    <w:p w:rsidR="00AA649F" w:rsidRDefault="00634F1C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60020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AA649F">
        <w:tc>
          <w:tcPr>
            <w:tcW w:w="105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 xml:space="preserve">Порядковый номер, </w:t>
            </w:r>
            <w:r>
              <w:rPr>
                <w:b/>
                <w:bCs/>
              </w:rPr>
              <w:lastRenderedPageBreak/>
              <w:t>присвоенный комиссией</w:t>
            </w:r>
          </w:p>
        </w:tc>
        <w:tc>
          <w:tcPr>
            <w:tcW w:w="160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lastRenderedPageBreak/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AA649F" w:rsidRDefault="00634F1C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AA649F">
        <w:tc>
          <w:tcPr>
            <w:tcW w:w="1050" w:type="dxa"/>
            <w:vAlign w:val="center"/>
          </w:tcPr>
          <w:p w:rsidR="00AA649F" w:rsidRDefault="00634F1C">
            <w:pPr>
              <w:jc w:val="center"/>
            </w:pPr>
            <w:r>
              <w:lastRenderedPageBreak/>
              <w:t>1</w:t>
            </w:r>
          </w:p>
        </w:tc>
        <w:tc>
          <w:tcPr>
            <w:tcW w:w="1600" w:type="dxa"/>
            <w:vAlign w:val="center"/>
          </w:tcPr>
          <w:p w:rsidR="00AA649F" w:rsidRDefault="00634F1C">
            <w:pPr>
              <w:jc w:val="center"/>
            </w:pPr>
            <w:r>
              <w:t>№3231434</w:t>
            </w:r>
          </w:p>
        </w:tc>
        <w:tc>
          <w:tcPr>
            <w:tcW w:w="1600" w:type="dxa"/>
            <w:vAlign w:val="center"/>
          </w:tcPr>
          <w:p w:rsidR="00AA649F" w:rsidRDefault="00634F1C">
            <w:pPr>
              <w:jc w:val="center"/>
            </w:pPr>
            <w:r>
              <w:t>18.05.2026 13:54:18 (MCK +0)</w:t>
            </w:r>
          </w:p>
        </w:tc>
        <w:tc>
          <w:tcPr>
            <w:tcW w:w="2600" w:type="dxa"/>
            <w:vAlign w:val="center"/>
          </w:tcPr>
          <w:p w:rsidR="00AA649F" w:rsidRDefault="00634F1C">
            <w:pPr>
              <w:jc w:val="center"/>
            </w:pPr>
            <w:r>
              <w:t>20.05.2026 10:39:05 (MCK +0)</w:t>
            </w:r>
          </w:p>
        </w:tc>
        <w:tc>
          <w:tcPr>
            <w:tcW w:w="1850" w:type="dxa"/>
            <w:vAlign w:val="center"/>
          </w:tcPr>
          <w:p w:rsidR="00AA649F" w:rsidRDefault="00634F1C">
            <w:pPr>
              <w:jc w:val="center"/>
            </w:pPr>
            <w:r>
              <w:t>9 366,00</w:t>
            </w:r>
          </w:p>
        </w:tc>
        <w:tc>
          <w:tcPr>
            <w:tcW w:w="1850" w:type="dxa"/>
            <w:vAlign w:val="center"/>
          </w:tcPr>
          <w:p w:rsidR="00AA649F" w:rsidRDefault="00634F1C">
            <w:pPr>
              <w:jc w:val="center"/>
            </w:pPr>
            <w:r>
              <w:t>16,00%</w:t>
            </w:r>
          </w:p>
        </w:tc>
      </w:tr>
      <w:tr w:rsidR="00AA649F">
        <w:tc>
          <w:tcPr>
            <w:tcW w:w="1050" w:type="dxa"/>
            <w:vAlign w:val="center"/>
          </w:tcPr>
          <w:p w:rsidR="00AA649F" w:rsidRDefault="00634F1C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AA649F" w:rsidRDefault="00634F1C">
            <w:pPr>
              <w:jc w:val="center"/>
            </w:pPr>
            <w:r>
              <w:t>№3225315</w:t>
            </w:r>
          </w:p>
        </w:tc>
        <w:tc>
          <w:tcPr>
            <w:tcW w:w="1600" w:type="dxa"/>
            <w:vAlign w:val="center"/>
          </w:tcPr>
          <w:p w:rsidR="00AA649F" w:rsidRDefault="00634F1C">
            <w:pPr>
              <w:jc w:val="center"/>
            </w:pPr>
            <w:r>
              <w:t>15.05.2026 12:28:56 (MCK +0)</w:t>
            </w:r>
          </w:p>
        </w:tc>
        <w:tc>
          <w:tcPr>
            <w:tcW w:w="2600" w:type="dxa"/>
            <w:vAlign w:val="center"/>
          </w:tcPr>
          <w:p w:rsidR="00AA649F" w:rsidRDefault="00634F1C">
            <w:pPr>
              <w:jc w:val="center"/>
            </w:pPr>
            <w:r>
              <w:t>20.05.2026 10:37:20 (MCK +0)</w:t>
            </w:r>
          </w:p>
        </w:tc>
        <w:tc>
          <w:tcPr>
            <w:tcW w:w="1850" w:type="dxa"/>
            <w:vAlign w:val="center"/>
          </w:tcPr>
          <w:p w:rsidR="00AA649F" w:rsidRDefault="00634F1C">
            <w:pPr>
              <w:jc w:val="center"/>
            </w:pPr>
            <w:r>
              <w:t>9 421,75</w:t>
            </w:r>
          </w:p>
        </w:tc>
        <w:tc>
          <w:tcPr>
            <w:tcW w:w="1850" w:type="dxa"/>
            <w:vAlign w:val="center"/>
          </w:tcPr>
          <w:p w:rsidR="00AA649F" w:rsidRDefault="00634F1C">
            <w:pPr>
              <w:jc w:val="center"/>
            </w:pPr>
            <w:r>
              <w:t>15,50%</w:t>
            </w:r>
          </w:p>
        </w:tc>
      </w:tr>
      <w:tr w:rsidR="00AA649F">
        <w:tc>
          <w:tcPr>
            <w:tcW w:w="1050" w:type="dxa"/>
            <w:vAlign w:val="center"/>
          </w:tcPr>
          <w:p w:rsidR="00AA649F" w:rsidRDefault="00634F1C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AA649F" w:rsidRDefault="00634F1C">
            <w:pPr>
              <w:jc w:val="center"/>
            </w:pPr>
            <w:r>
              <w:t>№3238887</w:t>
            </w:r>
          </w:p>
        </w:tc>
        <w:tc>
          <w:tcPr>
            <w:tcW w:w="1600" w:type="dxa"/>
            <w:vAlign w:val="center"/>
          </w:tcPr>
          <w:p w:rsidR="00AA649F" w:rsidRDefault="00634F1C">
            <w:pPr>
              <w:jc w:val="center"/>
            </w:pPr>
            <w:r>
              <w:t>20.05.2026 05:23:38 (MCK +0)</w:t>
            </w:r>
          </w:p>
        </w:tc>
        <w:tc>
          <w:tcPr>
            <w:tcW w:w="2600" w:type="dxa"/>
            <w:vAlign w:val="center"/>
          </w:tcPr>
          <w:p w:rsidR="00AA649F" w:rsidRDefault="00634F1C">
            <w:pPr>
              <w:jc w:val="center"/>
            </w:pPr>
            <w:r>
              <w:t>20.05.2026 05:23:38 (MCK +0)</w:t>
            </w:r>
          </w:p>
        </w:tc>
        <w:tc>
          <w:tcPr>
            <w:tcW w:w="1850" w:type="dxa"/>
            <w:vAlign w:val="center"/>
          </w:tcPr>
          <w:p w:rsidR="00AA649F" w:rsidRDefault="00634F1C">
            <w:pPr>
              <w:jc w:val="center"/>
            </w:pPr>
            <w:r>
              <w:t>11 150,00</w:t>
            </w:r>
          </w:p>
        </w:tc>
        <w:tc>
          <w:tcPr>
            <w:tcW w:w="1850" w:type="dxa"/>
            <w:vAlign w:val="center"/>
          </w:tcPr>
          <w:p w:rsidR="00AA649F" w:rsidRDefault="00634F1C">
            <w:pPr>
              <w:jc w:val="center"/>
            </w:pPr>
            <w:r>
              <w:t>-</w:t>
            </w:r>
          </w:p>
        </w:tc>
      </w:tr>
    </w:tbl>
    <w:p w:rsidR="00AA649F" w:rsidRDefault="00AA649F"/>
    <w:p w:rsidR="00AA649F" w:rsidRDefault="00634F1C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3231434, предложивший сумму цен единиц товара, работы, услуги 9 366,00 (Девять тыс</w:t>
      </w:r>
      <w:r>
        <w:t>яч триста шестьдесят шесть рублей 00 копеек).</w:t>
      </w:r>
    </w:p>
    <w:p w:rsidR="00AA649F" w:rsidRDefault="00634F1C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</w:t>
      </w:r>
      <w:r>
        <w:t xml:space="preserve">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AA649F" w:rsidRDefault="00634F1C">
      <w:bookmarkStart w:id="0" w:name="_GoBack"/>
      <w:bookmarkEnd w:id="0"/>
      <w:r>
        <w:br/>
      </w:r>
      <w:r>
        <w:br/>
      </w:r>
      <w:r>
        <w:t>Документ подписан электронной подписью</w:t>
      </w:r>
    </w:p>
    <w:p w:rsidR="00AA649F" w:rsidRDefault="00634F1C">
      <w:r>
        <w:br/>
      </w:r>
    </w:p>
    <w:p w:rsidR="00000000" w:rsidRDefault="00634F1C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BCC76"/>
    <w:multiLevelType w:val="multilevel"/>
    <w:tmpl w:val="3B627F1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9F"/>
    <w:rsid w:val="00634F1C"/>
    <w:rsid w:val="00AA649F"/>
    <w:rsid w:val="00D6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4349">
    <w:name w:val="style743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8008">
    <w:name w:val="style380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020">
    <w:name w:val="style600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4349">
    <w:name w:val="style743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8008">
    <w:name w:val="style380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020">
    <w:name w:val="style600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2026-05-21T07:33:00Z</cp:lastPrinted>
  <dcterms:created xsi:type="dcterms:W3CDTF">2026-05-21T07:33:00Z</dcterms:created>
  <dcterms:modified xsi:type="dcterms:W3CDTF">2026-05-21T07:33:00Z</dcterms:modified>
</cp:coreProperties>
</file>