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28" w:rsidRDefault="001C4E5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0127100007726000005</w:t>
      </w:r>
    </w:p>
    <w:p w:rsidR="00B72128" w:rsidRDefault="00B72128"/>
    <w:p w:rsidR="00B72128" w:rsidRDefault="001C4E53">
      <w:pPr>
        <w:jc w:val="right"/>
      </w:pPr>
      <w:r>
        <w:t>Дата подведения итогов определения поставщика (подрядчика, исполнителя): 10.03.2026г.</w:t>
      </w:r>
    </w:p>
    <w:p w:rsidR="00B72128" w:rsidRDefault="00B72128"/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72128" w:rsidRDefault="001C4E5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0127100007726000005</w:t>
      </w:r>
    </w:p>
    <w:p w:rsidR="00B72128" w:rsidRDefault="001C4E5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72128" w:rsidRDefault="001C4E53">
      <w:pPr>
        <w:jc w:val="both"/>
      </w:pPr>
      <w:r>
        <w:t>УПРАВЛЕНИЕ СУДЕБНОГО ДЕПАРТАМЕНТА В БРЯНСКОЙ ОБЛАСТИ</w:t>
      </w:r>
    </w:p>
    <w:p w:rsidR="00B72128" w:rsidRDefault="00B72128"/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72128" w:rsidRDefault="001C4E53">
      <w:pPr>
        <w:jc w:val="both"/>
      </w:pPr>
      <w:r>
        <w:t>УПРАВЛЕНИЕ СУДЕБНОГО ДЕПАРТАМЕНТА В БРЯНСКОЙ ОБЛАСТИ</w:t>
      </w:r>
    </w:p>
    <w:p w:rsidR="00B72128" w:rsidRDefault="00B72128"/>
    <w:p w:rsidR="00B72128" w:rsidRDefault="001C4E53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261320100512432570100100250018690323</w:t>
      </w:r>
    </w:p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2026 году для судей Брянской о</w:t>
      </w:r>
      <w:r>
        <w:t>бласти, пребывающих в отставке</w:t>
      </w:r>
    </w:p>
    <w:p w:rsidR="00B72128" w:rsidRDefault="001C4E5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627 900,00 руб.</w:t>
      </w:r>
      <w:r>
        <w:br/>
        <w:t>Текущее снижение: 4,50%</w:t>
      </w:r>
    </w:p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февраля 2026г. на официальном сайте единой информационной системы в сфере закупок http://zakup</w:t>
      </w:r>
      <w:r>
        <w:t>ki.gov.ru/, а также на сайте электронной площадки АО «ЕЭТП» http://roseltorg.ru.</w:t>
      </w:r>
    </w:p>
    <w:p w:rsidR="00B72128" w:rsidRDefault="001C4E5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724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t>Да</w:t>
            </w:r>
          </w:p>
        </w:tc>
      </w:tr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t>Да</w:t>
            </w:r>
          </w:p>
        </w:tc>
      </w:tr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t>Да</w:t>
            </w:r>
          </w:p>
        </w:tc>
      </w:tr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t>Да</w:t>
            </w:r>
          </w:p>
        </w:tc>
      </w:tr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t>Да</w:t>
            </w:r>
          </w:p>
        </w:tc>
      </w:tr>
      <w:tr w:rsidR="00B72128">
        <w:tc>
          <w:tcPr>
            <w:tcW w:w="6000" w:type="dxa"/>
            <w:vAlign w:val="center"/>
          </w:tcPr>
          <w:p w:rsidR="00B72128" w:rsidRDefault="001C4E5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72128" w:rsidRDefault="001C4E5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72128" w:rsidRDefault="001C4E53">
            <w:pPr>
              <w:jc w:val="center"/>
            </w:pPr>
            <w:r>
              <w:t>Да</w:t>
            </w:r>
          </w:p>
        </w:tc>
      </w:tr>
    </w:tbl>
    <w:p w:rsidR="00B72128" w:rsidRDefault="00B72128"/>
    <w:p w:rsidR="00B72128" w:rsidRDefault="001C4E5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72128" w:rsidRDefault="00B72128"/>
    <w:p w:rsidR="00B72128" w:rsidRDefault="001C4E53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426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72128">
        <w:tc>
          <w:tcPr>
            <w:tcW w:w="13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72128">
        <w:tc>
          <w:tcPr>
            <w:tcW w:w="1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>2902926</w:t>
            </w:r>
          </w:p>
        </w:tc>
        <w:tc>
          <w:tcPr>
            <w:tcW w:w="1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</w:t>
            </w:r>
            <w:r>
              <w:t xml:space="preserve">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1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>2895553</w:t>
            </w:r>
          </w:p>
        </w:tc>
        <w:tc>
          <w:tcPr>
            <w:tcW w:w="1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1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>2918725</w:t>
            </w:r>
          </w:p>
        </w:tc>
        <w:tc>
          <w:tcPr>
            <w:tcW w:w="1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B72128"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0" w:type="auto"/>
            <w:vMerge/>
            <w:vAlign w:val="center"/>
          </w:tcPr>
          <w:p w:rsidR="00B72128" w:rsidRDefault="00B72128"/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72128" w:rsidRDefault="001C4E5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72128" w:rsidRDefault="00B72128"/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980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72128">
        <w:tc>
          <w:tcPr>
            <w:tcW w:w="10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72128">
        <w:tc>
          <w:tcPr>
            <w:tcW w:w="1050" w:type="dxa"/>
            <w:vAlign w:val="center"/>
          </w:tcPr>
          <w:p w:rsidR="00B72128" w:rsidRDefault="001C4E53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t>№2902926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t>03.03.2026 13:16:43 (MCK +0)</w:t>
            </w:r>
          </w:p>
        </w:tc>
        <w:tc>
          <w:tcPr>
            <w:tcW w:w="2600" w:type="dxa"/>
            <w:vAlign w:val="center"/>
          </w:tcPr>
          <w:p w:rsidR="00B72128" w:rsidRDefault="001C4E53">
            <w:pPr>
              <w:jc w:val="center"/>
            </w:pPr>
            <w:r>
              <w:t>06.03.2026 10:34:35 (MCK +0)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t>599 644,50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t>4,50%</w:t>
            </w:r>
          </w:p>
        </w:tc>
      </w:tr>
      <w:tr w:rsidR="00B72128">
        <w:tc>
          <w:tcPr>
            <w:tcW w:w="1050" w:type="dxa"/>
            <w:vAlign w:val="center"/>
          </w:tcPr>
          <w:p w:rsidR="00B72128" w:rsidRDefault="001C4E53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t>№2895553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t>02.03.2026 09:27:06 (MCK +0)</w:t>
            </w:r>
          </w:p>
        </w:tc>
        <w:tc>
          <w:tcPr>
            <w:tcW w:w="2600" w:type="dxa"/>
            <w:vAlign w:val="center"/>
          </w:tcPr>
          <w:p w:rsidR="00B72128" w:rsidRDefault="001C4E53">
            <w:pPr>
              <w:jc w:val="center"/>
            </w:pPr>
            <w:r>
              <w:t>06.03.2026 10:34:15 (MCK +0)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t>602 784,00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t>4,00%</w:t>
            </w:r>
          </w:p>
        </w:tc>
      </w:tr>
      <w:tr w:rsidR="00B72128">
        <w:tc>
          <w:tcPr>
            <w:tcW w:w="1050" w:type="dxa"/>
            <w:vAlign w:val="center"/>
          </w:tcPr>
          <w:p w:rsidR="00B72128" w:rsidRDefault="001C4E53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t>№2918725</w:t>
            </w:r>
          </w:p>
        </w:tc>
        <w:tc>
          <w:tcPr>
            <w:tcW w:w="1600" w:type="dxa"/>
            <w:vAlign w:val="center"/>
          </w:tcPr>
          <w:p w:rsidR="00B72128" w:rsidRDefault="001C4E53">
            <w:pPr>
              <w:jc w:val="center"/>
            </w:pPr>
            <w:r>
              <w:t>05.03.2026 22:09:26 (MCK +0)</w:t>
            </w:r>
          </w:p>
        </w:tc>
        <w:tc>
          <w:tcPr>
            <w:tcW w:w="2600" w:type="dxa"/>
            <w:vAlign w:val="center"/>
          </w:tcPr>
          <w:p w:rsidR="00B72128" w:rsidRDefault="001C4E53">
            <w:pPr>
              <w:jc w:val="center"/>
            </w:pPr>
            <w:r>
              <w:t>06.03.2026 10:32:51 (MCK +0)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t>615 342,00</w:t>
            </w:r>
          </w:p>
        </w:tc>
        <w:tc>
          <w:tcPr>
            <w:tcW w:w="1850" w:type="dxa"/>
            <w:vAlign w:val="center"/>
          </w:tcPr>
          <w:p w:rsidR="00B72128" w:rsidRDefault="001C4E53">
            <w:pPr>
              <w:jc w:val="center"/>
            </w:pPr>
            <w:r>
              <w:t>2,00%</w:t>
            </w:r>
          </w:p>
        </w:tc>
      </w:tr>
    </w:tbl>
    <w:p w:rsidR="00B72128" w:rsidRDefault="00B72128"/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2902926, предложивший цену контракта 599 644,50 (Пятьсот девяносто девять тысяч ше</w:t>
      </w:r>
      <w:r>
        <w:t>стьсот сорок четыре рубля 50 копеек).</w:t>
      </w:r>
    </w:p>
    <w:p w:rsidR="00B72128" w:rsidRDefault="001C4E5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</w:t>
      </w:r>
      <w:r>
        <w:t xml:space="preserve">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72128" w:rsidRDefault="001C4E53">
      <w:r>
        <w:br/>
      </w:r>
      <w:r>
        <w:br/>
      </w:r>
      <w:r>
        <w:t>Документ подписан электронной подписью</w:t>
      </w:r>
    </w:p>
    <w:p w:rsidR="00B72128" w:rsidRDefault="001C4E53">
      <w:r>
        <w:br/>
      </w:r>
    </w:p>
    <w:p w:rsidR="00000000" w:rsidRDefault="001C4E53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6B9547"/>
    <w:multiLevelType w:val="multilevel"/>
    <w:tmpl w:val="15BC187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28"/>
    <w:rsid w:val="001C4E53"/>
    <w:rsid w:val="00B72128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7240">
    <w:name w:val="style372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268">
    <w:name w:val="style942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800">
    <w:name w:val="style398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7240">
    <w:name w:val="style372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268">
    <w:name w:val="style942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800">
    <w:name w:val="style398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2026-03-10T07:37:00Z</cp:lastPrinted>
  <dcterms:created xsi:type="dcterms:W3CDTF">2026-03-10T07:39:00Z</dcterms:created>
  <dcterms:modified xsi:type="dcterms:W3CDTF">2026-03-10T07:39:00Z</dcterms:modified>
</cp:coreProperties>
</file>