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04B" w:rsidRDefault="00ED367B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0127100007725000099</w:t>
      </w:r>
    </w:p>
    <w:p w:rsidR="00AA104B" w:rsidRDefault="00AA104B"/>
    <w:p w:rsidR="00AA104B" w:rsidRDefault="00ED367B">
      <w:pPr>
        <w:jc w:val="right"/>
      </w:pPr>
      <w:r>
        <w:t>Дата подведения итогов определения поставщика (подрядчика, исполнителя): 17.12.2025г.</w:t>
      </w:r>
    </w:p>
    <w:p w:rsidR="00AA104B" w:rsidRDefault="00AA104B"/>
    <w:p w:rsidR="00AA104B" w:rsidRDefault="00ED367B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AA104B" w:rsidRDefault="00ED367B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0127100007725000099</w:t>
      </w:r>
    </w:p>
    <w:p w:rsidR="00AA104B" w:rsidRDefault="00ED367B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AA104B" w:rsidRDefault="00ED367B">
      <w:pPr>
        <w:jc w:val="both"/>
      </w:pPr>
      <w:r>
        <w:t>УПРАВЛЕНИЕ СУДЕБНОГО ДЕПАРТАМЕНТА В БРЯНСКОЙ ОБЛАСТИ</w:t>
      </w:r>
    </w:p>
    <w:p w:rsidR="00AA104B" w:rsidRDefault="00AA104B"/>
    <w:p w:rsidR="00AA104B" w:rsidRDefault="00ED367B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AA104B" w:rsidRDefault="00ED367B">
      <w:pPr>
        <w:jc w:val="both"/>
      </w:pPr>
      <w:r>
        <w:t>УПРАВЛЕНИЕ СУДЕБНОГО ДЕПАРТАМЕНТА В БРЯНСКОЙ ОБЛАСТИ</w:t>
      </w:r>
    </w:p>
    <w:p w:rsidR="00AA104B" w:rsidRDefault="00AA104B"/>
    <w:p w:rsidR="00AA104B" w:rsidRDefault="00ED367B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251320100512432570100100910060000244</w:t>
      </w:r>
    </w:p>
    <w:p w:rsidR="00AA104B" w:rsidRDefault="00ED367B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хозяйственных товаров (лопаты для уборки снега)</w:t>
      </w:r>
    </w:p>
    <w:p w:rsidR="00AA104B" w:rsidRDefault="00ED367B">
      <w:pPr>
        <w:keepLines/>
        <w:numPr>
          <w:ilvl w:val="0"/>
          <w:numId w:val="1"/>
        </w:numPr>
        <w:spacing w:after="96"/>
      </w:pPr>
      <w:r>
        <w:t>Начальная (максимальная) цена конт</w:t>
      </w:r>
      <w:r>
        <w:t>ракта: 11 550,00 руб.</w:t>
      </w:r>
      <w:r>
        <w:br/>
        <w:t>Текущее снижение: 4,50%</w:t>
      </w:r>
    </w:p>
    <w:p w:rsidR="00AA104B" w:rsidRDefault="00ED367B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«05» декабря 2025г. на официальном сайте единой информационной системы в сфере закупок http://zakupki.gov.ru/, а также на сайте электронной площадки АО «ЕЭТП» http:/</w:t>
      </w:r>
      <w:r>
        <w:t>/roseltorg.ru.</w:t>
      </w:r>
    </w:p>
    <w:p w:rsidR="00AA104B" w:rsidRDefault="00ED367B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15663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AA104B">
        <w:tc>
          <w:tcPr>
            <w:tcW w:w="6000" w:type="dxa"/>
            <w:vAlign w:val="center"/>
          </w:tcPr>
          <w:p w:rsidR="00AA104B" w:rsidRDefault="00ED367B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AA104B" w:rsidRDefault="00ED367B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AA104B" w:rsidRDefault="00ED367B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AA104B">
        <w:tc>
          <w:tcPr>
            <w:tcW w:w="6000" w:type="dxa"/>
            <w:vAlign w:val="center"/>
          </w:tcPr>
          <w:p w:rsidR="00AA104B" w:rsidRDefault="00ED367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AA104B" w:rsidRDefault="00ED367B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AA104B" w:rsidRDefault="00ED367B">
            <w:pPr>
              <w:jc w:val="center"/>
            </w:pPr>
            <w:r>
              <w:t>Да</w:t>
            </w:r>
          </w:p>
        </w:tc>
      </w:tr>
      <w:tr w:rsidR="00AA104B">
        <w:tc>
          <w:tcPr>
            <w:tcW w:w="6000" w:type="dxa"/>
            <w:vAlign w:val="center"/>
          </w:tcPr>
          <w:p w:rsidR="00AA104B" w:rsidRDefault="00ED367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AA104B" w:rsidRDefault="00ED367B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AA104B" w:rsidRDefault="00ED367B">
            <w:pPr>
              <w:jc w:val="center"/>
            </w:pPr>
            <w:r>
              <w:t>Да</w:t>
            </w:r>
          </w:p>
        </w:tc>
      </w:tr>
      <w:tr w:rsidR="00AA104B">
        <w:tc>
          <w:tcPr>
            <w:tcW w:w="6000" w:type="dxa"/>
            <w:vAlign w:val="center"/>
          </w:tcPr>
          <w:p w:rsidR="00AA104B" w:rsidRDefault="00ED367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AA104B" w:rsidRDefault="00ED367B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AA104B" w:rsidRDefault="00ED367B">
            <w:pPr>
              <w:jc w:val="center"/>
            </w:pPr>
            <w:r>
              <w:t>Да</w:t>
            </w:r>
          </w:p>
        </w:tc>
      </w:tr>
      <w:tr w:rsidR="00AA104B">
        <w:tc>
          <w:tcPr>
            <w:tcW w:w="6000" w:type="dxa"/>
            <w:vAlign w:val="center"/>
          </w:tcPr>
          <w:p w:rsidR="00AA104B" w:rsidRDefault="00ED367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AA104B" w:rsidRDefault="00ED367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AA104B" w:rsidRDefault="00ED367B">
            <w:pPr>
              <w:jc w:val="center"/>
            </w:pPr>
            <w:r>
              <w:t>Да</w:t>
            </w:r>
          </w:p>
        </w:tc>
      </w:tr>
      <w:tr w:rsidR="00AA104B">
        <w:tc>
          <w:tcPr>
            <w:tcW w:w="6000" w:type="dxa"/>
            <w:vAlign w:val="center"/>
          </w:tcPr>
          <w:p w:rsidR="00AA104B" w:rsidRDefault="00ED367B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AA104B" w:rsidRDefault="00ED367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AA104B" w:rsidRDefault="00ED367B">
            <w:pPr>
              <w:jc w:val="center"/>
            </w:pPr>
            <w:r>
              <w:t>Да</w:t>
            </w:r>
          </w:p>
        </w:tc>
      </w:tr>
      <w:tr w:rsidR="00AA104B">
        <w:tc>
          <w:tcPr>
            <w:tcW w:w="6000" w:type="dxa"/>
            <w:vAlign w:val="center"/>
          </w:tcPr>
          <w:p w:rsidR="00AA104B" w:rsidRDefault="00ED367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AA104B" w:rsidRDefault="00ED367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AA104B" w:rsidRDefault="00ED367B">
            <w:pPr>
              <w:jc w:val="center"/>
            </w:pPr>
            <w:r>
              <w:t>Да</w:t>
            </w:r>
          </w:p>
        </w:tc>
      </w:tr>
    </w:tbl>
    <w:p w:rsidR="00AA104B" w:rsidRDefault="00AA104B"/>
    <w:p w:rsidR="00AA104B" w:rsidRDefault="00ED367B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AA104B" w:rsidRDefault="00AA104B"/>
    <w:p w:rsidR="00AA104B" w:rsidRDefault="00ED367B">
      <w:pPr>
        <w:keepLines/>
        <w:numPr>
          <w:ilvl w:val="0"/>
          <w:numId w:val="1"/>
        </w:numPr>
        <w:spacing w:after="96"/>
        <w:jc w:val="both"/>
      </w:pPr>
      <w:proofErr w:type="gramStart"/>
      <w:r>
        <w:t xml:space="preserve">Члены комиссии по осуществлению закупок рассмотрели заявки на участие в закупке, информацию и документы, направленные </w:t>
      </w:r>
      <w:r>
        <w:t>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</w:t>
      </w:r>
      <w:r>
        <w:t xml:space="preserve"> № 44-ФЗ) и приняли решение:</w:t>
      </w:r>
      <w:proofErr w:type="gramEnd"/>
    </w:p>
    <w:tbl>
      <w:tblPr>
        <w:tblStyle w:val="style74982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AA104B">
        <w:tc>
          <w:tcPr>
            <w:tcW w:w="1350" w:type="dxa"/>
            <w:vAlign w:val="center"/>
          </w:tcPr>
          <w:p w:rsidR="00AA104B" w:rsidRDefault="00ED367B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AA104B" w:rsidRDefault="00ED367B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AA104B" w:rsidRDefault="00ED367B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</w:t>
            </w:r>
            <w:r>
              <w:rPr>
                <w:b/>
                <w:bCs/>
              </w:rPr>
              <w:t>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AA104B" w:rsidRDefault="00ED367B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AA104B" w:rsidRDefault="00ED367B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AA104B">
        <w:tc>
          <w:tcPr>
            <w:tcW w:w="1350" w:type="dxa"/>
            <w:vMerge w:val="restart"/>
            <w:vAlign w:val="center"/>
          </w:tcPr>
          <w:p w:rsidR="00AA104B" w:rsidRDefault="00ED367B">
            <w:pPr>
              <w:jc w:val="center"/>
            </w:pPr>
            <w:r>
              <w:t>2641487</w:t>
            </w:r>
          </w:p>
        </w:tc>
        <w:tc>
          <w:tcPr>
            <w:tcW w:w="1350" w:type="dxa"/>
            <w:vMerge w:val="restart"/>
            <w:vAlign w:val="center"/>
          </w:tcPr>
          <w:p w:rsidR="00AA104B" w:rsidRDefault="00ED367B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AA104B" w:rsidRDefault="00ED367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AA104B" w:rsidRDefault="00ED367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AA104B" w:rsidRDefault="00ED367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A104B">
        <w:tc>
          <w:tcPr>
            <w:tcW w:w="0" w:type="auto"/>
            <w:vMerge/>
            <w:vAlign w:val="center"/>
          </w:tcPr>
          <w:p w:rsidR="00AA104B" w:rsidRDefault="00AA104B"/>
        </w:tc>
        <w:tc>
          <w:tcPr>
            <w:tcW w:w="0" w:type="auto"/>
            <w:vMerge/>
            <w:vAlign w:val="center"/>
          </w:tcPr>
          <w:p w:rsidR="00AA104B" w:rsidRDefault="00AA104B"/>
        </w:tc>
        <w:tc>
          <w:tcPr>
            <w:tcW w:w="0" w:type="auto"/>
            <w:vMerge/>
            <w:vAlign w:val="center"/>
          </w:tcPr>
          <w:p w:rsidR="00AA104B" w:rsidRDefault="00AA104B"/>
        </w:tc>
        <w:tc>
          <w:tcPr>
            <w:tcW w:w="2250" w:type="dxa"/>
            <w:vAlign w:val="center"/>
          </w:tcPr>
          <w:p w:rsidR="00AA104B" w:rsidRDefault="00ED367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AA104B" w:rsidRDefault="00ED367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A104B">
        <w:tc>
          <w:tcPr>
            <w:tcW w:w="0" w:type="auto"/>
            <w:vMerge/>
            <w:vAlign w:val="center"/>
          </w:tcPr>
          <w:p w:rsidR="00AA104B" w:rsidRDefault="00AA104B"/>
        </w:tc>
        <w:tc>
          <w:tcPr>
            <w:tcW w:w="0" w:type="auto"/>
            <w:vMerge/>
            <w:vAlign w:val="center"/>
          </w:tcPr>
          <w:p w:rsidR="00AA104B" w:rsidRDefault="00AA104B"/>
        </w:tc>
        <w:tc>
          <w:tcPr>
            <w:tcW w:w="0" w:type="auto"/>
            <w:vMerge/>
            <w:vAlign w:val="center"/>
          </w:tcPr>
          <w:p w:rsidR="00AA104B" w:rsidRDefault="00AA104B"/>
        </w:tc>
        <w:tc>
          <w:tcPr>
            <w:tcW w:w="2250" w:type="dxa"/>
            <w:vAlign w:val="center"/>
          </w:tcPr>
          <w:p w:rsidR="00AA104B" w:rsidRDefault="00ED367B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AA104B" w:rsidRDefault="00ED367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A104B">
        <w:tc>
          <w:tcPr>
            <w:tcW w:w="0" w:type="auto"/>
            <w:vMerge/>
            <w:vAlign w:val="center"/>
          </w:tcPr>
          <w:p w:rsidR="00AA104B" w:rsidRDefault="00AA104B"/>
        </w:tc>
        <w:tc>
          <w:tcPr>
            <w:tcW w:w="0" w:type="auto"/>
            <w:vMerge/>
            <w:vAlign w:val="center"/>
          </w:tcPr>
          <w:p w:rsidR="00AA104B" w:rsidRDefault="00AA104B"/>
        </w:tc>
        <w:tc>
          <w:tcPr>
            <w:tcW w:w="0" w:type="auto"/>
            <w:vMerge/>
            <w:vAlign w:val="center"/>
          </w:tcPr>
          <w:p w:rsidR="00AA104B" w:rsidRDefault="00AA104B"/>
        </w:tc>
        <w:tc>
          <w:tcPr>
            <w:tcW w:w="2250" w:type="dxa"/>
            <w:vAlign w:val="center"/>
          </w:tcPr>
          <w:p w:rsidR="00AA104B" w:rsidRDefault="00ED367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AA104B" w:rsidRDefault="00ED367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A104B">
        <w:tc>
          <w:tcPr>
            <w:tcW w:w="0" w:type="auto"/>
            <w:vMerge/>
            <w:vAlign w:val="center"/>
          </w:tcPr>
          <w:p w:rsidR="00AA104B" w:rsidRDefault="00AA104B"/>
        </w:tc>
        <w:tc>
          <w:tcPr>
            <w:tcW w:w="0" w:type="auto"/>
            <w:vMerge/>
            <w:vAlign w:val="center"/>
          </w:tcPr>
          <w:p w:rsidR="00AA104B" w:rsidRDefault="00AA104B"/>
        </w:tc>
        <w:tc>
          <w:tcPr>
            <w:tcW w:w="0" w:type="auto"/>
            <w:vMerge/>
            <w:vAlign w:val="center"/>
          </w:tcPr>
          <w:p w:rsidR="00AA104B" w:rsidRDefault="00AA104B"/>
        </w:tc>
        <w:tc>
          <w:tcPr>
            <w:tcW w:w="2250" w:type="dxa"/>
            <w:vAlign w:val="center"/>
          </w:tcPr>
          <w:p w:rsidR="00AA104B" w:rsidRDefault="00ED367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AA104B" w:rsidRDefault="00ED367B">
            <w:pPr>
              <w:jc w:val="center"/>
            </w:pPr>
            <w:r>
              <w:t xml:space="preserve">Признать заявку соответствующей извещению об </w:t>
            </w:r>
            <w:r>
              <w:lastRenderedPageBreak/>
              <w:t>осуществлени</w:t>
            </w:r>
            <w:r>
              <w:t xml:space="preserve">и закупки. </w:t>
            </w:r>
          </w:p>
        </w:tc>
      </w:tr>
      <w:tr w:rsidR="00AA104B">
        <w:tc>
          <w:tcPr>
            <w:tcW w:w="0" w:type="auto"/>
            <w:vMerge/>
            <w:vAlign w:val="center"/>
          </w:tcPr>
          <w:p w:rsidR="00AA104B" w:rsidRDefault="00AA104B"/>
        </w:tc>
        <w:tc>
          <w:tcPr>
            <w:tcW w:w="0" w:type="auto"/>
            <w:vMerge/>
            <w:vAlign w:val="center"/>
          </w:tcPr>
          <w:p w:rsidR="00AA104B" w:rsidRDefault="00AA104B"/>
        </w:tc>
        <w:tc>
          <w:tcPr>
            <w:tcW w:w="0" w:type="auto"/>
            <w:vMerge/>
            <w:vAlign w:val="center"/>
          </w:tcPr>
          <w:p w:rsidR="00AA104B" w:rsidRDefault="00AA104B"/>
        </w:tc>
        <w:tc>
          <w:tcPr>
            <w:tcW w:w="2250" w:type="dxa"/>
            <w:vAlign w:val="center"/>
          </w:tcPr>
          <w:p w:rsidR="00AA104B" w:rsidRDefault="00ED367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AA104B" w:rsidRDefault="00ED367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A104B">
        <w:tc>
          <w:tcPr>
            <w:tcW w:w="1350" w:type="dxa"/>
            <w:vMerge w:val="restart"/>
            <w:vAlign w:val="center"/>
          </w:tcPr>
          <w:p w:rsidR="00AA104B" w:rsidRDefault="00ED367B">
            <w:pPr>
              <w:jc w:val="center"/>
            </w:pPr>
            <w:r>
              <w:t>2684368</w:t>
            </w:r>
          </w:p>
        </w:tc>
        <w:tc>
          <w:tcPr>
            <w:tcW w:w="1350" w:type="dxa"/>
            <w:vMerge w:val="restart"/>
            <w:vAlign w:val="center"/>
          </w:tcPr>
          <w:p w:rsidR="00AA104B" w:rsidRDefault="00ED367B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AA104B" w:rsidRDefault="00ED367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AA104B" w:rsidRDefault="00ED367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AA104B" w:rsidRDefault="00ED367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A104B">
        <w:tc>
          <w:tcPr>
            <w:tcW w:w="0" w:type="auto"/>
            <w:vMerge/>
            <w:vAlign w:val="center"/>
          </w:tcPr>
          <w:p w:rsidR="00AA104B" w:rsidRDefault="00AA104B"/>
        </w:tc>
        <w:tc>
          <w:tcPr>
            <w:tcW w:w="0" w:type="auto"/>
            <w:vMerge/>
            <w:vAlign w:val="center"/>
          </w:tcPr>
          <w:p w:rsidR="00AA104B" w:rsidRDefault="00AA104B"/>
        </w:tc>
        <w:tc>
          <w:tcPr>
            <w:tcW w:w="0" w:type="auto"/>
            <w:vMerge/>
            <w:vAlign w:val="center"/>
          </w:tcPr>
          <w:p w:rsidR="00AA104B" w:rsidRDefault="00AA104B"/>
        </w:tc>
        <w:tc>
          <w:tcPr>
            <w:tcW w:w="2250" w:type="dxa"/>
            <w:vAlign w:val="center"/>
          </w:tcPr>
          <w:p w:rsidR="00AA104B" w:rsidRDefault="00ED367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AA104B" w:rsidRDefault="00ED367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A104B">
        <w:tc>
          <w:tcPr>
            <w:tcW w:w="0" w:type="auto"/>
            <w:vMerge/>
            <w:vAlign w:val="center"/>
          </w:tcPr>
          <w:p w:rsidR="00AA104B" w:rsidRDefault="00AA104B"/>
        </w:tc>
        <w:tc>
          <w:tcPr>
            <w:tcW w:w="0" w:type="auto"/>
            <w:vMerge/>
            <w:vAlign w:val="center"/>
          </w:tcPr>
          <w:p w:rsidR="00AA104B" w:rsidRDefault="00AA104B"/>
        </w:tc>
        <w:tc>
          <w:tcPr>
            <w:tcW w:w="0" w:type="auto"/>
            <w:vMerge/>
            <w:vAlign w:val="center"/>
          </w:tcPr>
          <w:p w:rsidR="00AA104B" w:rsidRDefault="00AA104B"/>
        </w:tc>
        <w:tc>
          <w:tcPr>
            <w:tcW w:w="2250" w:type="dxa"/>
            <w:vAlign w:val="center"/>
          </w:tcPr>
          <w:p w:rsidR="00AA104B" w:rsidRDefault="00ED367B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AA104B" w:rsidRDefault="00ED367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A104B">
        <w:tc>
          <w:tcPr>
            <w:tcW w:w="0" w:type="auto"/>
            <w:vMerge/>
            <w:vAlign w:val="center"/>
          </w:tcPr>
          <w:p w:rsidR="00AA104B" w:rsidRDefault="00AA104B"/>
        </w:tc>
        <w:tc>
          <w:tcPr>
            <w:tcW w:w="0" w:type="auto"/>
            <w:vMerge/>
            <w:vAlign w:val="center"/>
          </w:tcPr>
          <w:p w:rsidR="00AA104B" w:rsidRDefault="00AA104B"/>
        </w:tc>
        <w:tc>
          <w:tcPr>
            <w:tcW w:w="0" w:type="auto"/>
            <w:vMerge/>
            <w:vAlign w:val="center"/>
          </w:tcPr>
          <w:p w:rsidR="00AA104B" w:rsidRDefault="00AA104B"/>
        </w:tc>
        <w:tc>
          <w:tcPr>
            <w:tcW w:w="2250" w:type="dxa"/>
            <w:vAlign w:val="center"/>
          </w:tcPr>
          <w:p w:rsidR="00AA104B" w:rsidRDefault="00ED367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AA104B" w:rsidRDefault="00ED367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A104B">
        <w:tc>
          <w:tcPr>
            <w:tcW w:w="0" w:type="auto"/>
            <w:vMerge/>
            <w:vAlign w:val="center"/>
          </w:tcPr>
          <w:p w:rsidR="00AA104B" w:rsidRDefault="00AA104B"/>
        </w:tc>
        <w:tc>
          <w:tcPr>
            <w:tcW w:w="0" w:type="auto"/>
            <w:vMerge/>
            <w:vAlign w:val="center"/>
          </w:tcPr>
          <w:p w:rsidR="00AA104B" w:rsidRDefault="00AA104B"/>
        </w:tc>
        <w:tc>
          <w:tcPr>
            <w:tcW w:w="0" w:type="auto"/>
            <w:vMerge/>
            <w:vAlign w:val="center"/>
          </w:tcPr>
          <w:p w:rsidR="00AA104B" w:rsidRDefault="00AA104B"/>
        </w:tc>
        <w:tc>
          <w:tcPr>
            <w:tcW w:w="2250" w:type="dxa"/>
            <w:vAlign w:val="center"/>
          </w:tcPr>
          <w:p w:rsidR="00AA104B" w:rsidRDefault="00ED367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AA104B" w:rsidRDefault="00ED367B">
            <w:pPr>
              <w:jc w:val="center"/>
            </w:pPr>
            <w:r>
              <w:t>Признать заявку соответствующей извещению об осуществлени</w:t>
            </w:r>
            <w:r>
              <w:t xml:space="preserve">и закупки. </w:t>
            </w:r>
          </w:p>
        </w:tc>
      </w:tr>
      <w:tr w:rsidR="00AA104B">
        <w:tc>
          <w:tcPr>
            <w:tcW w:w="0" w:type="auto"/>
            <w:vMerge/>
            <w:vAlign w:val="center"/>
          </w:tcPr>
          <w:p w:rsidR="00AA104B" w:rsidRDefault="00AA104B"/>
        </w:tc>
        <w:tc>
          <w:tcPr>
            <w:tcW w:w="0" w:type="auto"/>
            <w:vMerge/>
            <w:vAlign w:val="center"/>
          </w:tcPr>
          <w:p w:rsidR="00AA104B" w:rsidRDefault="00AA104B"/>
        </w:tc>
        <w:tc>
          <w:tcPr>
            <w:tcW w:w="0" w:type="auto"/>
            <w:vMerge/>
            <w:vAlign w:val="center"/>
          </w:tcPr>
          <w:p w:rsidR="00AA104B" w:rsidRDefault="00AA104B"/>
        </w:tc>
        <w:tc>
          <w:tcPr>
            <w:tcW w:w="2250" w:type="dxa"/>
            <w:vAlign w:val="center"/>
          </w:tcPr>
          <w:p w:rsidR="00AA104B" w:rsidRDefault="00ED367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AA104B" w:rsidRDefault="00ED367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AA104B" w:rsidRDefault="00AA104B"/>
    <w:p w:rsidR="00AA104B" w:rsidRDefault="00ED367B">
      <w:pPr>
        <w:keepLines/>
        <w:numPr>
          <w:ilvl w:val="0"/>
          <w:numId w:val="1"/>
        </w:numPr>
        <w:spacing w:after="96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proofErr w:type="gramStart"/>
      <w:r>
        <w:t>."</w:t>
      </w:r>
      <w:proofErr w:type="gramEnd"/>
      <w:r>
        <w:t>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</w:t>
      </w:r>
      <w:r>
        <w:t xml:space="preserve">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заявку:</w:t>
      </w:r>
    </w:p>
    <w:tbl>
      <w:tblPr>
        <w:tblStyle w:val="style43438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420"/>
        <w:gridCol w:w="2243"/>
        <w:gridCol w:w="1671"/>
        <w:gridCol w:w="1627"/>
      </w:tblGrid>
      <w:tr w:rsidR="00AA104B">
        <w:tc>
          <w:tcPr>
            <w:tcW w:w="1050" w:type="dxa"/>
            <w:vAlign w:val="center"/>
          </w:tcPr>
          <w:p w:rsidR="00AA104B" w:rsidRDefault="00ED367B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AA104B" w:rsidRDefault="00ED367B">
            <w:pPr>
              <w:jc w:val="center"/>
            </w:pPr>
            <w:r>
              <w:rPr>
                <w:b/>
                <w:bCs/>
              </w:rPr>
              <w:t>Идентификационный номер з</w:t>
            </w:r>
            <w:r>
              <w:rPr>
                <w:b/>
                <w:bCs/>
              </w:rPr>
              <w:t>аявки</w:t>
            </w:r>
          </w:p>
        </w:tc>
        <w:tc>
          <w:tcPr>
            <w:tcW w:w="1600" w:type="dxa"/>
            <w:vAlign w:val="center"/>
          </w:tcPr>
          <w:p w:rsidR="00AA104B" w:rsidRDefault="00ED367B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AA104B" w:rsidRDefault="00ED367B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AA104B" w:rsidRDefault="00ED367B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AA104B" w:rsidRDefault="00ED367B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AA104B">
        <w:tc>
          <w:tcPr>
            <w:tcW w:w="1050" w:type="dxa"/>
            <w:vAlign w:val="center"/>
          </w:tcPr>
          <w:p w:rsidR="00AA104B" w:rsidRDefault="00ED367B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AA104B" w:rsidRDefault="00ED367B">
            <w:pPr>
              <w:jc w:val="center"/>
            </w:pPr>
            <w:r>
              <w:t>№2641487</w:t>
            </w:r>
          </w:p>
        </w:tc>
        <w:tc>
          <w:tcPr>
            <w:tcW w:w="1600" w:type="dxa"/>
            <w:vAlign w:val="center"/>
          </w:tcPr>
          <w:p w:rsidR="00AA104B" w:rsidRDefault="00ED367B">
            <w:pPr>
              <w:jc w:val="center"/>
            </w:pPr>
            <w:r>
              <w:t>05.12.2025 16:27:06 (MCK +0)</w:t>
            </w:r>
          </w:p>
        </w:tc>
        <w:tc>
          <w:tcPr>
            <w:tcW w:w="2600" w:type="dxa"/>
            <w:vAlign w:val="center"/>
          </w:tcPr>
          <w:p w:rsidR="00AA104B" w:rsidRDefault="00ED367B">
            <w:pPr>
              <w:jc w:val="center"/>
            </w:pPr>
            <w:r>
              <w:t>16.12.2025 10:40:38 (MCK +0)</w:t>
            </w:r>
          </w:p>
        </w:tc>
        <w:tc>
          <w:tcPr>
            <w:tcW w:w="1850" w:type="dxa"/>
            <w:vAlign w:val="center"/>
          </w:tcPr>
          <w:p w:rsidR="00AA104B" w:rsidRDefault="00ED367B">
            <w:pPr>
              <w:jc w:val="center"/>
            </w:pPr>
            <w:r>
              <w:t>11 030,25</w:t>
            </w:r>
          </w:p>
        </w:tc>
        <w:tc>
          <w:tcPr>
            <w:tcW w:w="1850" w:type="dxa"/>
            <w:vAlign w:val="center"/>
          </w:tcPr>
          <w:p w:rsidR="00AA104B" w:rsidRDefault="00ED367B">
            <w:pPr>
              <w:jc w:val="center"/>
            </w:pPr>
            <w:r>
              <w:t>4,50%</w:t>
            </w:r>
          </w:p>
        </w:tc>
      </w:tr>
      <w:tr w:rsidR="00AA104B">
        <w:tc>
          <w:tcPr>
            <w:tcW w:w="1050" w:type="dxa"/>
            <w:vAlign w:val="center"/>
          </w:tcPr>
          <w:p w:rsidR="00AA104B" w:rsidRDefault="00ED367B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AA104B" w:rsidRDefault="00ED367B">
            <w:pPr>
              <w:jc w:val="center"/>
            </w:pPr>
            <w:r>
              <w:t>№2684368</w:t>
            </w:r>
          </w:p>
        </w:tc>
        <w:tc>
          <w:tcPr>
            <w:tcW w:w="1600" w:type="dxa"/>
            <w:vAlign w:val="center"/>
          </w:tcPr>
          <w:p w:rsidR="00AA104B" w:rsidRDefault="00ED367B">
            <w:pPr>
              <w:jc w:val="center"/>
            </w:pPr>
            <w:r>
              <w:t>16.12.2025 01:00:33 (MCK +0)</w:t>
            </w:r>
          </w:p>
        </w:tc>
        <w:tc>
          <w:tcPr>
            <w:tcW w:w="2600" w:type="dxa"/>
            <w:vAlign w:val="center"/>
          </w:tcPr>
          <w:p w:rsidR="00AA104B" w:rsidRDefault="00ED367B">
            <w:pPr>
              <w:jc w:val="center"/>
            </w:pPr>
            <w:r>
              <w:t>16.12.2025 10:39:08 (MCK +0)</w:t>
            </w:r>
          </w:p>
        </w:tc>
        <w:tc>
          <w:tcPr>
            <w:tcW w:w="1850" w:type="dxa"/>
            <w:vAlign w:val="center"/>
          </w:tcPr>
          <w:p w:rsidR="00AA104B" w:rsidRDefault="00ED367B">
            <w:pPr>
              <w:jc w:val="center"/>
            </w:pPr>
            <w:r>
              <w:t>11 088,00</w:t>
            </w:r>
          </w:p>
        </w:tc>
        <w:tc>
          <w:tcPr>
            <w:tcW w:w="1850" w:type="dxa"/>
            <w:vAlign w:val="center"/>
          </w:tcPr>
          <w:p w:rsidR="00AA104B" w:rsidRDefault="00ED367B">
            <w:pPr>
              <w:jc w:val="center"/>
            </w:pPr>
            <w:r>
              <w:t>4,00%</w:t>
            </w:r>
          </w:p>
        </w:tc>
      </w:tr>
    </w:tbl>
    <w:p w:rsidR="00AA104B" w:rsidRDefault="00AA104B"/>
    <w:p w:rsidR="00AA104B" w:rsidRDefault="00ED367B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2641487, предложивший цену контракт</w:t>
      </w:r>
      <w:r>
        <w:t>а 11 030,25 руб. (Одиннадцать тысяч тридцать рублей 25 копеек).</w:t>
      </w:r>
    </w:p>
    <w:p w:rsidR="00AA104B" w:rsidRDefault="00ED367B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</w:t>
      </w:r>
      <w:r>
        <w:t xml:space="preserve">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AA104B" w:rsidRDefault="00ED367B">
      <w:r>
        <w:br/>
      </w:r>
      <w:r>
        <w:br/>
      </w:r>
      <w:r>
        <w:t>Документ подписан электронной подписью</w:t>
      </w:r>
    </w:p>
    <w:p w:rsidR="00AA104B" w:rsidRDefault="00ED367B">
      <w:r>
        <w:br/>
      </w:r>
    </w:p>
    <w:p w:rsidR="00000000" w:rsidRDefault="00ED367B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CCA70"/>
    <w:multiLevelType w:val="multilevel"/>
    <w:tmpl w:val="3FF8A11C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04B"/>
    <w:rsid w:val="007C28AA"/>
    <w:rsid w:val="00AA104B"/>
    <w:rsid w:val="00B169A4"/>
    <w:rsid w:val="00ED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15663">
    <w:name w:val="style1566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74982">
    <w:name w:val="style7498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3438">
    <w:name w:val="style4343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15663">
    <w:name w:val="style1566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74982">
    <w:name w:val="style7498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3438">
    <w:name w:val="style4343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2025-12-19T08:20:00Z</cp:lastPrinted>
  <dcterms:created xsi:type="dcterms:W3CDTF">2025-12-19T08:21:00Z</dcterms:created>
  <dcterms:modified xsi:type="dcterms:W3CDTF">2025-12-19T08:21:00Z</dcterms:modified>
</cp:coreProperties>
</file>