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796" w:rsidRDefault="00097DD0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0127100007725000097</w:t>
      </w:r>
    </w:p>
    <w:p w:rsidR="00793796" w:rsidRDefault="00793796"/>
    <w:p w:rsidR="00793796" w:rsidRDefault="00097DD0">
      <w:pPr>
        <w:jc w:val="right"/>
      </w:pPr>
      <w:r>
        <w:t>Дата подведения итогов определения поставщика (подрядчика, исполнителя): 15.12.2025г.</w:t>
      </w:r>
    </w:p>
    <w:p w:rsidR="00793796" w:rsidRDefault="00793796"/>
    <w:p w:rsidR="00793796" w:rsidRDefault="00097DD0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793796" w:rsidRDefault="00097DD0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0127100007725000097</w:t>
      </w:r>
    </w:p>
    <w:p w:rsidR="00793796" w:rsidRDefault="00097DD0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793796" w:rsidRDefault="00097DD0">
      <w:pPr>
        <w:jc w:val="both"/>
      </w:pPr>
      <w:r>
        <w:t>УПРАВЛЕНИЕ СУДЕБНОГО ДЕПАРТАМЕНТА В БРЯНСКОЙ ОБЛАСТИ</w:t>
      </w:r>
    </w:p>
    <w:p w:rsidR="00793796" w:rsidRDefault="00793796"/>
    <w:p w:rsidR="00793796" w:rsidRDefault="00097DD0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793796" w:rsidRDefault="00097DD0">
      <w:pPr>
        <w:jc w:val="both"/>
      </w:pPr>
      <w:r>
        <w:t>УПРАВЛЕНИЕ СУДЕБНОГО ДЕПАРТАМЕНТА В БРЯНСКОЙ ОБЛАСТИ</w:t>
      </w:r>
    </w:p>
    <w:p w:rsidR="00793796" w:rsidRDefault="00793796"/>
    <w:p w:rsidR="00793796" w:rsidRDefault="00097DD0">
      <w:pPr>
        <w:keepLines/>
        <w:numPr>
          <w:ilvl w:val="0"/>
          <w:numId w:val="1"/>
        </w:numPr>
        <w:spacing w:after="96"/>
      </w:pPr>
      <w:r>
        <w:t>Идентификационный код закупки: 251320100512432570100100910020000244</w:t>
      </w:r>
    </w:p>
    <w:p w:rsidR="00793796" w:rsidRDefault="00097DD0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Поставка хозяйственных товаров (бумаги туалетной)</w:t>
      </w:r>
    </w:p>
    <w:p w:rsidR="00793796" w:rsidRDefault="00097DD0">
      <w:pPr>
        <w:keepLines/>
        <w:numPr>
          <w:ilvl w:val="0"/>
          <w:numId w:val="1"/>
        </w:numPr>
        <w:spacing w:after="96"/>
      </w:pPr>
      <w:r>
        <w:t xml:space="preserve">Начальная (максимальная) цена контракта: </w:t>
      </w:r>
      <w:r>
        <w:t>10 076,00 руб.</w:t>
      </w:r>
      <w:r>
        <w:br/>
        <w:t>Текущее снижение: 0,50%</w:t>
      </w:r>
    </w:p>
    <w:p w:rsidR="00793796" w:rsidRDefault="00097DD0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«04» декабря 2025г. на официальном сайте единой информационной системы в сфере закупок http://zakupki.gov.ru/, а также на сайте электронной площадки АО «ЕЭТП» http://roselt</w:t>
      </w:r>
      <w:r>
        <w:t>org.ru.</w:t>
      </w:r>
    </w:p>
    <w:p w:rsidR="00793796" w:rsidRDefault="00097DD0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68329"/>
        <w:tblW w:w="0" w:type="auto"/>
        <w:tblInd w:w="25" w:type="dxa"/>
        <w:tblLook w:val="04A0" w:firstRow="1" w:lastRow="0" w:firstColumn="1" w:lastColumn="0" w:noHBand="0" w:noVBand="1"/>
      </w:tblPr>
      <w:tblGrid>
        <w:gridCol w:w="5626"/>
        <w:gridCol w:w="2894"/>
        <w:gridCol w:w="1427"/>
      </w:tblGrid>
      <w:tr w:rsidR="00793796">
        <w:tc>
          <w:tcPr>
            <w:tcW w:w="6000" w:type="dxa"/>
            <w:vAlign w:val="center"/>
          </w:tcPr>
          <w:p w:rsidR="00793796" w:rsidRDefault="00097DD0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793796" w:rsidRDefault="00097DD0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793796" w:rsidRDefault="00097DD0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793796">
        <w:tc>
          <w:tcPr>
            <w:tcW w:w="6000" w:type="dxa"/>
            <w:vAlign w:val="center"/>
          </w:tcPr>
          <w:p w:rsidR="00793796" w:rsidRDefault="00097DD0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:rsidR="00793796" w:rsidRDefault="00097DD0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793796" w:rsidRDefault="00097DD0">
            <w:pPr>
              <w:jc w:val="center"/>
            </w:pPr>
            <w:r>
              <w:t>Да</w:t>
            </w:r>
          </w:p>
        </w:tc>
      </w:tr>
      <w:tr w:rsidR="00793796">
        <w:tc>
          <w:tcPr>
            <w:tcW w:w="6000" w:type="dxa"/>
            <w:vAlign w:val="center"/>
          </w:tcPr>
          <w:p w:rsidR="00793796" w:rsidRDefault="00097DD0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:rsidR="00793796" w:rsidRDefault="00097DD0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:rsidR="00793796" w:rsidRDefault="00097DD0">
            <w:pPr>
              <w:jc w:val="center"/>
            </w:pPr>
            <w:r>
              <w:t>Да</w:t>
            </w:r>
          </w:p>
        </w:tc>
      </w:tr>
      <w:tr w:rsidR="00793796">
        <w:tc>
          <w:tcPr>
            <w:tcW w:w="6000" w:type="dxa"/>
            <w:vAlign w:val="center"/>
          </w:tcPr>
          <w:p w:rsidR="00793796" w:rsidRDefault="00097DD0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:rsidR="00793796" w:rsidRDefault="00097DD0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:rsidR="00793796" w:rsidRDefault="00097DD0">
            <w:pPr>
              <w:jc w:val="center"/>
            </w:pPr>
            <w:r>
              <w:t>Да</w:t>
            </w:r>
          </w:p>
        </w:tc>
      </w:tr>
      <w:tr w:rsidR="00793796">
        <w:tc>
          <w:tcPr>
            <w:tcW w:w="6000" w:type="dxa"/>
            <w:vAlign w:val="center"/>
          </w:tcPr>
          <w:p w:rsidR="00793796" w:rsidRDefault="00097DD0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:rsidR="00793796" w:rsidRDefault="00097DD0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793796" w:rsidRDefault="00097DD0">
            <w:pPr>
              <w:jc w:val="center"/>
            </w:pPr>
            <w:r>
              <w:t>Да</w:t>
            </w:r>
          </w:p>
        </w:tc>
      </w:tr>
      <w:tr w:rsidR="00793796">
        <w:tc>
          <w:tcPr>
            <w:tcW w:w="6000" w:type="dxa"/>
            <w:vAlign w:val="center"/>
          </w:tcPr>
          <w:p w:rsidR="00793796" w:rsidRDefault="00097DD0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:rsidR="00793796" w:rsidRDefault="00097DD0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793796" w:rsidRDefault="00097DD0">
            <w:pPr>
              <w:jc w:val="center"/>
            </w:pPr>
            <w:r>
              <w:t>Да</w:t>
            </w:r>
          </w:p>
        </w:tc>
      </w:tr>
      <w:tr w:rsidR="00793796">
        <w:tc>
          <w:tcPr>
            <w:tcW w:w="6000" w:type="dxa"/>
            <w:vAlign w:val="center"/>
          </w:tcPr>
          <w:p w:rsidR="00793796" w:rsidRDefault="00097DD0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:rsidR="00793796" w:rsidRDefault="00097DD0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793796" w:rsidRDefault="00097DD0">
            <w:pPr>
              <w:jc w:val="center"/>
            </w:pPr>
            <w:r>
              <w:t>Да</w:t>
            </w:r>
          </w:p>
        </w:tc>
      </w:tr>
    </w:tbl>
    <w:p w:rsidR="00793796" w:rsidRDefault="00793796"/>
    <w:p w:rsidR="00793796" w:rsidRDefault="00097DD0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:rsidR="00793796" w:rsidRDefault="00793796"/>
    <w:p w:rsidR="00793796" w:rsidRDefault="00097DD0">
      <w:pPr>
        <w:keepLines/>
        <w:numPr>
          <w:ilvl w:val="0"/>
          <w:numId w:val="1"/>
        </w:numPr>
        <w:spacing w:after="96"/>
        <w:jc w:val="both"/>
      </w:pPr>
      <w:proofErr w:type="gramStart"/>
      <w:r>
        <w:t xml:space="preserve">Члены комиссии по осуществлению закупок рассмотрели заявки на участие в закупке, информацию и документы, направленные </w:t>
      </w:r>
      <w:r>
        <w:t>оператором электронной площадки в соответствии с пунктом 4 части 4 статьи 49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- Закон</w:t>
      </w:r>
      <w:r>
        <w:t xml:space="preserve"> № 44-ФЗ) и приняли решение:</w:t>
      </w:r>
      <w:proofErr w:type="gramEnd"/>
    </w:p>
    <w:tbl>
      <w:tblPr>
        <w:tblStyle w:val="style78675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5"/>
        <w:gridCol w:w="2927"/>
        <w:gridCol w:w="1940"/>
        <w:gridCol w:w="1967"/>
      </w:tblGrid>
      <w:tr w:rsidR="00793796">
        <w:tc>
          <w:tcPr>
            <w:tcW w:w="1350" w:type="dxa"/>
            <w:vAlign w:val="center"/>
          </w:tcPr>
          <w:p w:rsidR="00793796" w:rsidRDefault="00097DD0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793796" w:rsidRDefault="00097DD0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:rsidR="00793796" w:rsidRDefault="00097DD0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</w:t>
            </w:r>
            <w:r>
              <w:rPr>
                <w:b/>
                <w:bCs/>
              </w:rPr>
              <w:t>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793796" w:rsidRDefault="00097DD0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793796" w:rsidRDefault="00097DD0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793796">
        <w:tc>
          <w:tcPr>
            <w:tcW w:w="1350" w:type="dxa"/>
            <w:vMerge w:val="restart"/>
            <w:vAlign w:val="center"/>
          </w:tcPr>
          <w:p w:rsidR="00793796" w:rsidRDefault="00097DD0">
            <w:pPr>
              <w:jc w:val="center"/>
            </w:pPr>
            <w:r>
              <w:t>2671763</w:t>
            </w:r>
          </w:p>
        </w:tc>
        <w:tc>
          <w:tcPr>
            <w:tcW w:w="1350" w:type="dxa"/>
            <w:vMerge w:val="restart"/>
            <w:vAlign w:val="center"/>
          </w:tcPr>
          <w:p w:rsidR="00793796" w:rsidRDefault="00097DD0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793796" w:rsidRDefault="00097DD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793796" w:rsidRDefault="00097DD0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793796" w:rsidRDefault="00097DD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793796">
        <w:tc>
          <w:tcPr>
            <w:tcW w:w="0" w:type="auto"/>
            <w:vMerge/>
            <w:vAlign w:val="center"/>
          </w:tcPr>
          <w:p w:rsidR="00793796" w:rsidRDefault="00793796"/>
        </w:tc>
        <w:tc>
          <w:tcPr>
            <w:tcW w:w="0" w:type="auto"/>
            <w:vMerge/>
            <w:vAlign w:val="center"/>
          </w:tcPr>
          <w:p w:rsidR="00793796" w:rsidRDefault="00793796"/>
        </w:tc>
        <w:tc>
          <w:tcPr>
            <w:tcW w:w="0" w:type="auto"/>
            <w:vMerge/>
            <w:vAlign w:val="center"/>
          </w:tcPr>
          <w:p w:rsidR="00793796" w:rsidRDefault="00793796"/>
        </w:tc>
        <w:tc>
          <w:tcPr>
            <w:tcW w:w="2250" w:type="dxa"/>
            <w:vAlign w:val="center"/>
          </w:tcPr>
          <w:p w:rsidR="00793796" w:rsidRDefault="00097DD0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793796" w:rsidRDefault="00097DD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793796">
        <w:tc>
          <w:tcPr>
            <w:tcW w:w="0" w:type="auto"/>
            <w:vMerge/>
            <w:vAlign w:val="center"/>
          </w:tcPr>
          <w:p w:rsidR="00793796" w:rsidRDefault="00793796"/>
        </w:tc>
        <w:tc>
          <w:tcPr>
            <w:tcW w:w="0" w:type="auto"/>
            <w:vMerge/>
            <w:vAlign w:val="center"/>
          </w:tcPr>
          <w:p w:rsidR="00793796" w:rsidRDefault="00793796"/>
        </w:tc>
        <w:tc>
          <w:tcPr>
            <w:tcW w:w="0" w:type="auto"/>
            <w:vMerge/>
            <w:vAlign w:val="center"/>
          </w:tcPr>
          <w:p w:rsidR="00793796" w:rsidRDefault="00793796"/>
        </w:tc>
        <w:tc>
          <w:tcPr>
            <w:tcW w:w="2250" w:type="dxa"/>
            <w:vAlign w:val="center"/>
          </w:tcPr>
          <w:p w:rsidR="00793796" w:rsidRDefault="00097DD0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793796" w:rsidRDefault="00097DD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793796">
        <w:tc>
          <w:tcPr>
            <w:tcW w:w="0" w:type="auto"/>
            <w:vMerge/>
            <w:vAlign w:val="center"/>
          </w:tcPr>
          <w:p w:rsidR="00793796" w:rsidRDefault="00793796"/>
        </w:tc>
        <w:tc>
          <w:tcPr>
            <w:tcW w:w="0" w:type="auto"/>
            <w:vMerge/>
            <w:vAlign w:val="center"/>
          </w:tcPr>
          <w:p w:rsidR="00793796" w:rsidRDefault="00793796"/>
        </w:tc>
        <w:tc>
          <w:tcPr>
            <w:tcW w:w="0" w:type="auto"/>
            <w:vMerge/>
            <w:vAlign w:val="center"/>
          </w:tcPr>
          <w:p w:rsidR="00793796" w:rsidRDefault="00793796"/>
        </w:tc>
        <w:tc>
          <w:tcPr>
            <w:tcW w:w="2250" w:type="dxa"/>
            <w:vAlign w:val="center"/>
          </w:tcPr>
          <w:p w:rsidR="00793796" w:rsidRDefault="00097DD0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793796" w:rsidRDefault="00097DD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793796">
        <w:tc>
          <w:tcPr>
            <w:tcW w:w="0" w:type="auto"/>
            <w:vMerge/>
            <w:vAlign w:val="center"/>
          </w:tcPr>
          <w:p w:rsidR="00793796" w:rsidRDefault="00793796"/>
        </w:tc>
        <w:tc>
          <w:tcPr>
            <w:tcW w:w="0" w:type="auto"/>
            <w:vMerge/>
            <w:vAlign w:val="center"/>
          </w:tcPr>
          <w:p w:rsidR="00793796" w:rsidRDefault="00793796"/>
        </w:tc>
        <w:tc>
          <w:tcPr>
            <w:tcW w:w="0" w:type="auto"/>
            <w:vMerge/>
            <w:vAlign w:val="center"/>
          </w:tcPr>
          <w:p w:rsidR="00793796" w:rsidRDefault="00793796"/>
        </w:tc>
        <w:tc>
          <w:tcPr>
            <w:tcW w:w="2250" w:type="dxa"/>
            <w:vAlign w:val="center"/>
          </w:tcPr>
          <w:p w:rsidR="00793796" w:rsidRDefault="00097DD0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793796" w:rsidRDefault="00097DD0">
            <w:pPr>
              <w:jc w:val="center"/>
            </w:pPr>
            <w:r>
              <w:t xml:space="preserve">Признать заявку соответствующей извещению об </w:t>
            </w:r>
            <w:r>
              <w:lastRenderedPageBreak/>
              <w:t>осуществлени</w:t>
            </w:r>
            <w:r>
              <w:t xml:space="preserve">и закупки. </w:t>
            </w:r>
          </w:p>
        </w:tc>
      </w:tr>
      <w:tr w:rsidR="00793796">
        <w:tc>
          <w:tcPr>
            <w:tcW w:w="0" w:type="auto"/>
            <w:vMerge/>
            <w:vAlign w:val="center"/>
          </w:tcPr>
          <w:p w:rsidR="00793796" w:rsidRDefault="00793796"/>
        </w:tc>
        <w:tc>
          <w:tcPr>
            <w:tcW w:w="0" w:type="auto"/>
            <w:vMerge/>
            <w:vAlign w:val="center"/>
          </w:tcPr>
          <w:p w:rsidR="00793796" w:rsidRDefault="00793796"/>
        </w:tc>
        <w:tc>
          <w:tcPr>
            <w:tcW w:w="0" w:type="auto"/>
            <w:vMerge/>
            <w:vAlign w:val="center"/>
          </w:tcPr>
          <w:p w:rsidR="00793796" w:rsidRDefault="00793796"/>
        </w:tc>
        <w:tc>
          <w:tcPr>
            <w:tcW w:w="2250" w:type="dxa"/>
            <w:vAlign w:val="center"/>
          </w:tcPr>
          <w:p w:rsidR="00793796" w:rsidRDefault="00097DD0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793796" w:rsidRDefault="00097DD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793796">
        <w:tc>
          <w:tcPr>
            <w:tcW w:w="1350" w:type="dxa"/>
            <w:vMerge w:val="restart"/>
            <w:vAlign w:val="center"/>
          </w:tcPr>
          <w:p w:rsidR="00793796" w:rsidRDefault="00097DD0">
            <w:pPr>
              <w:jc w:val="center"/>
            </w:pPr>
            <w:r>
              <w:t>2671259</w:t>
            </w:r>
          </w:p>
        </w:tc>
        <w:tc>
          <w:tcPr>
            <w:tcW w:w="1350" w:type="dxa"/>
            <w:vMerge w:val="restart"/>
            <w:vAlign w:val="center"/>
          </w:tcPr>
          <w:p w:rsidR="00793796" w:rsidRDefault="00097DD0">
            <w:pPr>
              <w:jc w:val="center"/>
            </w:pPr>
            <w:r>
              <w:t>2</w:t>
            </w:r>
          </w:p>
        </w:tc>
        <w:tc>
          <w:tcPr>
            <w:tcW w:w="3350" w:type="dxa"/>
            <w:vMerge w:val="restart"/>
            <w:vAlign w:val="center"/>
          </w:tcPr>
          <w:p w:rsidR="00793796" w:rsidRDefault="00097DD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793796" w:rsidRDefault="00097DD0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793796" w:rsidRDefault="00097DD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793796">
        <w:tc>
          <w:tcPr>
            <w:tcW w:w="0" w:type="auto"/>
            <w:vMerge/>
            <w:vAlign w:val="center"/>
          </w:tcPr>
          <w:p w:rsidR="00793796" w:rsidRDefault="00793796"/>
        </w:tc>
        <w:tc>
          <w:tcPr>
            <w:tcW w:w="0" w:type="auto"/>
            <w:vMerge/>
            <w:vAlign w:val="center"/>
          </w:tcPr>
          <w:p w:rsidR="00793796" w:rsidRDefault="00793796"/>
        </w:tc>
        <w:tc>
          <w:tcPr>
            <w:tcW w:w="0" w:type="auto"/>
            <w:vMerge/>
            <w:vAlign w:val="center"/>
          </w:tcPr>
          <w:p w:rsidR="00793796" w:rsidRDefault="00793796"/>
        </w:tc>
        <w:tc>
          <w:tcPr>
            <w:tcW w:w="2250" w:type="dxa"/>
            <w:vAlign w:val="center"/>
          </w:tcPr>
          <w:p w:rsidR="00793796" w:rsidRDefault="00097DD0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793796" w:rsidRDefault="00097DD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793796">
        <w:tc>
          <w:tcPr>
            <w:tcW w:w="0" w:type="auto"/>
            <w:vMerge/>
            <w:vAlign w:val="center"/>
          </w:tcPr>
          <w:p w:rsidR="00793796" w:rsidRDefault="00793796"/>
        </w:tc>
        <w:tc>
          <w:tcPr>
            <w:tcW w:w="0" w:type="auto"/>
            <w:vMerge/>
            <w:vAlign w:val="center"/>
          </w:tcPr>
          <w:p w:rsidR="00793796" w:rsidRDefault="00793796"/>
        </w:tc>
        <w:tc>
          <w:tcPr>
            <w:tcW w:w="0" w:type="auto"/>
            <w:vMerge/>
            <w:vAlign w:val="center"/>
          </w:tcPr>
          <w:p w:rsidR="00793796" w:rsidRDefault="00793796"/>
        </w:tc>
        <w:tc>
          <w:tcPr>
            <w:tcW w:w="2250" w:type="dxa"/>
            <w:vAlign w:val="center"/>
          </w:tcPr>
          <w:p w:rsidR="00793796" w:rsidRDefault="00097DD0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793796" w:rsidRDefault="00097DD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793796">
        <w:tc>
          <w:tcPr>
            <w:tcW w:w="0" w:type="auto"/>
            <w:vMerge/>
            <w:vAlign w:val="center"/>
          </w:tcPr>
          <w:p w:rsidR="00793796" w:rsidRDefault="00793796"/>
        </w:tc>
        <w:tc>
          <w:tcPr>
            <w:tcW w:w="0" w:type="auto"/>
            <w:vMerge/>
            <w:vAlign w:val="center"/>
          </w:tcPr>
          <w:p w:rsidR="00793796" w:rsidRDefault="00793796"/>
        </w:tc>
        <w:tc>
          <w:tcPr>
            <w:tcW w:w="0" w:type="auto"/>
            <w:vMerge/>
            <w:vAlign w:val="center"/>
          </w:tcPr>
          <w:p w:rsidR="00793796" w:rsidRDefault="00793796"/>
        </w:tc>
        <w:tc>
          <w:tcPr>
            <w:tcW w:w="2250" w:type="dxa"/>
            <w:vAlign w:val="center"/>
          </w:tcPr>
          <w:p w:rsidR="00793796" w:rsidRDefault="00097DD0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793796" w:rsidRDefault="00097DD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793796">
        <w:tc>
          <w:tcPr>
            <w:tcW w:w="0" w:type="auto"/>
            <w:vMerge/>
            <w:vAlign w:val="center"/>
          </w:tcPr>
          <w:p w:rsidR="00793796" w:rsidRDefault="00793796"/>
        </w:tc>
        <w:tc>
          <w:tcPr>
            <w:tcW w:w="0" w:type="auto"/>
            <w:vMerge/>
            <w:vAlign w:val="center"/>
          </w:tcPr>
          <w:p w:rsidR="00793796" w:rsidRDefault="00793796"/>
        </w:tc>
        <w:tc>
          <w:tcPr>
            <w:tcW w:w="0" w:type="auto"/>
            <w:vMerge/>
            <w:vAlign w:val="center"/>
          </w:tcPr>
          <w:p w:rsidR="00793796" w:rsidRDefault="00793796"/>
        </w:tc>
        <w:tc>
          <w:tcPr>
            <w:tcW w:w="2250" w:type="dxa"/>
            <w:vAlign w:val="center"/>
          </w:tcPr>
          <w:p w:rsidR="00793796" w:rsidRDefault="00097DD0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793796" w:rsidRDefault="00097DD0">
            <w:pPr>
              <w:jc w:val="center"/>
            </w:pPr>
            <w:r>
              <w:t>Признать заявку соответствующей извещению об осуществлени</w:t>
            </w:r>
            <w:r>
              <w:t xml:space="preserve">и закупки. </w:t>
            </w:r>
          </w:p>
        </w:tc>
      </w:tr>
      <w:tr w:rsidR="00793796">
        <w:tc>
          <w:tcPr>
            <w:tcW w:w="0" w:type="auto"/>
            <w:vMerge/>
            <w:vAlign w:val="center"/>
          </w:tcPr>
          <w:p w:rsidR="00793796" w:rsidRDefault="00793796"/>
        </w:tc>
        <w:tc>
          <w:tcPr>
            <w:tcW w:w="0" w:type="auto"/>
            <w:vMerge/>
            <w:vAlign w:val="center"/>
          </w:tcPr>
          <w:p w:rsidR="00793796" w:rsidRDefault="00793796"/>
        </w:tc>
        <w:tc>
          <w:tcPr>
            <w:tcW w:w="0" w:type="auto"/>
            <w:vMerge/>
            <w:vAlign w:val="center"/>
          </w:tcPr>
          <w:p w:rsidR="00793796" w:rsidRDefault="00793796"/>
        </w:tc>
        <w:tc>
          <w:tcPr>
            <w:tcW w:w="2250" w:type="dxa"/>
            <w:vAlign w:val="center"/>
          </w:tcPr>
          <w:p w:rsidR="00793796" w:rsidRDefault="00097DD0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793796" w:rsidRDefault="00097DD0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:rsidR="00793796" w:rsidRDefault="00793796"/>
    <w:p w:rsidR="00793796" w:rsidRDefault="00097DD0">
      <w:pPr>
        <w:keepLines/>
        <w:numPr>
          <w:ilvl w:val="0"/>
          <w:numId w:val="1"/>
        </w:numPr>
        <w:spacing w:after="96"/>
        <w:jc w:val="both"/>
      </w:pPr>
      <w:r>
        <w:t xml:space="preserve">В соответствии с </w:t>
      </w:r>
      <w:proofErr w:type="spellStart"/>
      <w:r>
        <w:t>пп</w:t>
      </w:r>
      <w:proofErr w:type="spellEnd"/>
      <w:proofErr w:type="gramStart"/>
      <w:r>
        <w:t>."</w:t>
      </w:r>
      <w:proofErr w:type="gramEnd"/>
      <w:r>
        <w:t>б" п.1 ч.5 ст.49 Закона №44 ФЗ на основании информации, содержащейся в протоколе подачи ценовых предложений, а также результатов рассмотрения заявок участников, члены комиссии по осуществлению закупок присвоили каждой заявке на участие</w:t>
      </w:r>
      <w:r>
        <w:t xml:space="preserve"> в закупке, признанной соответствующей извещению об осуществлении закупки, порядковый номер в порядке возрастания минимального ценового предложения участника закупки, подавшего такую заявку:</w:t>
      </w:r>
    </w:p>
    <w:tbl>
      <w:tblPr>
        <w:tblStyle w:val="style71636"/>
        <w:tblW w:w="0" w:type="auto"/>
        <w:tblInd w:w="25" w:type="dxa"/>
        <w:tblLook w:val="04A0" w:firstRow="1" w:lastRow="0" w:firstColumn="1" w:lastColumn="0" w:noHBand="0" w:noVBand="1"/>
      </w:tblPr>
      <w:tblGrid>
        <w:gridCol w:w="1158"/>
        <w:gridCol w:w="1828"/>
        <w:gridCol w:w="1420"/>
        <w:gridCol w:w="2243"/>
        <w:gridCol w:w="1671"/>
        <w:gridCol w:w="1627"/>
      </w:tblGrid>
      <w:tr w:rsidR="00793796">
        <w:tc>
          <w:tcPr>
            <w:tcW w:w="1050" w:type="dxa"/>
            <w:vAlign w:val="center"/>
          </w:tcPr>
          <w:p w:rsidR="00793796" w:rsidRDefault="00097DD0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1600" w:type="dxa"/>
            <w:vAlign w:val="center"/>
          </w:tcPr>
          <w:p w:rsidR="00793796" w:rsidRDefault="00097DD0">
            <w:pPr>
              <w:jc w:val="center"/>
            </w:pPr>
            <w:r>
              <w:rPr>
                <w:b/>
                <w:bCs/>
              </w:rPr>
              <w:t>Идентификационный номер з</w:t>
            </w:r>
            <w:r>
              <w:rPr>
                <w:b/>
                <w:bCs/>
              </w:rPr>
              <w:t>аявки</w:t>
            </w:r>
          </w:p>
        </w:tc>
        <w:tc>
          <w:tcPr>
            <w:tcW w:w="1600" w:type="dxa"/>
            <w:vAlign w:val="center"/>
          </w:tcPr>
          <w:p w:rsidR="00793796" w:rsidRDefault="00097DD0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2600" w:type="dxa"/>
            <w:vAlign w:val="center"/>
          </w:tcPr>
          <w:p w:rsidR="00793796" w:rsidRDefault="00097DD0">
            <w:pPr>
              <w:jc w:val="center"/>
            </w:pPr>
            <w:r>
              <w:rPr>
                <w:b/>
                <w:bCs/>
              </w:rPr>
              <w:t>Дата и время подачи предложения</w:t>
            </w:r>
          </w:p>
        </w:tc>
        <w:tc>
          <w:tcPr>
            <w:tcW w:w="1850" w:type="dxa"/>
            <w:vAlign w:val="center"/>
          </w:tcPr>
          <w:p w:rsidR="00793796" w:rsidRDefault="00097DD0">
            <w:pPr>
              <w:jc w:val="center"/>
            </w:pPr>
            <w:r>
              <w:rPr>
                <w:b/>
                <w:bCs/>
              </w:rPr>
              <w:t>Ценовое предложение (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850" w:type="dxa"/>
            <w:vAlign w:val="center"/>
          </w:tcPr>
          <w:p w:rsidR="00793796" w:rsidRDefault="00097DD0">
            <w:pPr>
              <w:jc w:val="center"/>
            </w:pPr>
            <w:r>
              <w:rPr>
                <w:b/>
                <w:bCs/>
              </w:rPr>
              <w:t>Снижение, %</w:t>
            </w:r>
          </w:p>
        </w:tc>
      </w:tr>
      <w:tr w:rsidR="00793796">
        <w:tc>
          <w:tcPr>
            <w:tcW w:w="1050" w:type="dxa"/>
            <w:vAlign w:val="center"/>
          </w:tcPr>
          <w:p w:rsidR="00793796" w:rsidRDefault="00097DD0">
            <w:pPr>
              <w:jc w:val="center"/>
            </w:pPr>
            <w:r>
              <w:t>1</w:t>
            </w:r>
          </w:p>
        </w:tc>
        <w:tc>
          <w:tcPr>
            <w:tcW w:w="1600" w:type="dxa"/>
            <w:vAlign w:val="center"/>
          </w:tcPr>
          <w:p w:rsidR="00793796" w:rsidRDefault="00097DD0">
            <w:pPr>
              <w:jc w:val="center"/>
            </w:pPr>
            <w:r>
              <w:t>№2671763</w:t>
            </w:r>
          </w:p>
        </w:tc>
        <w:tc>
          <w:tcPr>
            <w:tcW w:w="1600" w:type="dxa"/>
            <w:vAlign w:val="center"/>
          </w:tcPr>
          <w:p w:rsidR="00793796" w:rsidRDefault="00097DD0">
            <w:pPr>
              <w:jc w:val="center"/>
            </w:pPr>
            <w:r>
              <w:t>12.12.2025 07:44:36 (MCK +0)</w:t>
            </w:r>
          </w:p>
        </w:tc>
        <w:tc>
          <w:tcPr>
            <w:tcW w:w="2600" w:type="dxa"/>
            <w:vAlign w:val="center"/>
          </w:tcPr>
          <w:p w:rsidR="00793796" w:rsidRDefault="00097DD0">
            <w:pPr>
              <w:jc w:val="center"/>
            </w:pPr>
            <w:r>
              <w:t>12.12.2025 10:30:29 (MCK +0)</w:t>
            </w:r>
          </w:p>
        </w:tc>
        <w:tc>
          <w:tcPr>
            <w:tcW w:w="1850" w:type="dxa"/>
            <w:vAlign w:val="center"/>
          </w:tcPr>
          <w:p w:rsidR="00793796" w:rsidRDefault="00097DD0">
            <w:pPr>
              <w:jc w:val="center"/>
            </w:pPr>
            <w:r>
              <w:t>10 025,62</w:t>
            </w:r>
          </w:p>
        </w:tc>
        <w:tc>
          <w:tcPr>
            <w:tcW w:w="1850" w:type="dxa"/>
            <w:vAlign w:val="center"/>
          </w:tcPr>
          <w:p w:rsidR="00793796" w:rsidRDefault="00097DD0">
            <w:pPr>
              <w:jc w:val="center"/>
            </w:pPr>
            <w:r>
              <w:t>0,50%</w:t>
            </w:r>
          </w:p>
        </w:tc>
      </w:tr>
      <w:tr w:rsidR="00793796">
        <w:tc>
          <w:tcPr>
            <w:tcW w:w="1050" w:type="dxa"/>
            <w:vAlign w:val="center"/>
          </w:tcPr>
          <w:p w:rsidR="00793796" w:rsidRDefault="00097DD0">
            <w:pPr>
              <w:jc w:val="center"/>
            </w:pPr>
            <w:r>
              <w:t>2</w:t>
            </w:r>
          </w:p>
        </w:tc>
        <w:tc>
          <w:tcPr>
            <w:tcW w:w="1600" w:type="dxa"/>
            <w:vAlign w:val="center"/>
          </w:tcPr>
          <w:p w:rsidR="00793796" w:rsidRDefault="00097DD0">
            <w:pPr>
              <w:jc w:val="center"/>
            </w:pPr>
            <w:r>
              <w:t>№2671259</w:t>
            </w:r>
          </w:p>
        </w:tc>
        <w:tc>
          <w:tcPr>
            <w:tcW w:w="1600" w:type="dxa"/>
            <w:vAlign w:val="center"/>
          </w:tcPr>
          <w:p w:rsidR="00793796" w:rsidRDefault="00097DD0">
            <w:pPr>
              <w:jc w:val="center"/>
            </w:pPr>
            <w:r>
              <w:t>12.12.2025 00:42:29 (MCK +0)</w:t>
            </w:r>
          </w:p>
        </w:tc>
        <w:tc>
          <w:tcPr>
            <w:tcW w:w="2600" w:type="dxa"/>
            <w:vAlign w:val="center"/>
          </w:tcPr>
          <w:p w:rsidR="00793796" w:rsidRDefault="00097DD0">
            <w:pPr>
              <w:jc w:val="center"/>
            </w:pPr>
            <w:r>
              <w:t>12.12.2025 00:42:29 (MCK +0)</w:t>
            </w:r>
          </w:p>
        </w:tc>
        <w:tc>
          <w:tcPr>
            <w:tcW w:w="1850" w:type="dxa"/>
            <w:vAlign w:val="center"/>
          </w:tcPr>
          <w:p w:rsidR="00793796" w:rsidRDefault="00097DD0">
            <w:pPr>
              <w:jc w:val="center"/>
            </w:pPr>
            <w:r>
              <w:t>10 076,00</w:t>
            </w:r>
          </w:p>
        </w:tc>
        <w:tc>
          <w:tcPr>
            <w:tcW w:w="1850" w:type="dxa"/>
            <w:vAlign w:val="center"/>
          </w:tcPr>
          <w:p w:rsidR="00793796" w:rsidRDefault="00097DD0">
            <w:pPr>
              <w:jc w:val="center"/>
            </w:pPr>
            <w:r>
              <w:t>-</w:t>
            </w:r>
          </w:p>
        </w:tc>
      </w:tr>
    </w:tbl>
    <w:p w:rsidR="00793796" w:rsidRDefault="00793796"/>
    <w:p w:rsidR="00793796" w:rsidRDefault="00097DD0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победителем электронного аукциона признается участник закупки с идентификационным номером № 2671763, предложивший цену контракта 10</w:t>
      </w:r>
      <w:r>
        <w:t xml:space="preserve"> 025,62 руб. (Десять тысяч двадцать пять рублей 62 копейки).</w:t>
      </w:r>
    </w:p>
    <w:p w:rsidR="00793796" w:rsidRDefault="00097DD0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усиленной электронной подп</w:t>
      </w:r>
      <w:r>
        <w:t xml:space="preserve">исью лица, имеющего право действовать от имени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адресу в сети «Интернет»: http://roseltorg.ru.</w:t>
      </w:r>
    </w:p>
    <w:p w:rsidR="00793796" w:rsidRDefault="00793796"/>
    <w:p w:rsidR="00793796" w:rsidRDefault="00097DD0">
      <w:r>
        <w:br/>
      </w:r>
      <w:r>
        <w:br/>
      </w:r>
      <w:r>
        <w:t>Документ подписан электронной подписью</w:t>
      </w:r>
    </w:p>
    <w:p w:rsidR="00793796" w:rsidRDefault="00097DD0">
      <w:r>
        <w:br/>
      </w:r>
    </w:p>
    <w:p w:rsidR="00000000" w:rsidRDefault="00097DD0">
      <w:bookmarkStart w:id="0" w:name="_GoBack"/>
      <w:bookmarkEnd w:id="0"/>
    </w:p>
    <w:sectPr w:rsidR="00000000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845A907"/>
    <w:multiLevelType w:val="multilevel"/>
    <w:tmpl w:val="F48E7AD4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796"/>
    <w:rsid w:val="00097DD0"/>
    <w:rsid w:val="0079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68329">
    <w:name w:val="style68329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78675">
    <w:name w:val="style78675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71636">
    <w:name w:val="style71636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68329">
    <w:name w:val="style68329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78675">
    <w:name w:val="style78675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71636">
    <w:name w:val="style71636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2025-12-16T06:25:00Z</dcterms:created>
  <dcterms:modified xsi:type="dcterms:W3CDTF">2025-12-16T06:25:00Z</dcterms:modified>
</cp:coreProperties>
</file>