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CB" w:rsidRDefault="00B4774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0127100007725000094</w:t>
      </w:r>
    </w:p>
    <w:p w:rsidR="008F68CB" w:rsidRDefault="008F68CB"/>
    <w:p w:rsidR="008F68CB" w:rsidRDefault="00B47740">
      <w:pPr>
        <w:jc w:val="right"/>
      </w:pPr>
      <w:r>
        <w:t>Дата подведения итогов определения поставщика (подрядчика, исполнителя): 11.12.2025г.</w:t>
      </w:r>
    </w:p>
    <w:p w:rsidR="008F68CB" w:rsidRDefault="008F68CB"/>
    <w:p w:rsidR="008F68CB" w:rsidRDefault="00B4774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8F68CB" w:rsidRDefault="00B4774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0127100007725000094</w:t>
      </w:r>
    </w:p>
    <w:p w:rsidR="008F68CB" w:rsidRDefault="00B4774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8F68CB" w:rsidRDefault="00B47740">
      <w:pPr>
        <w:jc w:val="both"/>
      </w:pPr>
      <w:r>
        <w:t>УПРАВЛЕНИЕ СУДЕБНОГО ДЕПАРТАМЕНТА В БРЯНСКОЙ ОБЛАСТИ</w:t>
      </w:r>
    </w:p>
    <w:p w:rsidR="008F68CB" w:rsidRDefault="008F68CB"/>
    <w:p w:rsidR="008F68CB" w:rsidRDefault="00B47740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8F68CB" w:rsidRDefault="00B47740">
      <w:pPr>
        <w:jc w:val="both"/>
      </w:pPr>
      <w:r>
        <w:t>УПРАВЛЕНИЕ СУДЕБНОГО ДЕПАРТАМЕНТА В БРЯНСКОЙ ОБЛАСТИ</w:t>
      </w:r>
    </w:p>
    <w:p w:rsidR="008F68CB" w:rsidRDefault="008F68CB"/>
    <w:p w:rsidR="008F68CB" w:rsidRDefault="00B47740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251320100512432570100100870020000242</w:t>
      </w:r>
    </w:p>
    <w:p w:rsidR="008F68CB" w:rsidRDefault="00B47740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адаптации и сопровождению экземпляров справочно-правовой системы "</w:t>
      </w:r>
      <w:proofErr w:type="spellStart"/>
      <w:r>
        <w:t>Консуль</w:t>
      </w:r>
      <w:r>
        <w:t>тантПлюс</w:t>
      </w:r>
      <w:proofErr w:type="spellEnd"/>
      <w:r>
        <w:t>", установленной в районных (городских) судах г. Брянска и Брянской области и Управлении Судебного департамента в Брянской области (относящихся к сфере ИКТ)</w:t>
      </w:r>
    </w:p>
    <w:p w:rsidR="008F68CB" w:rsidRDefault="00B47740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1 857 998,04 руб.</w:t>
      </w:r>
    </w:p>
    <w:p w:rsidR="008F68CB" w:rsidRDefault="00B47740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</w:t>
      </w:r>
      <w:r>
        <w:t>ки размещено «02» декабря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8F68CB" w:rsidRDefault="00B47740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5934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8F68CB">
        <w:tc>
          <w:tcPr>
            <w:tcW w:w="600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8F68CB">
        <w:tc>
          <w:tcPr>
            <w:tcW w:w="6000" w:type="dxa"/>
            <w:vAlign w:val="center"/>
          </w:tcPr>
          <w:p w:rsidR="008F68CB" w:rsidRDefault="00B4774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8F68CB" w:rsidRDefault="00B4774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F68CB" w:rsidRDefault="00B47740">
            <w:pPr>
              <w:jc w:val="center"/>
            </w:pPr>
            <w:r>
              <w:t>Да</w:t>
            </w:r>
          </w:p>
        </w:tc>
      </w:tr>
      <w:tr w:rsidR="008F68CB">
        <w:tc>
          <w:tcPr>
            <w:tcW w:w="6000" w:type="dxa"/>
            <w:vAlign w:val="center"/>
          </w:tcPr>
          <w:p w:rsidR="008F68CB" w:rsidRDefault="00B4774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8F68CB" w:rsidRDefault="00B47740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8F68CB" w:rsidRDefault="00B47740">
            <w:pPr>
              <w:jc w:val="center"/>
            </w:pPr>
            <w:r>
              <w:t>Да</w:t>
            </w:r>
          </w:p>
        </w:tc>
      </w:tr>
      <w:tr w:rsidR="008F68CB">
        <w:tc>
          <w:tcPr>
            <w:tcW w:w="6000" w:type="dxa"/>
            <w:vAlign w:val="center"/>
          </w:tcPr>
          <w:p w:rsidR="008F68CB" w:rsidRDefault="00B4774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8F68CB" w:rsidRDefault="00B4774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8F68CB" w:rsidRDefault="00B47740">
            <w:pPr>
              <w:jc w:val="center"/>
            </w:pPr>
            <w:r>
              <w:t>Да</w:t>
            </w:r>
          </w:p>
        </w:tc>
      </w:tr>
      <w:tr w:rsidR="008F68CB">
        <w:tc>
          <w:tcPr>
            <w:tcW w:w="6000" w:type="dxa"/>
            <w:vAlign w:val="center"/>
          </w:tcPr>
          <w:p w:rsidR="008F68CB" w:rsidRDefault="00B4774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8F68CB" w:rsidRDefault="00B4774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F68CB" w:rsidRDefault="00B47740">
            <w:pPr>
              <w:jc w:val="center"/>
            </w:pPr>
            <w:r>
              <w:t>Да</w:t>
            </w:r>
          </w:p>
        </w:tc>
      </w:tr>
      <w:tr w:rsidR="008F68CB">
        <w:tc>
          <w:tcPr>
            <w:tcW w:w="6000" w:type="dxa"/>
            <w:vAlign w:val="center"/>
          </w:tcPr>
          <w:p w:rsidR="008F68CB" w:rsidRDefault="00B4774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8F68CB" w:rsidRDefault="00B4774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F68CB" w:rsidRDefault="00B47740">
            <w:pPr>
              <w:jc w:val="center"/>
            </w:pPr>
            <w:r>
              <w:t>Да</w:t>
            </w:r>
          </w:p>
        </w:tc>
      </w:tr>
      <w:tr w:rsidR="008F68CB">
        <w:tc>
          <w:tcPr>
            <w:tcW w:w="6000" w:type="dxa"/>
            <w:vAlign w:val="center"/>
          </w:tcPr>
          <w:p w:rsidR="008F68CB" w:rsidRDefault="00B4774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8F68CB" w:rsidRDefault="00B4774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F68CB" w:rsidRDefault="00B47740">
            <w:pPr>
              <w:jc w:val="center"/>
            </w:pPr>
            <w:r>
              <w:t>Да</w:t>
            </w:r>
          </w:p>
        </w:tc>
      </w:tr>
      <w:tr w:rsidR="008F68CB">
        <w:tc>
          <w:tcPr>
            <w:tcW w:w="6000" w:type="dxa"/>
            <w:vAlign w:val="center"/>
          </w:tcPr>
          <w:p w:rsidR="008F68CB" w:rsidRDefault="00B4774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8F68CB" w:rsidRDefault="00B4774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8F68CB" w:rsidRDefault="00B47740">
            <w:pPr>
              <w:jc w:val="center"/>
            </w:pPr>
            <w:r>
              <w:t>Да</w:t>
            </w:r>
          </w:p>
        </w:tc>
      </w:tr>
    </w:tbl>
    <w:p w:rsidR="008F68CB" w:rsidRDefault="008F68CB"/>
    <w:p w:rsidR="008F68CB" w:rsidRDefault="00B47740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8F68CB" w:rsidRDefault="008F68CB"/>
    <w:p w:rsidR="008F68CB" w:rsidRDefault="00B47740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8F68CB" w:rsidRDefault="00B47740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7214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8F68CB">
        <w:tc>
          <w:tcPr>
            <w:tcW w:w="135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8F68CB">
        <w:tc>
          <w:tcPr>
            <w:tcW w:w="1350" w:type="dxa"/>
            <w:vMerge w:val="restart"/>
            <w:vAlign w:val="center"/>
          </w:tcPr>
          <w:p w:rsidR="008F68CB" w:rsidRDefault="00B47740">
            <w:pPr>
              <w:jc w:val="center"/>
            </w:pPr>
            <w:r>
              <w:t>2633747</w:t>
            </w:r>
          </w:p>
        </w:tc>
        <w:tc>
          <w:tcPr>
            <w:tcW w:w="1350" w:type="dxa"/>
            <w:vMerge w:val="restart"/>
            <w:vAlign w:val="center"/>
          </w:tcPr>
          <w:p w:rsidR="008F68CB" w:rsidRDefault="00B4774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8F68CB" w:rsidRDefault="00B477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68CB"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68CB"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68CB"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68CB"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68CB"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68CB"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0" w:type="auto"/>
            <w:vMerge/>
            <w:vAlign w:val="center"/>
          </w:tcPr>
          <w:p w:rsidR="008F68CB" w:rsidRDefault="008F68CB"/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8F68CB" w:rsidRDefault="00B477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8F68CB" w:rsidRDefault="008F68CB"/>
    <w:p w:rsidR="008F68CB" w:rsidRDefault="00B47740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</w:t>
      </w:r>
      <w:r>
        <w:t>дковый номер:</w:t>
      </w:r>
    </w:p>
    <w:tbl>
      <w:tblPr>
        <w:tblStyle w:val="style1624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8F68CB">
        <w:tc>
          <w:tcPr>
            <w:tcW w:w="210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8F68CB" w:rsidRDefault="00B47740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8F68CB">
        <w:tc>
          <w:tcPr>
            <w:tcW w:w="2100" w:type="dxa"/>
            <w:vAlign w:val="center"/>
          </w:tcPr>
          <w:p w:rsidR="008F68CB" w:rsidRDefault="00B47740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8F68CB" w:rsidRDefault="00B47740">
            <w:pPr>
              <w:jc w:val="center"/>
            </w:pPr>
            <w:r>
              <w:t>2633747</w:t>
            </w:r>
          </w:p>
        </w:tc>
        <w:tc>
          <w:tcPr>
            <w:tcW w:w="3200" w:type="dxa"/>
            <w:vAlign w:val="center"/>
          </w:tcPr>
          <w:p w:rsidR="008F68CB" w:rsidRDefault="00B47740">
            <w:pPr>
              <w:jc w:val="center"/>
            </w:pPr>
            <w:r>
              <w:t>04.12.2025 13:12:09 (MCK +0)</w:t>
            </w:r>
          </w:p>
        </w:tc>
        <w:tc>
          <w:tcPr>
            <w:tcW w:w="3150" w:type="dxa"/>
            <w:vAlign w:val="center"/>
          </w:tcPr>
          <w:p w:rsidR="008F68CB" w:rsidRDefault="00B47740">
            <w:pPr>
              <w:jc w:val="center"/>
            </w:pPr>
            <w:r>
              <w:t>1 857 998,04</w:t>
            </w:r>
          </w:p>
        </w:tc>
      </w:tr>
    </w:tbl>
    <w:p w:rsidR="008F68CB" w:rsidRDefault="008F68CB"/>
    <w:p w:rsidR="008F68CB" w:rsidRDefault="00B47740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2633747 по цене контракта 1 857 998,04 руб. (Один миллион восемьсот пятьдесят семь тысяч девятьсот дев</w:t>
      </w:r>
      <w:r>
        <w:t>яносто восемь рублей 04 копейки)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8F68CB" w:rsidRDefault="00B47740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</w:t>
      </w:r>
      <w:r>
        <w:t xml:space="preserve">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47740" w:rsidRDefault="00B47740"/>
    <w:p w:rsidR="008F68CB" w:rsidRDefault="00B47740">
      <w:r>
        <w:t>До</w:t>
      </w:r>
      <w:r>
        <w:t>кумент подписан электронной подписью</w:t>
      </w:r>
    </w:p>
    <w:p w:rsidR="008F68CB" w:rsidRDefault="00B47740">
      <w:r>
        <w:br/>
      </w:r>
    </w:p>
    <w:p w:rsidR="00000000" w:rsidRDefault="00B47740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F4DA22"/>
    <w:multiLevelType w:val="multilevel"/>
    <w:tmpl w:val="843C70B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CB"/>
    <w:rsid w:val="008F68CB"/>
    <w:rsid w:val="00B4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5934">
    <w:name w:val="style1593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2141">
    <w:name w:val="style721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624">
    <w:name w:val="style162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5934">
    <w:name w:val="style1593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2141">
    <w:name w:val="style721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624">
    <w:name w:val="style162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2025-12-11T07:03:00Z</cp:lastPrinted>
  <dcterms:created xsi:type="dcterms:W3CDTF">2025-12-11T07:04:00Z</dcterms:created>
  <dcterms:modified xsi:type="dcterms:W3CDTF">2025-12-11T07:04:00Z</dcterms:modified>
</cp:coreProperties>
</file>