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687E" w14:textId="77777777" w:rsidR="00B71762" w:rsidRDefault="00C53803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0127100007725000070</w:t>
      </w:r>
    </w:p>
    <w:p w14:paraId="19B9868A" w14:textId="77777777" w:rsidR="00B71762" w:rsidRDefault="00B71762"/>
    <w:p w14:paraId="7D6B0AA9" w14:textId="77777777" w:rsidR="00B71762" w:rsidRDefault="00C53803">
      <w:pPr>
        <w:jc w:val="right"/>
      </w:pPr>
      <w:r>
        <w:t>Дата подведения итогов определения поставщика (подрядчика, исполнителя): 07.11.2025г.</w:t>
      </w:r>
    </w:p>
    <w:p w14:paraId="0E84EDE2" w14:textId="77777777" w:rsidR="00B71762" w:rsidRDefault="00B71762"/>
    <w:p w14:paraId="1CA6AD94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415DBC44" w14:textId="77777777" w:rsidR="00B71762" w:rsidRDefault="00C53803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0127100007725000070</w:t>
      </w:r>
    </w:p>
    <w:p w14:paraId="440C4AB4" w14:textId="77777777" w:rsidR="00B71762" w:rsidRDefault="00C53803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269AB89A" w14:textId="77777777" w:rsidR="00B71762" w:rsidRDefault="00C53803">
      <w:pPr>
        <w:jc w:val="both"/>
      </w:pPr>
      <w:r>
        <w:t>УПРАВЛЕНИЕ СУДЕБНОГО ДЕПАРТАМЕНТА В БРЯНСКОЙ ОБЛАСТИ</w:t>
      </w:r>
    </w:p>
    <w:p w14:paraId="18A8C44A" w14:textId="77777777" w:rsidR="00B71762" w:rsidRDefault="00B71762"/>
    <w:p w14:paraId="1D7F0448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2CD3F6E1" w14:textId="77777777" w:rsidR="00B71762" w:rsidRDefault="00C53803">
      <w:pPr>
        <w:jc w:val="both"/>
      </w:pPr>
      <w:r>
        <w:t>УПРАВЛЕНИЕ СУДЕБНОГО ДЕПАРТАМЕНТА В БРЯНСКОЙ ОБЛАСТИ</w:t>
      </w:r>
    </w:p>
    <w:p w14:paraId="5AB2DC78" w14:textId="77777777" w:rsidR="00B71762" w:rsidRDefault="00B71762"/>
    <w:p w14:paraId="1AC0D36B" w14:textId="77777777" w:rsidR="00B71762" w:rsidRDefault="00C53803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251320100512432570100100750010000242</w:t>
      </w:r>
    </w:p>
    <w:p w14:paraId="727B71F5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адаптации и сопровождению экземпляров справочно-правовой системы "КонсультантПлюс", установленной в районных (городских) судах г. Брянска и Брянской области и Управлении Судебного департамента в Брянской области (относящихся к сфере ИКТ)</w:t>
      </w:r>
    </w:p>
    <w:p w14:paraId="04CFA5CA" w14:textId="77777777" w:rsidR="00B71762" w:rsidRDefault="00C53803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1 857 999,96 руб.</w:t>
      </w:r>
    </w:p>
    <w:p w14:paraId="2D17EB82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октября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09B2ABC1" w14:textId="77777777" w:rsidR="00B71762" w:rsidRDefault="00C53803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14:paraId="2673B034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14:paraId="3F3B915C" w14:textId="77777777" w:rsidR="00B71762" w:rsidRDefault="00C53803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уполномоченным лицом заказчика,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B71762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E69C5"/>
    <w:multiLevelType w:val="multilevel"/>
    <w:tmpl w:val="5F1AFEBA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84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62"/>
    <w:rsid w:val="00927536"/>
    <w:rsid w:val="00B71762"/>
    <w:rsid w:val="00C5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1CC4"/>
  <w15:docId w15:val="{7482F4F0-6C40-483B-BE9F-D9F9B48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Manager/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2025-11-07T09:35:00Z</cp:lastPrinted>
  <dcterms:created xsi:type="dcterms:W3CDTF">2025-11-07T09:36:00Z</dcterms:created>
  <dcterms:modified xsi:type="dcterms:W3CDTF">2025-11-07T09:36:00Z</dcterms:modified>
  <cp:category/>
</cp:coreProperties>
</file>