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628" w:rsidRDefault="005C6A60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0127100007725000061</w:t>
      </w:r>
    </w:p>
    <w:p w:rsidR="004F5628" w:rsidRDefault="004F5628"/>
    <w:p w:rsidR="004F5628" w:rsidRDefault="005C6A60">
      <w:pPr>
        <w:jc w:val="right"/>
      </w:pPr>
      <w:r>
        <w:t>Дата подведения итогов определения поставщика (подрядчика, исполнителя): 13.10.2025г.</w:t>
      </w:r>
    </w:p>
    <w:p w:rsidR="004F5628" w:rsidRDefault="004F5628"/>
    <w:p w:rsidR="004F5628" w:rsidRDefault="005C6A60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4F5628" w:rsidRDefault="005C6A60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0127100007725000061</w:t>
      </w:r>
    </w:p>
    <w:p w:rsidR="004F5628" w:rsidRDefault="005C6A60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4F5628" w:rsidRDefault="005C6A60">
      <w:pPr>
        <w:jc w:val="both"/>
      </w:pPr>
      <w:r>
        <w:t>УПРАВЛЕНИЕ СУДЕБНОГО ДЕПАРТАМЕНТА В БРЯНСКОЙ ОБЛАСТИ</w:t>
      </w:r>
    </w:p>
    <w:p w:rsidR="004F5628" w:rsidRDefault="004F5628"/>
    <w:p w:rsidR="004F5628" w:rsidRDefault="005C6A60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4F5628" w:rsidRDefault="005C6A60">
      <w:pPr>
        <w:jc w:val="both"/>
      </w:pPr>
      <w:r>
        <w:t>УПРАВЛЕНИЕ СУДЕБНОГО ДЕПАРТАМЕНТА В БРЯНСКОЙ ОБЛАСТИ</w:t>
      </w:r>
    </w:p>
    <w:p w:rsidR="004F5628" w:rsidRDefault="004F5628"/>
    <w:p w:rsidR="004F5628" w:rsidRDefault="005C6A60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251320100512432570100100710018425244</w:t>
      </w:r>
    </w:p>
    <w:p w:rsidR="004F5628" w:rsidRDefault="005C6A60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Оказание услуг по поддержанию в постоянной готовности сил и сре</w:t>
      </w:r>
      <w:proofErr w:type="gramStart"/>
      <w:r>
        <w:t>дств к р</w:t>
      </w:r>
      <w:proofErr w:type="gramEnd"/>
      <w:r>
        <w:t>еагированию на чрезв</w:t>
      </w:r>
      <w:r>
        <w:t>ычайные ситуации на опасных производственных объектах Управления Судебного департамента в Брянской области</w:t>
      </w:r>
    </w:p>
    <w:p w:rsidR="004F5628" w:rsidRDefault="005C6A60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11 700,00 руб.</w:t>
      </w:r>
      <w:r>
        <w:br/>
        <w:t>Текущее снижение: 0,50%</w:t>
      </w:r>
    </w:p>
    <w:p w:rsidR="004F5628" w:rsidRDefault="005C6A60">
      <w:pPr>
        <w:keepLines/>
        <w:numPr>
          <w:ilvl w:val="0"/>
          <w:numId w:val="1"/>
        </w:numPr>
        <w:spacing w:after="96"/>
        <w:jc w:val="both"/>
      </w:pPr>
      <w:r>
        <w:t xml:space="preserve">Извещение об осуществлении закупки размещено «30» сентября 2025г. на </w:t>
      </w:r>
      <w:r>
        <w:t>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:rsidR="004F5628" w:rsidRDefault="005C6A60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44200"/>
        <w:tblW w:w="0" w:type="auto"/>
        <w:tblInd w:w="25" w:type="dxa"/>
        <w:tblLook w:val="04A0" w:firstRow="1" w:lastRow="0" w:firstColumn="1" w:lastColumn="0" w:noHBand="0" w:noVBand="1"/>
      </w:tblPr>
      <w:tblGrid>
        <w:gridCol w:w="5628"/>
        <w:gridCol w:w="2892"/>
        <w:gridCol w:w="1427"/>
      </w:tblGrid>
      <w:tr w:rsidR="004F5628">
        <w:tc>
          <w:tcPr>
            <w:tcW w:w="6000" w:type="dxa"/>
            <w:vAlign w:val="center"/>
          </w:tcPr>
          <w:p w:rsidR="004F5628" w:rsidRDefault="005C6A60">
            <w:pPr>
              <w:jc w:val="center"/>
            </w:pPr>
            <w:r>
              <w:rPr>
                <w:b/>
                <w:bCs/>
              </w:rPr>
              <w:t>Состав комиссии по осуществлению зак</w:t>
            </w:r>
            <w:r>
              <w:rPr>
                <w:b/>
                <w:bCs/>
              </w:rPr>
              <w:t>упок</w:t>
            </w:r>
          </w:p>
        </w:tc>
        <w:tc>
          <w:tcPr>
            <w:tcW w:w="3050" w:type="dxa"/>
            <w:vAlign w:val="center"/>
          </w:tcPr>
          <w:p w:rsidR="004F5628" w:rsidRDefault="005C6A60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4F5628" w:rsidRDefault="005C6A60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4F5628">
        <w:tc>
          <w:tcPr>
            <w:tcW w:w="6000" w:type="dxa"/>
            <w:vAlign w:val="center"/>
          </w:tcPr>
          <w:p w:rsidR="004F5628" w:rsidRDefault="005C6A60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4F5628" w:rsidRDefault="005C6A60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4F5628" w:rsidRDefault="005C6A60">
            <w:pPr>
              <w:jc w:val="center"/>
            </w:pPr>
            <w:r>
              <w:t>Да</w:t>
            </w:r>
          </w:p>
        </w:tc>
      </w:tr>
      <w:tr w:rsidR="004F5628">
        <w:tc>
          <w:tcPr>
            <w:tcW w:w="6000" w:type="dxa"/>
            <w:vAlign w:val="center"/>
          </w:tcPr>
          <w:p w:rsidR="004F5628" w:rsidRDefault="005C6A60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4F5628" w:rsidRDefault="005C6A60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4F5628" w:rsidRDefault="005C6A60">
            <w:pPr>
              <w:jc w:val="center"/>
            </w:pPr>
            <w:r>
              <w:t>Да</w:t>
            </w:r>
          </w:p>
        </w:tc>
      </w:tr>
      <w:tr w:rsidR="004F5628">
        <w:tc>
          <w:tcPr>
            <w:tcW w:w="6000" w:type="dxa"/>
            <w:vAlign w:val="center"/>
          </w:tcPr>
          <w:p w:rsidR="004F5628" w:rsidRDefault="005C6A60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4F5628" w:rsidRDefault="005C6A60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4F5628" w:rsidRDefault="005C6A60">
            <w:pPr>
              <w:jc w:val="center"/>
            </w:pPr>
            <w:r>
              <w:t>Да</w:t>
            </w:r>
          </w:p>
        </w:tc>
      </w:tr>
      <w:tr w:rsidR="004F5628">
        <w:tc>
          <w:tcPr>
            <w:tcW w:w="6000" w:type="dxa"/>
            <w:vAlign w:val="center"/>
          </w:tcPr>
          <w:p w:rsidR="004F5628" w:rsidRDefault="005C6A60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4F5628" w:rsidRDefault="005C6A60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4F5628" w:rsidRDefault="005C6A60">
            <w:pPr>
              <w:jc w:val="center"/>
            </w:pPr>
            <w:r>
              <w:t>Да</w:t>
            </w:r>
          </w:p>
        </w:tc>
      </w:tr>
      <w:tr w:rsidR="004F5628">
        <w:tc>
          <w:tcPr>
            <w:tcW w:w="6000" w:type="dxa"/>
            <w:vAlign w:val="center"/>
          </w:tcPr>
          <w:p w:rsidR="004F5628" w:rsidRDefault="005C6A60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4F5628" w:rsidRDefault="005C6A60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4F5628" w:rsidRDefault="005C6A60">
            <w:pPr>
              <w:jc w:val="center"/>
            </w:pPr>
            <w:r>
              <w:t>Да</w:t>
            </w:r>
          </w:p>
        </w:tc>
      </w:tr>
      <w:tr w:rsidR="004F5628">
        <w:tc>
          <w:tcPr>
            <w:tcW w:w="6000" w:type="dxa"/>
            <w:vAlign w:val="center"/>
          </w:tcPr>
          <w:p w:rsidR="004F5628" w:rsidRDefault="005C6A60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3050" w:type="dxa"/>
            <w:vAlign w:val="center"/>
          </w:tcPr>
          <w:p w:rsidR="004F5628" w:rsidRDefault="005C6A60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4F5628" w:rsidRDefault="005C6A60">
            <w:pPr>
              <w:jc w:val="center"/>
            </w:pPr>
            <w:r>
              <w:t>Да</w:t>
            </w:r>
          </w:p>
        </w:tc>
      </w:tr>
    </w:tbl>
    <w:p w:rsidR="004F5628" w:rsidRDefault="004F5628"/>
    <w:p w:rsidR="004F5628" w:rsidRDefault="005C6A60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4F5628" w:rsidRDefault="004F5628"/>
    <w:p w:rsidR="004F5628" w:rsidRDefault="005C6A60">
      <w:pPr>
        <w:keepLines/>
        <w:numPr>
          <w:ilvl w:val="0"/>
          <w:numId w:val="1"/>
        </w:numPr>
        <w:spacing w:after="96"/>
        <w:jc w:val="both"/>
      </w:pPr>
      <w:proofErr w:type="gramStart"/>
      <w:r>
        <w:t>Члены комиссии по осуществлению закупок рассмотрели заявки на участие в закупке, информацию и документы, направленные оператором электронной площадки в соответствии с пунктом 4 части 4 статьи 49 Федерального закона от 5 апреля 2013 года № 44-ФЗ «О контракт</w:t>
      </w:r>
      <w:r>
        <w:t>ной системе в сфере закупок товаров, работ, услуг для обеспечения государственных и муниципальных нужд» (далее - Закон № 44-ФЗ) и приняли решение:</w:t>
      </w:r>
      <w:proofErr w:type="gramEnd"/>
    </w:p>
    <w:tbl>
      <w:tblPr>
        <w:tblStyle w:val="style60194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4F5628">
        <w:tc>
          <w:tcPr>
            <w:tcW w:w="1350" w:type="dxa"/>
            <w:vAlign w:val="center"/>
          </w:tcPr>
          <w:p w:rsidR="004F5628" w:rsidRDefault="005C6A60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4F5628" w:rsidRDefault="005C6A60">
            <w:pPr>
              <w:jc w:val="center"/>
            </w:pPr>
            <w:r>
              <w:rPr>
                <w:b/>
                <w:bCs/>
              </w:rPr>
              <w:t>Порядковый номер заявки, присвоен</w:t>
            </w:r>
            <w:r>
              <w:rPr>
                <w:b/>
                <w:bCs/>
              </w:rPr>
              <w:t>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4F5628" w:rsidRDefault="005C6A60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4F5628" w:rsidRDefault="005C6A60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4F5628" w:rsidRDefault="005C6A60">
            <w:pPr>
              <w:jc w:val="center"/>
            </w:pPr>
            <w:r>
              <w:rPr>
                <w:b/>
                <w:bCs/>
              </w:rPr>
              <w:t xml:space="preserve">Решение члена комиссии по осуществлению </w:t>
            </w:r>
            <w:r>
              <w:rPr>
                <w:b/>
                <w:bCs/>
              </w:rPr>
              <w:t>закупок</w:t>
            </w:r>
          </w:p>
        </w:tc>
      </w:tr>
      <w:tr w:rsidR="004F5628">
        <w:tc>
          <w:tcPr>
            <w:tcW w:w="1350" w:type="dxa"/>
            <w:vMerge w:val="restart"/>
            <w:vAlign w:val="center"/>
          </w:tcPr>
          <w:p w:rsidR="004F5628" w:rsidRDefault="005C6A60">
            <w:pPr>
              <w:jc w:val="center"/>
            </w:pPr>
            <w:r>
              <w:t>2407230</w:t>
            </w:r>
          </w:p>
        </w:tc>
        <w:tc>
          <w:tcPr>
            <w:tcW w:w="1350" w:type="dxa"/>
            <w:vMerge w:val="restart"/>
            <w:vAlign w:val="center"/>
          </w:tcPr>
          <w:p w:rsidR="004F5628" w:rsidRDefault="005C6A60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4F5628" w:rsidRDefault="005C6A6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4F5628" w:rsidRDefault="005C6A60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4F5628" w:rsidRDefault="005C6A6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F5628">
        <w:tc>
          <w:tcPr>
            <w:tcW w:w="0" w:type="auto"/>
            <w:vMerge/>
            <w:vAlign w:val="center"/>
          </w:tcPr>
          <w:p w:rsidR="004F5628" w:rsidRDefault="004F5628"/>
        </w:tc>
        <w:tc>
          <w:tcPr>
            <w:tcW w:w="0" w:type="auto"/>
            <w:vMerge/>
            <w:vAlign w:val="center"/>
          </w:tcPr>
          <w:p w:rsidR="004F5628" w:rsidRDefault="004F5628"/>
        </w:tc>
        <w:tc>
          <w:tcPr>
            <w:tcW w:w="0" w:type="auto"/>
            <w:vMerge/>
            <w:vAlign w:val="center"/>
          </w:tcPr>
          <w:p w:rsidR="004F5628" w:rsidRDefault="004F5628"/>
        </w:tc>
        <w:tc>
          <w:tcPr>
            <w:tcW w:w="2250" w:type="dxa"/>
            <w:vAlign w:val="center"/>
          </w:tcPr>
          <w:p w:rsidR="004F5628" w:rsidRDefault="005C6A60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4F5628" w:rsidRDefault="005C6A6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F5628">
        <w:tc>
          <w:tcPr>
            <w:tcW w:w="0" w:type="auto"/>
            <w:vMerge/>
            <w:vAlign w:val="center"/>
          </w:tcPr>
          <w:p w:rsidR="004F5628" w:rsidRDefault="004F5628"/>
        </w:tc>
        <w:tc>
          <w:tcPr>
            <w:tcW w:w="0" w:type="auto"/>
            <w:vMerge/>
            <w:vAlign w:val="center"/>
          </w:tcPr>
          <w:p w:rsidR="004F5628" w:rsidRDefault="004F5628"/>
        </w:tc>
        <w:tc>
          <w:tcPr>
            <w:tcW w:w="0" w:type="auto"/>
            <w:vMerge/>
            <w:vAlign w:val="center"/>
          </w:tcPr>
          <w:p w:rsidR="004F5628" w:rsidRDefault="004F5628"/>
        </w:tc>
        <w:tc>
          <w:tcPr>
            <w:tcW w:w="2250" w:type="dxa"/>
            <w:vAlign w:val="center"/>
          </w:tcPr>
          <w:p w:rsidR="004F5628" w:rsidRDefault="005C6A60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4F5628" w:rsidRDefault="005C6A6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F5628">
        <w:tc>
          <w:tcPr>
            <w:tcW w:w="0" w:type="auto"/>
            <w:vMerge/>
            <w:vAlign w:val="center"/>
          </w:tcPr>
          <w:p w:rsidR="004F5628" w:rsidRDefault="004F5628"/>
        </w:tc>
        <w:tc>
          <w:tcPr>
            <w:tcW w:w="0" w:type="auto"/>
            <w:vMerge/>
            <w:vAlign w:val="center"/>
          </w:tcPr>
          <w:p w:rsidR="004F5628" w:rsidRDefault="004F5628"/>
        </w:tc>
        <w:tc>
          <w:tcPr>
            <w:tcW w:w="0" w:type="auto"/>
            <w:vMerge/>
            <w:vAlign w:val="center"/>
          </w:tcPr>
          <w:p w:rsidR="004F5628" w:rsidRDefault="004F5628"/>
        </w:tc>
        <w:tc>
          <w:tcPr>
            <w:tcW w:w="2250" w:type="dxa"/>
            <w:vAlign w:val="center"/>
          </w:tcPr>
          <w:p w:rsidR="004F5628" w:rsidRDefault="005C6A60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4F5628" w:rsidRDefault="005C6A6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F5628">
        <w:tc>
          <w:tcPr>
            <w:tcW w:w="0" w:type="auto"/>
            <w:vMerge/>
            <w:vAlign w:val="center"/>
          </w:tcPr>
          <w:p w:rsidR="004F5628" w:rsidRDefault="004F5628"/>
        </w:tc>
        <w:tc>
          <w:tcPr>
            <w:tcW w:w="0" w:type="auto"/>
            <w:vMerge/>
            <w:vAlign w:val="center"/>
          </w:tcPr>
          <w:p w:rsidR="004F5628" w:rsidRDefault="004F5628"/>
        </w:tc>
        <w:tc>
          <w:tcPr>
            <w:tcW w:w="0" w:type="auto"/>
            <w:vMerge/>
            <w:vAlign w:val="center"/>
          </w:tcPr>
          <w:p w:rsidR="004F5628" w:rsidRDefault="004F5628"/>
        </w:tc>
        <w:tc>
          <w:tcPr>
            <w:tcW w:w="2250" w:type="dxa"/>
            <w:vAlign w:val="center"/>
          </w:tcPr>
          <w:p w:rsidR="004F5628" w:rsidRDefault="005C6A60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4F5628" w:rsidRDefault="005C6A60">
            <w:pPr>
              <w:jc w:val="center"/>
            </w:pPr>
            <w:r>
              <w:t xml:space="preserve">Признать заявку соответствующей </w:t>
            </w:r>
            <w:r>
              <w:lastRenderedPageBreak/>
              <w:t xml:space="preserve">извещению об осуществлении закупки. </w:t>
            </w:r>
          </w:p>
        </w:tc>
      </w:tr>
      <w:tr w:rsidR="004F5628">
        <w:tc>
          <w:tcPr>
            <w:tcW w:w="0" w:type="auto"/>
            <w:vMerge/>
            <w:vAlign w:val="center"/>
          </w:tcPr>
          <w:p w:rsidR="004F5628" w:rsidRDefault="004F5628"/>
        </w:tc>
        <w:tc>
          <w:tcPr>
            <w:tcW w:w="0" w:type="auto"/>
            <w:vMerge/>
            <w:vAlign w:val="center"/>
          </w:tcPr>
          <w:p w:rsidR="004F5628" w:rsidRDefault="004F5628"/>
        </w:tc>
        <w:tc>
          <w:tcPr>
            <w:tcW w:w="0" w:type="auto"/>
            <w:vMerge/>
            <w:vAlign w:val="center"/>
          </w:tcPr>
          <w:p w:rsidR="004F5628" w:rsidRDefault="004F5628"/>
        </w:tc>
        <w:tc>
          <w:tcPr>
            <w:tcW w:w="2250" w:type="dxa"/>
            <w:vAlign w:val="center"/>
          </w:tcPr>
          <w:p w:rsidR="004F5628" w:rsidRDefault="005C6A60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4F5628" w:rsidRDefault="005C6A60">
            <w:pPr>
              <w:jc w:val="center"/>
            </w:pPr>
            <w:r>
              <w:t>Признать заявку соответствующей извещению об осущест</w:t>
            </w:r>
            <w:r>
              <w:t xml:space="preserve">влении закупки. </w:t>
            </w:r>
          </w:p>
        </w:tc>
      </w:tr>
      <w:tr w:rsidR="004F5628">
        <w:tc>
          <w:tcPr>
            <w:tcW w:w="1350" w:type="dxa"/>
            <w:vMerge w:val="restart"/>
            <w:vAlign w:val="center"/>
          </w:tcPr>
          <w:p w:rsidR="004F5628" w:rsidRDefault="005C6A60">
            <w:pPr>
              <w:jc w:val="center"/>
            </w:pPr>
            <w:r>
              <w:t>2387988</w:t>
            </w:r>
          </w:p>
        </w:tc>
        <w:tc>
          <w:tcPr>
            <w:tcW w:w="1350" w:type="dxa"/>
            <w:vMerge w:val="restart"/>
            <w:vAlign w:val="center"/>
          </w:tcPr>
          <w:p w:rsidR="004F5628" w:rsidRDefault="005C6A60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:rsidR="004F5628" w:rsidRDefault="005C6A6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4F5628" w:rsidRDefault="005C6A60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4F5628" w:rsidRDefault="005C6A6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F5628">
        <w:tc>
          <w:tcPr>
            <w:tcW w:w="0" w:type="auto"/>
            <w:vMerge/>
            <w:vAlign w:val="center"/>
          </w:tcPr>
          <w:p w:rsidR="004F5628" w:rsidRDefault="004F5628"/>
        </w:tc>
        <w:tc>
          <w:tcPr>
            <w:tcW w:w="0" w:type="auto"/>
            <w:vMerge/>
            <w:vAlign w:val="center"/>
          </w:tcPr>
          <w:p w:rsidR="004F5628" w:rsidRDefault="004F5628"/>
        </w:tc>
        <w:tc>
          <w:tcPr>
            <w:tcW w:w="0" w:type="auto"/>
            <w:vMerge/>
            <w:vAlign w:val="center"/>
          </w:tcPr>
          <w:p w:rsidR="004F5628" w:rsidRDefault="004F5628"/>
        </w:tc>
        <w:tc>
          <w:tcPr>
            <w:tcW w:w="2250" w:type="dxa"/>
            <w:vAlign w:val="center"/>
          </w:tcPr>
          <w:p w:rsidR="004F5628" w:rsidRDefault="005C6A60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4F5628" w:rsidRDefault="005C6A6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F5628">
        <w:tc>
          <w:tcPr>
            <w:tcW w:w="0" w:type="auto"/>
            <w:vMerge/>
            <w:vAlign w:val="center"/>
          </w:tcPr>
          <w:p w:rsidR="004F5628" w:rsidRDefault="004F5628"/>
        </w:tc>
        <w:tc>
          <w:tcPr>
            <w:tcW w:w="0" w:type="auto"/>
            <w:vMerge/>
            <w:vAlign w:val="center"/>
          </w:tcPr>
          <w:p w:rsidR="004F5628" w:rsidRDefault="004F5628"/>
        </w:tc>
        <w:tc>
          <w:tcPr>
            <w:tcW w:w="0" w:type="auto"/>
            <w:vMerge/>
            <w:vAlign w:val="center"/>
          </w:tcPr>
          <w:p w:rsidR="004F5628" w:rsidRDefault="004F5628"/>
        </w:tc>
        <w:tc>
          <w:tcPr>
            <w:tcW w:w="2250" w:type="dxa"/>
            <w:vAlign w:val="center"/>
          </w:tcPr>
          <w:p w:rsidR="004F5628" w:rsidRDefault="005C6A60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4F5628" w:rsidRDefault="005C6A6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F5628">
        <w:tc>
          <w:tcPr>
            <w:tcW w:w="0" w:type="auto"/>
            <w:vMerge/>
            <w:vAlign w:val="center"/>
          </w:tcPr>
          <w:p w:rsidR="004F5628" w:rsidRDefault="004F5628"/>
        </w:tc>
        <w:tc>
          <w:tcPr>
            <w:tcW w:w="0" w:type="auto"/>
            <w:vMerge/>
            <w:vAlign w:val="center"/>
          </w:tcPr>
          <w:p w:rsidR="004F5628" w:rsidRDefault="004F5628"/>
        </w:tc>
        <w:tc>
          <w:tcPr>
            <w:tcW w:w="0" w:type="auto"/>
            <w:vMerge/>
            <w:vAlign w:val="center"/>
          </w:tcPr>
          <w:p w:rsidR="004F5628" w:rsidRDefault="004F5628"/>
        </w:tc>
        <w:tc>
          <w:tcPr>
            <w:tcW w:w="2250" w:type="dxa"/>
            <w:vAlign w:val="center"/>
          </w:tcPr>
          <w:p w:rsidR="004F5628" w:rsidRDefault="005C6A60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4F5628" w:rsidRDefault="005C6A6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F5628">
        <w:tc>
          <w:tcPr>
            <w:tcW w:w="0" w:type="auto"/>
            <w:vMerge/>
            <w:vAlign w:val="center"/>
          </w:tcPr>
          <w:p w:rsidR="004F5628" w:rsidRDefault="004F5628"/>
        </w:tc>
        <w:tc>
          <w:tcPr>
            <w:tcW w:w="0" w:type="auto"/>
            <w:vMerge/>
            <w:vAlign w:val="center"/>
          </w:tcPr>
          <w:p w:rsidR="004F5628" w:rsidRDefault="004F5628"/>
        </w:tc>
        <w:tc>
          <w:tcPr>
            <w:tcW w:w="0" w:type="auto"/>
            <w:vMerge/>
            <w:vAlign w:val="center"/>
          </w:tcPr>
          <w:p w:rsidR="004F5628" w:rsidRDefault="004F5628"/>
        </w:tc>
        <w:tc>
          <w:tcPr>
            <w:tcW w:w="2250" w:type="dxa"/>
            <w:vAlign w:val="center"/>
          </w:tcPr>
          <w:p w:rsidR="004F5628" w:rsidRDefault="005C6A60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4F5628" w:rsidRDefault="005C6A6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4F5628">
        <w:tc>
          <w:tcPr>
            <w:tcW w:w="0" w:type="auto"/>
            <w:vMerge/>
            <w:vAlign w:val="center"/>
          </w:tcPr>
          <w:p w:rsidR="004F5628" w:rsidRDefault="004F5628"/>
        </w:tc>
        <w:tc>
          <w:tcPr>
            <w:tcW w:w="0" w:type="auto"/>
            <w:vMerge/>
            <w:vAlign w:val="center"/>
          </w:tcPr>
          <w:p w:rsidR="004F5628" w:rsidRDefault="004F5628"/>
        </w:tc>
        <w:tc>
          <w:tcPr>
            <w:tcW w:w="0" w:type="auto"/>
            <w:vMerge/>
            <w:vAlign w:val="center"/>
          </w:tcPr>
          <w:p w:rsidR="004F5628" w:rsidRDefault="004F5628"/>
        </w:tc>
        <w:tc>
          <w:tcPr>
            <w:tcW w:w="2250" w:type="dxa"/>
            <w:vAlign w:val="center"/>
          </w:tcPr>
          <w:p w:rsidR="004F5628" w:rsidRDefault="005C6A60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4F5628" w:rsidRDefault="005C6A6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:rsidR="004F5628" w:rsidRDefault="004F5628"/>
    <w:p w:rsidR="004F5628" w:rsidRDefault="005C6A60">
      <w:pPr>
        <w:keepLines/>
        <w:numPr>
          <w:ilvl w:val="0"/>
          <w:numId w:val="1"/>
        </w:numPr>
        <w:spacing w:after="96"/>
        <w:jc w:val="both"/>
      </w:pPr>
      <w:r>
        <w:t xml:space="preserve">В соответствии с </w:t>
      </w:r>
      <w:proofErr w:type="spellStart"/>
      <w:r>
        <w:t>пп</w:t>
      </w:r>
      <w:proofErr w:type="spellEnd"/>
      <w:proofErr w:type="gramStart"/>
      <w:r>
        <w:t>."</w:t>
      </w:r>
      <w:proofErr w:type="gramEnd"/>
      <w:r>
        <w:t>б" п.1 ч.5 ст.49 Закона №44 ФЗ на основании информации, содержащейся в протоколе подачи ценовых предложений, а также результатов рассмотрения заявок участников, чле</w:t>
      </w:r>
      <w:r>
        <w:t>ны комиссии по осуществлению закупок присвоили каждой заявке на участие в закупке, признанной соответствующей извещению об осуществлении закупки, порядковый номер в порядке возрастания минимального ценового предложения участника закупки, подавшего такую за</w:t>
      </w:r>
      <w:r>
        <w:t>явку:</w:t>
      </w:r>
    </w:p>
    <w:tbl>
      <w:tblPr>
        <w:tblStyle w:val="style84760"/>
        <w:tblW w:w="0" w:type="auto"/>
        <w:tblInd w:w="25" w:type="dxa"/>
        <w:tblLook w:val="04A0" w:firstRow="1" w:lastRow="0" w:firstColumn="1" w:lastColumn="0" w:noHBand="0" w:noVBand="1"/>
      </w:tblPr>
      <w:tblGrid>
        <w:gridCol w:w="1158"/>
        <w:gridCol w:w="1828"/>
        <w:gridCol w:w="1420"/>
        <w:gridCol w:w="2243"/>
        <w:gridCol w:w="1671"/>
        <w:gridCol w:w="1627"/>
      </w:tblGrid>
      <w:tr w:rsidR="004F5628">
        <w:tc>
          <w:tcPr>
            <w:tcW w:w="1050" w:type="dxa"/>
            <w:vAlign w:val="center"/>
          </w:tcPr>
          <w:p w:rsidR="004F5628" w:rsidRDefault="005C6A60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600" w:type="dxa"/>
            <w:vAlign w:val="center"/>
          </w:tcPr>
          <w:p w:rsidR="004F5628" w:rsidRDefault="005C6A60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1600" w:type="dxa"/>
            <w:vAlign w:val="center"/>
          </w:tcPr>
          <w:p w:rsidR="004F5628" w:rsidRDefault="005C6A60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00" w:type="dxa"/>
            <w:vAlign w:val="center"/>
          </w:tcPr>
          <w:p w:rsidR="004F5628" w:rsidRDefault="005C6A60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850" w:type="dxa"/>
            <w:vAlign w:val="center"/>
          </w:tcPr>
          <w:p w:rsidR="004F5628" w:rsidRDefault="005C6A60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50" w:type="dxa"/>
            <w:vAlign w:val="center"/>
          </w:tcPr>
          <w:p w:rsidR="004F5628" w:rsidRDefault="005C6A60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4F5628">
        <w:tc>
          <w:tcPr>
            <w:tcW w:w="1050" w:type="dxa"/>
            <w:vAlign w:val="center"/>
          </w:tcPr>
          <w:p w:rsidR="004F5628" w:rsidRDefault="005C6A60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:rsidR="004F5628" w:rsidRDefault="005C6A60">
            <w:pPr>
              <w:jc w:val="center"/>
            </w:pPr>
            <w:r>
              <w:t>№2407230</w:t>
            </w:r>
          </w:p>
        </w:tc>
        <w:tc>
          <w:tcPr>
            <w:tcW w:w="1600" w:type="dxa"/>
            <w:vAlign w:val="center"/>
          </w:tcPr>
          <w:p w:rsidR="004F5628" w:rsidRDefault="005C6A60">
            <w:pPr>
              <w:jc w:val="center"/>
            </w:pPr>
            <w:r>
              <w:t>08.10.2025 09:54:59 (MCK +0)</w:t>
            </w:r>
          </w:p>
        </w:tc>
        <w:tc>
          <w:tcPr>
            <w:tcW w:w="2600" w:type="dxa"/>
            <w:vAlign w:val="center"/>
          </w:tcPr>
          <w:p w:rsidR="004F5628" w:rsidRDefault="005C6A60">
            <w:pPr>
              <w:jc w:val="center"/>
            </w:pPr>
            <w:r>
              <w:t>10.10.2025 10:30:59 (MCK +0)</w:t>
            </w:r>
          </w:p>
        </w:tc>
        <w:tc>
          <w:tcPr>
            <w:tcW w:w="1850" w:type="dxa"/>
            <w:vAlign w:val="center"/>
          </w:tcPr>
          <w:p w:rsidR="004F5628" w:rsidRDefault="005C6A60">
            <w:pPr>
              <w:jc w:val="center"/>
            </w:pPr>
            <w:r>
              <w:t>11 641,50</w:t>
            </w:r>
          </w:p>
        </w:tc>
        <w:tc>
          <w:tcPr>
            <w:tcW w:w="1850" w:type="dxa"/>
            <w:vAlign w:val="center"/>
          </w:tcPr>
          <w:p w:rsidR="004F5628" w:rsidRDefault="005C6A60">
            <w:pPr>
              <w:jc w:val="center"/>
            </w:pPr>
            <w:r>
              <w:t>0,50%</w:t>
            </w:r>
          </w:p>
        </w:tc>
      </w:tr>
      <w:tr w:rsidR="004F5628">
        <w:tc>
          <w:tcPr>
            <w:tcW w:w="1050" w:type="dxa"/>
            <w:vAlign w:val="center"/>
          </w:tcPr>
          <w:p w:rsidR="004F5628" w:rsidRDefault="005C6A60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:rsidR="004F5628" w:rsidRDefault="005C6A60">
            <w:pPr>
              <w:jc w:val="center"/>
            </w:pPr>
            <w:r>
              <w:t>№2387988</w:t>
            </w:r>
          </w:p>
        </w:tc>
        <w:tc>
          <w:tcPr>
            <w:tcW w:w="1600" w:type="dxa"/>
            <w:vAlign w:val="center"/>
          </w:tcPr>
          <w:p w:rsidR="004F5628" w:rsidRDefault="005C6A60">
            <w:pPr>
              <w:jc w:val="center"/>
            </w:pPr>
            <w:r>
              <w:t>02.10.2025 09:57:34 (MCK +0)</w:t>
            </w:r>
          </w:p>
        </w:tc>
        <w:tc>
          <w:tcPr>
            <w:tcW w:w="2600" w:type="dxa"/>
            <w:vAlign w:val="center"/>
          </w:tcPr>
          <w:p w:rsidR="004F5628" w:rsidRDefault="005C6A60">
            <w:pPr>
              <w:jc w:val="center"/>
            </w:pPr>
            <w:r>
              <w:t>02.10.2025 09:57:34 (MCK +0)</w:t>
            </w:r>
          </w:p>
        </w:tc>
        <w:tc>
          <w:tcPr>
            <w:tcW w:w="1850" w:type="dxa"/>
            <w:vAlign w:val="center"/>
          </w:tcPr>
          <w:p w:rsidR="004F5628" w:rsidRDefault="005C6A60">
            <w:pPr>
              <w:jc w:val="center"/>
            </w:pPr>
            <w:r>
              <w:t>11 700,00</w:t>
            </w:r>
          </w:p>
        </w:tc>
        <w:tc>
          <w:tcPr>
            <w:tcW w:w="1850" w:type="dxa"/>
            <w:vAlign w:val="center"/>
          </w:tcPr>
          <w:p w:rsidR="004F5628" w:rsidRDefault="005C6A60">
            <w:pPr>
              <w:jc w:val="center"/>
            </w:pPr>
            <w:r>
              <w:t>-</w:t>
            </w:r>
          </w:p>
        </w:tc>
      </w:tr>
    </w:tbl>
    <w:p w:rsidR="004F5628" w:rsidRDefault="004F5628"/>
    <w:p w:rsidR="004F5628" w:rsidRDefault="005C6A60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победителем электронного аукциона признается участник закупки с идентификационным но</w:t>
      </w:r>
      <w:r>
        <w:t>мером № 2407230, предложивший цену контракта 11 641,50 руб. (Одиннадцать тысяч шестьсот сорок один рубль 50 копеек).</w:t>
      </w:r>
    </w:p>
    <w:p w:rsidR="004F5628" w:rsidRDefault="005C6A60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</w:t>
      </w:r>
      <w:r>
        <w:t xml:space="preserve">щих членов комиссии, подписан усиленной электронной подписью лица,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5C6A60" w:rsidRDefault="005C6A60"/>
    <w:p w:rsidR="004F5628" w:rsidRDefault="005C6A60">
      <w:bookmarkStart w:id="0" w:name="_GoBack"/>
      <w:bookmarkEnd w:id="0"/>
      <w:r>
        <w:t>Документ подписан электронной подпис</w:t>
      </w:r>
      <w:r>
        <w:t>ью</w:t>
      </w:r>
    </w:p>
    <w:p w:rsidR="004F5628" w:rsidRDefault="005C6A60">
      <w:r>
        <w:br/>
      </w:r>
    </w:p>
    <w:p w:rsidR="00000000" w:rsidRDefault="005C6A60"/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CD3CD57"/>
    <w:multiLevelType w:val="multilevel"/>
    <w:tmpl w:val="E2765950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628"/>
    <w:rsid w:val="004F5628"/>
    <w:rsid w:val="005C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44200">
    <w:name w:val="style4420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60194">
    <w:name w:val="style6019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84760">
    <w:name w:val="style8476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44200">
    <w:name w:val="style4420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60194">
    <w:name w:val="style6019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84760">
    <w:name w:val="style8476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2025-10-13T08:17:00Z</cp:lastPrinted>
  <dcterms:created xsi:type="dcterms:W3CDTF">2025-10-13T08:18:00Z</dcterms:created>
  <dcterms:modified xsi:type="dcterms:W3CDTF">2025-10-13T08:18:00Z</dcterms:modified>
</cp:coreProperties>
</file>