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EFE" w:rsidRDefault="005B3E59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0127100007725000053</w:t>
      </w:r>
    </w:p>
    <w:p w:rsidR="00B90EFE" w:rsidRDefault="00B90EFE"/>
    <w:p w:rsidR="00B90EFE" w:rsidRDefault="005B3E59">
      <w:pPr>
        <w:jc w:val="right"/>
      </w:pPr>
      <w:r>
        <w:t>Дата подведения итогов определения поставщика (подрядчика, исполнителя): 11.09.2025г.</w:t>
      </w:r>
    </w:p>
    <w:p w:rsidR="00B90EFE" w:rsidRDefault="00B90EFE"/>
    <w:p w:rsidR="00B90EFE" w:rsidRDefault="005B3E59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 на проведение работ по строительству, реконструкции, кап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емонту, сносу объекта кап. строительства в соответствии с п. 8 ч. 1 ст. 33 Закона № 44-ФЗ</w:t>
      </w:r>
    </w:p>
    <w:p w:rsidR="00B90EFE" w:rsidRDefault="005B3E59">
      <w:pPr>
        <w:keepLines/>
        <w:numPr>
          <w:ilvl w:val="0"/>
          <w:numId w:val="1"/>
        </w:numPr>
        <w:spacing w:after="96"/>
      </w:pPr>
      <w:r>
        <w:t>Номер извещения об осуществлен</w:t>
      </w:r>
      <w:r>
        <w:t>ии закупки: 0127100007725000053</w:t>
      </w:r>
    </w:p>
    <w:p w:rsidR="00B90EFE" w:rsidRDefault="005B3E59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B90EFE" w:rsidRDefault="005B3E59">
      <w:pPr>
        <w:jc w:val="both"/>
      </w:pPr>
      <w:r>
        <w:t>УПРАВЛЕНИЕ СУДЕБНОГО ДЕПАРТАМЕНТА В БРЯНСКОЙ ОБЛАСТИ</w:t>
      </w:r>
    </w:p>
    <w:p w:rsidR="00B90EFE" w:rsidRDefault="00B90EFE"/>
    <w:p w:rsidR="00B90EFE" w:rsidRDefault="005B3E59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B90EFE" w:rsidRDefault="005B3E59">
      <w:pPr>
        <w:jc w:val="both"/>
      </w:pPr>
      <w:r>
        <w:t>УПРАВЛЕНИЕ СУДЕБНОГО ДЕПАРТАМЕНТА В БРЯНСКОЙ ОБЛАСТИ</w:t>
      </w:r>
    </w:p>
    <w:p w:rsidR="00B90EFE" w:rsidRDefault="00B90EFE"/>
    <w:p w:rsidR="00B90EFE" w:rsidRDefault="005B3E59">
      <w:pPr>
        <w:keepLines/>
        <w:numPr>
          <w:ilvl w:val="0"/>
          <w:numId w:val="1"/>
        </w:numPr>
        <w:spacing w:after="96"/>
      </w:pPr>
      <w:r>
        <w:t>Идентификационный код закупки: 251320100</w:t>
      </w:r>
      <w:r>
        <w:t>512432570100100670014391243</w:t>
      </w:r>
    </w:p>
    <w:p w:rsidR="00B90EFE" w:rsidRDefault="005B3E59">
      <w:pPr>
        <w:keepLines/>
        <w:numPr>
          <w:ilvl w:val="0"/>
          <w:numId w:val="1"/>
        </w:numPr>
        <w:spacing w:after="96"/>
        <w:jc w:val="both"/>
      </w:pPr>
      <w:r>
        <w:t xml:space="preserve">Наименование объекта закупки: Выполнение работ по выборочному капитальному ремонту кровли здания </w:t>
      </w:r>
      <w:proofErr w:type="spellStart"/>
      <w:r>
        <w:t>Выгоничского</w:t>
      </w:r>
      <w:proofErr w:type="spellEnd"/>
      <w:r>
        <w:t xml:space="preserve"> районного суда Брянской области, расположенного по адресу: с. Жирятино, ул. Мира, д. 12</w:t>
      </w:r>
    </w:p>
    <w:p w:rsidR="00B90EFE" w:rsidRDefault="005B3E59">
      <w:pPr>
        <w:keepLines/>
        <w:numPr>
          <w:ilvl w:val="0"/>
          <w:numId w:val="1"/>
        </w:numPr>
        <w:spacing w:after="96"/>
      </w:pPr>
      <w:r>
        <w:t xml:space="preserve">Начальная (максимальная) цена </w:t>
      </w:r>
      <w:r>
        <w:t>контракта: 2 878 412,93 руб.</w:t>
      </w:r>
      <w:r>
        <w:br/>
        <w:t>Текущее снижение: 17,50%</w:t>
      </w:r>
    </w:p>
    <w:p w:rsidR="00B90EFE" w:rsidRDefault="005B3E59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«02» сентября 2025г. на официальном сайте единой информационной системы в сфере закупок http://zakupki.gov.ru/, а также на сайте электронной площадки АО «ЕЭТ</w:t>
      </w:r>
      <w:r>
        <w:t>П» http://roseltorg.ru.</w:t>
      </w:r>
    </w:p>
    <w:p w:rsidR="00B90EFE" w:rsidRDefault="005B3E59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63063"/>
        <w:tblW w:w="0" w:type="auto"/>
        <w:tblInd w:w="25" w:type="dxa"/>
        <w:tblLook w:val="04A0" w:firstRow="1" w:lastRow="0" w:firstColumn="1" w:lastColumn="0" w:noHBand="0" w:noVBand="1"/>
      </w:tblPr>
      <w:tblGrid>
        <w:gridCol w:w="5628"/>
        <w:gridCol w:w="2892"/>
        <w:gridCol w:w="1427"/>
      </w:tblGrid>
      <w:tr w:rsidR="00B90EFE">
        <w:tc>
          <w:tcPr>
            <w:tcW w:w="6000" w:type="dxa"/>
            <w:vAlign w:val="center"/>
          </w:tcPr>
          <w:p w:rsidR="00B90EFE" w:rsidRDefault="005B3E59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B90EFE" w:rsidRDefault="005B3E59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B90EFE" w:rsidRDefault="005B3E59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B90EFE">
        <w:tc>
          <w:tcPr>
            <w:tcW w:w="6000" w:type="dxa"/>
            <w:vAlign w:val="center"/>
          </w:tcPr>
          <w:p w:rsidR="00B90EFE" w:rsidRDefault="005B3E59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B90EFE" w:rsidRDefault="005B3E59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B90EFE" w:rsidRDefault="005B3E59">
            <w:pPr>
              <w:jc w:val="center"/>
            </w:pPr>
            <w:r>
              <w:t>Да</w:t>
            </w:r>
          </w:p>
        </w:tc>
      </w:tr>
      <w:tr w:rsidR="00B90EFE">
        <w:tc>
          <w:tcPr>
            <w:tcW w:w="6000" w:type="dxa"/>
            <w:vAlign w:val="center"/>
          </w:tcPr>
          <w:p w:rsidR="00B90EFE" w:rsidRDefault="005B3E59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B90EFE" w:rsidRDefault="005B3E59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90EFE" w:rsidRDefault="005B3E59">
            <w:pPr>
              <w:jc w:val="center"/>
            </w:pPr>
            <w:r>
              <w:t>Да</w:t>
            </w:r>
          </w:p>
        </w:tc>
      </w:tr>
      <w:tr w:rsidR="00B90EFE">
        <w:tc>
          <w:tcPr>
            <w:tcW w:w="6000" w:type="dxa"/>
            <w:vAlign w:val="center"/>
          </w:tcPr>
          <w:p w:rsidR="00B90EFE" w:rsidRDefault="005B3E59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B90EFE" w:rsidRDefault="005B3E59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B90EFE" w:rsidRDefault="005B3E59">
            <w:pPr>
              <w:jc w:val="center"/>
            </w:pPr>
            <w:r>
              <w:t>Да</w:t>
            </w:r>
          </w:p>
        </w:tc>
      </w:tr>
      <w:tr w:rsidR="00B90EFE">
        <w:tc>
          <w:tcPr>
            <w:tcW w:w="6000" w:type="dxa"/>
            <w:vAlign w:val="center"/>
          </w:tcPr>
          <w:p w:rsidR="00B90EFE" w:rsidRDefault="005B3E59">
            <w:pPr>
              <w:jc w:val="center"/>
            </w:pPr>
            <w:proofErr w:type="spellStart"/>
            <w:r>
              <w:t>Шатаева</w:t>
            </w:r>
            <w:proofErr w:type="spellEnd"/>
            <w:r>
              <w:t xml:space="preserve"> Татьяна Олеговна</w:t>
            </w:r>
          </w:p>
        </w:tc>
        <w:tc>
          <w:tcPr>
            <w:tcW w:w="3050" w:type="dxa"/>
            <w:vAlign w:val="center"/>
          </w:tcPr>
          <w:p w:rsidR="00B90EFE" w:rsidRDefault="005B3E59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B90EFE" w:rsidRDefault="005B3E59">
            <w:pPr>
              <w:jc w:val="center"/>
            </w:pPr>
            <w:r>
              <w:t>Да</w:t>
            </w:r>
          </w:p>
        </w:tc>
      </w:tr>
    </w:tbl>
    <w:p w:rsidR="00B90EFE" w:rsidRDefault="00B90EFE"/>
    <w:p w:rsidR="00B90EFE" w:rsidRDefault="005B3E59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B90EFE" w:rsidRDefault="00B90EFE"/>
    <w:p w:rsidR="00B90EFE" w:rsidRDefault="005B3E59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Члены комиссии по осу</w:t>
      </w:r>
      <w:r>
        <w:t>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</w:t>
      </w:r>
      <w:r>
        <w:t>акупок товаров, работ, услуг для обеспечения государственных и муниципальных нужд» (далее - Закон № 44-ФЗ) и приняли решение:</w:t>
      </w:r>
      <w:proofErr w:type="gramEnd"/>
    </w:p>
    <w:tbl>
      <w:tblPr>
        <w:tblStyle w:val="style37942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B90EFE">
        <w:tc>
          <w:tcPr>
            <w:tcW w:w="1350" w:type="dxa"/>
            <w:vAlign w:val="center"/>
          </w:tcPr>
          <w:p w:rsidR="00B90EFE" w:rsidRDefault="005B3E59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B90EFE" w:rsidRDefault="005B3E59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B90EFE" w:rsidRDefault="005B3E59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B90EFE" w:rsidRDefault="005B3E59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B90EFE" w:rsidRDefault="005B3E59">
            <w:pPr>
              <w:jc w:val="center"/>
            </w:pPr>
            <w:r>
              <w:rPr>
                <w:b/>
                <w:bCs/>
              </w:rPr>
              <w:t>Решение</w:t>
            </w:r>
            <w:r>
              <w:rPr>
                <w:b/>
                <w:bCs/>
              </w:rPr>
              <w:t xml:space="preserve"> члена комиссии по осуществлению закупок</w:t>
            </w:r>
          </w:p>
        </w:tc>
      </w:tr>
      <w:tr w:rsidR="00B90EFE">
        <w:tc>
          <w:tcPr>
            <w:tcW w:w="1350" w:type="dxa"/>
            <w:vMerge w:val="restart"/>
            <w:vAlign w:val="center"/>
          </w:tcPr>
          <w:p w:rsidR="00B90EFE" w:rsidRDefault="005B3E59">
            <w:pPr>
              <w:jc w:val="center"/>
            </w:pPr>
            <w:r>
              <w:t>2308806</w:t>
            </w:r>
          </w:p>
        </w:tc>
        <w:tc>
          <w:tcPr>
            <w:tcW w:w="1350" w:type="dxa"/>
            <w:vMerge w:val="restart"/>
            <w:vAlign w:val="center"/>
          </w:tcPr>
          <w:p w:rsidR="00B90EFE" w:rsidRDefault="005B3E59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B90EFE" w:rsidRDefault="005B3E5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90EFE" w:rsidRDefault="005B3E59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B90EFE" w:rsidRDefault="005B3E5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90EFE">
        <w:tc>
          <w:tcPr>
            <w:tcW w:w="1350" w:type="dxa"/>
            <w:vMerge/>
            <w:vAlign w:val="center"/>
          </w:tcPr>
          <w:p w:rsidR="00B90EFE" w:rsidRDefault="005B3E59">
            <w:pPr>
              <w:jc w:val="center"/>
            </w:pPr>
            <w:r>
              <w:t>2308806</w:t>
            </w:r>
          </w:p>
        </w:tc>
        <w:tc>
          <w:tcPr>
            <w:tcW w:w="1350" w:type="dxa"/>
            <w:vMerge/>
            <w:vAlign w:val="center"/>
          </w:tcPr>
          <w:p w:rsidR="00B90EFE" w:rsidRDefault="005B3E59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90EFE" w:rsidRDefault="005B3E59">
            <w:pPr>
              <w:jc w:val="center"/>
            </w:pPr>
            <w:r>
              <w:t>Признать заявку соответствующе</w:t>
            </w:r>
            <w:r>
              <w:t xml:space="preserve">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90EFE" w:rsidRDefault="005B3E59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B90EFE" w:rsidRDefault="005B3E5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90EFE">
        <w:tc>
          <w:tcPr>
            <w:tcW w:w="1350" w:type="dxa"/>
            <w:vMerge/>
            <w:vAlign w:val="center"/>
          </w:tcPr>
          <w:p w:rsidR="00B90EFE" w:rsidRDefault="005B3E59">
            <w:pPr>
              <w:jc w:val="center"/>
            </w:pPr>
            <w:r>
              <w:t>2308806</w:t>
            </w:r>
          </w:p>
        </w:tc>
        <w:tc>
          <w:tcPr>
            <w:tcW w:w="1350" w:type="dxa"/>
            <w:vMerge/>
            <w:vAlign w:val="center"/>
          </w:tcPr>
          <w:p w:rsidR="00B90EFE" w:rsidRDefault="005B3E59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90EFE" w:rsidRDefault="005B3E5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90EFE" w:rsidRDefault="005B3E59">
            <w:pPr>
              <w:jc w:val="center"/>
            </w:pPr>
            <w:proofErr w:type="spellStart"/>
            <w:r>
              <w:t>Шатаева</w:t>
            </w:r>
            <w:proofErr w:type="spellEnd"/>
            <w:r>
              <w:t xml:space="preserve"> Татьяна Олеговна</w:t>
            </w:r>
          </w:p>
        </w:tc>
        <w:tc>
          <w:tcPr>
            <w:tcW w:w="2250" w:type="dxa"/>
            <w:vAlign w:val="center"/>
          </w:tcPr>
          <w:p w:rsidR="00B90EFE" w:rsidRDefault="005B3E5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90EFE">
        <w:tc>
          <w:tcPr>
            <w:tcW w:w="1350" w:type="dxa"/>
            <w:vMerge/>
            <w:vAlign w:val="center"/>
          </w:tcPr>
          <w:p w:rsidR="00B90EFE" w:rsidRDefault="005B3E59">
            <w:pPr>
              <w:jc w:val="center"/>
            </w:pPr>
            <w:r>
              <w:t>2308806</w:t>
            </w:r>
          </w:p>
        </w:tc>
        <w:tc>
          <w:tcPr>
            <w:tcW w:w="1350" w:type="dxa"/>
            <w:vMerge/>
            <w:vAlign w:val="center"/>
          </w:tcPr>
          <w:p w:rsidR="00B90EFE" w:rsidRDefault="005B3E59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B90EFE" w:rsidRDefault="005B3E5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90EFE" w:rsidRDefault="005B3E59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B90EFE" w:rsidRDefault="005B3E5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90EFE">
        <w:tc>
          <w:tcPr>
            <w:tcW w:w="1350" w:type="dxa"/>
            <w:vMerge w:val="restart"/>
            <w:vAlign w:val="center"/>
          </w:tcPr>
          <w:p w:rsidR="00B90EFE" w:rsidRDefault="005B3E59">
            <w:pPr>
              <w:jc w:val="center"/>
            </w:pPr>
            <w:r>
              <w:t>2303498</w:t>
            </w:r>
          </w:p>
        </w:tc>
        <w:tc>
          <w:tcPr>
            <w:tcW w:w="1350" w:type="dxa"/>
            <w:vMerge w:val="restart"/>
            <w:vAlign w:val="center"/>
          </w:tcPr>
          <w:p w:rsidR="00B90EFE" w:rsidRDefault="005B3E59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B90EFE" w:rsidRDefault="005B3E5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90EFE" w:rsidRDefault="005B3E59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B90EFE" w:rsidRDefault="005B3E5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90EFE">
        <w:tc>
          <w:tcPr>
            <w:tcW w:w="1350" w:type="dxa"/>
            <w:vMerge/>
            <w:vAlign w:val="center"/>
          </w:tcPr>
          <w:p w:rsidR="00B90EFE" w:rsidRDefault="005B3E59">
            <w:pPr>
              <w:jc w:val="center"/>
            </w:pPr>
            <w:r>
              <w:lastRenderedPageBreak/>
              <w:t>2303498</w:t>
            </w:r>
          </w:p>
        </w:tc>
        <w:tc>
          <w:tcPr>
            <w:tcW w:w="1350" w:type="dxa"/>
            <w:vMerge/>
            <w:vAlign w:val="center"/>
          </w:tcPr>
          <w:p w:rsidR="00B90EFE" w:rsidRDefault="005B3E59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B90EFE" w:rsidRDefault="005B3E5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90EFE" w:rsidRDefault="005B3E59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B90EFE" w:rsidRDefault="005B3E5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B90EFE">
        <w:tc>
          <w:tcPr>
            <w:tcW w:w="1350" w:type="dxa"/>
            <w:vMerge/>
            <w:vAlign w:val="center"/>
          </w:tcPr>
          <w:p w:rsidR="00B90EFE" w:rsidRDefault="005B3E59">
            <w:pPr>
              <w:jc w:val="center"/>
            </w:pPr>
            <w:r>
              <w:t>2303498</w:t>
            </w:r>
          </w:p>
        </w:tc>
        <w:tc>
          <w:tcPr>
            <w:tcW w:w="1350" w:type="dxa"/>
            <w:vMerge/>
            <w:vAlign w:val="center"/>
          </w:tcPr>
          <w:p w:rsidR="00B90EFE" w:rsidRDefault="005B3E59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B90EFE" w:rsidRDefault="005B3E5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90EFE" w:rsidRDefault="005B3E59">
            <w:pPr>
              <w:jc w:val="center"/>
            </w:pPr>
            <w:proofErr w:type="spellStart"/>
            <w:r>
              <w:t>Шатаева</w:t>
            </w:r>
            <w:proofErr w:type="spellEnd"/>
            <w:r>
              <w:t xml:space="preserve"> Татьяна Олеговна</w:t>
            </w:r>
          </w:p>
        </w:tc>
        <w:tc>
          <w:tcPr>
            <w:tcW w:w="2250" w:type="dxa"/>
            <w:vAlign w:val="center"/>
          </w:tcPr>
          <w:p w:rsidR="00B90EFE" w:rsidRDefault="005B3E59">
            <w:pPr>
              <w:jc w:val="center"/>
            </w:pPr>
            <w:r>
              <w:t>Признать заявку соответствующей извещению об осуществл</w:t>
            </w:r>
            <w:r>
              <w:t xml:space="preserve">ении закупки. </w:t>
            </w:r>
          </w:p>
        </w:tc>
      </w:tr>
      <w:tr w:rsidR="00B90EFE">
        <w:tc>
          <w:tcPr>
            <w:tcW w:w="1350" w:type="dxa"/>
            <w:vMerge/>
            <w:vAlign w:val="center"/>
          </w:tcPr>
          <w:p w:rsidR="00B90EFE" w:rsidRDefault="005B3E59">
            <w:pPr>
              <w:jc w:val="center"/>
            </w:pPr>
            <w:r>
              <w:t>2303498</w:t>
            </w:r>
          </w:p>
        </w:tc>
        <w:tc>
          <w:tcPr>
            <w:tcW w:w="1350" w:type="dxa"/>
            <w:vMerge/>
            <w:vAlign w:val="center"/>
          </w:tcPr>
          <w:p w:rsidR="00B90EFE" w:rsidRDefault="005B3E59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B90EFE" w:rsidRDefault="005B3E5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B90EFE" w:rsidRDefault="005B3E59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B90EFE" w:rsidRDefault="005B3E59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B90EFE" w:rsidRDefault="00B90EFE"/>
    <w:p w:rsidR="00B90EFE" w:rsidRDefault="005B3E59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</w:t>
      </w:r>
      <w:r>
        <w:t xml:space="preserve">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заявку:</w:t>
      </w:r>
    </w:p>
    <w:tbl>
      <w:tblPr>
        <w:tblStyle w:val="style857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B90EFE">
        <w:tc>
          <w:tcPr>
            <w:tcW w:w="1050" w:type="dxa"/>
            <w:vAlign w:val="center"/>
          </w:tcPr>
          <w:p w:rsidR="00B90EFE" w:rsidRDefault="005B3E59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B90EFE" w:rsidRDefault="005B3E59">
            <w:pPr>
              <w:jc w:val="center"/>
            </w:pPr>
            <w:r>
              <w:rPr>
                <w:b/>
                <w:bCs/>
              </w:rPr>
              <w:t>Идентификационный номер з</w:t>
            </w:r>
            <w:r>
              <w:rPr>
                <w:b/>
                <w:bCs/>
              </w:rPr>
              <w:t>аявки</w:t>
            </w:r>
          </w:p>
        </w:tc>
        <w:tc>
          <w:tcPr>
            <w:tcW w:w="1600" w:type="dxa"/>
            <w:vAlign w:val="center"/>
          </w:tcPr>
          <w:p w:rsidR="00B90EFE" w:rsidRDefault="005B3E59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B90EFE" w:rsidRDefault="005B3E59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B90EFE" w:rsidRDefault="005B3E59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B90EFE" w:rsidRDefault="005B3E59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B90EFE">
        <w:tc>
          <w:tcPr>
            <w:tcW w:w="1050" w:type="dxa"/>
            <w:vAlign w:val="center"/>
          </w:tcPr>
          <w:p w:rsidR="00B90EFE" w:rsidRDefault="005B3E59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B90EFE" w:rsidRDefault="005B3E59">
            <w:pPr>
              <w:jc w:val="center"/>
            </w:pPr>
            <w:r>
              <w:t>№2308806</w:t>
            </w:r>
          </w:p>
        </w:tc>
        <w:tc>
          <w:tcPr>
            <w:tcW w:w="1600" w:type="dxa"/>
            <w:vAlign w:val="center"/>
          </w:tcPr>
          <w:p w:rsidR="00B90EFE" w:rsidRDefault="005B3E59">
            <w:pPr>
              <w:jc w:val="center"/>
            </w:pPr>
            <w:r>
              <w:t>08.09.2025 13:19:08 (MCK +0)</w:t>
            </w:r>
          </w:p>
        </w:tc>
        <w:tc>
          <w:tcPr>
            <w:tcW w:w="2600" w:type="dxa"/>
            <w:vAlign w:val="center"/>
          </w:tcPr>
          <w:p w:rsidR="00B90EFE" w:rsidRDefault="005B3E59">
            <w:pPr>
              <w:jc w:val="center"/>
            </w:pPr>
            <w:r>
              <w:t>10.09.2025 10:41:31 (MCK +0)</w:t>
            </w:r>
          </w:p>
        </w:tc>
        <w:tc>
          <w:tcPr>
            <w:tcW w:w="1850" w:type="dxa"/>
            <w:vAlign w:val="center"/>
          </w:tcPr>
          <w:p w:rsidR="00B90EFE" w:rsidRDefault="005B3E59">
            <w:pPr>
              <w:jc w:val="center"/>
            </w:pPr>
            <w:r>
              <w:t>2 374 690,54</w:t>
            </w:r>
          </w:p>
        </w:tc>
        <w:tc>
          <w:tcPr>
            <w:tcW w:w="1850" w:type="dxa"/>
            <w:vAlign w:val="center"/>
          </w:tcPr>
          <w:p w:rsidR="00B90EFE" w:rsidRDefault="005B3E59">
            <w:pPr>
              <w:jc w:val="center"/>
            </w:pPr>
            <w:r>
              <w:t>17,50%</w:t>
            </w:r>
          </w:p>
        </w:tc>
      </w:tr>
      <w:tr w:rsidR="00B90EFE">
        <w:tc>
          <w:tcPr>
            <w:tcW w:w="1050" w:type="dxa"/>
            <w:vAlign w:val="center"/>
          </w:tcPr>
          <w:p w:rsidR="00B90EFE" w:rsidRDefault="005B3E59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B90EFE" w:rsidRDefault="005B3E59">
            <w:pPr>
              <w:jc w:val="center"/>
            </w:pPr>
            <w:r>
              <w:t>№2303498</w:t>
            </w:r>
          </w:p>
        </w:tc>
        <w:tc>
          <w:tcPr>
            <w:tcW w:w="1600" w:type="dxa"/>
            <w:vAlign w:val="center"/>
          </w:tcPr>
          <w:p w:rsidR="00B90EFE" w:rsidRDefault="005B3E59">
            <w:pPr>
              <w:jc w:val="center"/>
            </w:pPr>
            <w:r>
              <w:t>05.09.2025 11:35:30 (MCK +0)</w:t>
            </w:r>
          </w:p>
        </w:tc>
        <w:tc>
          <w:tcPr>
            <w:tcW w:w="2600" w:type="dxa"/>
            <w:vAlign w:val="center"/>
          </w:tcPr>
          <w:p w:rsidR="00B90EFE" w:rsidRDefault="005B3E59">
            <w:pPr>
              <w:jc w:val="center"/>
            </w:pPr>
            <w:r>
              <w:t>10.09.2025 10:40:08 (MCK +0)</w:t>
            </w:r>
          </w:p>
        </w:tc>
        <w:tc>
          <w:tcPr>
            <w:tcW w:w="1850" w:type="dxa"/>
            <w:vAlign w:val="center"/>
          </w:tcPr>
          <w:p w:rsidR="00B90EFE" w:rsidRDefault="005B3E59">
            <w:pPr>
              <w:jc w:val="center"/>
            </w:pPr>
            <w:r>
              <w:t>2 389 082,61</w:t>
            </w:r>
          </w:p>
        </w:tc>
        <w:tc>
          <w:tcPr>
            <w:tcW w:w="1850" w:type="dxa"/>
            <w:vAlign w:val="center"/>
          </w:tcPr>
          <w:p w:rsidR="00B90EFE" w:rsidRDefault="005B3E59">
            <w:pPr>
              <w:jc w:val="center"/>
            </w:pPr>
            <w:r>
              <w:t>17,00%</w:t>
            </w:r>
          </w:p>
        </w:tc>
      </w:tr>
    </w:tbl>
    <w:p w:rsidR="00B90EFE" w:rsidRDefault="00B90EFE"/>
    <w:p w:rsidR="00B90EFE" w:rsidRDefault="005B3E59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2308806, предложивший цену конт</w:t>
      </w:r>
      <w:r>
        <w:t>ракта 2 374 690,54 руб. (Два миллиона триста семьдесят четыре тысячи шестьсот девяносто рублей 54 копейки).</w:t>
      </w:r>
    </w:p>
    <w:p w:rsidR="00B90EFE" w:rsidRDefault="005B3E59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</w:t>
      </w:r>
      <w:r>
        <w:t xml:space="preserve">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B90EFE" w:rsidRDefault="005B3E59">
      <w:r>
        <w:br/>
      </w:r>
      <w:r>
        <w:br/>
      </w:r>
      <w:r>
        <w:t>Документ подписан электронной подписью</w:t>
      </w:r>
    </w:p>
    <w:p w:rsidR="00B90EFE" w:rsidRDefault="005B3E59">
      <w:r>
        <w:br/>
      </w:r>
    </w:p>
    <w:p w:rsidR="00000000" w:rsidRDefault="005B3E59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215488"/>
    <w:multiLevelType w:val="multilevel"/>
    <w:tmpl w:val="A0CC22D6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EFE"/>
    <w:rsid w:val="005B3E59"/>
    <w:rsid w:val="00B9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63063">
    <w:name w:val="style6306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7942">
    <w:name w:val="style3794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57">
    <w:name w:val="style85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63063">
    <w:name w:val="style6306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7942">
    <w:name w:val="style3794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57">
    <w:name w:val="style85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2025-09-11T06:17:00Z</cp:lastPrinted>
  <dcterms:created xsi:type="dcterms:W3CDTF">2025-09-11T06:23:00Z</dcterms:created>
  <dcterms:modified xsi:type="dcterms:W3CDTF">2025-09-11T06:23:00Z</dcterms:modified>
</cp:coreProperties>
</file>