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26" w:rsidRDefault="00F51A0D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0127100007725000029</w:t>
      </w:r>
    </w:p>
    <w:p w:rsidR="00F52D26" w:rsidRDefault="00F52D26"/>
    <w:p w:rsidR="00F52D26" w:rsidRDefault="00F51A0D">
      <w:pPr>
        <w:jc w:val="right"/>
      </w:pPr>
      <w:r>
        <w:t>Дата подведения итогов определения поставщика (подрядчика, исполнителя): 29.05.2025г.</w:t>
      </w:r>
    </w:p>
    <w:p w:rsidR="00F52D26" w:rsidRDefault="00F52D26"/>
    <w:p w:rsidR="00F52D26" w:rsidRDefault="00F51A0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F52D26" w:rsidRDefault="00F51A0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0127100007725000029</w:t>
      </w:r>
    </w:p>
    <w:p w:rsidR="00F52D26" w:rsidRDefault="00F51A0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F52D26" w:rsidRDefault="00F51A0D">
      <w:pPr>
        <w:jc w:val="both"/>
      </w:pPr>
      <w:r>
        <w:t>УПРАВЛЕНИЕ СУДЕБНОГО ДЕПАРТАМЕНТА В БРЯНСКОЙ ОБЛАСТИ</w:t>
      </w:r>
    </w:p>
    <w:p w:rsidR="00F52D26" w:rsidRDefault="00F52D26"/>
    <w:p w:rsidR="00F52D26" w:rsidRDefault="00F51A0D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F52D26" w:rsidRDefault="00F51A0D">
      <w:pPr>
        <w:jc w:val="both"/>
      </w:pPr>
      <w:r>
        <w:t>УПРАВЛЕНИЕ СУДЕБНОГО ДЕПАРТАМЕНТА В БРЯНСКОЙ ОБЛАСТИ</w:t>
      </w:r>
    </w:p>
    <w:p w:rsidR="00F52D26" w:rsidRDefault="00F52D26"/>
    <w:p w:rsidR="00F52D26" w:rsidRDefault="00F51A0D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251320100512432570100100350010000242</w:t>
      </w:r>
    </w:p>
    <w:p w:rsidR="00F52D26" w:rsidRDefault="00F51A0D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послегарантийному (</w:t>
      </w:r>
      <w:proofErr w:type="spellStart"/>
      <w:r>
        <w:t>негарантийному</w:t>
      </w:r>
      <w:proofErr w:type="spellEnd"/>
      <w:r>
        <w:t>) ремонту программно-технических средств</w:t>
      </w:r>
      <w:r>
        <w:t xml:space="preserve"> (относящихся к сфере ИКТ)</w:t>
      </w:r>
    </w:p>
    <w:p w:rsidR="00F52D26" w:rsidRDefault="00F51A0D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1 525 300,00 руб.</w:t>
      </w:r>
      <w:r>
        <w:br/>
        <w:t>Начальная сумма цен единиц товара, работы, услуги: 4 957 722, руб.</w:t>
      </w:r>
    </w:p>
    <w:p w:rsidR="00F52D26" w:rsidRDefault="00F51A0D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«16» мая 2025г. на официальном сайте единой информационной си</w:t>
      </w:r>
      <w:r>
        <w:t>стемы в сфере закупок http://zakupki.gov.ru/, а также на сайте электронной площадки АО «ЕЭТП» http://roseltorg.ru.</w:t>
      </w:r>
    </w:p>
    <w:p w:rsidR="00F52D26" w:rsidRDefault="00F51A0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3233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F52D26">
        <w:tc>
          <w:tcPr>
            <w:tcW w:w="6000" w:type="dxa"/>
            <w:vAlign w:val="center"/>
          </w:tcPr>
          <w:p w:rsidR="00F52D26" w:rsidRDefault="00F51A0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F52D26" w:rsidRDefault="00F51A0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F52D26" w:rsidRDefault="00F51A0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F52D26">
        <w:tc>
          <w:tcPr>
            <w:tcW w:w="6000" w:type="dxa"/>
            <w:vAlign w:val="center"/>
          </w:tcPr>
          <w:p w:rsidR="00F52D26" w:rsidRDefault="00F51A0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F52D26" w:rsidRDefault="00F51A0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52D26" w:rsidRDefault="00F51A0D">
            <w:pPr>
              <w:jc w:val="center"/>
            </w:pPr>
            <w:r>
              <w:t>Да</w:t>
            </w:r>
          </w:p>
        </w:tc>
      </w:tr>
      <w:tr w:rsidR="00F52D26">
        <w:tc>
          <w:tcPr>
            <w:tcW w:w="6000" w:type="dxa"/>
            <w:vAlign w:val="center"/>
          </w:tcPr>
          <w:p w:rsidR="00F52D26" w:rsidRDefault="00F51A0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F52D26" w:rsidRDefault="00F51A0D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F52D26" w:rsidRDefault="00F51A0D">
            <w:pPr>
              <w:jc w:val="center"/>
            </w:pPr>
            <w:r>
              <w:t>Да</w:t>
            </w:r>
          </w:p>
        </w:tc>
      </w:tr>
      <w:tr w:rsidR="00F52D26">
        <w:tc>
          <w:tcPr>
            <w:tcW w:w="6000" w:type="dxa"/>
            <w:vAlign w:val="center"/>
          </w:tcPr>
          <w:p w:rsidR="00F52D26" w:rsidRDefault="00F51A0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F52D26" w:rsidRDefault="00F51A0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52D26" w:rsidRDefault="00F51A0D">
            <w:pPr>
              <w:jc w:val="center"/>
            </w:pPr>
            <w:r>
              <w:t>Да</w:t>
            </w:r>
          </w:p>
        </w:tc>
      </w:tr>
      <w:tr w:rsidR="00F52D26">
        <w:tc>
          <w:tcPr>
            <w:tcW w:w="6000" w:type="dxa"/>
            <w:vAlign w:val="center"/>
          </w:tcPr>
          <w:p w:rsidR="00F52D26" w:rsidRDefault="00F51A0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F52D26" w:rsidRDefault="00F51A0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52D26" w:rsidRDefault="00F51A0D">
            <w:pPr>
              <w:jc w:val="center"/>
            </w:pPr>
            <w:r>
              <w:t>Да</w:t>
            </w:r>
          </w:p>
        </w:tc>
      </w:tr>
      <w:tr w:rsidR="00F52D26">
        <w:tc>
          <w:tcPr>
            <w:tcW w:w="6000" w:type="dxa"/>
            <w:vAlign w:val="center"/>
          </w:tcPr>
          <w:p w:rsidR="00F52D26" w:rsidRDefault="00F51A0D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F52D26" w:rsidRDefault="00F51A0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F52D26" w:rsidRDefault="00F51A0D">
            <w:pPr>
              <w:jc w:val="center"/>
            </w:pPr>
            <w:r>
              <w:t>Да</w:t>
            </w:r>
          </w:p>
        </w:tc>
      </w:tr>
    </w:tbl>
    <w:p w:rsidR="00F52D26" w:rsidRDefault="00F52D26"/>
    <w:p w:rsidR="00F52D26" w:rsidRDefault="00F51A0D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F52D26" w:rsidRDefault="00F52D26"/>
    <w:p w:rsidR="00F52D26" w:rsidRDefault="00F51A0D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F52D26" w:rsidRDefault="00F51A0D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8694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F52D26">
        <w:tc>
          <w:tcPr>
            <w:tcW w:w="1350" w:type="dxa"/>
            <w:vAlign w:val="center"/>
          </w:tcPr>
          <w:p w:rsidR="00F52D26" w:rsidRDefault="00F51A0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F52D26" w:rsidRDefault="00F51A0D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F52D26" w:rsidRDefault="00F51A0D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F52D26" w:rsidRDefault="00F51A0D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F52D26" w:rsidRDefault="00F51A0D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F52D26">
        <w:tc>
          <w:tcPr>
            <w:tcW w:w="1350" w:type="dxa"/>
            <w:vMerge w:val="restart"/>
            <w:vAlign w:val="center"/>
          </w:tcPr>
          <w:p w:rsidR="00F52D26" w:rsidRDefault="00F51A0D">
            <w:pPr>
              <w:jc w:val="center"/>
            </w:pPr>
            <w:r>
              <w:t>1</w:t>
            </w:r>
            <w:r>
              <w:t>962938</w:t>
            </w:r>
          </w:p>
        </w:tc>
        <w:tc>
          <w:tcPr>
            <w:tcW w:w="1350" w:type="dxa"/>
            <w:vMerge w:val="restart"/>
            <w:vAlign w:val="center"/>
          </w:tcPr>
          <w:p w:rsidR="00F52D26" w:rsidRDefault="00F51A0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F52D26" w:rsidRDefault="00F51A0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52D26" w:rsidRDefault="00F51A0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52D26" w:rsidRDefault="00F51A0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52D26">
        <w:tc>
          <w:tcPr>
            <w:tcW w:w="1350" w:type="dxa"/>
            <w:vMerge/>
            <w:vAlign w:val="center"/>
          </w:tcPr>
          <w:p w:rsidR="00F52D26" w:rsidRDefault="00F51A0D">
            <w:pPr>
              <w:jc w:val="center"/>
            </w:pPr>
            <w:r>
              <w:t>1962938</w:t>
            </w:r>
          </w:p>
        </w:tc>
        <w:tc>
          <w:tcPr>
            <w:tcW w:w="1350" w:type="dxa"/>
            <w:vMerge/>
            <w:vAlign w:val="center"/>
          </w:tcPr>
          <w:p w:rsidR="00F52D26" w:rsidRDefault="00F51A0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52D26" w:rsidRDefault="00F51A0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52D26" w:rsidRDefault="00F51A0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52D26" w:rsidRDefault="00F51A0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52D26">
        <w:tc>
          <w:tcPr>
            <w:tcW w:w="1350" w:type="dxa"/>
            <w:vMerge/>
            <w:vAlign w:val="center"/>
          </w:tcPr>
          <w:p w:rsidR="00F52D26" w:rsidRDefault="00F51A0D">
            <w:pPr>
              <w:jc w:val="center"/>
            </w:pPr>
            <w:r>
              <w:t>1962938</w:t>
            </w:r>
          </w:p>
        </w:tc>
        <w:tc>
          <w:tcPr>
            <w:tcW w:w="1350" w:type="dxa"/>
            <w:vMerge/>
            <w:vAlign w:val="center"/>
          </w:tcPr>
          <w:p w:rsidR="00F52D26" w:rsidRDefault="00F51A0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52D26" w:rsidRDefault="00F51A0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52D26" w:rsidRDefault="00F51A0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52D26" w:rsidRDefault="00F51A0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52D26">
        <w:tc>
          <w:tcPr>
            <w:tcW w:w="1350" w:type="dxa"/>
            <w:vMerge/>
            <w:vAlign w:val="center"/>
          </w:tcPr>
          <w:p w:rsidR="00F52D26" w:rsidRDefault="00F51A0D">
            <w:pPr>
              <w:jc w:val="center"/>
            </w:pPr>
            <w:r>
              <w:t>1962938</w:t>
            </w:r>
          </w:p>
        </w:tc>
        <w:tc>
          <w:tcPr>
            <w:tcW w:w="1350" w:type="dxa"/>
            <w:vMerge/>
            <w:vAlign w:val="center"/>
          </w:tcPr>
          <w:p w:rsidR="00F52D26" w:rsidRDefault="00F51A0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52D26" w:rsidRDefault="00F51A0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52D26" w:rsidRDefault="00F51A0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52D26" w:rsidRDefault="00F51A0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52D26">
        <w:tc>
          <w:tcPr>
            <w:tcW w:w="1350" w:type="dxa"/>
            <w:vMerge/>
            <w:vAlign w:val="center"/>
          </w:tcPr>
          <w:p w:rsidR="00F52D26" w:rsidRDefault="00F51A0D">
            <w:pPr>
              <w:jc w:val="center"/>
            </w:pPr>
            <w:r>
              <w:t>1962938</w:t>
            </w:r>
          </w:p>
        </w:tc>
        <w:tc>
          <w:tcPr>
            <w:tcW w:w="1350" w:type="dxa"/>
            <w:vMerge/>
            <w:vAlign w:val="center"/>
          </w:tcPr>
          <w:p w:rsidR="00F52D26" w:rsidRDefault="00F51A0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52D26" w:rsidRDefault="00F51A0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52D26" w:rsidRDefault="00F51A0D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52D26" w:rsidRDefault="00F51A0D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</w:tbl>
    <w:p w:rsidR="00F52D26" w:rsidRDefault="00F52D26"/>
    <w:p w:rsidR="00F52D26" w:rsidRDefault="00F51A0D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</w:t>
      </w:r>
      <w:r>
        <w:t>дковый номер:</w:t>
      </w:r>
    </w:p>
    <w:tbl>
      <w:tblPr>
        <w:tblStyle w:val="style5843"/>
        <w:tblW w:w="0" w:type="auto"/>
        <w:tblInd w:w="25" w:type="dxa"/>
        <w:tblLook w:val="04A0" w:firstRow="1" w:lastRow="0" w:firstColumn="1" w:lastColumn="0" w:noHBand="0" w:noVBand="1"/>
      </w:tblPr>
      <w:tblGrid>
        <w:gridCol w:w="2006"/>
        <w:gridCol w:w="2073"/>
        <w:gridCol w:w="2967"/>
        <w:gridCol w:w="2901"/>
      </w:tblGrid>
      <w:tr w:rsidR="00F52D26">
        <w:tc>
          <w:tcPr>
            <w:tcW w:w="2100" w:type="dxa"/>
            <w:vAlign w:val="center"/>
          </w:tcPr>
          <w:p w:rsidR="00F52D26" w:rsidRDefault="00F51A0D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F52D26" w:rsidRDefault="00F51A0D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F52D26" w:rsidRDefault="00F51A0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F52D26" w:rsidRDefault="00F51A0D">
            <w:pPr>
              <w:jc w:val="center"/>
            </w:pPr>
            <w:r>
              <w:rPr>
                <w:b/>
                <w:bCs/>
              </w:rPr>
              <w:t xml:space="preserve">Сумма цен единиц товара, работ, услуг,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F52D26">
        <w:tc>
          <w:tcPr>
            <w:tcW w:w="2100" w:type="dxa"/>
            <w:vAlign w:val="center"/>
          </w:tcPr>
          <w:p w:rsidR="00F52D26" w:rsidRDefault="00F51A0D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F52D26" w:rsidRDefault="00F51A0D">
            <w:pPr>
              <w:jc w:val="center"/>
            </w:pPr>
            <w:r>
              <w:t>1962938</w:t>
            </w:r>
          </w:p>
        </w:tc>
        <w:tc>
          <w:tcPr>
            <w:tcW w:w="3200" w:type="dxa"/>
            <w:vAlign w:val="center"/>
          </w:tcPr>
          <w:p w:rsidR="00F52D26" w:rsidRDefault="00F51A0D">
            <w:pPr>
              <w:jc w:val="center"/>
            </w:pPr>
            <w:r>
              <w:t>27.05.2025 15:27:43 (MCK +0)</w:t>
            </w:r>
          </w:p>
        </w:tc>
        <w:tc>
          <w:tcPr>
            <w:tcW w:w="3150" w:type="dxa"/>
            <w:vAlign w:val="center"/>
          </w:tcPr>
          <w:p w:rsidR="00F52D26" w:rsidRDefault="00F51A0D">
            <w:pPr>
              <w:jc w:val="center"/>
            </w:pPr>
            <w:r>
              <w:t>4 957 722,00</w:t>
            </w:r>
          </w:p>
        </w:tc>
      </w:tr>
    </w:tbl>
    <w:p w:rsidR="00F52D26" w:rsidRDefault="00F52D26"/>
    <w:p w:rsidR="00F52D26" w:rsidRDefault="00F51A0D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1962938 по максимальному значению цены контракта 1 525 300,00 руб. руб. (Один миллион пятьсот двадцать</w:t>
      </w:r>
      <w:r>
        <w:t xml:space="preserve"> пять тысяч триста рублей 00 копеек) в соответствии с п. 25 ч. 1 ст. 93 Федерального закона №44-ФЗ в порядке, установленном настоящим Федеральным Законом.</w:t>
      </w:r>
      <w:proofErr w:type="gramEnd"/>
    </w:p>
    <w:p w:rsidR="00F52D26" w:rsidRDefault="00F51A0D" w:rsidP="00F51A0D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</w:t>
      </w:r>
      <w:r>
        <w:t xml:space="preserve">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  <w:r>
        <w:br/>
      </w:r>
      <w:r>
        <w:br/>
      </w:r>
      <w:r>
        <w:t>Документ подписан электронной подписью</w:t>
      </w:r>
    </w:p>
    <w:p w:rsidR="00F52D26" w:rsidRDefault="00F51A0D">
      <w:r>
        <w:br/>
      </w:r>
    </w:p>
    <w:p w:rsidR="00000000" w:rsidRDefault="00F51A0D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4B051"/>
    <w:multiLevelType w:val="multilevel"/>
    <w:tmpl w:val="B6FC803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26"/>
    <w:rsid w:val="00F51A0D"/>
    <w:rsid w:val="00F5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3233">
    <w:name w:val="style5323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6947">
    <w:name w:val="style8694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843">
    <w:name w:val="style584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3233">
    <w:name w:val="style5323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6947">
    <w:name w:val="style8694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843">
    <w:name w:val="style584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2025-05-29T10:28:00Z</cp:lastPrinted>
  <dcterms:created xsi:type="dcterms:W3CDTF">2025-05-29T10:29:00Z</dcterms:created>
  <dcterms:modified xsi:type="dcterms:W3CDTF">2025-05-29T10:29:00Z</dcterms:modified>
</cp:coreProperties>
</file>