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09" w:rsidRDefault="00BF2FE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0127100007724000042</w:t>
      </w:r>
    </w:p>
    <w:p w:rsidR="00A75609" w:rsidRDefault="00A75609"/>
    <w:p w:rsidR="00A75609" w:rsidRDefault="00BF2FE5">
      <w:pPr>
        <w:jc w:val="right"/>
      </w:pPr>
      <w:r>
        <w:t>Дата подведения итогов определения поставщика (подрядчика, исполнителя): 11.09.2024г.</w:t>
      </w:r>
    </w:p>
    <w:p w:rsidR="00A75609" w:rsidRDefault="00A75609"/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емонту, сносу объекта кап. строительства в соответствии с п. 8 ч. 1 ст. 33 Закона № 44-ФЗ</w:t>
      </w:r>
    </w:p>
    <w:p w:rsidR="00A75609" w:rsidRDefault="00BF2FE5">
      <w:pPr>
        <w:keepLines/>
        <w:numPr>
          <w:ilvl w:val="0"/>
          <w:numId w:val="1"/>
        </w:numPr>
        <w:spacing w:after="96"/>
      </w:pPr>
      <w:r>
        <w:t>Номер извещения об осуществлен</w:t>
      </w:r>
      <w:r>
        <w:t>ии закупки: 0127100007724000042</w:t>
      </w:r>
    </w:p>
    <w:p w:rsidR="00A75609" w:rsidRDefault="00BF2FE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A75609" w:rsidRDefault="00BF2FE5">
      <w:pPr>
        <w:jc w:val="both"/>
      </w:pPr>
      <w:r>
        <w:t>УПРАВЛЕНИЕ СУДЕБНОГО ДЕПАРТАМЕНТА В БРЯНСКОЙ ОБЛАСТИ</w:t>
      </w:r>
    </w:p>
    <w:p w:rsidR="00A75609" w:rsidRDefault="00A75609"/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A75609" w:rsidRDefault="00BF2FE5">
      <w:pPr>
        <w:jc w:val="both"/>
      </w:pPr>
      <w:r>
        <w:t>УПРАВЛЕНИЕ СУДЕБНОГО ДЕПАРТАМЕНТА В БРЯНСКОЙ ОБЛАСТИ</w:t>
      </w:r>
    </w:p>
    <w:p w:rsidR="00A75609" w:rsidRDefault="00A75609"/>
    <w:p w:rsidR="00A75609" w:rsidRDefault="00BF2FE5">
      <w:pPr>
        <w:keepLines/>
        <w:numPr>
          <w:ilvl w:val="0"/>
          <w:numId w:val="1"/>
        </w:numPr>
        <w:spacing w:after="96"/>
      </w:pPr>
      <w:r>
        <w:t>Идентификационный код закупки: 241320100</w:t>
      </w:r>
      <w:r>
        <w:t>512432570100100580014329243</w:t>
      </w:r>
    </w:p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выборочному капитальному ремонту </w:t>
      </w:r>
      <w:proofErr w:type="gramStart"/>
      <w:r>
        <w:t>части кирпичного забора здания Управления Судебного департамента</w:t>
      </w:r>
      <w:proofErr w:type="gramEnd"/>
      <w:r>
        <w:t xml:space="preserve"> в Брянской области, расположенного по адресу: г. Брянск, ул. Фокина, д. 87</w:t>
      </w:r>
    </w:p>
    <w:p w:rsidR="00A75609" w:rsidRDefault="00BF2FE5">
      <w:pPr>
        <w:keepLines/>
        <w:numPr>
          <w:ilvl w:val="0"/>
          <w:numId w:val="1"/>
        </w:numPr>
        <w:spacing w:after="96"/>
      </w:pPr>
      <w:r>
        <w:t>Начал</w:t>
      </w:r>
      <w:r>
        <w:t>ьная (максимальная) цена контракта: 363 040,85 руб.</w:t>
      </w:r>
    </w:p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«02» сентября 2024г. на официальном сайте единой информационной системы в сфере закупок http://zakupki.gov.ru/, а также на сайте электронной площадки АО «ЕЭТП»</w:t>
      </w:r>
      <w:r>
        <w:t xml:space="preserve"> http://roseltorg.ru.</w:t>
      </w:r>
    </w:p>
    <w:p w:rsidR="00A75609" w:rsidRDefault="00BF2FE5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7500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t>Да</w:t>
            </w:r>
          </w:p>
        </w:tc>
      </w:tr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t>Да</w:t>
            </w:r>
          </w:p>
        </w:tc>
      </w:tr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t>Да</w:t>
            </w:r>
          </w:p>
        </w:tc>
      </w:tr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t>Да</w:t>
            </w:r>
          </w:p>
        </w:tc>
      </w:tr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t>Да</w:t>
            </w:r>
          </w:p>
        </w:tc>
      </w:tr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t>Да</w:t>
            </w:r>
          </w:p>
        </w:tc>
      </w:tr>
      <w:tr w:rsidR="00A75609">
        <w:tc>
          <w:tcPr>
            <w:tcW w:w="6000" w:type="dxa"/>
            <w:vAlign w:val="center"/>
          </w:tcPr>
          <w:p w:rsidR="00A75609" w:rsidRDefault="00BF2FE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A75609" w:rsidRDefault="00BF2FE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75609" w:rsidRDefault="00BF2FE5">
            <w:pPr>
              <w:jc w:val="center"/>
            </w:pPr>
            <w:r>
              <w:t>Да</w:t>
            </w:r>
          </w:p>
        </w:tc>
      </w:tr>
    </w:tbl>
    <w:p w:rsidR="00A75609" w:rsidRDefault="00A75609"/>
    <w:p w:rsidR="00A75609" w:rsidRDefault="00BF2FE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A75609" w:rsidRDefault="00A75609"/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9834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A75609">
        <w:tc>
          <w:tcPr>
            <w:tcW w:w="135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75609">
        <w:tc>
          <w:tcPr>
            <w:tcW w:w="1350" w:type="dxa"/>
            <w:vMerge w:val="restart"/>
            <w:vAlign w:val="center"/>
          </w:tcPr>
          <w:p w:rsidR="00A75609" w:rsidRDefault="00BF2FE5">
            <w:pPr>
              <w:jc w:val="center"/>
            </w:pPr>
            <w:r>
              <w:t>1022228</w:t>
            </w:r>
          </w:p>
        </w:tc>
        <w:tc>
          <w:tcPr>
            <w:tcW w:w="1350" w:type="dxa"/>
            <w:vMerge w:val="restart"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75609"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1022228</w:t>
            </w:r>
          </w:p>
        </w:tc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75609"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1022228</w:t>
            </w:r>
          </w:p>
        </w:tc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75609"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1022228</w:t>
            </w:r>
          </w:p>
        </w:tc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75609"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lastRenderedPageBreak/>
              <w:t>1022228</w:t>
            </w:r>
          </w:p>
        </w:tc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75609" w:rsidRDefault="00BF2FE5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75609"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1022228</w:t>
            </w:r>
          </w:p>
        </w:tc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75609"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1022228</w:t>
            </w:r>
          </w:p>
        </w:tc>
        <w:tc>
          <w:tcPr>
            <w:tcW w:w="1350" w:type="dxa"/>
            <w:vMerge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75609" w:rsidRDefault="00BF2FE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75609" w:rsidRDefault="00BF2FE5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</w:tbl>
    <w:p w:rsidR="00A75609" w:rsidRDefault="00A75609"/>
    <w:p w:rsidR="00A75609" w:rsidRDefault="00BF2FE5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74374"/>
        <w:tblW w:w="0" w:type="auto"/>
        <w:tblInd w:w="25" w:type="dxa"/>
        <w:tblLook w:val="04A0" w:firstRow="1" w:lastRow="0" w:firstColumn="1" w:lastColumn="0" w:noHBand="0" w:noVBand="1"/>
      </w:tblPr>
      <w:tblGrid>
        <w:gridCol w:w="1998"/>
        <w:gridCol w:w="2071"/>
        <w:gridCol w:w="2948"/>
        <w:gridCol w:w="2930"/>
      </w:tblGrid>
      <w:tr w:rsidR="00A75609">
        <w:tc>
          <w:tcPr>
            <w:tcW w:w="210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A75609" w:rsidRDefault="00BF2FE5">
            <w:pPr>
              <w:jc w:val="center"/>
            </w:pPr>
            <w:r>
              <w:rPr>
                <w:b/>
                <w:bCs/>
              </w:rPr>
              <w:t>Ценовое предложение участника, руб.</w:t>
            </w:r>
          </w:p>
        </w:tc>
      </w:tr>
      <w:tr w:rsidR="00A75609">
        <w:tc>
          <w:tcPr>
            <w:tcW w:w="2100" w:type="dxa"/>
            <w:vAlign w:val="center"/>
          </w:tcPr>
          <w:p w:rsidR="00A75609" w:rsidRDefault="00BF2FE5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A75609" w:rsidRDefault="00BF2FE5">
            <w:pPr>
              <w:jc w:val="center"/>
            </w:pPr>
            <w:r>
              <w:t>1022228</w:t>
            </w:r>
          </w:p>
        </w:tc>
        <w:tc>
          <w:tcPr>
            <w:tcW w:w="3200" w:type="dxa"/>
            <w:vAlign w:val="center"/>
          </w:tcPr>
          <w:p w:rsidR="00A75609" w:rsidRDefault="00BF2FE5">
            <w:pPr>
              <w:jc w:val="center"/>
            </w:pPr>
            <w:r>
              <w:t>03.09.2024 12:04:38 (MCK +0)</w:t>
            </w:r>
          </w:p>
        </w:tc>
        <w:tc>
          <w:tcPr>
            <w:tcW w:w="3150" w:type="dxa"/>
            <w:vAlign w:val="center"/>
          </w:tcPr>
          <w:p w:rsidR="00A75609" w:rsidRDefault="00BF2FE5">
            <w:pPr>
              <w:jc w:val="center"/>
            </w:pPr>
            <w:r>
              <w:t>363 040,85</w:t>
            </w:r>
          </w:p>
        </w:tc>
      </w:tr>
    </w:tbl>
    <w:p w:rsidR="00A75609" w:rsidRDefault="00A75609"/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1022228, предложивший цену контр</w:t>
      </w:r>
      <w:r>
        <w:t>акта 363 040,85 руб. (Триста шестьдесят три тысячи сорок рублей 85 копеек) в соответствии с пунктом 25 части 1 статьи 93 настоящего Закона № 44-ФЗ.</w:t>
      </w:r>
    </w:p>
    <w:p w:rsidR="00A75609" w:rsidRDefault="00BF2FE5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</w:t>
      </w:r>
      <w:r>
        <w:t xml:space="preserve">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A75609" w:rsidRDefault="00BF2FE5">
      <w:r>
        <w:br w:type="page"/>
      </w:r>
    </w:p>
    <w:p w:rsidR="00A75609" w:rsidRDefault="00BF2FE5">
      <w:r>
        <w:lastRenderedPageBreak/>
        <w:br/>
      </w:r>
      <w:r>
        <w:br/>
      </w:r>
      <w:r>
        <w:t>Докум</w:t>
      </w:r>
      <w:r>
        <w:t>ент подписан электронной подписью</w:t>
      </w:r>
    </w:p>
    <w:p w:rsidR="00A75609" w:rsidRDefault="00BF2FE5">
      <w:r>
        <w:br/>
      </w:r>
    </w:p>
    <w:p w:rsidR="00000000" w:rsidRDefault="00BF2FE5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6468BC"/>
    <w:multiLevelType w:val="multilevel"/>
    <w:tmpl w:val="F84C3E4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09"/>
    <w:rsid w:val="00A75609"/>
    <w:rsid w:val="00B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7500">
    <w:name w:val="style375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8345">
    <w:name w:val="style983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374">
    <w:name w:val="style743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F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7500">
    <w:name w:val="style375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8345">
    <w:name w:val="style983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4374">
    <w:name w:val="style743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F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2024-09-11T07:37:00Z</cp:lastPrinted>
  <dcterms:created xsi:type="dcterms:W3CDTF">2024-09-11T07:38:00Z</dcterms:created>
  <dcterms:modified xsi:type="dcterms:W3CDTF">2024-09-11T07:38:00Z</dcterms:modified>
</cp:coreProperties>
</file>