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CC" w:rsidRDefault="00C07959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0127100007724000033</w:t>
      </w:r>
    </w:p>
    <w:p w:rsidR="001768CC" w:rsidRDefault="001768CC"/>
    <w:p w:rsidR="001768CC" w:rsidRDefault="00C07959">
      <w:pPr>
        <w:jc w:val="right"/>
      </w:pPr>
      <w:r>
        <w:t>Дата подведения итогов определения поставщика (подрядчика, исполнителя): 18.07.2024г.</w:t>
      </w:r>
    </w:p>
    <w:p w:rsidR="001768CC" w:rsidRDefault="001768CC"/>
    <w:p w:rsidR="001768CC" w:rsidRDefault="00C0795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768CC" w:rsidRDefault="00C0795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0127100007724000033</w:t>
      </w:r>
    </w:p>
    <w:p w:rsidR="001768CC" w:rsidRDefault="00C0795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768CC" w:rsidRDefault="00C07959">
      <w:pPr>
        <w:jc w:val="both"/>
      </w:pPr>
      <w:r>
        <w:t>УПРАВЛЕНИЕ СУДЕБНОГО ДЕПАРТАМЕНТА В БРЯНСКОЙ ОБЛАСТИ</w:t>
      </w:r>
    </w:p>
    <w:p w:rsidR="001768CC" w:rsidRDefault="001768CC"/>
    <w:p w:rsidR="001768CC" w:rsidRDefault="00C0795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768CC" w:rsidRDefault="00C07959">
      <w:pPr>
        <w:jc w:val="both"/>
      </w:pPr>
      <w:r>
        <w:t>УПРАВЛЕНИЕ СУДЕБНОГО ДЕПАРТАМЕНТА В БРЯНСКОЙ ОБЛАСТИ</w:t>
      </w:r>
    </w:p>
    <w:p w:rsidR="001768CC" w:rsidRDefault="001768CC"/>
    <w:p w:rsidR="001768CC" w:rsidRDefault="00C07959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241320100512432570100100040010000244</w:t>
      </w:r>
    </w:p>
    <w:p w:rsidR="001768CC" w:rsidRDefault="00C0795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кондиционеров (сплит-систем) в серверных помещениях районных (городск</w:t>
      </w:r>
      <w:r>
        <w:t>их) судов Брянской области и г.   Брянска</w:t>
      </w:r>
    </w:p>
    <w:p w:rsidR="001768CC" w:rsidRDefault="00C0795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882 000,00 руб.</w:t>
      </w:r>
    </w:p>
    <w:p w:rsidR="001768CC" w:rsidRDefault="00C0795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«08» июля 2024г. на официальном сайте единой информационной системы в сфере закупок http://zakupki.gov.ru/, а та</w:t>
      </w:r>
      <w:r>
        <w:t>кже на сайте электронной площадки АО «ЕЭТП» http://roseltorg.ru.</w:t>
      </w:r>
    </w:p>
    <w:p w:rsidR="001768CC" w:rsidRDefault="00C07959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:rsidR="001768CC" w:rsidRDefault="00C07959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</w:t>
      </w:r>
      <w:r>
        <w:t>одано ни одной заявки на участие в нем, на основании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1768CC" w:rsidRDefault="00C0795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</w:t>
      </w:r>
      <w:r>
        <w:t xml:space="preserve">ектронной площадки АО «ЕЭТП», подписан уполномоченным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1768CC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D4273"/>
    <w:multiLevelType w:val="multilevel"/>
    <w:tmpl w:val="C7B86C0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CC"/>
    <w:rsid w:val="001768CC"/>
    <w:rsid w:val="00C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2024-07-18T07:19:00Z</cp:lastPrinted>
  <dcterms:created xsi:type="dcterms:W3CDTF">2024-07-18T07:21:00Z</dcterms:created>
  <dcterms:modified xsi:type="dcterms:W3CDTF">2024-07-18T07:21:00Z</dcterms:modified>
</cp:coreProperties>
</file>