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D7" w:rsidRDefault="00AD73A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0127100007724000018</w:t>
      </w:r>
    </w:p>
    <w:p w:rsidR="005A59D7" w:rsidRDefault="005A59D7"/>
    <w:p w:rsidR="005A59D7" w:rsidRDefault="00AD73AE">
      <w:pPr>
        <w:jc w:val="right"/>
      </w:pPr>
      <w:r>
        <w:t>Дата подведения итогов определения поставщика (подрядчика, исполнителя): 15.05.2024г.</w:t>
      </w:r>
    </w:p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A59D7" w:rsidRDefault="00AD73A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0127100007724000018</w:t>
      </w:r>
    </w:p>
    <w:p w:rsidR="005A59D7" w:rsidRDefault="00AD73A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A59D7" w:rsidRDefault="00AD73AE">
      <w:pPr>
        <w:jc w:val="both"/>
      </w:pPr>
      <w:r>
        <w:t>УПРАВЛЕНИЕ СУДЕБНОГО ДЕПАРТАМЕНТА В БРЯНСКОЙ ОБЛАСТИ</w:t>
      </w:r>
    </w:p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A59D7" w:rsidRDefault="00AD73AE">
      <w:pPr>
        <w:jc w:val="both"/>
      </w:pPr>
      <w:r>
        <w:t>УПРАВЛЕНИЕ СУДЕБНОГО ДЕПАРТАМЕНТА В БРЯНСКОЙ ОБЛАСТИ</w:t>
      </w:r>
    </w:p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241320100512432570100100490010000244</w:t>
      </w:r>
    </w:p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Государственных флагов Российской Федерации для нужд районных (городских) судов Бр</w:t>
      </w:r>
      <w:r>
        <w:t>янской области и Управления Судебного департамента в Брянской области</w:t>
      </w:r>
    </w:p>
    <w:p w:rsidR="005A59D7" w:rsidRDefault="00AD73A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149 250,00 руб.</w:t>
      </w:r>
      <w:r>
        <w:br/>
        <w:t>Текущее снижение: 46,49%</w:t>
      </w:r>
    </w:p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«06» мая 2024г. на официальном сайте единой информационной системы в сфере закупок h</w:t>
      </w:r>
      <w:r>
        <w:t>ttp://zakupki.gov.ru/, а также на сайте электронной площадки АО «ЕЭТП» http://roseltorg.ru.</w:t>
      </w:r>
    </w:p>
    <w:p w:rsidR="005A59D7" w:rsidRDefault="00AD73A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854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  <w:tr w:rsidR="005A59D7">
        <w:tc>
          <w:tcPr>
            <w:tcW w:w="600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A59D7" w:rsidRDefault="00AD73A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A59D7" w:rsidRDefault="00AD73AE">
            <w:pPr>
              <w:jc w:val="center"/>
            </w:pPr>
            <w:r>
              <w:t>Да</w:t>
            </w:r>
          </w:p>
        </w:tc>
      </w:tr>
    </w:tbl>
    <w:p w:rsidR="005A59D7" w:rsidRDefault="005A59D7"/>
    <w:p w:rsidR="005A59D7" w:rsidRDefault="00AD73AE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0127100007724000018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3208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A59D7">
        <w:tc>
          <w:tcPr>
            <w:tcW w:w="13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694256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694256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694256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</w:t>
            </w:r>
            <w:r>
              <w:t>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694256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694256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lastRenderedPageBreak/>
              <w:t>694256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</w:t>
            </w:r>
            <w:r>
              <w:t>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>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701891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</w:t>
            </w:r>
            <w:r>
              <w:t xml:space="preserve">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</w:t>
            </w:r>
            <w:r>
              <w:t>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698383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701707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701707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701707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</w:t>
            </w:r>
            <w:r>
              <w:t xml:space="preserve">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lastRenderedPageBreak/>
              <w:t>701707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701707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701707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</w:t>
            </w:r>
            <w:r>
              <w:t>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>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696505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>Приз</w:t>
            </w:r>
            <w:r>
              <w:t xml:space="preserve">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686716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 xml:space="preserve">Радченко Галина </w:t>
            </w:r>
            <w:r>
              <w:t>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lastRenderedPageBreak/>
              <w:t>701915</w:t>
            </w:r>
          </w:p>
        </w:tc>
        <w:tc>
          <w:tcPr>
            <w:tcW w:w="1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701915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701915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Сер</w:t>
            </w:r>
            <w:r>
              <w:t>егин Евгений Петрович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701915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701915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5A59D7"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701915</w:t>
            </w:r>
          </w:p>
        </w:tc>
        <w:tc>
          <w:tcPr>
            <w:tcW w:w="1350" w:type="dxa"/>
            <w:vMerge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:rsidR="005A59D7" w:rsidRDefault="00AD73A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A59D7" w:rsidRDefault="00AD73A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</w:t>
      </w:r>
      <w:r>
        <w:t>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6513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Порядковы</w:t>
            </w:r>
            <w:r>
              <w:rPr>
                <w:b/>
                <w:bCs/>
              </w:rPr>
              <w:t>й номер, присвоенный комиссией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№694256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08.05.2024 13:27:37 (MCK +0)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t>14.05.2024 10:45:28 (MCK +0)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79 851,25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46,49%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№701891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13.05.2024 17:28:46 (MCK +0)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t>14.05.2024 10:45:21 (MCK +0)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80 597,50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45,99%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№698383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13.05.2024 07:34:03 (MCK +0)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t>14.05.2024 10:36:11 (MCK +0)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100 000,00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32,99%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№701707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13.05.2024 16:58:28 (MCK +0)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t>14.05.2024 10:34:04 (MCK +0)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115 500,00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22,61%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№696505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11.05.2024 12:30:56 (MCK +0)</w:t>
            </w:r>
          </w:p>
        </w:tc>
        <w:tc>
          <w:tcPr>
            <w:tcW w:w="2600" w:type="dxa"/>
            <w:vAlign w:val="center"/>
          </w:tcPr>
          <w:p w:rsidR="005A59D7" w:rsidRDefault="00AD73AE">
            <w:pPr>
              <w:jc w:val="center"/>
            </w:pPr>
            <w:r>
              <w:t>14.05.2024 10:30:38 (MCK +0)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147 757,50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1,00%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№686716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06.05.2024 12:51:25 (MCK +0)</w:t>
            </w:r>
          </w:p>
        </w:tc>
        <w:tc>
          <w:tcPr>
            <w:tcW w:w="2600" w:type="dxa"/>
            <w:vAlign w:val="center"/>
          </w:tcPr>
          <w:p w:rsidR="005A59D7" w:rsidRDefault="005A59D7">
            <w:pPr>
              <w:jc w:val="center"/>
            </w:pP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149 250,00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-</w:t>
            </w:r>
          </w:p>
        </w:tc>
      </w:tr>
      <w:tr w:rsidR="005A59D7">
        <w:tc>
          <w:tcPr>
            <w:tcW w:w="1050" w:type="dxa"/>
            <w:vAlign w:val="center"/>
          </w:tcPr>
          <w:p w:rsidR="005A59D7" w:rsidRDefault="00AD73AE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№701915</w:t>
            </w:r>
          </w:p>
        </w:tc>
        <w:tc>
          <w:tcPr>
            <w:tcW w:w="1600" w:type="dxa"/>
            <w:vAlign w:val="center"/>
          </w:tcPr>
          <w:p w:rsidR="005A59D7" w:rsidRDefault="00AD73AE">
            <w:pPr>
              <w:jc w:val="center"/>
            </w:pPr>
            <w:r>
              <w:t>13.05.2024 17:33:03 (MCK +0)</w:t>
            </w:r>
          </w:p>
        </w:tc>
        <w:tc>
          <w:tcPr>
            <w:tcW w:w="2600" w:type="dxa"/>
            <w:vAlign w:val="center"/>
          </w:tcPr>
          <w:p w:rsidR="005A59D7" w:rsidRDefault="005A59D7">
            <w:pPr>
              <w:jc w:val="center"/>
            </w:pP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149 250,00</w:t>
            </w:r>
          </w:p>
        </w:tc>
        <w:tc>
          <w:tcPr>
            <w:tcW w:w="1850" w:type="dxa"/>
            <w:vAlign w:val="center"/>
          </w:tcPr>
          <w:p w:rsidR="005A59D7" w:rsidRDefault="00AD73AE">
            <w:pPr>
              <w:jc w:val="center"/>
            </w:pPr>
            <w:r>
              <w:t>-</w:t>
            </w:r>
          </w:p>
        </w:tc>
      </w:tr>
    </w:tbl>
    <w:p w:rsidR="005A59D7" w:rsidRDefault="005A59D7"/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694256, предложивши</w:t>
      </w:r>
      <w:proofErr w:type="gramStart"/>
      <w:r>
        <w:t>й(</w:t>
      </w:r>
      <w:proofErr w:type="gramEnd"/>
      <w:r>
        <w:t>-им) цену контракта 79 851,25 руб. (семьдесят девять тысяч восемьсот пятьдесят один рубль 2</w:t>
      </w:r>
      <w:r>
        <w:t>5 копеек).</w:t>
      </w:r>
    </w:p>
    <w:p w:rsidR="005A59D7" w:rsidRDefault="00AD73AE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</w:t>
      </w:r>
      <w:r>
        <w:t>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5A59D7" w:rsidRDefault="00AD73AE">
      <w:r>
        <w:br w:type="page"/>
      </w:r>
    </w:p>
    <w:p w:rsidR="005A59D7" w:rsidRDefault="00AD73AE">
      <w:r>
        <w:lastRenderedPageBreak/>
        <w:br/>
      </w:r>
      <w:r>
        <w:br/>
      </w:r>
      <w:r>
        <w:t>Документ подписан электронной подписью</w:t>
      </w:r>
    </w:p>
    <w:p w:rsidR="005A59D7" w:rsidRDefault="00AD73AE">
      <w:r>
        <w:br/>
      </w:r>
    </w:p>
    <w:p w:rsidR="00000000" w:rsidRDefault="00AD73AE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BD0EA"/>
    <w:multiLevelType w:val="multilevel"/>
    <w:tmpl w:val="0D86160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D7"/>
    <w:rsid w:val="005A59D7"/>
    <w:rsid w:val="00A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542">
    <w:name w:val="style885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82">
    <w:name w:val="style320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131">
    <w:name w:val="style651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73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542">
    <w:name w:val="style885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82">
    <w:name w:val="style320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131">
    <w:name w:val="style651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73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2024-05-15T11:27:00Z</cp:lastPrinted>
  <dcterms:created xsi:type="dcterms:W3CDTF">2024-05-15T11:28:00Z</dcterms:created>
  <dcterms:modified xsi:type="dcterms:W3CDTF">2024-05-15T11:28:00Z</dcterms:modified>
</cp:coreProperties>
</file>