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AD2" w:rsidRDefault="00C4190B">
      <w:pPr>
        <w:jc w:val="center"/>
      </w:pPr>
      <w:bookmarkStart w:id="0" w:name="_GoBack"/>
      <w:bookmarkEnd w:id="0"/>
      <w:r>
        <w:rPr>
          <w:b/>
          <w:bCs/>
        </w:rPr>
        <w:t>Протокол подведения итогов определения поставщика (подрядчика, исполнителя) № 0127100007724000009</w:t>
      </w:r>
    </w:p>
    <w:p w:rsidR="002E3AD2" w:rsidRDefault="002E3AD2"/>
    <w:p w:rsidR="002E3AD2" w:rsidRDefault="00C4190B">
      <w:pPr>
        <w:jc w:val="right"/>
      </w:pPr>
      <w:r>
        <w:t>Дата подведения итогов определения поставщика (подрядчика, исполнителя): 05.04.2024</w:t>
      </w:r>
    </w:p>
    <w:p w:rsidR="002E3AD2" w:rsidRDefault="002E3AD2"/>
    <w:p w:rsidR="002E3AD2" w:rsidRDefault="00C4190B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2E3AD2" w:rsidRDefault="00C4190B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0127100007724000009</w:t>
      </w:r>
    </w:p>
    <w:p w:rsidR="002E3AD2" w:rsidRDefault="00C4190B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2E3AD2" w:rsidRDefault="00C4190B">
      <w:pPr>
        <w:jc w:val="both"/>
      </w:pPr>
      <w:r>
        <w:t>УПРАВЛЕНИЕ СУДЕБНОГО ДЕПАРТАМЕНТА В БРЯНСКОЙ ОБЛАСТИ</w:t>
      </w:r>
    </w:p>
    <w:p w:rsidR="002E3AD2" w:rsidRDefault="002E3AD2"/>
    <w:p w:rsidR="002E3AD2" w:rsidRDefault="00C4190B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2E3AD2" w:rsidRDefault="00C4190B">
      <w:pPr>
        <w:jc w:val="both"/>
      </w:pPr>
      <w:r>
        <w:t>УПРАВЛЕНИЕ СУДЕБНОГО ДЕПАРТАМЕНТА В БРЯНСКОЙ ОБЛАСТИ</w:t>
      </w:r>
    </w:p>
    <w:p w:rsidR="002E3AD2" w:rsidRDefault="002E3AD2"/>
    <w:p w:rsidR="002E3AD2" w:rsidRDefault="00C4190B">
      <w:pPr>
        <w:keepLines/>
        <w:numPr>
          <w:ilvl w:val="0"/>
          <w:numId w:val="1"/>
        </w:numPr>
        <w:spacing w:after="96"/>
      </w:pPr>
      <w:r>
        <w:t>Идентификационный код закупки: 241320100512432570100100390028690323</w:t>
      </w:r>
    </w:p>
    <w:p w:rsidR="002E3AD2" w:rsidRDefault="00C4190B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Оказание услуг по организации санаторно-курортного лечения в 2024 году для судей Брянской о</w:t>
      </w:r>
      <w:r>
        <w:t>бласти, пребывающих в отставке</w:t>
      </w:r>
    </w:p>
    <w:p w:rsidR="002E3AD2" w:rsidRDefault="00C4190B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173 544,00 руб.</w:t>
      </w:r>
      <w:r>
        <w:br/>
        <w:t>Текущее снижение: 3,00%</w:t>
      </w:r>
    </w:p>
    <w:p w:rsidR="002E3AD2" w:rsidRDefault="00C4190B">
      <w:pPr>
        <w:keepLines/>
        <w:numPr>
          <w:ilvl w:val="0"/>
          <w:numId w:val="1"/>
        </w:numPr>
        <w:spacing w:after="96"/>
        <w:jc w:val="both"/>
      </w:pPr>
      <w:r>
        <w:t>Извещение размещено «21» марта 2024г. на официальном сайте единой информационной системы в сфере закупок http://zakupki.gov.ru/, а также на сайт</w:t>
      </w:r>
      <w:r>
        <w:t>е электронной площадки АО «ЕЭТП» http://roseltorg.ru.</w:t>
      </w:r>
    </w:p>
    <w:p w:rsidR="002E3AD2" w:rsidRDefault="00C4190B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7238"/>
        <w:tblW w:w="0" w:type="auto"/>
        <w:tblInd w:w="25" w:type="dxa"/>
        <w:tblLook w:val="04A0" w:firstRow="1" w:lastRow="0" w:firstColumn="1" w:lastColumn="0" w:noHBand="0" w:noVBand="1"/>
      </w:tblPr>
      <w:tblGrid>
        <w:gridCol w:w="5977"/>
        <w:gridCol w:w="3041"/>
        <w:gridCol w:w="1496"/>
      </w:tblGrid>
      <w:tr w:rsidR="002E3AD2">
        <w:tc>
          <w:tcPr>
            <w:tcW w:w="6000" w:type="dxa"/>
            <w:vAlign w:val="center"/>
          </w:tcPr>
          <w:p w:rsidR="002E3AD2" w:rsidRDefault="00C4190B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2E3AD2" w:rsidRDefault="00C4190B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2E3AD2" w:rsidRDefault="00C4190B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2E3AD2">
        <w:tc>
          <w:tcPr>
            <w:tcW w:w="6000" w:type="dxa"/>
            <w:vAlign w:val="center"/>
          </w:tcPr>
          <w:p w:rsidR="002E3AD2" w:rsidRDefault="00C4190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2E3AD2" w:rsidRDefault="00C4190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2E3AD2" w:rsidRDefault="00C4190B">
            <w:pPr>
              <w:jc w:val="center"/>
            </w:pPr>
            <w:r>
              <w:t>Да</w:t>
            </w:r>
          </w:p>
        </w:tc>
      </w:tr>
      <w:tr w:rsidR="002E3AD2">
        <w:tc>
          <w:tcPr>
            <w:tcW w:w="6000" w:type="dxa"/>
            <w:vAlign w:val="center"/>
          </w:tcPr>
          <w:p w:rsidR="002E3AD2" w:rsidRDefault="00C4190B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:rsidR="002E3AD2" w:rsidRDefault="00C4190B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2E3AD2" w:rsidRDefault="00C4190B">
            <w:pPr>
              <w:jc w:val="center"/>
            </w:pPr>
            <w:r>
              <w:t>Да</w:t>
            </w:r>
          </w:p>
        </w:tc>
      </w:tr>
      <w:tr w:rsidR="002E3AD2">
        <w:tc>
          <w:tcPr>
            <w:tcW w:w="6000" w:type="dxa"/>
            <w:vAlign w:val="center"/>
          </w:tcPr>
          <w:p w:rsidR="002E3AD2" w:rsidRDefault="00C4190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2E3AD2" w:rsidRDefault="00C4190B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2E3AD2" w:rsidRDefault="00C4190B">
            <w:pPr>
              <w:jc w:val="center"/>
            </w:pPr>
            <w:r>
              <w:t>Да</w:t>
            </w:r>
          </w:p>
        </w:tc>
      </w:tr>
      <w:tr w:rsidR="002E3AD2">
        <w:tc>
          <w:tcPr>
            <w:tcW w:w="6000" w:type="dxa"/>
            <w:vAlign w:val="center"/>
          </w:tcPr>
          <w:p w:rsidR="002E3AD2" w:rsidRDefault="00C4190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2E3AD2" w:rsidRDefault="00C4190B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2E3AD2" w:rsidRDefault="00C4190B">
            <w:pPr>
              <w:jc w:val="center"/>
            </w:pPr>
            <w:r>
              <w:t>Да</w:t>
            </w:r>
          </w:p>
        </w:tc>
      </w:tr>
      <w:tr w:rsidR="002E3AD2">
        <w:tc>
          <w:tcPr>
            <w:tcW w:w="6000" w:type="dxa"/>
            <w:vAlign w:val="center"/>
          </w:tcPr>
          <w:p w:rsidR="002E3AD2" w:rsidRDefault="00C4190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2E3AD2" w:rsidRDefault="00C4190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2E3AD2" w:rsidRDefault="00C4190B">
            <w:pPr>
              <w:jc w:val="center"/>
            </w:pPr>
            <w:r>
              <w:t>Да</w:t>
            </w:r>
          </w:p>
        </w:tc>
      </w:tr>
      <w:tr w:rsidR="002E3AD2">
        <w:tc>
          <w:tcPr>
            <w:tcW w:w="6000" w:type="dxa"/>
            <w:vAlign w:val="center"/>
          </w:tcPr>
          <w:p w:rsidR="002E3AD2" w:rsidRDefault="00C4190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2E3AD2" w:rsidRDefault="00C4190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2E3AD2" w:rsidRDefault="00C4190B">
            <w:pPr>
              <w:jc w:val="center"/>
            </w:pPr>
            <w:r>
              <w:t>Да</w:t>
            </w:r>
          </w:p>
        </w:tc>
      </w:tr>
    </w:tbl>
    <w:p w:rsidR="002E3AD2" w:rsidRDefault="002E3AD2"/>
    <w:p w:rsidR="002E3AD2" w:rsidRDefault="00C4190B">
      <w:r>
        <w:t>Всего на заседании присутствовало 6 член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комиссии по осуществлению закупок. Кворум имеется. Комиссия правомочна.</w:t>
      </w:r>
    </w:p>
    <w:p w:rsidR="002E3AD2" w:rsidRDefault="002E3AD2"/>
    <w:p w:rsidR="002E3AD2" w:rsidRDefault="00C4190B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На основании направленных оператором электронной площадки заявок участников закупки, информации и документов, предусмотренных пунктом 2 ч</w:t>
      </w:r>
      <w:r>
        <w:t>асти 6 статьи 43 Федерального закона от 05 апреля 2013 г. № 44-ФЗ, протокола подачи ценовых предложений электронного аукциона № 0127100007724000009 членами комиссии по осуществлению закупок были рассмотрены все заявки, поданные на участие в закупке, а такж</w:t>
      </w:r>
      <w:r>
        <w:t>е информация и документы, предусмотренные пунктом 2 части 6 статьи 43</w:t>
      </w:r>
      <w:proofErr w:type="gramEnd"/>
      <w:r>
        <w:t xml:space="preserve"> Федерального закона от 05 апреля 2013 г. № 44-ФЗ, и приняты следующие решения:</w:t>
      </w:r>
    </w:p>
    <w:tbl>
      <w:tblPr>
        <w:tblStyle w:val="style95944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318"/>
        <w:gridCol w:w="3149"/>
        <w:gridCol w:w="2103"/>
        <w:gridCol w:w="2116"/>
      </w:tblGrid>
      <w:tr w:rsidR="002E3AD2">
        <w:tc>
          <w:tcPr>
            <w:tcW w:w="1350" w:type="dxa"/>
            <w:vAlign w:val="center"/>
          </w:tcPr>
          <w:p w:rsidR="002E3AD2" w:rsidRDefault="00C4190B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2E3AD2" w:rsidRDefault="00C4190B">
            <w:pPr>
              <w:jc w:val="center"/>
            </w:pPr>
            <w:r>
              <w:rPr>
                <w:b/>
                <w:bCs/>
              </w:rPr>
              <w:t>Порядковый номер заявки, присво</w:t>
            </w:r>
            <w:r>
              <w:rPr>
                <w:b/>
                <w:bCs/>
              </w:rPr>
              <w:t>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2E3AD2" w:rsidRDefault="00C4190B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2E3AD2" w:rsidRDefault="00C4190B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2E3AD2" w:rsidRDefault="00C4190B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</w:t>
            </w:r>
            <w:r>
              <w:rPr>
                <w:b/>
                <w:bCs/>
              </w:rPr>
              <w:t>ю закупок</w:t>
            </w:r>
          </w:p>
        </w:tc>
      </w:tr>
      <w:tr w:rsidR="002E3AD2">
        <w:tc>
          <w:tcPr>
            <w:tcW w:w="1350" w:type="dxa"/>
            <w:vMerge w:val="restart"/>
            <w:vAlign w:val="center"/>
          </w:tcPr>
          <w:p w:rsidR="002E3AD2" w:rsidRDefault="00C4190B">
            <w:pPr>
              <w:jc w:val="center"/>
            </w:pPr>
            <w:r>
              <w:t>590295</w:t>
            </w:r>
          </w:p>
        </w:tc>
        <w:tc>
          <w:tcPr>
            <w:tcW w:w="1350" w:type="dxa"/>
            <w:vMerge w:val="restart"/>
            <w:vAlign w:val="center"/>
          </w:tcPr>
          <w:p w:rsidR="002E3AD2" w:rsidRDefault="00C4190B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2E3AD2" w:rsidRDefault="00C4190B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2E3AD2" w:rsidRDefault="00C4190B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2E3AD2" w:rsidRDefault="00C4190B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2E3AD2">
        <w:tc>
          <w:tcPr>
            <w:tcW w:w="1350" w:type="dxa"/>
            <w:vMerge/>
            <w:vAlign w:val="center"/>
          </w:tcPr>
          <w:p w:rsidR="002E3AD2" w:rsidRDefault="00C4190B">
            <w:pPr>
              <w:jc w:val="center"/>
            </w:pPr>
            <w:r>
              <w:t>590295</w:t>
            </w:r>
          </w:p>
        </w:tc>
        <w:tc>
          <w:tcPr>
            <w:tcW w:w="1350" w:type="dxa"/>
            <w:vMerge/>
            <w:vAlign w:val="center"/>
          </w:tcPr>
          <w:p w:rsidR="002E3AD2" w:rsidRDefault="00C4190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2E3AD2" w:rsidRDefault="00C4190B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2E3AD2" w:rsidRDefault="00C4190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2E3AD2" w:rsidRDefault="00C4190B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2E3AD2">
        <w:tc>
          <w:tcPr>
            <w:tcW w:w="1350" w:type="dxa"/>
            <w:vMerge/>
            <w:vAlign w:val="center"/>
          </w:tcPr>
          <w:p w:rsidR="002E3AD2" w:rsidRDefault="00C4190B">
            <w:pPr>
              <w:jc w:val="center"/>
            </w:pPr>
            <w:r>
              <w:t>590295</w:t>
            </w:r>
          </w:p>
        </w:tc>
        <w:tc>
          <w:tcPr>
            <w:tcW w:w="1350" w:type="dxa"/>
            <w:vMerge/>
            <w:vAlign w:val="center"/>
          </w:tcPr>
          <w:p w:rsidR="002E3AD2" w:rsidRDefault="00C4190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2E3AD2" w:rsidRDefault="00C4190B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2E3AD2" w:rsidRDefault="00C4190B">
            <w:pPr>
              <w:jc w:val="center"/>
            </w:pPr>
            <w:r>
              <w:t>Серегин Евген</w:t>
            </w:r>
            <w:r>
              <w:t>ий Петрович</w:t>
            </w:r>
          </w:p>
        </w:tc>
        <w:tc>
          <w:tcPr>
            <w:tcW w:w="2250" w:type="dxa"/>
            <w:vAlign w:val="center"/>
          </w:tcPr>
          <w:p w:rsidR="002E3AD2" w:rsidRDefault="00C4190B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2E3AD2">
        <w:tc>
          <w:tcPr>
            <w:tcW w:w="1350" w:type="dxa"/>
            <w:vMerge/>
            <w:vAlign w:val="center"/>
          </w:tcPr>
          <w:p w:rsidR="002E3AD2" w:rsidRDefault="00C4190B">
            <w:pPr>
              <w:jc w:val="center"/>
            </w:pPr>
            <w:r>
              <w:t>590295</w:t>
            </w:r>
          </w:p>
        </w:tc>
        <w:tc>
          <w:tcPr>
            <w:tcW w:w="1350" w:type="dxa"/>
            <w:vMerge/>
            <w:vAlign w:val="center"/>
          </w:tcPr>
          <w:p w:rsidR="002E3AD2" w:rsidRDefault="00C4190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2E3AD2" w:rsidRDefault="00C4190B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2E3AD2" w:rsidRDefault="00C4190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2E3AD2" w:rsidRDefault="00C4190B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2E3AD2">
        <w:tc>
          <w:tcPr>
            <w:tcW w:w="1350" w:type="dxa"/>
            <w:vMerge/>
            <w:vAlign w:val="center"/>
          </w:tcPr>
          <w:p w:rsidR="002E3AD2" w:rsidRDefault="00C4190B">
            <w:pPr>
              <w:jc w:val="center"/>
            </w:pPr>
            <w:r>
              <w:t>590295</w:t>
            </w:r>
          </w:p>
        </w:tc>
        <w:tc>
          <w:tcPr>
            <w:tcW w:w="1350" w:type="dxa"/>
            <w:vMerge/>
            <w:vAlign w:val="center"/>
          </w:tcPr>
          <w:p w:rsidR="002E3AD2" w:rsidRDefault="00C4190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2E3AD2" w:rsidRDefault="00C4190B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2E3AD2" w:rsidRDefault="00C4190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2E3AD2" w:rsidRDefault="00C4190B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2E3AD2">
        <w:tc>
          <w:tcPr>
            <w:tcW w:w="1350" w:type="dxa"/>
            <w:vMerge/>
            <w:vAlign w:val="center"/>
          </w:tcPr>
          <w:p w:rsidR="002E3AD2" w:rsidRDefault="00C4190B">
            <w:pPr>
              <w:jc w:val="center"/>
            </w:pPr>
            <w:r>
              <w:t>590295</w:t>
            </w:r>
          </w:p>
        </w:tc>
        <w:tc>
          <w:tcPr>
            <w:tcW w:w="1350" w:type="dxa"/>
            <w:vMerge/>
            <w:vAlign w:val="center"/>
          </w:tcPr>
          <w:p w:rsidR="002E3AD2" w:rsidRDefault="00C4190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2E3AD2" w:rsidRDefault="00C4190B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2E3AD2" w:rsidRDefault="00C4190B">
            <w:pPr>
              <w:jc w:val="center"/>
            </w:pPr>
            <w:r>
              <w:t>Радченко Г</w:t>
            </w:r>
            <w:r>
              <w:t>алина Васильевна</w:t>
            </w:r>
          </w:p>
        </w:tc>
        <w:tc>
          <w:tcPr>
            <w:tcW w:w="2250" w:type="dxa"/>
            <w:vAlign w:val="center"/>
          </w:tcPr>
          <w:p w:rsidR="002E3AD2" w:rsidRDefault="00C4190B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2E3AD2">
        <w:tc>
          <w:tcPr>
            <w:tcW w:w="1350" w:type="dxa"/>
            <w:vMerge w:val="restart"/>
            <w:vAlign w:val="center"/>
          </w:tcPr>
          <w:p w:rsidR="002E3AD2" w:rsidRDefault="00C4190B">
            <w:pPr>
              <w:jc w:val="center"/>
            </w:pPr>
            <w:r>
              <w:t>593940</w:t>
            </w:r>
          </w:p>
        </w:tc>
        <w:tc>
          <w:tcPr>
            <w:tcW w:w="1350" w:type="dxa"/>
            <w:vMerge w:val="restart"/>
            <w:vAlign w:val="center"/>
          </w:tcPr>
          <w:p w:rsidR="002E3AD2" w:rsidRDefault="00C4190B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2E3AD2" w:rsidRDefault="00C4190B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2E3AD2" w:rsidRDefault="00C4190B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2E3AD2" w:rsidRDefault="00C4190B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>извещению об осуществлении закупки</w:t>
            </w:r>
          </w:p>
        </w:tc>
      </w:tr>
      <w:tr w:rsidR="002E3AD2">
        <w:tc>
          <w:tcPr>
            <w:tcW w:w="1350" w:type="dxa"/>
            <w:vMerge/>
            <w:vAlign w:val="center"/>
          </w:tcPr>
          <w:p w:rsidR="002E3AD2" w:rsidRDefault="00C4190B">
            <w:pPr>
              <w:jc w:val="center"/>
            </w:pPr>
            <w:r>
              <w:lastRenderedPageBreak/>
              <w:t>593940</w:t>
            </w:r>
          </w:p>
        </w:tc>
        <w:tc>
          <w:tcPr>
            <w:tcW w:w="1350" w:type="dxa"/>
            <w:vMerge/>
            <w:vAlign w:val="center"/>
          </w:tcPr>
          <w:p w:rsidR="002E3AD2" w:rsidRDefault="00C4190B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2E3AD2" w:rsidRDefault="00C4190B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2E3AD2" w:rsidRDefault="00C4190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2E3AD2" w:rsidRDefault="00C4190B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2E3AD2">
        <w:tc>
          <w:tcPr>
            <w:tcW w:w="1350" w:type="dxa"/>
            <w:vMerge/>
            <w:vAlign w:val="center"/>
          </w:tcPr>
          <w:p w:rsidR="002E3AD2" w:rsidRDefault="00C4190B">
            <w:pPr>
              <w:jc w:val="center"/>
            </w:pPr>
            <w:r>
              <w:t>593940</w:t>
            </w:r>
          </w:p>
        </w:tc>
        <w:tc>
          <w:tcPr>
            <w:tcW w:w="1350" w:type="dxa"/>
            <w:vMerge/>
            <w:vAlign w:val="center"/>
          </w:tcPr>
          <w:p w:rsidR="002E3AD2" w:rsidRDefault="00C4190B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2E3AD2" w:rsidRDefault="00C4190B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2E3AD2" w:rsidRDefault="00C4190B">
            <w:pPr>
              <w:jc w:val="center"/>
            </w:pPr>
            <w:r>
              <w:t>Сере</w:t>
            </w:r>
            <w:r>
              <w:t>гин Евгений Петрович</w:t>
            </w:r>
          </w:p>
        </w:tc>
        <w:tc>
          <w:tcPr>
            <w:tcW w:w="2250" w:type="dxa"/>
            <w:vAlign w:val="center"/>
          </w:tcPr>
          <w:p w:rsidR="002E3AD2" w:rsidRDefault="00C4190B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2E3AD2">
        <w:tc>
          <w:tcPr>
            <w:tcW w:w="1350" w:type="dxa"/>
            <w:vMerge/>
            <w:vAlign w:val="center"/>
          </w:tcPr>
          <w:p w:rsidR="002E3AD2" w:rsidRDefault="00C4190B">
            <w:pPr>
              <w:jc w:val="center"/>
            </w:pPr>
            <w:r>
              <w:t>593940</w:t>
            </w:r>
          </w:p>
        </w:tc>
        <w:tc>
          <w:tcPr>
            <w:tcW w:w="1350" w:type="dxa"/>
            <w:vMerge/>
            <w:vAlign w:val="center"/>
          </w:tcPr>
          <w:p w:rsidR="002E3AD2" w:rsidRDefault="00C4190B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2E3AD2" w:rsidRDefault="00C4190B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2E3AD2" w:rsidRDefault="00C4190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2E3AD2" w:rsidRDefault="00C4190B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2E3AD2">
        <w:tc>
          <w:tcPr>
            <w:tcW w:w="1350" w:type="dxa"/>
            <w:vMerge/>
            <w:vAlign w:val="center"/>
          </w:tcPr>
          <w:p w:rsidR="002E3AD2" w:rsidRDefault="00C4190B">
            <w:pPr>
              <w:jc w:val="center"/>
            </w:pPr>
            <w:r>
              <w:t>593940</w:t>
            </w:r>
          </w:p>
        </w:tc>
        <w:tc>
          <w:tcPr>
            <w:tcW w:w="1350" w:type="dxa"/>
            <w:vMerge/>
            <w:vAlign w:val="center"/>
          </w:tcPr>
          <w:p w:rsidR="002E3AD2" w:rsidRDefault="00C4190B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2E3AD2" w:rsidRDefault="00C4190B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2E3AD2" w:rsidRDefault="00C4190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2E3AD2" w:rsidRDefault="00C4190B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2E3AD2">
        <w:tc>
          <w:tcPr>
            <w:tcW w:w="1350" w:type="dxa"/>
            <w:vMerge/>
            <w:vAlign w:val="center"/>
          </w:tcPr>
          <w:p w:rsidR="002E3AD2" w:rsidRDefault="00C4190B">
            <w:pPr>
              <w:jc w:val="center"/>
            </w:pPr>
            <w:r>
              <w:t>593940</w:t>
            </w:r>
          </w:p>
        </w:tc>
        <w:tc>
          <w:tcPr>
            <w:tcW w:w="1350" w:type="dxa"/>
            <w:vMerge/>
            <w:vAlign w:val="center"/>
          </w:tcPr>
          <w:p w:rsidR="002E3AD2" w:rsidRDefault="00C4190B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2E3AD2" w:rsidRDefault="00C4190B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2E3AD2" w:rsidRDefault="00C4190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2E3AD2" w:rsidRDefault="00C4190B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2E3AD2">
        <w:tc>
          <w:tcPr>
            <w:tcW w:w="1350" w:type="dxa"/>
            <w:vMerge w:val="restart"/>
            <w:vAlign w:val="center"/>
          </w:tcPr>
          <w:p w:rsidR="002E3AD2" w:rsidRDefault="00C4190B">
            <w:pPr>
              <w:jc w:val="center"/>
            </w:pPr>
            <w:r>
              <w:t>589107</w:t>
            </w:r>
          </w:p>
        </w:tc>
        <w:tc>
          <w:tcPr>
            <w:tcW w:w="1350" w:type="dxa"/>
            <w:vMerge w:val="restart"/>
            <w:vAlign w:val="center"/>
          </w:tcPr>
          <w:p w:rsidR="002E3AD2" w:rsidRDefault="00C4190B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2E3AD2" w:rsidRDefault="00C4190B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2E3AD2" w:rsidRDefault="00C4190B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2E3AD2" w:rsidRDefault="00C4190B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2E3AD2">
        <w:tc>
          <w:tcPr>
            <w:tcW w:w="1350" w:type="dxa"/>
            <w:vMerge/>
            <w:vAlign w:val="center"/>
          </w:tcPr>
          <w:p w:rsidR="002E3AD2" w:rsidRDefault="00C4190B">
            <w:pPr>
              <w:jc w:val="center"/>
            </w:pPr>
            <w:r>
              <w:t>589107</w:t>
            </w:r>
          </w:p>
        </w:tc>
        <w:tc>
          <w:tcPr>
            <w:tcW w:w="1350" w:type="dxa"/>
            <w:vMerge/>
            <w:vAlign w:val="center"/>
          </w:tcPr>
          <w:p w:rsidR="002E3AD2" w:rsidRDefault="00C4190B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2E3AD2" w:rsidRDefault="00C4190B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2E3AD2" w:rsidRDefault="00C4190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2E3AD2" w:rsidRDefault="00C4190B">
            <w:pPr>
              <w:jc w:val="center"/>
            </w:pPr>
            <w:r>
              <w:t>Признать заявку соответствующей извещению об осуществлени</w:t>
            </w:r>
            <w:r>
              <w:t>и закупки</w:t>
            </w:r>
          </w:p>
        </w:tc>
      </w:tr>
      <w:tr w:rsidR="002E3AD2">
        <w:tc>
          <w:tcPr>
            <w:tcW w:w="1350" w:type="dxa"/>
            <w:vMerge/>
            <w:vAlign w:val="center"/>
          </w:tcPr>
          <w:p w:rsidR="002E3AD2" w:rsidRDefault="00C4190B">
            <w:pPr>
              <w:jc w:val="center"/>
            </w:pPr>
            <w:r>
              <w:t>589107</w:t>
            </w:r>
          </w:p>
        </w:tc>
        <w:tc>
          <w:tcPr>
            <w:tcW w:w="1350" w:type="dxa"/>
            <w:vMerge/>
            <w:vAlign w:val="center"/>
          </w:tcPr>
          <w:p w:rsidR="002E3AD2" w:rsidRDefault="00C4190B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2E3AD2" w:rsidRDefault="00C4190B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2E3AD2" w:rsidRDefault="00C4190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2E3AD2" w:rsidRDefault="00C4190B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2E3AD2">
        <w:tc>
          <w:tcPr>
            <w:tcW w:w="1350" w:type="dxa"/>
            <w:vMerge/>
            <w:vAlign w:val="center"/>
          </w:tcPr>
          <w:p w:rsidR="002E3AD2" w:rsidRDefault="00C4190B">
            <w:pPr>
              <w:jc w:val="center"/>
            </w:pPr>
            <w:r>
              <w:t>589107</w:t>
            </w:r>
          </w:p>
        </w:tc>
        <w:tc>
          <w:tcPr>
            <w:tcW w:w="1350" w:type="dxa"/>
            <w:vMerge/>
            <w:vAlign w:val="center"/>
          </w:tcPr>
          <w:p w:rsidR="002E3AD2" w:rsidRDefault="00C4190B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2E3AD2" w:rsidRDefault="00C4190B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2E3AD2" w:rsidRDefault="00C4190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2E3AD2" w:rsidRDefault="00C4190B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2E3AD2">
        <w:tc>
          <w:tcPr>
            <w:tcW w:w="1350" w:type="dxa"/>
            <w:vMerge/>
            <w:vAlign w:val="center"/>
          </w:tcPr>
          <w:p w:rsidR="002E3AD2" w:rsidRDefault="00C4190B">
            <w:pPr>
              <w:jc w:val="center"/>
            </w:pPr>
            <w:r>
              <w:t>589107</w:t>
            </w:r>
          </w:p>
        </w:tc>
        <w:tc>
          <w:tcPr>
            <w:tcW w:w="1350" w:type="dxa"/>
            <w:vMerge/>
            <w:vAlign w:val="center"/>
          </w:tcPr>
          <w:p w:rsidR="002E3AD2" w:rsidRDefault="00C4190B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2E3AD2" w:rsidRDefault="00C4190B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2E3AD2" w:rsidRDefault="00C4190B">
            <w:pPr>
              <w:jc w:val="center"/>
            </w:pPr>
            <w:r>
              <w:t>Пронина Ольга Але</w:t>
            </w:r>
            <w:r>
              <w:t>ксандровна</w:t>
            </w:r>
          </w:p>
        </w:tc>
        <w:tc>
          <w:tcPr>
            <w:tcW w:w="2250" w:type="dxa"/>
            <w:vAlign w:val="center"/>
          </w:tcPr>
          <w:p w:rsidR="002E3AD2" w:rsidRDefault="00C4190B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2E3AD2">
        <w:tc>
          <w:tcPr>
            <w:tcW w:w="1350" w:type="dxa"/>
            <w:vMerge/>
            <w:vAlign w:val="center"/>
          </w:tcPr>
          <w:p w:rsidR="002E3AD2" w:rsidRDefault="00C4190B">
            <w:pPr>
              <w:jc w:val="center"/>
            </w:pPr>
            <w:r>
              <w:t>589107</w:t>
            </w:r>
          </w:p>
        </w:tc>
        <w:tc>
          <w:tcPr>
            <w:tcW w:w="1350" w:type="dxa"/>
            <w:vMerge/>
            <w:vAlign w:val="center"/>
          </w:tcPr>
          <w:p w:rsidR="002E3AD2" w:rsidRDefault="00C4190B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2E3AD2" w:rsidRDefault="00C4190B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2E3AD2" w:rsidRDefault="00C4190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2E3AD2" w:rsidRDefault="00C4190B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</w:tbl>
    <w:p w:rsidR="002E3AD2" w:rsidRDefault="002E3AD2"/>
    <w:p w:rsidR="002E3AD2" w:rsidRDefault="00C4190B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В соответствии с подпунктом «б» пункта 1 части 5 статьи 49 Федерального закона от 05 апреля 2013 г.  № 44-ФЗ на основании информации, содержащейся в протоколе подачи ценовых предложений, а также результатов рассмотрения заявок участников, члены комиссии по</w:t>
      </w:r>
      <w:r>
        <w:t xml:space="preserve">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</w:t>
      </w:r>
      <w:proofErr w:type="gramEnd"/>
      <w:r>
        <w:t xml:space="preserve"> участника закупки, подавшего такую заявку:</w:t>
      </w:r>
    </w:p>
    <w:tbl>
      <w:tblPr>
        <w:tblStyle w:val="style17195"/>
        <w:tblW w:w="0" w:type="auto"/>
        <w:tblInd w:w="25" w:type="dxa"/>
        <w:tblLook w:val="04A0" w:firstRow="1" w:lastRow="0" w:firstColumn="1" w:lastColumn="0" w:noHBand="0" w:noVBand="1"/>
      </w:tblPr>
      <w:tblGrid>
        <w:gridCol w:w="1157"/>
        <w:gridCol w:w="1828"/>
        <w:gridCol w:w="1476"/>
        <w:gridCol w:w="1521"/>
        <w:gridCol w:w="1519"/>
        <w:gridCol w:w="1525"/>
        <w:gridCol w:w="1488"/>
      </w:tblGrid>
      <w:tr w:rsidR="002E3AD2">
        <w:tc>
          <w:tcPr>
            <w:tcW w:w="1050" w:type="dxa"/>
            <w:vAlign w:val="center"/>
          </w:tcPr>
          <w:p w:rsidR="002E3AD2" w:rsidRDefault="00C4190B">
            <w:pPr>
              <w:jc w:val="center"/>
            </w:pPr>
            <w:r>
              <w:rPr>
                <w:b/>
                <w:bCs/>
              </w:rPr>
              <w:t>Порядков</w:t>
            </w:r>
            <w:r>
              <w:rPr>
                <w:b/>
                <w:bCs/>
              </w:rPr>
              <w:t>ый номер, присвоенный комиссией</w:t>
            </w:r>
          </w:p>
        </w:tc>
        <w:tc>
          <w:tcPr>
            <w:tcW w:w="1500" w:type="dxa"/>
            <w:vAlign w:val="center"/>
          </w:tcPr>
          <w:p w:rsidR="002E3AD2" w:rsidRDefault="00C4190B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2E3AD2" w:rsidRDefault="00C4190B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1600" w:type="dxa"/>
            <w:vAlign w:val="center"/>
          </w:tcPr>
          <w:p w:rsidR="002E3AD2" w:rsidRDefault="00C4190B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600" w:type="dxa"/>
            <w:vAlign w:val="center"/>
          </w:tcPr>
          <w:p w:rsidR="002E3AD2" w:rsidRDefault="00C4190B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600" w:type="dxa"/>
            <w:vAlign w:val="center"/>
          </w:tcPr>
          <w:p w:rsidR="002E3AD2" w:rsidRDefault="00C4190B">
            <w:pPr>
              <w:jc w:val="center"/>
            </w:pPr>
            <w:r>
              <w:rPr>
                <w:b/>
                <w:bCs/>
              </w:rPr>
              <w:t>Предложение о цене с учетом преимуществ по ст.28, 29 №44-ФЗ</w:t>
            </w:r>
          </w:p>
        </w:tc>
        <w:tc>
          <w:tcPr>
            <w:tcW w:w="1600" w:type="dxa"/>
            <w:vAlign w:val="center"/>
          </w:tcPr>
          <w:p w:rsidR="002E3AD2" w:rsidRDefault="00C4190B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2E3AD2">
        <w:tc>
          <w:tcPr>
            <w:tcW w:w="1050" w:type="dxa"/>
            <w:vAlign w:val="center"/>
          </w:tcPr>
          <w:p w:rsidR="002E3AD2" w:rsidRDefault="00C4190B">
            <w:pPr>
              <w:jc w:val="center"/>
            </w:pPr>
            <w:r>
              <w:t>1</w:t>
            </w:r>
          </w:p>
        </w:tc>
        <w:tc>
          <w:tcPr>
            <w:tcW w:w="1500" w:type="dxa"/>
            <w:vAlign w:val="center"/>
          </w:tcPr>
          <w:p w:rsidR="002E3AD2" w:rsidRDefault="00C4190B">
            <w:pPr>
              <w:jc w:val="center"/>
            </w:pPr>
            <w:r>
              <w:t>№590295</w:t>
            </w:r>
          </w:p>
        </w:tc>
        <w:tc>
          <w:tcPr>
            <w:tcW w:w="1600" w:type="dxa"/>
            <w:vAlign w:val="center"/>
          </w:tcPr>
          <w:p w:rsidR="002E3AD2" w:rsidRDefault="00C4190B">
            <w:pPr>
              <w:jc w:val="center"/>
            </w:pPr>
            <w:r>
              <w:t xml:space="preserve">02.04.2024 19:53:50 (MCK </w:t>
            </w:r>
            <w:r>
              <w:t>+0)</w:t>
            </w:r>
          </w:p>
        </w:tc>
        <w:tc>
          <w:tcPr>
            <w:tcW w:w="1600" w:type="dxa"/>
            <w:vAlign w:val="center"/>
          </w:tcPr>
          <w:p w:rsidR="002E3AD2" w:rsidRDefault="00C4190B">
            <w:pPr>
              <w:jc w:val="center"/>
            </w:pPr>
            <w:r>
              <w:t>04.04.2024 10:37:36 (MCK +0)</w:t>
            </w:r>
          </w:p>
        </w:tc>
        <w:tc>
          <w:tcPr>
            <w:tcW w:w="1600" w:type="dxa"/>
            <w:vAlign w:val="center"/>
          </w:tcPr>
          <w:p w:rsidR="002E3AD2" w:rsidRDefault="00C4190B">
            <w:pPr>
              <w:jc w:val="center"/>
            </w:pPr>
            <w:r>
              <w:t>168 332,28</w:t>
            </w:r>
          </w:p>
        </w:tc>
        <w:tc>
          <w:tcPr>
            <w:tcW w:w="1600" w:type="dxa"/>
            <w:vAlign w:val="center"/>
          </w:tcPr>
          <w:p w:rsidR="002E3AD2" w:rsidRDefault="002E3AD2">
            <w:pPr>
              <w:jc w:val="center"/>
            </w:pPr>
          </w:p>
        </w:tc>
        <w:tc>
          <w:tcPr>
            <w:tcW w:w="1600" w:type="dxa"/>
            <w:vAlign w:val="center"/>
          </w:tcPr>
          <w:p w:rsidR="002E3AD2" w:rsidRDefault="00C4190B">
            <w:pPr>
              <w:jc w:val="center"/>
            </w:pPr>
            <w:r>
              <w:t>3,00%</w:t>
            </w:r>
          </w:p>
        </w:tc>
      </w:tr>
      <w:tr w:rsidR="002E3AD2">
        <w:tc>
          <w:tcPr>
            <w:tcW w:w="1050" w:type="dxa"/>
            <w:vAlign w:val="center"/>
          </w:tcPr>
          <w:p w:rsidR="002E3AD2" w:rsidRDefault="00C4190B">
            <w:pPr>
              <w:jc w:val="center"/>
            </w:pPr>
            <w:r>
              <w:t>2</w:t>
            </w:r>
          </w:p>
        </w:tc>
        <w:tc>
          <w:tcPr>
            <w:tcW w:w="1500" w:type="dxa"/>
            <w:vAlign w:val="center"/>
          </w:tcPr>
          <w:p w:rsidR="002E3AD2" w:rsidRDefault="00C4190B">
            <w:pPr>
              <w:jc w:val="center"/>
            </w:pPr>
            <w:r>
              <w:t>№593940</w:t>
            </w:r>
          </w:p>
        </w:tc>
        <w:tc>
          <w:tcPr>
            <w:tcW w:w="1600" w:type="dxa"/>
            <w:vAlign w:val="center"/>
          </w:tcPr>
          <w:p w:rsidR="002E3AD2" w:rsidRDefault="00C4190B">
            <w:pPr>
              <w:jc w:val="center"/>
            </w:pPr>
            <w:r>
              <w:t>03.04.2024 15:13:51 (MCK +0)</w:t>
            </w:r>
          </w:p>
        </w:tc>
        <w:tc>
          <w:tcPr>
            <w:tcW w:w="1600" w:type="dxa"/>
            <w:vAlign w:val="center"/>
          </w:tcPr>
          <w:p w:rsidR="002E3AD2" w:rsidRDefault="00C4190B">
            <w:pPr>
              <w:jc w:val="center"/>
            </w:pPr>
            <w:r>
              <w:t>04.04.2024 10:37:29 (MCK +0)</w:t>
            </w:r>
          </w:p>
        </w:tc>
        <w:tc>
          <w:tcPr>
            <w:tcW w:w="1600" w:type="dxa"/>
            <w:vAlign w:val="center"/>
          </w:tcPr>
          <w:p w:rsidR="002E3AD2" w:rsidRDefault="00C4190B">
            <w:pPr>
              <w:jc w:val="center"/>
            </w:pPr>
            <w:r>
              <w:t>169 200,00</w:t>
            </w:r>
          </w:p>
        </w:tc>
        <w:tc>
          <w:tcPr>
            <w:tcW w:w="1600" w:type="dxa"/>
            <w:vAlign w:val="center"/>
          </w:tcPr>
          <w:p w:rsidR="002E3AD2" w:rsidRDefault="002E3AD2">
            <w:pPr>
              <w:jc w:val="center"/>
            </w:pPr>
          </w:p>
        </w:tc>
        <w:tc>
          <w:tcPr>
            <w:tcW w:w="1600" w:type="dxa"/>
            <w:vAlign w:val="center"/>
          </w:tcPr>
          <w:p w:rsidR="002E3AD2" w:rsidRDefault="00C4190B">
            <w:pPr>
              <w:jc w:val="center"/>
            </w:pPr>
            <w:r>
              <w:t>2,50%</w:t>
            </w:r>
          </w:p>
        </w:tc>
      </w:tr>
      <w:tr w:rsidR="002E3AD2">
        <w:tc>
          <w:tcPr>
            <w:tcW w:w="1050" w:type="dxa"/>
            <w:vAlign w:val="center"/>
          </w:tcPr>
          <w:p w:rsidR="002E3AD2" w:rsidRDefault="00C4190B">
            <w:pPr>
              <w:jc w:val="center"/>
            </w:pPr>
            <w:r>
              <w:t>3</w:t>
            </w:r>
          </w:p>
        </w:tc>
        <w:tc>
          <w:tcPr>
            <w:tcW w:w="1500" w:type="dxa"/>
            <w:vAlign w:val="center"/>
          </w:tcPr>
          <w:p w:rsidR="002E3AD2" w:rsidRDefault="00C4190B">
            <w:pPr>
              <w:jc w:val="center"/>
            </w:pPr>
            <w:r>
              <w:t>№589107</w:t>
            </w:r>
          </w:p>
        </w:tc>
        <w:tc>
          <w:tcPr>
            <w:tcW w:w="1600" w:type="dxa"/>
            <w:vAlign w:val="center"/>
          </w:tcPr>
          <w:p w:rsidR="002E3AD2" w:rsidRDefault="00C4190B">
            <w:pPr>
              <w:jc w:val="center"/>
            </w:pPr>
            <w:r>
              <w:t>02.04.2024 15:55:02 (MCK +0)</w:t>
            </w:r>
          </w:p>
        </w:tc>
        <w:tc>
          <w:tcPr>
            <w:tcW w:w="1600" w:type="dxa"/>
            <w:vAlign w:val="center"/>
          </w:tcPr>
          <w:p w:rsidR="002E3AD2" w:rsidRDefault="002E3AD2">
            <w:pPr>
              <w:jc w:val="center"/>
            </w:pPr>
          </w:p>
        </w:tc>
        <w:tc>
          <w:tcPr>
            <w:tcW w:w="1600" w:type="dxa"/>
            <w:vAlign w:val="center"/>
          </w:tcPr>
          <w:p w:rsidR="002E3AD2" w:rsidRDefault="00C4190B">
            <w:pPr>
              <w:jc w:val="center"/>
            </w:pPr>
            <w:r>
              <w:t>173 544,00</w:t>
            </w:r>
          </w:p>
        </w:tc>
        <w:tc>
          <w:tcPr>
            <w:tcW w:w="1600" w:type="dxa"/>
            <w:vAlign w:val="center"/>
          </w:tcPr>
          <w:p w:rsidR="002E3AD2" w:rsidRDefault="002E3AD2">
            <w:pPr>
              <w:jc w:val="center"/>
            </w:pPr>
          </w:p>
        </w:tc>
        <w:tc>
          <w:tcPr>
            <w:tcW w:w="1600" w:type="dxa"/>
            <w:vAlign w:val="center"/>
          </w:tcPr>
          <w:p w:rsidR="002E3AD2" w:rsidRDefault="00C4190B">
            <w:pPr>
              <w:jc w:val="center"/>
            </w:pPr>
            <w:r>
              <w:t>0,00%</w:t>
            </w:r>
          </w:p>
        </w:tc>
      </w:tr>
    </w:tbl>
    <w:p w:rsidR="002E3AD2" w:rsidRDefault="002E3AD2"/>
    <w:p w:rsidR="002E3AD2" w:rsidRDefault="00C4190B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контракт заключается с участником закупки идентификационный № 590295, предложившим цену контракта 168 332,28 руб. (сто шестьдесят восемь тысяч триста тридцать два рубля) 28 к</w:t>
      </w:r>
      <w:r>
        <w:t xml:space="preserve">опеек. </w:t>
      </w:r>
    </w:p>
    <w:p w:rsidR="002E3AD2" w:rsidRDefault="00C4190B">
      <w:pPr>
        <w:keepLines/>
        <w:numPr>
          <w:ilvl w:val="0"/>
          <w:numId w:val="1"/>
        </w:numPr>
        <w:spacing w:after="96"/>
        <w:jc w:val="both"/>
      </w:pPr>
      <w:r>
        <w:lastRenderedPageBreak/>
        <w:t xml:space="preserve"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</w:t>
      </w:r>
      <w:r>
        <w:t>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sectPr w:rsidR="002E3AD2">
      <w:pgSz w:w="11905" w:h="16837"/>
      <w:pgMar w:top="566" w:right="566" w:bottom="56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1D127"/>
    <w:multiLevelType w:val="multilevel"/>
    <w:tmpl w:val="B8B6BA28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AD2"/>
    <w:rsid w:val="002E3AD2"/>
    <w:rsid w:val="00C4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7238">
    <w:name w:val="style723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5944">
    <w:name w:val="style9594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7195">
    <w:name w:val="style1719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19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9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7238">
    <w:name w:val="style723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5944">
    <w:name w:val="style9594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7195">
    <w:name w:val="style1719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19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2024-04-05T07:14:00Z</cp:lastPrinted>
  <dcterms:created xsi:type="dcterms:W3CDTF">2024-04-05T07:17:00Z</dcterms:created>
  <dcterms:modified xsi:type="dcterms:W3CDTF">2024-04-05T07:17:00Z</dcterms:modified>
</cp:coreProperties>
</file>