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42" w:rsidRPr="00664542" w:rsidRDefault="00664542" w:rsidP="00664542">
      <w:pPr>
        <w:pStyle w:val="a3"/>
        <w:spacing w:before="0" w:beforeAutospacing="0" w:after="0" w:afterAutospacing="0"/>
        <w:rPr>
          <w:sz w:val="28"/>
          <w:szCs w:val="28"/>
        </w:rPr>
      </w:pPr>
      <w:r w:rsidRPr="00664542">
        <w:rPr>
          <w:b/>
          <w:bCs/>
          <w:sz w:val="28"/>
          <w:szCs w:val="28"/>
        </w:rPr>
        <w:t>19 ноября 2025 г. в Управлении Судебного департамента в РБ состоялось заседание комиссии по соблюдению требований к служебному поведению федеральных государственных гражданских служащих аппаратов судов, урегулированию конфликта интересов</w:t>
      </w:r>
    </w:p>
    <w:p w:rsidR="00664542" w:rsidRPr="00664542" w:rsidRDefault="00664542" w:rsidP="006645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4542" w:rsidRPr="00664542" w:rsidRDefault="00664542" w:rsidP="00664542">
      <w:pPr>
        <w:pStyle w:val="a3"/>
        <w:spacing w:before="0" w:beforeAutospacing="0" w:after="0" w:afterAutospacing="0"/>
        <w:rPr>
          <w:sz w:val="28"/>
          <w:szCs w:val="28"/>
        </w:rPr>
      </w:pPr>
      <w:r w:rsidRPr="00664542">
        <w:rPr>
          <w:b/>
          <w:bCs/>
          <w:sz w:val="28"/>
          <w:szCs w:val="28"/>
        </w:rPr>
        <w:t> По итогам заседания Комиссией приняты следующие решения</w:t>
      </w:r>
      <w:r w:rsidRPr="00664542">
        <w:rPr>
          <w:sz w:val="28"/>
          <w:szCs w:val="28"/>
        </w:rPr>
        <w:t>: </w:t>
      </w:r>
    </w:p>
    <w:p w:rsidR="00664542" w:rsidRPr="00664542" w:rsidRDefault="00664542" w:rsidP="006645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4542" w:rsidRPr="00664542" w:rsidRDefault="00664542" w:rsidP="0066454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64542">
        <w:rPr>
          <w:sz w:val="28"/>
          <w:szCs w:val="28"/>
        </w:rPr>
        <w:t>Утвердили перечни коррупционно опасных функций межрайонных, районных, городских судов Республики Башкортостан, Уфимского гарнизонного военного суда, УСД в РБ.</w:t>
      </w:r>
    </w:p>
    <w:p w:rsidR="00664542" w:rsidRPr="00664542" w:rsidRDefault="00664542" w:rsidP="00664542">
      <w:pPr>
        <w:pStyle w:val="a3"/>
        <w:spacing w:before="0" w:beforeAutospacing="0" w:after="0" w:afterAutospacing="0"/>
        <w:rPr>
          <w:sz w:val="28"/>
          <w:szCs w:val="28"/>
        </w:rPr>
      </w:pPr>
      <w:r w:rsidRPr="00664542">
        <w:rPr>
          <w:sz w:val="28"/>
          <w:szCs w:val="28"/>
        </w:rPr>
        <w:t>2. Утвердили перечень должностей, при замещении которых на федеральных государственных гражданских служащих Управления, межрайонных, районных, городских судов Республики, Уфимского гарнизонного военного суда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A13C9F" w:rsidRDefault="00A13C9F"/>
    <w:sectPr w:rsidR="00A13C9F" w:rsidSect="00A1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64542"/>
    <w:rsid w:val="005F714D"/>
    <w:rsid w:val="00664542"/>
    <w:rsid w:val="00A13C9F"/>
    <w:rsid w:val="00DF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5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B.Nazarov</dc:creator>
  <cp:keywords/>
  <dc:description/>
  <cp:lastModifiedBy>B.Nazarov</cp:lastModifiedBy>
  <cp:revision>2</cp:revision>
  <dcterms:created xsi:type="dcterms:W3CDTF">2026-03-26T07:35:00Z</dcterms:created>
  <dcterms:modified xsi:type="dcterms:W3CDTF">2026-03-26T07:36:00Z</dcterms:modified>
</cp:coreProperties>
</file>