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01" w:rsidRDefault="00C31D01">
      <w:pPr>
        <w:pStyle w:val="ConsPlusTitlePage"/>
      </w:pPr>
      <w:r>
        <w:t xml:space="preserve">Документ предоставлен </w:t>
      </w:r>
      <w:hyperlink r:id="rId5">
        <w:r>
          <w:rPr>
            <w:color w:val="0000FF"/>
          </w:rPr>
          <w:t>КонсультантПлюс</w:t>
        </w:r>
      </w:hyperlink>
      <w:r>
        <w:br/>
      </w:r>
    </w:p>
    <w:p w:rsidR="00C31D01" w:rsidRDefault="00C31D01">
      <w:pPr>
        <w:pStyle w:val="ConsPlusNormal"/>
        <w:ind w:firstLine="540"/>
        <w:jc w:val="both"/>
        <w:outlineLvl w:val="0"/>
      </w:pPr>
    </w:p>
    <w:p w:rsidR="00C31D01" w:rsidRDefault="00C31D01">
      <w:pPr>
        <w:pStyle w:val="ConsPlusTitle"/>
        <w:jc w:val="center"/>
        <w:outlineLvl w:val="0"/>
      </w:pPr>
      <w:r>
        <w:t>СУДЕБНЫЙ ДЕПАРТАМЕНТ ПРИ ВЕРХОВНОМ СУДЕ</w:t>
      </w:r>
    </w:p>
    <w:p w:rsidR="00C31D01" w:rsidRDefault="00C31D01">
      <w:pPr>
        <w:pStyle w:val="ConsPlusTitle"/>
        <w:jc w:val="center"/>
      </w:pPr>
      <w:r>
        <w:t>РОССИЙСКОЙ ФЕДЕРАЦИИ</w:t>
      </w:r>
    </w:p>
    <w:p w:rsidR="00C31D01" w:rsidRDefault="00C31D01">
      <w:pPr>
        <w:pStyle w:val="ConsPlusTitle"/>
        <w:jc w:val="center"/>
      </w:pPr>
    </w:p>
    <w:p w:rsidR="00C31D01" w:rsidRDefault="00C31D01">
      <w:pPr>
        <w:pStyle w:val="ConsPlusTitle"/>
        <w:jc w:val="center"/>
      </w:pPr>
      <w:r>
        <w:t>ПРИКАЗ</w:t>
      </w:r>
    </w:p>
    <w:p w:rsidR="00C31D01" w:rsidRDefault="00C31D01">
      <w:pPr>
        <w:pStyle w:val="ConsPlusTitle"/>
        <w:jc w:val="center"/>
      </w:pPr>
      <w:r>
        <w:t>от 5 октября 2018 г. N 190</w:t>
      </w:r>
    </w:p>
    <w:p w:rsidR="00C31D01" w:rsidRDefault="00C31D01">
      <w:pPr>
        <w:pStyle w:val="ConsPlusTitle"/>
        <w:jc w:val="center"/>
      </w:pPr>
    </w:p>
    <w:p w:rsidR="00C31D01" w:rsidRDefault="00C31D01">
      <w:pPr>
        <w:pStyle w:val="ConsPlusTitle"/>
        <w:jc w:val="center"/>
      </w:pPr>
      <w:r>
        <w:t>ОБ УТВЕРЖДЕНИИ ПОЛОЖЕНИЯ О ДЕЯТЕЛЬНОСТИ КОМИССИИ СУДЕБНОГО</w:t>
      </w:r>
    </w:p>
    <w:p w:rsidR="00C31D01" w:rsidRDefault="00C31D01">
      <w:pPr>
        <w:pStyle w:val="ConsPlusTitle"/>
        <w:jc w:val="center"/>
      </w:pPr>
      <w:r>
        <w:t>ДЕПАРТАМЕНТА ПО РАССМОТРЕНИЮ ВОПРОСОВ ПРЕДОСТАВЛЕНИЯ</w:t>
      </w:r>
    </w:p>
    <w:p w:rsidR="00C31D01" w:rsidRDefault="00C31D01">
      <w:pPr>
        <w:pStyle w:val="ConsPlusTitle"/>
        <w:jc w:val="center"/>
      </w:pPr>
      <w:r>
        <w:t>ФЕДЕРАЛЬНЫМ ГОСУДАРСТВЕННЫМ ГРАЖДАНСКИМ СЛУЖАЩИМ</w:t>
      </w:r>
    </w:p>
    <w:p w:rsidR="00C31D01" w:rsidRDefault="00C31D01">
      <w:pPr>
        <w:pStyle w:val="ConsPlusTitle"/>
        <w:jc w:val="center"/>
      </w:pPr>
      <w:r>
        <w:t>ЕДИНОВРЕМЕННОЙ СУБСИДИИ НА ПРИОБРЕТЕНИЕ</w:t>
      </w:r>
    </w:p>
    <w:p w:rsidR="00C31D01" w:rsidRDefault="00C31D01">
      <w:pPr>
        <w:pStyle w:val="ConsPlusTitle"/>
        <w:jc w:val="center"/>
      </w:pPr>
      <w:r>
        <w:t>ЖИЛОГО ПОМЕЩЕНИЯ</w:t>
      </w:r>
    </w:p>
    <w:p w:rsidR="00C31D01" w:rsidRDefault="00C31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01" w:rsidRDefault="00C31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01" w:rsidRDefault="00C31D01">
            <w:pPr>
              <w:pStyle w:val="ConsPlusNormal"/>
              <w:jc w:val="center"/>
            </w:pPr>
            <w:r>
              <w:rPr>
                <w:color w:val="392C69"/>
              </w:rPr>
              <w:t>Список изменяющих документов</w:t>
            </w:r>
          </w:p>
          <w:p w:rsidR="00C31D01" w:rsidRDefault="00C31D01">
            <w:pPr>
              <w:pStyle w:val="ConsPlusNormal"/>
              <w:jc w:val="center"/>
            </w:pPr>
            <w:r>
              <w:rPr>
                <w:color w:val="392C69"/>
              </w:rPr>
              <w:t>(в ред. Приказов Судебного департамента при Верховном Суде РФ</w:t>
            </w:r>
          </w:p>
          <w:p w:rsidR="00C31D01" w:rsidRDefault="00C31D01">
            <w:pPr>
              <w:pStyle w:val="ConsPlusNormal"/>
              <w:jc w:val="center"/>
            </w:pPr>
            <w:r>
              <w:rPr>
                <w:color w:val="392C69"/>
              </w:rPr>
              <w:t xml:space="preserve">от 06.07.2020 </w:t>
            </w:r>
            <w:hyperlink r:id="rId6">
              <w:r>
                <w:rPr>
                  <w:color w:val="0000FF"/>
                </w:rPr>
                <w:t>N 90</w:t>
              </w:r>
            </w:hyperlink>
            <w:r>
              <w:rPr>
                <w:color w:val="392C69"/>
              </w:rPr>
              <w:t xml:space="preserve">, от 26.01.2021 </w:t>
            </w:r>
            <w:hyperlink r:id="rId7">
              <w:r>
                <w:rPr>
                  <w:color w:val="0000FF"/>
                </w:rPr>
                <w:t>N 11</w:t>
              </w:r>
            </w:hyperlink>
            <w:r>
              <w:rPr>
                <w:color w:val="392C69"/>
              </w:rPr>
              <w:t xml:space="preserve">, от 18.12.2023 </w:t>
            </w:r>
            <w:hyperlink r:id="rId8">
              <w:r>
                <w:rPr>
                  <w:color w:val="0000FF"/>
                </w:rPr>
                <w:t>N 275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r>
    </w:tbl>
    <w:p w:rsidR="00C31D01" w:rsidRDefault="00C31D01">
      <w:pPr>
        <w:pStyle w:val="ConsPlusNormal"/>
        <w:ind w:firstLine="540"/>
        <w:jc w:val="both"/>
      </w:pPr>
    </w:p>
    <w:p w:rsidR="00C31D01" w:rsidRDefault="00C31D01">
      <w:pPr>
        <w:pStyle w:val="ConsPlusNormal"/>
        <w:ind w:firstLine="540"/>
        <w:jc w:val="both"/>
      </w:pPr>
      <w:r>
        <w:t xml:space="preserve">В соответствии с Федеральным </w:t>
      </w:r>
      <w:hyperlink r:id="rId9">
        <w:r>
          <w:rPr>
            <w:color w:val="0000FF"/>
          </w:rPr>
          <w:t>законом</w:t>
        </w:r>
      </w:hyperlink>
      <w:r>
        <w:t xml:space="preserve"> от 8 января 1998 г. N 7-ФЗ "О Судебном департаменте при Верховном Суде Российской Федерации", </w:t>
      </w:r>
      <w:hyperlink r:id="rId10">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во исполнение </w:t>
      </w:r>
      <w:hyperlink r:id="rId11">
        <w:r>
          <w:rPr>
            <w:color w:val="0000FF"/>
          </w:rPr>
          <w:t>статьи 53</w:t>
        </w:r>
      </w:hyperlink>
      <w:r>
        <w:t xml:space="preserve"> Федерального закона от 27 июля 2004 г. N 79-ФЗ "О государственной гражданской службе Российской Федерации", приказываю:</w:t>
      </w:r>
    </w:p>
    <w:p w:rsidR="00C31D01" w:rsidRDefault="00C31D01">
      <w:pPr>
        <w:pStyle w:val="ConsPlusNormal"/>
        <w:spacing w:before="220"/>
        <w:ind w:firstLine="540"/>
        <w:jc w:val="both"/>
      </w:pPr>
      <w:r>
        <w:t xml:space="preserve">1. Утвердить прилагаемое </w:t>
      </w:r>
      <w:hyperlink w:anchor="P34">
        <w:r>
          <w:rPr>
            <w:color w:val="0000FF"/>
          </w:rPr>
          <w:t>Положение</w:t>
        </w:r>
      </w:hyperlink>
      <w:r>
        <w:t xml:space="preserve"> о деятельности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w:t>
      </w:r>
    </w:p>
    <w:p w:rsidR="00C31D01" w:rsidRDefault="00C31D01">
      <w:pPr>
        <w:pStyle w:val="ConsPlusNormal"/>
        <w:spacing w:before="220"/>
        <w:ind w:firstLine="540"/>
        <w:jc w:val="both"/>
      </w:pPr>
      <w:r>
        <w:t xml:space="preserve">2. </w:t>
      </w:r>
      <w:hyperlink r:id="rId12">
        <w:r>
          <w:rPr>
            <w:color w:val="0000FF"/>
          </w:rPr>
          <w:t>Пункт 1</w:t>
        </w:r>
      </w:hyperlink>
      <w:r>
        <w:t xml:space="preserve"> приказа Судебного департамента при Верховном Суде Российской Федерации от 17 ноября 2014 г. N 242 "Об утверждении Положения о деятельности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признать утратившим силу.</w:t>
      </w:r>
    </w:p>
    <w:p w:rsidR="00C31D01" w:rsidRDefault="00C31D01">
      <w:pPr>
        <w:pStyle w:val="ConsPlusNormal"/>
        <w:ind w:firstLine="540"/>
        <w:jc w:val="both"/>
      </w:pPr>
    </w:p>
    <w:p w:rsidR="00C31D01" w:rsidRDefault="00C31D01">
      <w:pPr>
        <w:pStyle w:val="ConsPlusNormal"/>
        <w:jc w:val="right"/>
      </w:pPr>
      <w:r>
        <w:t>Генеральный директор</w:t>
      </w:r>
    </w:p>
    <w:p w:rsidR="00C31D01" w:rsidRDefault="00C31D01">
      <w:pPr>
        <w:pStyle w:val="ConsPlusNormal"/>
        <w:jc w:val="right"/>
      </w:pPr>
      <w:r>
        <w:t>А.В.ГУСЕВ</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0"/>
      </w:pPr>
      <w:r>
        <w:t>Утверждено</w:t>
      </w:r>
    </w:p>
    <w:p w:rsidR="00C31D01" w:rsidRDefault="00C31D01">
      <w:pPr>
        <w:pStyle w:val="ConsPlusNormal"/>
        <w:jc w:val="right"/>
      </w:pPr>
      <w:r>
        <w:t>приказом</w:t>
      </w:r>
    </w:p>
    <w:p w:rsidR="00C31D01" w:rsidRDefault="00C31D01">
      <w:pPr>
        <w:pStyle w:val="ConsPlusNormal"/>
        <w:jc w:val="right"/>
      </w:pPr>
      <w:r>
        <w:t>Судебного департамента</w:t>
      </w:r>
    </w:p>
    <w:p w:rsidR="00C31D01" w:rsidRDefault="00C31D01">
      <w:pPr>
        <w:pStyle w:val="ConsPlusNormal"/>
        <w:jc w:val="right"/>
      </w:pPr>
      <w:r>
        <w:t>при Верховном Суде</w:t>
      </w:r>
    </w:p>
    <w:p w:rsidR="00C31D01" w:rsidRDefault="00C31D01">
      <w:pPr>
        <w:pStyle w:val="ConsPlusNormal"/>
        <w:jc w:val="right"/>
      </w:pPr>
      <w:r>
        <w:t>Российской Федерации</w:t>
      </w:r>
    </w:p>
    <w:p w:rsidR="00C31D01" w:rsidRDefault="00C31D01">
      <w:pPr>
        <w:pStyle w:val="ConsPlusNormal"/>
        <w:jc w:val="right"/>
      </w:pPr>
      <w:r>
        <w:t>от 5 октября 2018 г. N 190</w:t>
      </w:r>
    </w:p>
    <w:p w:rsidR="00C31D01" w:rsidRDefault="00C31D01">
      <w:pPr>
        <w:pStyle w:val="ConsPlusNormal"/>
        <w:ind w:firstLine="540"/>
        <w:jc w:val="both"/>
      </w:pPr>
    </w:p>
    <w:p w:rsidR="00C31D01" w:rsidRDefault="00C31D01">
      <w:pPr>
        <w:pStyle w:val="ConsPlusTitle"/>
        <w:jc w:val="center"/>
      </w:pPr>
      <w:bookmarkStart w:id="0" w:name="P34"/>
      <w:bookmarkEnd w:id="0"/>
      <w:r>
        <w:t>ПОЛОЖЕНИЕ</w:t>
      </w:r>
    </w:p>
    <w:p w:rsidR="00C31D01" w:rsidRDefault="00C31D01">
      <w:pPr>
        <w:pStyle w:val="ConsPlusTitle"/>
        <w:jc w:val="center"/>
      </w:pPr>
      <w:r>
        <w:lastRenderedPageBreak/>
        <w:t>О ДЕЯТЕЛЬНОСТИ КОМИССИИ СУДЕБНОГО ДЕПАРТАМЕНТА</w:t>
      </w:r>
    </w:p>
    <w:p w:rsidR="00C31D01" w:rsidRDefault="00C31D01">
      <w:pPr>
        <w:pStyle w:val="ConsPlusTitle"/>
        <w:jc w:val="center"/>
      </w:pPr>
      <w:r>
        <w:t>ПО РАССМОТРЕНИЮ ВОПРОСОВ ПРЕДОСТАВЛЕНИЯ ФЕДЕРАЛЬНЫМ</w:t>
      </w:r>
    </w:p>
    <w:p w:rsidR="00C31D01" w:rsidRDefault="00C31D01">
      <w:pPr>
        <w:pStyle w:val="ConsPlusTitle"/>
        <w:jc w:val="center"/>
      </w:pPr>
      <w:r>
        <w:t>ГОСУДАРСТВЕННЫМ ГРАЖДАНСКИМ СЛУЖАЩИМ ЕДИНОВРЕМЕННОЙ</w:t>
      </w:r>
    </w:p>
    <w:p w:rsidR="00C31D01" w:rsidRDefault="00C31D01">
      <w:pPr>
        <w:pStyle w:val="ConsPlusTitle"/>
        <w:jc w:val="center"/>
      </w:pPr>
      <w:r>
        <w:t>СУБСИДИИ НА ПРИОБРЕТЕНИЕ ЖИЛОГО ПОМЕЩЕНИЯ</w:t>
      </w:r>
    </w:p>
    <w:p w:rsidR="00C31D01" w:rsidRDefault="00C31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01" w:rsidRDefault="00C31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01" w:rsidRDefault="00C31D01">
            <w:pPr>
              <w:pStyle w:val="ConsPlusNormal"/>
              <w:jc w:val="center"/>
            </w:pPr>
            <w:r>
              <w:rPr>
                <w:color w:val="392C69"/>
              </w:rPr>
              <w:t>Список изменяющих документов</w:t>
            </w:r>
          </w:p>
          <w:p w:rsidR="00C31D01" w:rsidRDefault="00C31D01">
            <w:pPr>
              <w:pStyle w:val="ConsPlusNormal"/>
              <w:jc w:val="center"/>
            </w:pPr>
            <w:r>
              <w:rPr>
                <w:color w:val="392C69"/>
              </w:rPr>
              <w:t>(в ред. Приказов Судебного департамента при Верховном Суде РФ</w:t>
            </w:r>
          </w:p>
          <w:p w:rsidR="00C31D01" w:rsidRDefault="00C31D01">
            <w:pPr>
              <w:pStyle w:val="ConsPlusNormal"/>
              <w:jc w:val="center"/>
            </w:pPr>
            <w:r>
              <w:rPr>
                <w:color w:val="392C69"/>
              </w:rPr>
              <w:t xml:space="preserve">от 06.07.2020 </w:t>
            </w:r>
            <w:hyperlink r:id="rId13">
              <w:r>
                <w:rPr>
                  <w:color w:val="0000FF"/>
                </w:rPr>
                <w:t>N 90</w:t>
              </w:r>
            </w:hyperlink>
            <w:r>
              <w:rPr>
                <w:color w:val="392C69"/>
              </w:rPr>
              <w:t xml:space="preserve">, от 26.01.2021 </w:t>
            </w:r>
            <w:hyperlink r:id="rId14">
              <w:r>
                <w:rPr>
                  <w:color w:val="0000FF"/>
                </w:rPr>
                <w:t>N 11</w:t>
              </w:r>
            </w:hyperlink>
            <w:r>
              <w:rPr>
                <w:color w:val="392C69"/>
              </w:rPr>
              <w:t xml:space="preserve">, от 18.12.2023 </w:t>
            </w:r>
            <w:hyperlink r:id="rId15">
              <w:r>
                <w:rPr>
                  <w:color w:val="0000FF"/>
                </w:rPr>
                <w:t>N 275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r>
    </w:tbl>
    <w:p w:rsidR="00C31D01" w:rsidRDefault="00C31D01">
      <w:pPr>
        <w:pStyle w:val="ConsPlusNormal"/>
        <w:ind w:firstLine="540"/>
        <w:jc w:val="both"/>
      </w:pPr>
    </w:p>
    <w:p w:rsidR="00C31D01" w:rsidRDefault="00C31D01">
      <w:pPr>
        <w:pStyle w:val="ConsPlusTitle"/>
        <w:jc w:val="center"/>
        <w:outlineLvl w:val="1"/>
      </w:pPr>
      <w:r>
        <w:t>I. Общие положения</w:t>
      </w:r>
    </w:p>
    <w:p w:rsidR="00C31D01" w:rsidRDefault="00C31D01">
      <w:pPr>
        <w:pStyle w:val="ConsPlusNormal"/>
        <w:ind w:firstLine="540"/>
        <w:jc w:val="both"/>
      </w:pPr>
    </w:p>
    <w:p w:rsidR="00C31D01" w:rsidRDefault="00C31D01">
      <w:pPr>
        <w:pStyle w:val="ConsPlusNormal"/>
        <w:ind w:firstLine="540"/>
        <w:jc w:val="both"/>
      </w:pPr>
      <w:r>
        <w:t xml:space="preserve">1.1. Комиссия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(далее - Комиссия) образована в целях реализации </w:t>
      </w:r>
      <w:hyperlink r:id="rId16">
        <w:r>
          <w:rPr>
            <w:color w:val="0000FF"/>
          </w:rPr>
          <w:t>пункта 4 статьи 53</w:t>
        </w:r>
      </w:hyperlink>
      <w:r>
        <w:t xml:space="preserve"> Федерального закона от 27 июля 2004 г. N 79-ФЗ "О государственной гражданской службе Российской Федерации" и </w:t>
      </w:r>
      <w:hyperlink r:id="rId17">
        <w:r>
          <w:rPr>
            <w:color w:val="0000FF"/>
          </w:rPr>
          <w:t>постановления</w:t>
        </w:r>
      </w:hyperlink>
      <w: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w:t>
      </w:r>
    </w:p>
    <w:p w:rsidR="00C31D01" w:rsidRDefault="00C31D01">
      <w:pPr>
        <w:pStyle w:val="ConsPlusNormal"/>
        <w:spacing w:before="220"/>
        <w:ind w:firstLine="540"/>
        <w:jc w:val="both"/>
      </w:pPr>
      <w:r>
        <w:t xml:space="preserve">1.2. Положение о деятельности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(далее - Положение) разработано в соответствии с </w:t>
      </w:r>
      <w:hyperlink r:id="rId18">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w:t>
      </w:r>
      <w:hyperlink r:id="rId19">
        <w:r>
          <w:rPr>
            <w:color w:val="0000FF"/>
          </w:rPr>
          <w:t>приказом</w:t>
        </w:r>
      </w:hyperlink>
      <w:r>
        <w:t xml:space="preserve"> Министерства здравоохранения и социального развития Российской Федерации (далее - Минздравсоцразвития России) от 30 марта 2010 г. N 198н "Об 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федеральный государственный орган", </w:t>
      </w:r>
      <w:hyperlink r:id="rId20">
        <w:r>
          <w:rPr>
            <w:color w:val="0000FF"/>
          </w:rPr>
          <w:t>приказом</w:t>
        </w:r>
      </w:hyperlink>
      <w:r>
        <w:t xml:space="preserve"> Министерства труда и социальной защиты Российской Федерации (далее - Минтруд России) от 17 марта 2017 г. N 282н "Об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
    <w:p w:rsidR="00C31D01" w:rsidRDefault="00C31D01">
      <w:pPr>
        <w:pStyle w:val="ConsPlusNormal"/>
        <w:spacing w:before="220"/>
        <w:ind w:firstLine="540"/>
        <w:jc w:val="both"/>
      </w:pPr>
      <w:r>
        <w:t xml:space="preserve">1.3. В своей деятельности Комиссия руководствуется </w:t>
      </w:r>
      <w:hyperlink r:id="rId21">
        <w:r>
          <w:rPr>
            <w:color w:val="0000FF"/>
          </w:rPr>
          <w:t>Конституцией</w:t>
        </w:r>
      </w:hyperlink>
      <w:r>
        <w:t xml:space="preserve"> Российской Федерации, Жилищным </w:t>
      </w:r>
      <w:hyperlink r:id="rId22">
        <w:r>
          <w:rPr>
            <w:color w:val="0000FF"/>
          </w:rPr>
          <w:t>кодексом</w:t>
        </w:r>
      </w:hyperlink>
      <w:r>
        <w:t xml:space="preserve"> Российской Федерации, федеральными законами от 27 июля 2004 г. </w:t>
      </w:r>
      <w:hyperlink r:id="rId23">
        <w:r>
          <w:rPr>
            <w:color w:val="0000FF"/>
          </w:rPr>
          <w:t>N 79-ФЗ</w:t>
        </w:r>
      </w:hyperlink>
      <w:r>
        <w:t xml:space="preserve"> "О государственной гражданской службе Российской Федерации" и от 8 января 1998 г. </w:t>
      </w:r>
      <w:hyperlink r:id="rId24">
        <w:r>
          <w:rPr>
            <w:color w:val="0000FF"/>
          </w:rPr>
          <w:t>N 7-ФЗ</w:t>
        </w:r>
      </w:hyperlink>
      <w:r>
        <w:t xml:space="preserve"> "О Судебном департаменте при Верховном Суде Российской Федерации", </w:t>
      </w:r>
      <w:hyperlink r:id="rId25">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(далее - Правила), приказами Минздравсоцразвития России от 10 апреля 2009 г. </w:t>
      </w:r>
      <w:hyperlink r:id="rId26">
        <w:r>
          <w:rPr>
            <w:color w:val="0000FF"/>
          </w:rPr>
          <w:t>N 169н</w:t>
        </w:r>
      </w:hyperlink>
      <w:r>
        <w:t xml:space="preserve"> "Об 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снятых с соответствующего учета" и от 30 марта 2010 г. </w:t>
      </w:r>
      <w:hyperlink r:id="rId27">
        <w:r>
          <w:rPr>
            <w:color w:val="0000FF"/>
          </w:rPr>
          <w:t>N 198н</w:t>
        </w:r>
      </w:hyperlink>
      <w:r>
        <w:t xml:space="preserve"> "Об 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государственную гражданскую службу в другой федеральный государственный орган", </w:t>
      </w:r>
      <w:hyperlink r:id="rId28">
        <w:r>
          <w:rPr>
            <w:color w:val="0000FF"/>
          </w:rPr>
          <w:t>приказом</w:t>
        </w:r>
      </w:hyperlink>
      <w:r>
        <w:t xml:space="preserve"> Минтруда России от 17 марта 2017 г. N 282н "Об утверждении </w:t>
      </w:r>
      <w:r>
        <w:lastRenderedPageBreak/>
        <w:t>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 другими нормативными правовыми актами Российской Федерации, регулирующими вопросы предоставления единовременной субсидии на приобретение жилого помещения, настоящим Положением, а также разъяснениями Минтруда России (до 25 марта 2013 г. Минздравсоцразвития России) по применению Правил.</w:t>
      </w:r>
    </w:p>
    <w:p w:rsidR="00C31D01" w:rsidRDefault="00C31D01">
      <w:pPr>
        <w:pStyle w:val="ConsPlusNormal"/>
        <w:spacing w:before="220"/>
        <w:ind w:firstLine="540"/>
        <w:jc w:val="both"/>
      </w:pPr>
      <w:r>
        <w:t>1.4. Положение регламентирует организацию работы Комиссии по вопросам предоставления федеральным государственным гражданским служащим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суда автономной области и судов автономных округов, районных, городских и межрайонных судов, военных и специализированных судов (далее - федеральные суды общей юрисдикции), арбитражных судов округов, арбитражных апелляционных судов, арбитражных судов субъектов Российской Федерации и специализированных арбитражных судов (далее - федеральные арбитражные суды) (федеральные суды общей юрисдикции и федеральные арбитражные суды далее - Суды), Судебного департамента при Верховном Суде Российской Федерации (далее - Судебный департамент), управлений Судебного департамента в субъектах Российской Федерации единовременной субсидии на приобретение жилого помещения (далее - единовременная выплата).</w:t>
      </w:r>
    </w:p>
    <w:p w:rsidR="00C31D01" w:rsidRDefault="00C31D01">
      <w:pPr>
        <w:pStyle w:val="ConsPlusNormal"/>
        <w:spacing w:before="220"/>
        <w:ind w:firstLine="540"/>
        <w:jc w:val="both"/>
      </w:pPr>
      <w:r>
        <w:t>1.5. В соответствии с действующим законодательством Российской Федерации в управлениях Судебного департамента в субъектах Российской Федерации образованы территориальные подкомиссии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(далее - территориальные подкомиссии, а также - территориальная подкомиссия).</w:t>
      </w:r>
    </w:p>
    <w:p w:rsidR="00C31D01" w:rsidRDefault="00C31D01">
      <w:pPr>
        <w:pStyle w:val="ConsPlusNormal"/>
        <w:spacing w:before="220"/>
        <w:ind w:firstLine="540"/>
        <w:jc w:val="both"/>
      </w:pPr>
      <w:r>
        <w:t>Полномочия территориальных подкомиссий и порядок их работы устанавливаются Регламентом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(далее - Регламент), утвержденным приказом Судебного департамента.</w:t>
      </w:r>
    </w:p>
    <w:p w:rsidR="00C31D01" w:rsidRDefault="00C31D01">
      <w:pPr>
        <w:pStyle w:val="ConsPlusNormal"/>
        <w:spacing w:before="220"/>
        <w:ind w:firstLine="540"/>
        <w:jc w:val="both"/>
      </w:pPr>
      <w:r>
        <w:t>1.6. Положение устанавливает:</w:t>
      </w:r>
    </w:p>
    <w:p w:rsidR="00C31D01" w:rsidRDefault="00C31D01">
      <w:pPr>
        <w:pStyle w:val="ConsPlusNormal"/>
        <w:spacing w:before="220"/>
        <w:ind w:firstLine="540"/>
        <w:jc w:val="both"/>
      </w:pPr>
      <w:r>
        <w:t>порядок создания Комиссии;</w:t>
      </w:r>
    </w:p>
    <w:p w:rsidR="00C31D01" w:rsidRDefault="00C31D01">
      <w:pPr>
        <w:pStyle w:val="ConsPlusNormal"/>
        <w:spacing w:before="220"/>
        <w:ind w:firstLine="540"/>
        <w:jc w:val="both"/>
      </w:pPr>
      <w:r>
        <w:t>функции и полномочия Комиссии;</w:t>
      </w:r>
    </w:p>
    <w:p w:rsidR="00C31D01" w:rsidRDefault="00C31D01">
      <w:pPr>
        <w:pStyle w:val="ConsPlusNormal"/>
        <w:spacing w:before="220"/>
        <w:ind w:firstLine="540"/>
        <w:jc w:val="both"/>
      </w:pPr>
      <w:r>
        <w:t>порядок организации работы Комиссии;</w:t>
      </w:r>
    </w:p>
    <w:p w:rsidR="00C31D01" w:rsidRDefault="00C31D01">
      <w:pPr>
        <w:pStyle w:val="ConsPlusNormal"/>
        <w:spacing w:before="220"/>
        <w:ind w:firstLine="540"/>
        <w:jc w:val="both"/>
      </w:pPr>
      <w:r>
        <w:t>порядок подготовки предложений Генеральному директору Судебного департамента о предоставлении единовременной выплаты.</w:t>
      </w:r>
    </w:p>
    <w:p w:rsidR="00C31D01" w:rsidRDefault="00C31D01">
      <w:pPr>
        <w:pStyle w:val="ConsPlusNormal"/>
        <w:spacing w:before="220"/>
        <w:ind w:firstLine="540"/>
        <w:jc w:val="both"/>
      </w:pPr>
      <w:r>
        <w:t>1.7. Материально-техническое, документационное обеспечение деятельности Комиссии и подготовка правовых актов Судебного департамента по вопросам, связанным с предоставлением федеральным государственным гражданским служащим (далее - гражданские служащие) единовременной выплаты, осуществляется Управлением социальной защиты судей и государственных служащих Судебного департамента, которое:</w:t>
      </w:r>
    </w:p>
    <w:p w:rsidR="00C31D01" w:rsidRDefault="00C31D01">
      <w:pPr>
        <w:pStyle w:val="ConsPlusNormal"/>
        <w:spacing w:before="220"/>
        <w:ind w:firstLine="540"/>
        <w:jc w:val="both"/>
      </w:pPr>
      <w:r>
        <w:t>обеспечивает взаимодействие Комиссии с территориальными подкомиссиями;</w:t>
      </w:r>
    </w:p>
    <w:p w:rsidR="00C31D01" w:rsidRDefault="00C31D01">
      <w:pPr>
        <w:pStyle w:val="ConsPlusNormal"/>
        <w:spacing w:before="220"/>
        <w:ind w:firstLine="540"/>
        <w:jc w:val="both"/>
      </w:pPr>
      <w:r>
        <w:t xml:space="preserve">взаимодействует с Минтруда России по вопросам формирования, ведения и обновления базы данных гражданских служащих, состоящих на учете для получения единовременной </w:t>
      </w:r>
      <w:r>
        <w:lastRenderedPageBreak/>
        <w:t>выплаты и снятых с этого учета, путем направления соответствующих копий правовых актов в Минтруд России;</w:t>
      </w:r>
    </w:p>
    <w:p w:rsidR="00C31D01" w:rsidRDefault="00C31D01">
      <w:pPr>
        <w:pStyle w:val="ConsPlusNormal"/>
        <w:spacing w:before="220"/>
        <w:ind w:firstLine="540"/>
        <w:jc w:val="both"/>
      </w:pPr>
      <w:r>
        <w:t>осуществляет обработку и хранение персональных данных государственных гражданских служащих, содержащихся на бумажных носителях;</w:t>
      </w:r>
    </w:p>
    <w:p w:rsidR="00C31D01" w:rsidRDefault="00C31D01">
      <w:pPr>
        <w:pStyle w:val="ConsPlusNormal"/>
        <w:spacing w:before="220"/>
        <w:ind w:firstLine="540"/>
        <w:jc w:val="both"/>
      </w:pPr>
      <w:r>
        <w:t>проводит первичный правовой анализ сведений, содержащихся в учетных делах гражданских служащих;</w:t>
      </w:r>
    </w:p>
    <w:p w:rsidR="00C31D01" w:rsidRDefault="00C31D01">
      <w:pPr>
        <w:pStyle w:val="ConsPlusNormal"/>
        <w:spacing w:before="220"/>
        <w:ind w:firstLine="540"/>
        <w:jc w:val="both"/>
      </w:pPr>
      <w:r>
        <w:t>осуществляет подготовку материалов для работы Комиссии; возвращает в территориальные подкомиссии учетные дела гражданских служащих, оформление которых не соответствует требованиям настоящего Положения и Регламента.</w:t>
      </w:r>
    </w:p>
    <w:p w:rsidR="00C31D01" w:rsidRDefault="00C31D01">
      <w:pPr>
        <w:pStyle w:val="ConsPlusNormal"/>
        <w:spacing w:before="220"/>
        <w:ind w:firstLine="540"/>
        <w:jc w:val="both"/>
      </w:pPr>
      <w:r>
        <w:t xml:space="preserve">1.8. Лица, виновные в нарушении требований Федерального </w:t>
      </w:r>
      <w:hyperlink r:id="rId29">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C31D01" w:rsidRDefault="00C31D01">
      <w:pPr>
        <w:pStyle w:val="ConsPlusNormal"/>
        <w:ind w:firstLine="540"/>
        <w:jc w:val="both"/>
      </w:pPr>
    </w:p>
    <w:p w:rsidR="00C31D01" w:rsidRDefault="00C31D01">
      <w:pPr>
        <w:pStyle w:val="ConsPlusTitle"/>
        <w:jc w:val="center"/>
        <w:outlineLvl w:val="1"/>
      </w:pPr>
      <w:r>
        <w:t>II. Порядок создания Комиссии</w:t>
      </w:r>
    </w:p>
    <w:p w:rsidR="00C31D01" w:rsidRDefault="00C31D01">
      <w:pPr>
        <w:pStyle w:val="ConsPlusNormal"/>
        <w:ind w:firstLine="540"/>
        <w:jc w:val="both"/>
      </w:pPr>
    </w:p>
    <w:p w:rsidR="00C31D01" w:rsidRDefault="00C31D01">
      <w:pPr>
        <w:pStyle w:val="ConsPlusNormal"/>
        <w:ind w:firstLine="540"/>
        <w:jc w:val="both"/>
      </w:pPr>
      <w:r>
        <w:t>2.1. Комиссия создается приказом Судебного департамента.</w:t>
      </w:r>
    </w:p>
    <w:p w:rsidR="00C31D01" w:rsidRDefault="00C31D01">
      <w:pPr>
        <w:pStyle w:val="ConsPlusNormal"/>
        <w:spacing w:before="220"/>
        <w:ind w:firstLine="540"/>
        <w:jc w:val="both"/>
      </w:pPr>
      <w:r>
        <w:t>2.2. Комиссия состоит из председателя, заместителя (заместителей) председателя и членов Комиссии, включая секретаря Комиссии.</w:t>
      </w:r>
    </w:p>
    <w:p w:rsidR="00C31D01" w:rsidRDefault="00C31D01">
      <w:pPr>
        <w:pStyle w:val="ConsPlusNormal"/>
        <w:spacing w:before="220"/>
        <w:ind w:firstLine="540"/>
        <w:jc w:val="both"/>
      </w:pPr>
      <w:r>
        <w:t>Количественный состав Комиссии должен составлять не менее 7 человек.</w:t>
      </w:r>
    </w:p>
    <w:p w:rsidR="00C31D01" w:rsidRDefault="00C31D01">
      <w:pPr>
        <w:pStyle w:val="ConsPlusNormal"/>
        <w:spacing w:before="220"/>
        <w:ind w:firstLine="540"/>
        <w:jc w:val="both"/>
      </w:pPr>
      <w:r>
        <w:t>2.3. Председателем Комиссии назначается заместитель Генерального директора Судебного департамента.</w:t>
      </w:r>
    </w:p>
    <w:p w:rsidR="00C31D01" w:rsidRDefault="00C31D01">
      <w:pPr>
        <w:pStyle w:val="ConsPlusNormal"/>
        <w:spacing w:before="220"/>
        <w:ind w:firstLine="540"/>
        <w:jc w:val="both"/>
      </w:pPr>
      <w:r>
        <w:t>2.4. В целях исключения возможности возникновения конфликтов интересов, которые могли бы повлиять на принимаемые Комиссией решения, состав Комиссии формируется из представителей органов судейского сообщества, федеральных судов общей юрисдикции и федеральных арбитражных судов, Судебного департамента и его выборного профсоюзного органа, не состоящих на учете для получения единовременной выплаты, в том числе снятых с данного учета.</w:t>
      </w:r>
    </w:p>
    <w:p w:rsidR="00C31D01" w:rsidRDefault="00C31D01">
      <w:pPr>
        <w:pStyle w:val="ConsPlusNormal"/>
        <w:spacing w:before="220"/>
        <w:ind w:firstLine="540"/>
        <w:jc w:val="both"/>
      </w:pPr>
      <w:r>
        <w:t>В случае постановки гражданского служащего, являющегося членом Комиссии, на учет для предоставления единовременной выплаты он исключается из состава Комиссии.</w:t>
      </w:r>
    </w:p>
    <w:p w:rsidR="00C31D01" w:rsidRDefault="00C31D01">
      <w:pPr>
        <w:pStyle w:val="ConsPlusNormal"/>
        <w:spacing w:before="220"/>
        <w:ind w:firstLine="540"/>
        <w:jc w:val="both"/>
      </w:pPr>
      <w:r>
        <w:t>Член Комиссии, находящийся в непосредственной подчиненности или подконтрольности у гражданского служащего, в отношении которого на заседании Комиссии принимается решение, а также состоящий с данным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обсуждении и голосовании по данному вопросу.</w:t>
      </w:r>
    </w:p>
    <w:p w:rsidR="00C31D01" w:rsidRDefault="00C31D01">
      <w:pPr>
        <w:pStyle w:val="ConsPlusNormal"/>
        <w:spacing w:before="220"/>
        <w:ind w:firstLine="540"/>
        <w:jc w:val="both"/>
      </w:pPr>
      <w:r>
        <w:t>2.5. Персональный состав Комиссии утверждается приказом Судебного департамента.</w:t>
      </w:r>
    </w:p>
    <w:p w:rsidR="00C31D01" w:rsidRDefault="00C31D01">
      <w:pPr>
        <w:pStyle w:val="ConsPlusNormal"/>
        <w:ind w:firstLine="540"/>
        <w:jc w:val="both"/>
      </w:pPr>
    </w:p>
    <w:p w:rsidR="00C31D01" w:rsidRDefault="00C31D01">
      <w:pPr>
        <w:pStyle w:val="ConsPlusTitle"/>
        <w:jc w:val="center"/>
        <w:outlineLvl w:val="1"/>
      </w:pPr>
      <w:r>
        <w:t>III. Функции и полномочия Комиссии</w:t>
      </w:r>
    </w:p>
    <w:p w:rsidR="00C31D01" w:rsidRDefault="00C31D01">
      <w:pPr>
        <w:pStyle w:val="ConsPlusNormal"/>
        <w:ind w:firstLine="540"/>
        <w:jc w:val="both"/>
      </w:pPr>
    </w:p>
    <w:p w:rsidR="00C31D01" w:rsidRDefault="00C31D01">
      <w:pPr>
        <w:pStyle w:val="ConsPlusNormal"/>
        <w:ind w:firstLine="540"/>
        <w:jc w:val="both"/>
      </w:pPr>
      <w:r>
        <w:t>3.1. Комиссия осуществляет следующие функции:</w:t>
      </w:r>
    </w:p>
    <w:p w:rsidR="00C31D01" w:rsidRDefault="00C31D01">
      <w:pPr>
        <w:pStyle w:val="ConsPlusNormal"/>
        <w:spacing w:before="220"/>
        <w:ind w:firstLine="540"/>
        <w:jc w:val="both"/>
      </w:pPr>
      <w:r>
        <w:t>а) принимает от гражданских служащих центрального аппарата Судебного департамента заявления о постановке на учет для предоставления единовременной выплаты с приложением определенных настоящим Положением документов;</w:t>
      </w:r>
    </w:p>
    <w:p w:rsidR="00C31D01" w:rsidRDefault="00C31D01">
      <w:pPr>
        <w:pStyle w:val="ConsPlusNormal"/>
        <w:spacing w:before="220"/>
        <w:ind w:firstLine="540"/>
        <w:jc w:val="both"/>
      </w:pPr>
      <w:r>
        <w:t xml:space="preserve">б) проверяет сведения, содержащиеся в документах, представленных гражданскими </w:t>
      </w:r>
      <w:r>
        <w:lastRenderedPageBreak/>
        <w:t>служащими центрального аппарата Судебного департамента вместе с заявлением о постановке на учет и подтверждающие наличие условий, необходимых для постановки гражданского служащего на учет для получения единовременной выплаты;</w:t>
      </w:r>
    </w:p>
    <w:p w:rsidR="00C31D01" w:rsidRDefault="00C31D01">
      <w:pPr>
        <w:pStyle w:val="ConsPlusNormal"/>
        <w:spacing w:before="220"/>
        <w:ind w:firstLine="540"/>
        <w:jc w:val="both"/>
      </w:pPr>
      <w:r>
        <w:t>в) возвращает документы гражданским служащим центрального аппарата Судебного департамента при выявлении недостоверной информации, содержащейся в представленных документах, с указанием причин возврата;</w:t>
      </w:r>
    </w:p>
    <w:p w:rsidR="00C31D01" w:rsidRDefault="00C31D01">
      <w:pPr>
        <w:pStyle w:val="ConsPlusNormal"/>
        <w:spacing w:before="220"/>
        <w:ind w:firstLine="540"/>
        <w:jc w:val="both"/>
      </w:pPr>
      <w:r>
        <w:t>г) принимает решение о постановке гражданских служащих центрального аппарата Судебного департамента на учет для получения единовременной выплаты, либо об отказе в постановке на учет, либо о снятии с учета;</w:t>
      </w:r>
    </w:p>
    <w:p w:rsidR="00C31D01" w:rsidRDefault="00C31D01">
      <w:pPr>
        <w:pStyle w:val="ConsPlusNormal"/>
        <w:spacing w:before="220"/>
        <w:ind w:firstLine="540"/>
        <w:jc w:val="both"/>
      </w:pPr>
      <w:r>
        <w:t>д) осуществляет обработку и надлежащее хранение документов, содержащих персональные данные состоящих на учете гражданских служащих центрального аппарата Судебного департамента;</w:t>
      </w:r>
    </w:p>
    <w:p w:rsidR="00C31D01" w:rsidRDefault="00C31D01">
      <w:pPr>
        <w:pStyle w:val="ConsPlusNormal"/>
        <w:spacing w:before="220"/>
        <w:ind w:firstLine="540"/>
        <w:jc w:val="both"/>
      </w:pPr>
      <w:bookmarkStart w:id="1" w:name="P83"/>
      <w:bookmarkEnd w:id="1"/>
      <w:r>
        <w:t>е) направляет в случае необходимости запросы Комиссии и территориальных подкомиссий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 Российской Федерации (в случае если гражданский служащий до поступления на федеральную государственную гражданскую службу в федеральный государственный орган проходил государственную гражданскую службу Российской Федерации (далее - гражданская служба) в иных государственных органах);</w:t>
      </w:r>
    </w:p>
    <w:p w:rsidR="00C31D01" w:rsidRDefault="00C31D01">
      <w:pPr>
        <w:pStyle w:val="ConsPlusNormal"/>
        <w:spacing w:before="220"/>
        <w:ind w:firstLine="540"/>
        <w:jc w:val="both"/>
      </w:pPr>
      <w:bookmarkStart w:id="2" w:name="P84"/>
      <w:bookmarkEnd w:id="2"/>
      <w:r>
        <w:t xml:space="preserve">ж) направляет в случае необходимости запросы в иные федеральные государственные органы и (или) организации, уполномоченные подтвердить информацию о том, что гражданский служащий ранее не получал субсидию для приобретения или строительства жилого помещения в соответствии со </w:t>
      </w:r>
      <w:hyperlink r:id="rId30">
        <w:r>
          <w:rPr>
            <w:color w:val="0000FF"/>
          </w:rPr>
          <w:t>статьей 15</w:t>
        </w:r>
      </w:hyperlink>
      <w:r>
        <w:t xml:space="preserve"> Федерального закона "О статусе военнослужащих", единовременную социальную выплату для приобретения или строительства жилого помещения в соответствии со </w:t>
      </w:r>
      <w:hyperlink r:id="rId31">
        <w:r>
          <w:rPr>
            <w:color w:val="0000FF"/>
          </w:rPr>
          <w:t>статьей 4</w:t>
        </w:r>
      </w:hyperlink>
      <w:r>
        <w:t xml:space="preserve">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или </w:t>
      </w:r>
      <w:hyperlink r:id="rId32">
        <w:r>
          <w:rPr>
            <w:color w:val="0000FF"/>
          </w:rPr>
          <w:t>статьей 4</w:t>
        </w:r>
      </w:hyperlink>
      <w:r>
        <w:t xml:space="preserve">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единовременную социальную выплату для приобретения или строительства жилых помещений, предусмотренную </w:t>
      </w:r>
      <w:hyperlink r:id="rId33">
        <w:r>
          <w:rPr>
            <w:color w:val="0000FF"/>
          </w:rPr>
          <w:t>статьей 35.1</w:t>
        </w:r>
      </w:hyperlink>
      <w:r>
        <w:t xml:space="preserve"> Федерального закона "О Следственном комитете Российской Федерации" или </w:t>
      </w:r>
      <w:hyperlink r:id="rId34">
        <w:r>
          <w:rPr>
            <w:color w:val="0000FF"/>
          </w:rPr>
          <w:t>статьей 44.1</w:t>
        </w:r>
      </w:hyperlink>
      <w:r>
        <w:t xml:space="preserve"> Федерального закона "О прокуратуре Российской Федерации" (в случае если гражданский служащий до поступления на федеральную гражданскую службу в федеральный государственный орган проходил военную службу или государственную службу иных видов). Запрос направляется в том случае, если гражданский служащий находился на военной службе или государственной службе иных видов после 31 декабря 2011 года;</w:t>
      </w:r>
    </w:p>
    <w:p w:rsidR="00C31D01" w:rsidRDefault="00C31D01">
      <w:pPr>
        <w:pStyle w:val="ConsPlusNormal"/>
        <w:jc w:val="both"/>
      </w:pPr>
      <w:r>
        <w:t xml:space="preserve">(пп. "ж" в ред. </w:t>
      </w:r>
      <w:hyperlink r:id="rId35">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bookmarkStart w:id="3" w:name="P86"/>
      <w:bookmarkEnd w:id="3"/>
      <w:r>
        <w:t>з) направляет в случае необходимости запросы в государственные органы субъектов Российской Федерации и органы местного самоуправления для подтверждения информации о том, что гражданский служащий не получал субсидию или иную выплату для приобретения или строительства жилого помещения, предусмотренные законами и иными нормативными правовыми актами субъектов Российской Федерации, уставами муниципальных образований, предоставляемые государственным гражданским служащим субъекта Российской Федерации или муниципальным служащим;</w:t>
      </w:r>
    </w:p>
    <w:p w:rsidR="00C31D01" w:rsidRDefault="00C31D01">
      <w:pPr>
        <w:pStyle w:val="ConsPlusNormal"/>
        <w:jc w:val="both"/>
      </w:pPr>
      <w:r>
        <w:t xml:space="preserve">(пп. "з" в ред. </w:t>
      </w:r>
      <w:hyperlink r:id="rId36">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bookmarkStart w:id="4" w:name="P88"/>
      <w:bookmarkEnd w:id="4"/>
      <w:r>
        <w:t>и) направляет в случае необходимости запросы в другие государственные органы, органы местного самоуправления и организации для проверки сведений о наличии у гражданского служащего условий для постановки его на учет для получения единовременной выплаты;</w:t>
      </w:r>
    </w:p>
    <w:p w:rsidR="00C31D01" w:rsidRDefault="00C31D01">
      <w:pPr>
        <w:pStyle w:val="ConsPlusNormal"/>
        <w:spacing w:before="220"/>
        <w:ind w:firstLine="540"/>
        <w:jc w:val="both"/>
      </w:pPr>
      <w:r>
        <w:lastRenderedPageBreak/>
        <w:t>к) ведет регистрационный журнал документов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(далее - регистрационный журнал);</w:t>
      </w:r>
    </w:p>
    <w:p w:rsidR="00C31D01" w:rsidRDefault="00C31D01">
      <w:pPr>
        <w:pStyle w:val="ConsPlusNormal"/>
        <w:spacing w:before="220"/>
        <w:ind w:firstLine="540"/>
        <w:jc w:val="both"/>
      </w:pPr>
      <w:r>
        <w:t>л) ведет книгу учета федеральных государственных гражданских служащих для получения единовременной субсидии на приобретение жилого помещения, предоставляемой федеральным государственным гражданским служащим, Судебного департамента при Верховном Суде Российской Федерации (далее - книга учета);</w:t>
      </w:r>
    </w:p>
    <w:p w:rsidR="00C31D01" w:rsidRDefault="00C31D01">
      <w:pPr>
        <w:pStyle w:val="ConsPlusNormal"/>
        <w:spacing w:before="220"/>
        <w:ind w:firstLine="540"/>
        <w:jc w:val="both"/>
      </w:pPr>
      <w:r>
        <w:t>м) осуществляет взаимодействие с территориальными подкомиссиями и Минтруда России по вопросам, связанным с предоставлением гражданским служащим Судов и управлений Судебного департамента в субъектах Российской Федерации единовременной выплаты, и оказывает методическую помощь в деятельности территориальных подкомиссий;</w:t>
      </w:r>
    </w:p>
    <w:p w:rsidR="00C31D01" w:rsidRDefault="00C31D01">
      <w:pPr>
        <w:pStyle w:val="ConsPlusNormal"/>
        <w:spacing w:before="220"/>
        <w:ind w:firstLine="540"/>
        <w:jc w:val="both"/>
      </w:pPr>
      <w:r>
        <w:t>н) рассматривает предложения территориальных подкомиссий о предоставлении единовременной выплаты гражданским служащим Судов и управлений Судебного департамента в субъектах Российской Федерации из числа состоящих на учете;</w:t>
      </w:r>
    </w:p>
    <w:p w:rsidR="00C31D01" w:rsidRDefault="00C31D01">
      <w:pPr>
        <w:pStyle w:val="ConsPlusNormal"/>
        <w:spacing w:before="220"/>
        <w:ind w:firstLine="540"/>
        <w:jc w:val="both"/>
      </w:pPr>
      <w:r>
        <w:t>о) проверяет правомерность постановки на учет территориальными подкомиссиями гражданских служащих Судов и управлений Судебного департамента в субъектах Российской Федерации;</w:t>
      </w:r>
    </w:p>
    <w:p w:rsidR="00C31D01" w:rsidRDefault="00C31D01">
      <w:pPr>
        <w:pStyle w:val="ConsPlusNormal"/>
        <w:spacing w:before="220"/>
        <w:ind w:firstLine="540"/>
        <w:jc w:val="both"/>
      </w:pPr>
      <w:r>
        <w:t>п) проверяет правильность расчета территориальными подкомиссиями размера единовременной выплаты гражданским служащим Судов и управлений Судебного департамента в субъектах Российской Федерации.</w:t>
      </w:r>
    </w:p>
    <w:p w:rsidR="00C31D01" w:rsidRDefault="00C31D01">
      <w:pPr>
        <w:pStyle w:val="ConsPlusNormal"/>
        <w:spacing w:before="220"/>
        <w:ind w:firstLine="540"/>
        <w:jc w:val="both"/>
      </w:pPr>
      <w:r>
        <w:t>р) осуществляет координацию и контроль деятельности территориальных подкомиссий.</w:t>
      </w:r>
    </w:p>
    <w:p w:rsidR="00C31D01" w:rsidRDefault="00C31D01">
      <w:pPr>
        <w:pStyle w:val="ConsPlusNormal"/>
        <w:spacing w:before="220"/>
        <w:ind w:firstLine="540"/>
        <w:jc w:val="both"/>
      </w:pPr>
      <w:r>
        <w:t>3.2. Комиссия осуществляет следующие полномочия:</w:t>
      </w:r>
    </w:p>
    <w:p w:rsidR="00C31D01" w:rsidRDefault="00C31D01">
      <w:pPr>
        <w:pStyle w:val="ConsPlusNormal"/>
        <w:spacing w:before="220"/>
        <w:ind w:firstLine="540"/>
        <w:jc w:val="both"/>
      </w:pPr>
      <w:r>
        <w:t>вносит Генеральному директору Судебного департамента предложения о предоставлении единовременной выплаты гражданским служащим, состоящим на учете для получения единовременной выплаты;</w:t>
      </w:r>
    </w:p>
    <w:p w:rsidR="00C31D01" w:rsidRDefault="00C31D01">
      <w:pPr>
        <w:pStyle w:val="ConsPlusNormal"/>
        <w:spacing w:before="220"/>
        <w:ind w:firstLine="540"/>
        <w:jc w:val="both"/>
      </w:pPr>
      <w:r>
        <w:t>вносит Генеральному директору Судебного департамента предложения об увеличении размера единовременной выплаты гражданским служащим (персонально) за безупречную и эффективную гражданскую службу на основании представления территориальной подкомиссии или непосредственного руководителя гражданского служащего центрального аппарата Судебного департамента;</w:t>
      </w:r>
    </w:p>
    <w:p w:rsidR="00C31D01" w:rsidRDefault="00C31D01">
      <w:pPr>
        <w:pStyle w:val="ConsPlusNormal"/>
        <w:spacing w:before="220"/>
        <w:ind w:firstLine="540"/>
        <w:jc w:val="both"/>
      </w:pPr>
      <w:r>
        <w:t>ведет учет сведений о гражданских служащих, состоящих на учете для получения единовременной выплаты;</w:t>
      </w:r>
    </w:p>
    <w:p w:rsidR="00C31D01" w:rsidRDefault="00C31D01">
      <w:pPr>
        <w:pStyle w:val="ConsPlusNormal"/>
        <w:spacing w:before="220"/>
        <w:ind w:firstLine="540"/>
        <w:jc w:val="both"/>
      </w:pPr>
      <w:r>
        <w:t>направляет в Минтруд России копии приказов о постановке гражданских служащих на учет для получения единовременной выплаты, о снятии их с учета, о внесении изменений в приказ о постановке на учет;</w:t>
      </w:r>
    </w:p>
    <w:p w:rsidR="00C31D01" w:rsidRDefault="00C31D01">
      <w:pPr>
        <w:pStyle w:val="ConsPlusNormal"/>
        <w:spacing w:before="220"/>
        <w:ind w:firstLine="540"/>
        <w:jc w:val="both"/>
      </w:pPr>
      <w:r>
        <w:t>формирует на автономном комплексе, размещенном в Судебном департаменте, печатные формы установленного Минтруда России формата со штрих-кодом (далее - печатные формы), подлежащие заполнению на каждого гражданского служащего, состоящего на учете для получения единовременной выплаты;</w:t>
      </w:r>
    </w:p>
    <w:p w:rsidR="00C31D01" w:rsidRDefault="00C31D01">
      <w:pPr>
        <w:pStyle w:val="ConsPlusNormal"/>
        <w:spacing w:before="220"/>
        <w:ind w:firstLine="540"/>
        <w:jc w:val="both"/>
      </w:pPr>
      <w:r>
        <w:t>направляет печатные формы в Минтруд России вместе с копиями приказов о постановке гражданских служащих на учет для получения единовременной выплаты, о снятии их с учета, о внесении изменений в приказ о постановке на учет;</w:t>
      </w:r>
    </w:p>
    <w:p w:rsidR="00C31D01" w:rsidRDefault="00C31D01">
      <w:pPr>
        <w:pStyle w:val="ConsPlusNormal"/>
        <w:spacing w:before="220"/>
        <w:ind w:firstLine="540"/>
        <w:jc w:val="both"/>
      </w:pPr>
      <w:r>
        <w:lastRenderedPageBreak/>
        <w:t>отменяет по итогам рассмотрения материалов учетного дела решение территориальной подкомиссии о постановке гражданского служащего на учет, об отказе в постановке на учет или о снятии с учета для предоставления единовременной выплаты в случае признания Комиссией решения территориальной подкомиссии не соответствующим требованиям, установленным законодательством Российской Федерации;</w:t>
      </w:r>
    </w:p>
    <w:p w:rsidR="00C31D01" w:rsidRDefault="00C31D01">
      <w:pPr>
        <w:pStyle w:val="ConsPlusNormal"/>
        <w:spacing w:before="220"/>
        <w:ind w:firstLine="540"/>
        <w:jc w:val="both"/>
      </w:pPr>
      <w:r>
        <w:t>осуществляет рассмотрение поступивших в Комиссию заявлений и жалоб, касающихся вопросов предоставления гражданским служащим единовременной выплаты.</w:t>
      </w:r>
    </w:p>
    <w:p w:rsidR="00C31D01" w:rsidRDefault="00C31D01">
      <w:pPr>
        <w:pStyle w:val="ConsPlusNormal"/>
        <w:spacing w:before="220"/>
        <w:ind w:firstLine="540"/>
        <w:jc w:val="both"/>
      </w:pPr>
      <w:r>
        <w:t>3.3. Председатель Комиссии:</w:t>
      </w:r>
    </w:p>
    <w:p w:rsidR="00C31D01" w:rsidRDefault="00C31D01">
      <w:pPr>
        <w:pStyle w:val="ConsPlusNormal"/>
        <w:spacing w:before="220"/>
        <w:ind w:firstLine="540"/>
        <w:jc w:val="both"/>
      </w:pPr>
      <w:r>
        <w:t>осуществляет общее руководство Комиссией и несет ответственность за выполнение возложенных на Комиссию задач;</w:t>
      </w:r>
    </w:p>
    <w:p w:rsidR="00C31D01" w:rsidRDefault="00C31D01">
      <w:pPr>
        <w:pStyle w:val="ConsPlusNormal"/>
        <w:spacing w:before="220"/>
        <w:ind w:firstLine="540"/>
        <w:jc w:val="both"/>
      </w:pPr>
      <w:r>
        <w:t>определяет дату и время проведения заседаний Комиссии;</w:t>
      </w:r>
    </w:p>
    <w:p w:rsidR="00C31D01" w:rsidRDefault="00C31D01">
      <w:pPr>
        <w:pStyle w:val="ConsPlusNormal"/>
        <w:spacing w:before="220"/>
        <w:ind w:firstLine="540"/>
        <w:jc w:val="both"/>
      </w:pPr>
      <w:r>
        <w:t>дает поручения членам Комиссии, связанные с ее деятельностью;</w:t>
      </w:r>
    </w:p>
    <w:p w:rsidR="00C31D01" w:rsidRDefault="00C31D01">
      <w:pPr>
        <w:pStyle w:val="ConsPlusNormal"/>
        <w:spacing w:before="220"/>
        <w:ind w:firstLine="540"/>
        <w:jc w:val="both"/>
      </w:pPr>
      <w:r>
        <w:t>председательствует на заседаниях Комиссии, а в случае отсутствия возлагает свои функции на заместителя председателя Комиссии;</w:t>
      </w:r>
    </w:p>
    <w:p w:rsidR="00C31D01" w:rsidRDefault="00C31D01">
      <w:pPr>
        <w:pStyle w:val="ConsPlusNormal"/>
        <w:spacing w:before="220"/>
        <w:ind w:firstLine="540"/>
        <w:jc w:val="both"/>
      </w:pPr>
      <w:r>
        <w:t xml:space="preserve">подписывает запросы, указанные в </w:t>
      </w:r>
      <w:hyperlink w:anchor="P83">
        <w:r>
          <w:rPr>
            <w:color w:val="0000FF"/>
          </w:rPr>
          <w:t>подпунктах "е"</w:t>
        </w:r>
      </w:hyperlink>
      <w:r>
        <w:t xml:space="preserve">, </w:t>
      </w:r>
      <w:hyperlink w:anchor="P84">
        <w:r>
          <w:rPr>
            <w:color w:val="0000FF"/>
          </w:rPr>
          <w:t>"ж"</w:t>
        </w:r>
      </w:hyperlink>
      <w:r>
        <w:t xml:space="preserve">, </w:t>
      </w:r>
      <w:hyperlink w:anchor="P86">
        <w:r>
          <w:rPr>
            <w:color w:val="0000FF"/>
          </w:rPr>
          <w:t>"з"</w:t>
        </w:r>
      </w:hyperlink>
      <w:r>
        <w:t xml:space="preserve">, </w:t>
      </w:r>
      <w:hyperlink w:anchor="P88">
        <w:r>
          <w:rPr>
            <w:color w:val="0000FF"/>
          </w:rPr>
          <w:t>"и" пункта 3.1</w:t>
        </w:r>
      </w:hyperlink>
      <w:r>
        <w:t xml:space="preserve"> настоящего Положения;</w:t>
      </w:r>
    </w:p>
    <w:p w:rsidR="00C31D01" w:rsidRDefault="00C31D01">
      <w:pPr>
        <w:pStyle w:val="ConsPlusNormal"/>
        <w:spacing w:before="220"/>
        <w:ind w:firstLine="540"/>
        <w:jc w:val="both"/>
      </w:pPr>
      <w:r>
        <w:t>докладывает Генеральному директору Судебного департамента о принятых Комиссией решениях;</w:t>
      </w:r>
    </w:p>
    <w:p w:rsidR="00C31D01" w:rsidRDefault="00C31D01">
      <w:pPr>
        <w:pStyle w:val="ConsPlusNormal"/>
        <w:spacing w:before="220"/>
        <w:ind w:firstLine="540"/>
        <w:jc w:val="both"/>
      </w:pPr>
      <w:r>
        <w:t>утверждает состав рабочих групп, образуемых Комиссией.</w:t>
      </w:r>
    </w:p>
    <w:p w:rsidR="00C31D01" w:rsidRDefault="00C31D01">
      <w:pPr>
        <w:pStyle w:val="ConsPlusNormal"/>
        <w:spacing w:before="220"/>
        <w:ind w:firstLine="540"/>
        <w:jc w:val="both"/>
      </w:pPr>
      <w:r>
        <w:t>3.4. В отсутствие председателя Комиссии его полномочия и обязанности выполняет заместитель председателя Комиссии.</w:t>
      </w:r>
    </w:p>
    <w:p w:rsidR="00C31D01" w:rsidRDefault="00C31D01">
      <w:pPr>
        <w:pStyle w:val="ConsPlusNormal"/>
        <w:spacing w:before="220"/>
        <w:ind w:firstLine="540"/>
        <w:jc w:val="both"/>
      </w:pPr>
      <w:r>
        <w:t>3.5. Секретарь Комиссии:</w:t>
      </w:r>
    </w:p>
    <w:p w:rsidR="00C31D01" w:rsidRDefault="00C31D01">
      <w:pPr>
        <w:pStyle w:val="ConsPlusNormal"/>
        <w:spacing w:before="220"/>
        <w:ind w:firstLine="540"/>
        <w:jc w:val="both"/>
      </w:pPr>
      <w:r>
        <w:t xml:space="preserve">осуществляет прием заявлений и документов гражданских служащих центрального аппарата Судебного департамента, проверяет полноту и актуальность прилагаемых к заявлениям документов и выдает справку о дате приема заявления и документов </w:t>
      </w:r>
      <w:hyperlink w:anchor="P486">
        <w:r>
          <w:rPr>
            <w:color w:val="0000FF"/>
          </w:rPr>
          <w:t>(приложение N 5)</w:t>
        </w:r>
      </w:hyperlink>
      <w:r>
        <w:t>;</w:t>
      </w:r>
    </w:p>
    <w:p w:rsidR="00C31D01" w:rsidRDefault="00C31D01">
      <w:pPr>
        <w:pStyle w:val="ConsPlusNormal"/>
        <w:spacing w:before="220"/>
        <w:ind w:firstLine="540"/>
        <w:jc w:val="both"/>
      </w:pPr>
      <w:r>
        <w:t xml:space="preserve">готовит проекты запросов, указанных в </w:t>
      </w:r>
      <w:hyperlink w:anchor="P83">
        <w:r>
          <w:rPr>
            <w:color w:val="0000FF"/>
          </w:rPr>
          <w:t>подпунктах "е"</w:t>
        </w:r>
      </w:hyperlink>
      <w:r>
        <w:t xml:space="preserve">, </w:t>
      </w:r>
      <w:hyperlink w:anchor="P84">
        <w:r>
          <w:rPr>
            <w:color w:val="0000FF"/>
          </w:rPr>
          <w:t>"ж"</w:t>
        </w:r>
      </w:hyperlink>
      <w:r>
        <w:t xml:space="preserve">, </w:t>
      </w:r>
      <w:hyperlink w:anchor="P86">
        <w:r>
          <w:rPr>
            <w:color w:val="0000FF"/>
          </w:rPr>
          <w:t>"з"</w:t>
        </w:r>
      </w:hyperlink>
      <w:r>
        <w:t xml:space="preserve">, </w:t>
      </w:r>
      <w:hyperlink w:anchor="P88">
        <w:r>
          <w:rPr>
            <w:color w:val="0000FF"/>
          </w:rPr>
          <w:t>"и" пункта 3.1</w:t>
        </w:r>
      </w:hyperlink>
      <w:r>
        <w:t xml:space="preserve"> настоящего Положения;</w:t>
      </w:r>
    </w:p>
    <w:p w:rsidR="00C31D01" w:rsidRDefault="00C31D01">
      <w:pPr>
        <w:pStyle w:val="ConsPlusNormal"/>
        <w:spacing w:before="220"/>
        <w:ind w:firstLine="540"/>
        <w:jc w:val="both"/>
      </w:pPr>
      <w:r>
        <w:t xml:space="preserve">ведет регистрационный </w:t>
      </w:r>
      <w:hyperlink w:anchor="P449">
        <w:r>
          <w:rPr>
            <w:color w:val="0000FF"/>
          </w:rPr>
          <w:t>журнал</w:t>
        </w:r>
      </w:hyperlink>
      <w:r>
        <w:t>;</w:t>
      </w:r>
    </w:p>
    <w:p w:rsidR="00C31D01" w:rsidRDefault="00C31D01">
      <w:pPr>
        <w:pStyle w:val="ConsPlusNormal"/>
        <w:spacing w:before="220"/>
        <w:ind w:firstLine="540"/>
        <w:jc w:val="both"/>
      </w:pPr>
      <w:r>
        <w:t>обеспечивает своевременное извещение членов Комиссии о дате проведения очередного заседания.</w:t>
      </w:r>
    </w:p>
    <w:p w:rsidR="00C31D01" w:rsidRDefault="00C31D01">
      <w:pPr>
        <w:pStyle w:val="ConsPlusNormal"/>
        <w:spacing w:before="220"/>
        <w:ind w:firstLine="540"/>
        <w:jc w:val="both"/>
      </w:pPr>
      <w:r>
        <w:t>ведет протоколы заседаний Комиссии;</w:t>
      </w:r>
    </w:p>
    <w:p w:rsidR="00C31D01" w:rsidRDefault="00C31D01">
      <w:pPr>
        <w:pStyle w:val="ConsPlusNormal"/>
        <w:spacing w:before="220"/>
        <w:ind w:firstLine="540"/>
        <w:jc w:val="both"/>
      </w:pPr>
      <w:r>
        <w:t>готовит проекты решений и оформляет протоколы заседаний Комиссии;</w:t>
      </w:r>
    </w:p>
    <w:p w:rsidR="00C31D01" w:rsidRDefault="00C31D01">
      <w:pPr>
        <w:pStyle w:val="ConsPlusNormal"/>
        <w:spacing w:before="220"/>
        <w:ind w:firstLine="540"/>
        <w:jc w:val="both"/>
      </w:pPr>
      <w:r>
        <w:t>подготавливает при необходимости соответствующие проекты приказов или иные документы на основании решения Комиссии;</w:t>
      </w:r>
    </w:p>
    <w:p w:rsidR="00C31D01" w:rsidRDefault="00C31D01">
      <w:pPr>
        <w:pStyle w:val="ConsPlusNormal"/>
        <w:spacing w:before="220"/>
        <w:ind w:firstLine="540"/>
        <w:jc w:val="both"/>
      </w:pPr>
      <w:r>
        <w:t>доводит принятые Комиссией решения до сведения гражданских служащих;</w:t>
      </w:r>
    </w:p>
    <w:p w:rsidR="00C31D01" w:rsidRDefault="00C31D01">
      <w:pPr>
        <w:pStyle w:val="ConsPlusNormal"/>
        <w:spacing w:before="220"/>
        <w:ind w:firstLine="540"/>
        <w:jc w:val="both"/>
      </w:pPr>
      <w:r>
        <w:t xml:space="preserve">ведет </w:t>
      </w:r>
      <w:hyperlink w:anchor="P516">
        <w:r>
          <w:rPr>
            <w:color w:val="0000FF"/>
          </w:rPr>
          <w:t>книгу</w:t>
        </w:r>
      </w:hyperlink>
      <w:r>
        <w:t xml:space="preserve"> учета;</w:t>
      </w:r>
    </w:p>
    <w:p w:rsidR="00C31D01" w:rsidRDefault="00C31D01">
      <w:pPr>
        <w:pStyle w:val="ConsPlusNormal"/>
        <w:spacing w:before="220"/>
        <w:ind w:firstLine="540"/>
        <w:jc w:val="both"/>
      </w:pPr>
      <w:r>
        <w:t xml:space="preserve">направляет или вручает гражданскому служащему центрального аппарата Судебного </w:t>
      </w:r>
      <w:r>
        <w:lastRenderedPageBreak/>
        <w:t>департамента копию приказа или выписку из приказа о постановке на учет, о его снятии с такого учета, о внесении изменений в приказ о постановке на учет для предоставления единовременной выплаты, о предоставлении единовременной выплаты в срок, не превышающий 7 дней после издания соответствующего приказа;</w:t>
      </w:r>
    </w:p>
    <w:p w:rsidR="00C31D01" w:rsidRDefault="00C31D01">
      <w:pPr>
        <w:pStyle w:val="ConsPlusNormal"/>
        <w:spacing w:before="220"/>
        <w:ind w:firstLine="540"/>
        <w:jc w:val="both"/>
      </w:pPr>
      <w:r>
        <w:t>заверяет печатные формы для направления в Минтруд России;</w:t>
      </w:r>
    </w:p>
    <w:p w:rsidR="00C31D01" w:rsidRDefault="00C31D01">
      <w:pPr>
        <w:pStyle w:val="ConsPlusNormal"/>
        <w:spacing w:before="220"/>
        <w:ind w:firstLine="540"/>
        <w:jc w:val="both"/>
      </w:pPr>
      <w:r>
        <w:t>на основании оригиналов заверяет копии документов, приобщаемых к учетному делу гражданского служащего;</w:t>
      </w:r>
    </w:p>
    <w:p w:rsidR="00C31D01" w:rsidRDefault="00C31D01">
      <w:pPr>
        <w:pStyle w:val="ConsPlusNormal"/>
        <w:spacing w:before="220"/>
        <w:ind w:firstLine="540"/>
        <w:jc w:val="both"/>
      </w:pPr>
      <w:r>
        <w:t>ведет делопроизводство Комиссии;</w:t>
      </w:r>
    </w:p>
    <w:p w:rsidR="00C31D01" w:rsidRDefault="00C31D01">
      <w:pPr>
        <w:pStyle w:val="ConsPlusNormal"/>
        <w:spacing w:before="220"/>
        <w:ind w:firstLine="540"/>
        <w:jc w:val="both"/>
      </w:pPr>
      <w:r>
        <w:t>доводит в случае необходимости принятые Комиссией решения до сведения ответственных лиц территориальных подкомиссий;</w:t>
      </w:r>
    </w:p>
    <w:p w:rsidR="00C31D01" w:rsidRDefault="00C31D01">
      <w:pPr>
        <w:pStyle w:val="ConsPlusNormal"/>
        <w:spacing w:before="220"/>
        <w:ind w:firstLine="540"/>
        <w:jc w:val="both"/>
      </w:pPr>
      <w:r>
        <w:t>оказывает гражданским служащим консультативную помощь по вопросам предоставления единовременной выплаты.</w:t>
      </w:r>
    </w:p>
    <w:p w:rsidR="00C31D01" w:rsidRDefault="00C31D01">
      <w:pPr>
        <w:pStyle w:val="ConsPlusNormal"/>
        <w:spacing w:before="220"/>
        <w:ind w:firstLine="540"/>
        <w:jc w:val="both"/>
      </w:pPr>
      <w:r>
        <w:t>3.6. В отсутствие секретаря Комиссии его полномочия и обязанности выполняет другой член Комиссии по поручению председателя Комиссии.</w:t>
      </w:r>
    </w:p>
    <w:p w:rsidR="00C31D01" w:rsidRDefault="00C31D01">
      <w:pPr>
        <w:pStyle w:val="ConsPlusNormal"/>
        <w:ind w:firstLine="540"/>
        <w:jc w:val="both"/>
      </w:pPr>
    </w:p>
    <w:p w:rsidR="00C31D01" w:rsidRDefault="00C31D01">
      <w:pPr>
        <w:pStyle w:val="ConsPlusTitle"/>
        <w:jc w:val="center"/>
        <w:outlineLvl w:val="1"/>
      </w:pPr>
      <w:r>
        <w:t>IV. Порядок организации работы Комиссии</w:t>
      </w:r>
    </w:p>
    <w:p w:rsidR="00C31D01" w:rsidRDefault="00C31D01">
      <w:pPr>
        <w:pStyle w:val="ConsPlusNormal"/>
        <w:ind w:firstLine="540"/>
        <w:jc w:val="both"/>
      </w:pPr>
    </w:p>
    <w:p w:rsidR="00C31D01" w:rsidRDefault="00C31D01">
      <w:pPr>
        <w:pStyle w:val="ConsPlusNormal"/>
        <w:ind w:firstLine="540"/>
        <w:jc w:val="both"/>
      </w:pPr>
      <w:r>
        <w:t>4.1. Комиссия является постоянно действующим коллегиальным органом.</w:t>
      </w:r>
    </w:p>
    <w:p w:rsidR="00C31D01" w:rsidRDefault="00C31D01">
      <w:pPr>
        <w:pStyle w:val="ConsPlusNormal"/>
        <w:spacing w:before="220"/>
        <w:ind w:firstLine="540"/>
        <w:jc w:val="both"/>
      </w:pPr>
      <w:r>
        <w:t>4.2. Заседания Комиссии проводятся по мере необходимости. Заседание Комиссии считается правомочным, если в нем принимает участие не менее двух третей ее членов.</w:t>
      </w:r>
    </w:p>
    <w:p w:rsidR="00C31D01" w:rsidRDefault="00C31D01">
      <w:pPr>
        <w:pStyle w:val="ConsPlusNormal"/>
        <w:spacing w:before="220"/>
        <w:ind w:firstLine="540"/>
        <w:jc w:val="both"/>
      </w:pPr>
      <w:r>
        <w:t>4.3. Решение Комиссии принимается открытым голосованием простым большинством голосов. Мнение председателя Комиссии при равенстве голосов является решающим.</w:t>
      </w:r>
    </w:p>
    <w:p w:rsidR="00C31D01" w:rsidRDefault="00C31D01">
      <w:pPr>
        <w:pStyle w:val="ConsPlusNormal"/>
        <w:spacing w:before="220"/>
        <w:ind w:firstLine="540"/>
        <w:jc w:val="both"/>
      </w:pPr>
      <w:r>
        <w:t>4.4. Член Комиссии, отсутствующий на заседании по уважительной причине, вправе до начала заседания изложить свое мнение по рассматриваемым вопросам в письменной форме. Мнение оглашается на заседании Комиссии, учитывается при голосовании и приобщается к протоколу.</w:t>
      </w:r>
    </w:p>
    <w:p w:rsidR="00C31D01" w:rsidRDefault="00C31D01">
      <w:pPr>
        <w:pStyle w:val="ConsPlusNormal"/>
        <w:spacing w:before="220"/>
        <w:ind w:firstLine="540"/>
        <w:jc w:val="both"/>
      </w:pPr>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в связи с которыми член Комиссии не имеет возможности принять участие непосредственно в заседании Комиссии, такой член Комиссии вправе принять участие в заседании в режиме видео-конференц-связи. В этом случае член Комиссии не менее чем за два рабочих дня до дня заседания Комиссии письменно уведомляет о своем решении секретаря Комиссии, который организует решение необходимых технических вопросов.</w:t>
      </w:r>
    </w:p>
    <w:p w:rsidR="00C31D01" w:rsidRDefault="00C31D01">
      <w:pPr>
        <w:pStyle w:val="ConsPlusNormal"/>
        <w:jc w:val="both"/>
      </w:pPr>
      <w:r>
        <w:t xml:space="preserve">(абзац введен </w:t>
      </w:r>
      <w:hyperlink r:id="rId37">
        <w:r>
          <w:rPr>
            <w:color w:val="0000FF"/>
          </w:rPr>
          <w:t>Приказом</w:t>
        </w:r>
      </w:hyperlink>
      <w:r>
        <w:t xml:space="preserve"> Судебного департамента при Верховном Суде РФ от 26.01.2021 N 11)</w:t>
      </w:r>
    </w:p>
    <w:p w:rsidR="00C31D01" w:rsidRDefault="00C31D01">
      <w:pPr>
        <w:pStyle w:val="ConsPlusNormal"/>
        <w:spacing w:before="220"/>
        <w:ind w:firstLine="540"/>
        <w:jc w:val="both"/>
      </w:pPr>
      <w:r>
        <w:t>4.5. Решение Комиссии оформляется протоколом и при необходимости утверждается приказом Судебного департамента;</w:t>
      </w:r>
    </w:p>
    <w:p w:rsidR="00C31D01" w:rsidRDefault="00C31D01">
      <w:pPr>
        <w:pStyle w:val="ConsPlusNormal"/>
        <w:spacing w:before="220"/>
        <w:ind w:firstLine="540"/>
        <w:jc w:val="both"/>
      </w:pPr>
      <w:r>
        <w:t>4.6. В протоколе заседания Комиссии указываются:</w:t>
      </w:r>
    </w:p>
    <w:p w:rsidR="00C31D01" w:rsidRDefault="00C31D01">
      <w:pPr>
        <w:pStyle w:val="ConsPlusNormal"/>
        <w:spacing w:before="220"/>
        <w:ind w:firstLine="540"/>
        <w:jc w:val="both"/>
      </w:pPr>
      <w:r>
        <w:t>дата заседания и номер протокола;</w:t>
      </w:r>
    </w:p>
    <w:p w:rsidR="00C31D01" w:rsidRDefault="00C31D01">
      <w:pPr>
        <w:pStyle w:val="ConsPlusNormal"/>
        <w:spacing w:before="220"/>
        <w:ind w:firstLine="540"/>
        <w:jc w:val="both"/>
      </w:pPr>
      <w:r>
        <w:t>фамилии членов Комиссии, присутствующих на заседании; повестка дня;</w:t>
      </w:r>
    </w:p>
    <w:p w:rsidR="00C31D01" w:rsidRDefault="00C31D01">
      <w:pPr>
        <w:pStyle w:val="ConsPlusNormal"/>
        <w:spacing w:before="220"/>
        <w:ind w:firstLine="540"/>
        <w:jc w:val="both"/>
      </w:pPr>
      <w:r>
        <w:t>краткое изложение рассматриваемых вопросов;</w:t>
      </w:r>
    </w:p>
    <w:p w:rsidR="00C31D01" w:rsidRDefault="00C31D01">
      <w:pPr>
        <w:pStyle w:val="ConsPlusNormal"/>
        <w:spacing w:before="220"/>
        <w:ind w:firstLine="540"/>
        <w:jc w:val="both"/>
      </w:pPr>
      <w:r>
        <w:lastRenderedPageBreak/>
        <w:t>мнение членов Комиссии;</w:t>
      </w:r>
    </w:p>
    <w:p w:rsidR="00C31D01" w:rsidRDefault="00C31D01">
      <w:pPr>
        <w:pStyle w:val="ConsPlusNormal"/>
        <w:spacing w:before="220"/>
        <w:ind w:firstLine="540"/>
        <w:jc w:val="both"/>
      </w:pPr>
      <w:r>
        <w:t>принятое решение с его обоснованием;</w:t>
      </w:r>
    </w:p>
    <w:p w:rsidR="00C31D01" w:rsidRDefault="00C31D01">
      <w:pPr>
        <w:pStyle w:val="ConsPlusNormal"/>
        <w:spacing w:before="220"/>
        <w:ind w:firstLine="540"/>
        <w:jc w:val="both"/>
      </w:pPr>
      <w:r>
        <w:t>количество голосовавших "за", "против" и "воздержавшихся";</w:t>
      </w:r>
    </w:p>
    <w:p w:rsidR="00C31D01" w:rsidRDefault="00C31D01">
      <w:pPr>
        <w:pStyle w:val="ConsPlusNormal"/>
        <w:spacing w:before="220"/>
        <w:ind w:firstLine="540"/>
        <w:jc w:val="both"/>
      </w:pPr>
      <w:r>
        <w:t>особое мнение членов Комиссии по рассматриваемым вопросам.</w:t>
      </w:r>
    </w:p>
    <w:p w:rsidR="00C31D01" w:rsidRDefault="00C31D01">
      <w:pPr>
        <w:pStyle w:val="ConsPlusNormal"/>
        <w:spacing w:before="220"/>
        <w:ind w:firstLine="540"/>
        <w:jc w:val="both"/>
      </w:pPr>
      <w:r>
        <w:t>4.7. При несогласии с принятым решением член Комиссии может изложить в письменной форме особое мнение, которое подлежит обязательному приобщению к протоколу заседания.</w:t>
      </w:r>
    </w:p>
    <w:p w:rsidR="00C31D01" w:rsidRDefault="00C31D01">
      <w:pPr>
        <w:pStyle w:val="ConsPlusNormal"/>
        <w:spacing w:before="220"/>
        <w:ind w:firstLine="540"/>
        <w:jc w:val="both"/>
      </w:pPr>
      <w:r>
        <w:t xml:space="preserve">4.8. Протокол заседания Комиссии оформляется в 3-дневный срок, после чего подписывается всеми членами Комиссии, присутствовавшими на заседании. Члену Комиссии, принимавшему участие в заседании в режиме видео-конференц-связи, секретарем Комиссии протокол заседания направляется не позднее третьего рабочего ДНЯ после дня заседания Комиссии. В этом случае член Комиссии в течение двух рабочих дней со дня получения протокола оформляет подписной </w:t>
      </w:r>
      <w:hyperlink w:anchor="P566">
        <w:r>
          <w:rPr>
            <w:color w:val="0000FF"/>
          </w:rPr>
          <w:t>лист</w:t>
        </w:r>
      </w:hyperlink>
      <w:r>
        <w:t xml:space="preserve"> (приложение N 7 к Положению) и направляет его копию в адрес секретаря Комиссии посредством электронной почты или факсимильной связи, а также оригинал подписного листа в адрес Комиссии посредством почтовой связи с сопроводительным письмом. Оригинал подписного листа приобщается к протоколу заседания Комиссии.</w:t>
      </w:r>
    </w:p>
    <w:p w:rsidR="00C31D01" w:rsidRDefault="00C31D01">
      <w:pPr>
        <w:pStyle w:val="ConsPlusNormal"/>
        <w:jc w:val="both"/>
      </w:pPr>
      <w:r>
        <w:t xml:space="preserve">(п. 4.8 в ред. </w:t>
      </w:r>
      <w:hyperlink r:id="rId38">
        <w:r>
          <w:rPr>
            <w:color w:val="0000FF"/>
          </w:rPr>
          <w:t>Приказа</w:t>
        </w:r>
      </w:hyperlink>
      <w:r>
        <w:t xml:space="preserve"> Судебного департамента при Верховном Суде РФ от 26.01.2021 N 11)</w:t>
      </w:r>
    </w:p>
    <w:p w:rsidR="00C31D01" w:rsidRDefault="00C31D01">
      <w:pPr>
        <w:pStyle w:val="ConsPlusNormal"/>
        <w:spacing w:before="220"/>
        <w:ind w:firstLine="540"/>
        <w:jc w:val="both"/>
      </w:pPr>
      <w:r>
        <w:t>4.9. Протокол заседания Комиссии передается в Управление социальной защиты судей и государственных служащих Судебного департамента для подготовки (при необходимости) соответствующего приказа или иного документа и дальнейшего хранения.</w:t>
      </w:r>
    </w:p>
    <w:p w:rsidR="00C31D01" w:rsidRDefault="00C31D01">
      <w:pPr>
        <w:pStyle w:val="ConsPlusNormal"/>
        <w:spacing w:before="220"/>
        <w:ind w:firstLine="540"/>
        <w:jc w:val="both"/>
      </w:pPr>
      <w:r>
        <w:t xml:space="preserve">4.10. Постановка гражданских служащих центрального аппарата Судебного департамента на учет для предоставления единовременной выплаты осуществляется на основании заявления гражданского служащего на имя Генерального директора Судебного департамента по установленной </w:t>
      </w:r>
      <w:hyperlink w:anchor="P250">
        <w:r>
          <w:rPr>
            <w:color w:val="0000FF"/>
          </w:rPr>
          <w:t>форме</w:t>
        </w:r>
      </w:hyperlink>
      <w:r>
        <w:t xml:space="preserve"> (приложение N 1), которое подается гражданским служащим в Комиссию.</w:t>
      </w:r>
    </w:p>
    <w:p w:rsidR="00C31D01" w:rsidRDefault="00C31D01">
      <w:pPr>
        <w:pStyle w:val="ConsPlusNormal"/>
        <w:spacing w:before="220"/>
        <w:ind w:firstLine="540"/>
        <w:jc w:val="both"/>
      </w:pPr>
      <w:r>
        <w:t xml:space="preserve">4.11. В силу положений </w:t>
      </w:r>
      <w:hyperlink r:id="rId39">
        <w:r>
          <w:rPr>
            <w:color w:val="0000FF"/>
          </w:rPr>
          <w:t>пунктов 4</w:t>
        </w:r>
      </w:hyperlink>
      <w:r>
        <w:t xml:space="preserve">, </w:t>
      </w:r>
      <w:hyperlink r:id="rId40">
        <w:r>
          <w:rPr>
            <w:color w:val="0000FF"/>
          </w:rPr>
          <w:t>6</w:t>
        </w:r>
      </w:hyperlink>
      <w:r>
        <w:t xml:space="preserve">, </w:t>
      </w:r>
      <w:hyperlink r:id="rId41">
        <w:r>
          <w:rPr>
            <w:color w:val="0000FF"/>
          </w:rPr>
          <w:t>9</w:t>
        </w:r>
      </w:hyperlink>
      <w:r>
        <w:t xml:space="preserve"> Правил вместе с заявлением о постановке на учет для предоставления единовременной выплаты гражданским служащим в Комиссию представляются документы согласно утвержденному </w:t>
      </w:r>
      <w:hyperlink w:anchor="P343">
        <w:r>
          <w:rPr>
            <w:color w:val="0000FF"/>
          </w:rPr>
          <w:t>перечню</w:t>
        </w:r>
      </w:hyperlink>
      <w:r>
        <w:t xml:space="preserve"> (приложение N 2).</w:t>
      </w:r>
    </w:p>
    <w:p w:rsidR="00C31D01" w:rsidRDefault="00C31D01">
      <w:pPr>
        <w:pStyle w:val="ConsPlusNormal"/>
        <w:spacing w:before="220"/>
        <w:ind w:firstLine="540"/>
        <w:jc w:val="both"/>
      </w:pPr>
      <w:r>
        <w:t xml:space="preserve">Справка о стаже государственной гражданской службы Российской Федерации, учитываемом при постановке федеральных государственных гражданских служащих на учет и при определении размера единовременной субсидии на приобретение жилого помещения </w:t>
      </w:r>
      <w:hyperlink w:anchor="P401">
        <w:r>
          <w:rPr>
            <w:color w:val="0000FF"/>
          </w:rPr>
          <w:t>(приложение N 3)</w:t>
        </w:r>
      </w:hyperlink>
      <w:r>
        <w:t xml:space="preserve">, составляется и выдается гражданскому служащему ответственным работником кадровой службы по состоянию на дату обращения. В стаж гражданской службы для расчета размера единовременной выплаты и для постановки на учет для предоставления единовременной выплаты на основании </w:t>
      </w:r>
      <w:hyperlink r:id="rId42">
        <w:r>
          <w:rPr>
            <w:color w:val="0000FF"/>
          </w:rPr>
          <w:t>подпункта "б" пункта 3</w:t>
        </w:r>
      </w:hyperlink>
      <w:r>
        <w:t xml:space="preserve"> Правил включаются (засчитываются) периоды службы (работы) в должностях, предусмотренных </w:t>
      </w:r>
      <w:hyperlink r:id="rId43">
        <w:r>
          <w:rPr>
            <w:color w:val="0000FF"/>
          </w:rPr>
          <w:t>приложением N 4</w:t>
        </w:r>
      </w:hyperlink>
      <w:r>
        <w:t xml:space="preserve"> к Правилам.</w:t>
      </w:r>
    </w:p>
    <w:p w:rsidR="00C31D01" w:rsidRDefault="00C31D01">
      <w:pPr>
        <w:pStyle w:val="ConsPlusNormal"/>
        <w:jc w:val="both"/>
      </w:pPr>
      <w:r>
        <w:t xml:space="preserve">(п. 4.11 в ред. </w:t>
      </w:r>
      <w:hyperlink r:id="rId44">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4.12. При приеме документов проверяется их комплектность и правильность заполнения. Дата приема документов отражается в регистрационном журнале Комиссии </w:t>
      </w:r>
      <w:hyperlink w:anchor="P449">
        <w:r>
          <w:rPr>
            <w:color w:val="0000FF"/>
          </w:rPr>
          <w:t>(приложение N 4)</w:t>
        </w:r>
      </w:hyperlink>
      <w:r>
        <w:t xml:space="preserve">. Гражданскому служащему выдается справка о дате приема заявления и документов </w:t>
      </w:r>
      <w:hyperlink w:anchor="P486">
        <w:r>
          <w:rPr>
            <w:color w:val="0000FF"/>
          </w:rPr>
          <w:t>(приложение N 5)</w:t>
        </w:r>
      </w:hyperlink>
      <w:r>
        <w:t>.</w:t>
      </w:r>
    </w:p>
    <w:p w:rsidR="00C31D01" w:rsidRDefault="00C31D01">
      <w:pPr>
        <w:pStyle w:val="ConsPlusNormal"/>
        <w:spacing w:before="220"/>
        <w:ind w:firstLine="540"/>
        <w:jc w:val="both"/>
      </w:pPr>
      <w:r>
        <w:t xml:space="preserve">4.13. Если гражданский служащий проходил службу в иных государственных органах, секретарем Комиссии, в соответствии с </w:t>
      </w:r>
      <w:hyperlink r:id="rId45">
        <w:r>
          <w:rPr>
            <w:color w:val="0000FF"/>
          </w:rPr>
          <w:t>пунктом 32</w:t>
        </w:r>
      </w:hyperlink>
      <w:r>
        <w:t xml:space="preserve"> приказа Минтруда России от 17 марта 2017 г. N 282н, подготавливается проект запроса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w:t>
      </w:r>
    </w:p>
    <w:p w:rsidR="00C31D01" w:rsidRDefault="00C31D01">
      <w:pPr>
        <w:pStyle w:val="ConsPlusNormal"/>
        <w:spacing w:before="220"/>
        <w:ind w:firstLine="540"/>
        <w:jc w:val="both"/>
      </w:pPr>
      <w:r>
        <w:lastRenderedPageBreak/>
        <w:t xml:space="preserve">4.14. При необходимости подготовки запросов, указанных в </w:t>
      </w:r>
      <w:hyperlink w:anchor="P84">
        <w:r>
          <w:rPr>
            <w:color w:val="0000FF"/>
          </w:rPr>
          <w:t>подпунктах "ж"</w:t>
        </w:r>
      </w:hyperlink>
      <w:r>
        <w:t xml:space="preserve">, </w:t>
      </w:r>
      <w:hyperlink w:anchor="P86">
        <w:r>
          <w:rPr>
            <w:color w:val="0000FF"/>
          </w:rPr>
          <w:t>"з"</w:t>
        </w:r>
      </w:hyperlink>
      <w:r>
        <w:t xml:space="preserve">, </w:t>
      </w:r>
      <w:hyperlink w:anchor="P88">
        <w:r>
          <w:rPr>
            <w:color w:val="0000FF"/>
          </w:rPr>
          <w:t>"и" пункта 3.1</w:t>
        </w:r>
      </w:hyperlink>
      <w:r>
        <w:t xml:space="preserve"> настоящего Положения, секретарю Комиссии необходимо руководствоваться </w:t>
      </w:r>
      <w:hyperlink r:id="rId46">
        <w:r>
          <w:rPr>
            <w:color w:val="0000FF"/>
          </w:rPr>
          <w:t>пунктами 33</w:t>
        </w:r>
      </w:hyperlink>
      <w:r>
        <w:t xml:space="preserve"> - </w:t>
      </w:r>
      <w:hyperlink r:id="rId47">
        <w:r>
          <w:rPr>
            <w:color w:val="0000FF"/>
          </w:rPr>
          <w:t>34</w:t>
        </w:r>
      </w:hyperlink>
      <w:r>
        <w:t xml:space="preserve"> приказа Минтруда России от 17 марта 2017 г. N 282н.</w:t>
      </w:r>
    </w:p>
    <w:p w:rsidR="00C31D01" w:rsidRDefault="00C31D01">
      <w:pPr>
        <w:pStyle w:val="ConsPlusNormal"/>
        <w:spacing w:before="220"/>
        <w:ind w:firstLine="540"/>
        <w:jc w:val="both"/>
      </w:pPr>
      <w:r>
        <w:t>4.15. При выявлении недостоверной информации, содержащейся в представленных гражданским служащим документах, Комиссия возвращает их гражданскому служащему с указанием причин возврата.</w:t>
      </w:r>
    </w:p>
    <w:p w:rsidR="00C31D01" w:rsidRDefault="00C31D01">
      <w:pPr>
        <w:pStyle w:val="ConsPlusNormal"/>
        <w:jc w:val="both"/>
      </w:pPr>
      <w:r>
        <w:t xml:space="preserve">(п. 4.15 в ред. </w:t>
      </w:r>
      <w:hyperlink r:id="rId48">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4.16. Комиссия рассматривает документы гражданского служащего и принимает решение о постановке гражданского служащего на учет для получения единовременной выплаты, об отказе в постановке на учет для получения единовременной выплаты, о внесении изменений в учетные данные гражданского служащего, состоящего на учете или снятии с учета для получения единовременной выплаты с указанием в протоколе заседания Комиссии оснований принятых решений.</w:t>
      </w:r>
    </w:p>
    <w:p w:rsidR="00C31D01" w:rsidRDefault="00C31D01">
      <w:pPr>
        <w:pStyle w:val="ConsPlusNormal"/>
        <w:jc w:val="both"/>
      </w:pPr>
      <w:r>
        <w:t xml:space="preserve">(п. 4.16 в ред. </w:t>
      </w:r>
      <w:hyperlink r:id="rId49">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4.17. Постановка гражданских служащих на учет для предоставления единовременной выплаты осуществляется Комиссией с соблюдением условий, перечисленных в </w:t>
      </w:r>
      <w:hyperlink r:id="rId50">
        <w:r>
          <w:rPr>
            <w:color w:val="0000FF"/>
          </w:rPr>
          <w:t>пунктах 2</w:t>
        </w:r>
      </w:hyperlink>
      <w:r>
        <w:t xml:space="preserve"> - </w:t>
      </w:r>
      <w:hyperlink r:id="rId51">
        <w:r>
          <w:rPr>
            <w:color w:val="0000FF"/>
          </w:rPr>
          <w:t>12</w:t>
        </w:r>
      </w:hyperlink>
      <w:r>
        <w:t xml:space="preserve">, </w:t>
      </w:r>
      <w:hyperlink r:id="rId52">
        <w:r>
          <w:rPr>
            <w:color w:val="0000FF"/>
          </w:rPr>
          <w:t>18</w:t>
        </w:r>
      </w:hyperlink>
      <w:r>
        <w:t xml:space="preserve"> Правил, при условии замещения гражданским служащим должностей гражданской службы не менее 3 лет и при условии, что гражданский служащий не получал единовременную выплату на приобретение жилого помещения за весь период гражданской службы, а также субсидию или иную выплату для приобретения или строительства жилого помещения, указанные в </w:t>
      </w:r>
      <w:hyperlink w:anchor="P84">
        <w:r>
          <w:rPr>
            <w:color w:val="0000FF"/>
          </w:rPr>
          <w:t>подпунктах "ж"</w:t>
        </w:r>
      </w:hyperlink>
      <w:r>
        <w:t xml:space="preserve"> и </w:t>
      </w:r>
      <w:hyperlink w:anchor="P86">
        <w:r>
          <w:rPr>
            <w:color w:val="0000FF"/>
          </w:rPr>
          <w:t>"з" пункта 3.1</w:t>
        </w:r>
      </w:hyperlink>
      <w:r>
        <w:t xml:space="preserve"> настоящего Положения.</w:t>
      </w:r>
    </w:p>
    <w:p w:rsidR="00C31D01" w:rsidRDefault="00C31D01">
      <w:pPr>
        <w:pStyle w:val="ConsPlusNormal"/>
        <w:jc w:val="both"/>
      </w:pPr>
      <w:r>
        <w:t xml:space="preserve">(п. 4.17 в ред. </w:t>
      </w:r>
      <w:hyperlink r:id="rId53">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4.18. Отказ в постановке гражданского служащего на учет допускается в случаях, если представленные документы и сведения, полученные по результатам проведенной Комиссией проверки, не подтверждают наличие условий, необходимых для постановки гражданского служащего на учет для получения единовременной выплаты.</w:t>
      </w:r>
    </w:p>
    <w:p w:rsidR="00C31D01" w:rsidRDefault="00C31D01">
      <w:pPr>
        <w:pStyle w:val="ConsPlusNormal"/>
        <w:jc w:val="both"/>
      </w:pPr>
      <w:r>
        <w:t xml:space="preserve">(п. 4.18 в ред. </w:t>
      </w:r>
      <w:hyperlink r:id="rId54">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4.19. Решение о постановке гражданского служащего на учет для получения единовременной выплаты или об отказе в постановке на учет принимается Комиссией не позднее чем через два месяца после подачи гражданским служащим заявления.</w:t>
      </w:r>
    </w:p>
    <w:p w:rsidR="00C31D01" w:rsidRDefault="00C31D01">
      <w:pPr>
        <w:pStyle w:val="ConsPlusNormal"/>
        <w:spacing w:before="220"/>
        <w:ind w:firstLine="540"/>
        <w:jc w:val="both"/>
      </w:pPr>
      <w:r>
        <w:t xml:space="preserve">В случае неполучения в установленные сроки ответов на направленные Комиссией запросы, предусмотренные </w:t>
      </w:r>
      <w:hyperlink w:anchor="P83">
        <w:r>
          <w:rPr>
            <w:color w:val="0000FF"/>
          </w:rPr>
          <w:t>подпунктами "е"</w:t>
        </w:r>
      </w:hyperlink>
      <w:r>
        <w:t xml:space="preserve"> и </w:t>
      </w:r>
      <w:hyperlink w:anchor="P88">
        <w:r>
          <w:rPr>
            <w:color w:val="0000FF"/>
          </w:rPr>
          <w:t>"и" пункта 3.1</w:t>
        </w:r>
      </w:hyperlink>
      <w:r>
        <w:t xml:space="preserve"> настоящего Положения, срок принятия решения о постановке гражданского служащего на учет для получения единовременной выплаты или об отказе в постановке на учет для ее получения может быть продлен до получения ответа на указанные запросы, но не более чем на 4 месяца.</w:t>
      </w:r>
    </w:p>
    <w:p w:rsidR="00C31D01" w:rsidRDefault="00C31D01">
      <w:pPr>
        <w:pStyle w:val="ConsPlusNormal"/>
        <w:jc w:val="both"/>
      </w:pPr>
      <w:r>
        <w:t xml:space="preserve">(п. 4.19 в ред. </w:t>
      </w:r>
      <w:hyperlink r:id="rId55">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4.20. Решение Комиссии о постановке гражданского служащего на учет для получения единовременной выплаты оформляется приказом Судебного департамента. Содержание приказа о постановке гражданского служащего на учет должно соответствовать требованиям </w:t>
      </w:r>
      <w:hyperlink r:id="rId56">
        <w:r>
          <w:rPr>
            <w:color w:val="0000FF"/>
          </w:rPr>
          <w:t>пункта 28</w:t>
        </w:r>
      </w:hyperlink>
      <w:r>
        <w:t xml:space="preserve"> приказа Минтруда России от 17 марта 2017 г. N 282н.</w:t>
      </w:r>
    </w:p>
    <w:p w:rsidR="00C31D01" w:rsidRDefault="00C31D01">
      <w:pPr>
        <w:pStyle w:val="ConsPlusNormal"/>
        <w:spacing w:before="220"/>
        <w:ind w:firstLine="540"/>
        <w:jc w:val="both"/>
      </w:pPr>
      <w:r>
        <w:t xml:space="preserve">Сведения о гражданских служащих, принятых на учет, заносятся в книгу учета </w:t>
      </w:r>
      <w:hyperlink w:anchor="P516">
        <w:r>
          <w:rPr>
            <w:color w:val="0000FF"/>
          </w:rPr>
          <w:t>(приложение N 6)</w:t>
        </w:r>
      </w:hyperlink>
      <w:r>
        <w:t xml:space="preserve"> в порядке очередности подачи заявлений в день издания соответствующего приказа.</w:t>
      </w:r>
    </w:p>
    <w:p w:rsidR="00C31D01" w:rsidRDefault="00C31D01">
      <w:pPr>
        <w:pStyle w:val="ConsPlusNormal"/>
        <w:jc w:val="both"/>
      </w:pPr>
      <w:r>
        <w:t xml:space="preserve">(п. 4.20 в ред. </w:t>
      </w:r>
      <w:hyperlink r:id="rId57">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4.21. На каждого гражданского служащего, состоящего на учете для получения единовременной выплаты, заводится учетное дело, в котором содержатся документы, представленные гражданским служащим в соответствии с </w:t>
      </w:r>
      <w:hyperlink w:anchor="P343">
        <w:r>
          <w:rPr>
            <w:color w:val="0000FF"/>
          </w:rPr>
          <w:t>приложением N 2</w:t>
        </w:r>
      </w:hyperlink>
      <w:r>
        <w:t xml:space="preserve"> к настоящему </w:t>
      </w:r>
      <w:r>
        <w:lastRenderedPageBreak/>
        <w:t>Положению, а также копии приказов Судебного департамента о постановке на учет или снятии с учета, о внесении изменений в приказ о постановке на учет. В учетное дело вносятся документы, которые необходимы для подтверждения права гражданского служащего на получение единовременной выплаты, а также содержащие сведения, необходимые для расчета размера единовременной выплаты. Подлежат внесению в учетное дело документы, подтверждающие изменения в семейном положении гражданского служащего и иных условий, которые влияют на предоставление единовременной выплаты. Учетному делу присваивается номер, соответствующий номеру записи в книге учета.</w:t>
      </w:r>
    </w:p>
    <w:p w:rsidR="00C31D01" w:rsidRDefault="00C31D01">
      <w:pPr>
        <w:pStyle w:val="ConsPlusNormal"/>
        <w:jc w:val="both"/>
      </w:pPr>
      <w:r>
        <w:t xml:space="preserve">(п. 4.21 в ред. </w:t>
      </w:r>
      <w:hyperlink r:id="rId58">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4.22. В случае изменения сведений, которые должны содержаться в документах, представляемых гражданским служащим в соответствии с </w:t>
      </w:r>
      <w:hyperlink w:anchor="P343">
        <w:r>
          <w:rPr>
            <w:color w:val="0000FF"/>
          </w:rPr>
          <w:t>приложением N 2</w:t>
        </w:r>
      </w:hyperlink>
      <w:r>
        <w:t xml:space="preserve"> к настоящему Регламенту, а также в случае изменения условий, на основании которых гражданский служащий имеет право на получение единовременной выплаты, он в 15-дневный срок информирует об этом Комиссию и представляет обновленные документы, подтверждающие произошедшие изменения, в течение 30 рабочих дней с даты, когда произошли соответствующие изменения.</w:t>
      </w:r>
    </w:p>
    <w:p w:rsidR="00C31D01" w:rsidRDefault="00C31D01">
      <w:pPr>
        <w:pStyle w:val="ConsPlusNormal"/>
        <w:jc w:val="both"/>
      </w:pPr>
      <w:r>
        <w:t xml:space="preserve">(п. 4.22 в ред. </w:t>
      </w:r>
      <w:hyperlink r:id="rId59">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4.23. Ежегодно, в сроки, устанавливаемые председателем Комиссии, а также при подготовке предложений Генеральному директору Судебного департамента о предоставлении единовременной выплаты гражданским служащим из числа состоящих на учете Комиссия проводит уточнение сведений о гражданских служащих, состоящих на учете.</w:t>
      </w:r>
    </w:p>
    <w:p w:rsidR="00C31D01" w:rsidRDefault="00C31D01">
      <w:pPr>
        <w:pStyle w:val="ConsPlusNormal"/>
        <w:spacing w:before="220"/>
        <w:ind w:firstLine="540"/>
        <w:jc w:val="both"/>
      </w:pPr>
      <w:r>
        <w:t>Все изменения, выявленные в ходе уточнения сведений о гражданских служащих, состоящих на учете, вносятся в книгу учета и учетные дела гражданских служащих, рассматриваются на заседании Комиссии и (при необходимости) оформляются приказом Судебного департамента.</w:t>
      </w:r>
    </w:p>
    <w:p w:rsidR="00C31D01" w:rsidRDefault="00C31D01">
      <w:pPr>
        <w:pStyle w:val="ConsPlusNormal"/>
        <w:jc w:val="both"/>
      </w:pPr>
      <w:r>
        <w:t xml:space="preserve">(п. 4.23 в ред. </w:t>
      </w:r>
      <w:hyperlink r:id="rId60">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4.24. Гражданский служащий снимается с учета для получения единовременной выплаты в соответствии с </w:t>
      </w:r>
      <w:hyperlink r:id="rId61">
        <w:r>
          <w:rPr>
            <w:color w:val="0000FF"/>
          </w:rPr>
          <w:t>пунктом 19</w:t>
        </w:r>
      </w:hyperlink>
      <w:r>
        <w:t xml:space="preserve"> Правил.</w:t>
      </w:r>
    </w:p>
    <w:p w:rsidR="00C31D01" w:rsidRDefault="00C31D01">
      <w:pPr>
        <w:pStyle w:val="ConsPlusNormal"/>
        <w:jc w:val="both"/>
      </w:pPr>
      <w:r>
        <w:t xml:space="preserve">(п. 4.24 в ред. </w:t>
      </w:r>
      <w:hyperlink r:id="rId62">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4.25. Решение Комиссии о снятии гражданского служащего с учета для получения единовременной выплаты оформляется приказом Судебного департамента. Содержание приказа о снятии гражданского служащего с учета должно соответствовать требованиям </w:t>
      </w:r>
      <w:hyperlink r:id="rId63">
        <w:r>
          <w:rPr>
            <w:color w:val="0000FF"/>
          </w:rPr>
          <w:t>пункта 29</w:t>
        </w:r>
      </w:hyperlink>
      <w:r>
        <w:t xml:space="preserve"> приказа Минтруда России от 17 марта 2017 г. N 282н.</w:t>
      </w:r>
    </w:p>
    <w:p w:rsidR="00C31D01" w:rsidRDefault="00C31D01">
      <w:pPr>
        <w:pStyle w:val="ConsPlusNormal"/>
        <w:jc w:val="both"/>
      </w:pPr>
      <w:r>
        <w:t xml:space="preserve">(п. 4.25 в ред. </w:t>
      </w:r>
      <w:hyperlink r:id="rId64">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4.26. Учетные дела гражданских служащих центрального аппарата Судебного департамента хранятся в Управлении социальной защиты судей и государственных служащих.</w:t>
      </w:r>
    </w:p>
    <w:p w:rsidR="00C31D01" w:rsidRDefault="00C31D01">
      <w:pPr>
        <w:pStyle w:val="ConsPlusNormal"/>
        <w:jc w:val="both"/>
      </w:pPr>
      <w:r>
        <w:t xml:space="preserve">(п. 4.26 в ред. </w:t>
      </w:r>
      <w:hyperlink r:id="rId65">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4.27. Регистрационный журнал и книга учета являются документами строгой отчетности. Изменения, вносимые в регистрационный журнал и книгу учета, заверяются печатью Комиссии и подписью секретаря Комиссии.</w:t>
      </w:r>
    </w:p>
    <w:p w:rsidR="00C31D01" w:rsidRDefault="00C31D01">
      <w:pPr>
        <w:pStyle w:val="ConsPlusNormal"/>
        <w:jc w:val="both"/>
      </w:pPr>
      <w:r>
        <w:t xml:space="preserve">(п. 4.27 в ред. </w:t>
      </w:r>
      <w:hyperlink r:id="rId66">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bookmarkStart w:id="5" w:name="P189"/>
      <w:bookmarkEnd w:id="5"/>
      <w:r>
        <w:t>4.28. Копия приказа Судебного департамента, заверенная подписью председателя (заместителя председателя) Комиссии и гербовой печатью Судебного департамента или копия приказа, поступившая из управления Судебного департамента в субъекте Российской Федерации, оформленная в соответствии с требованиями Регламента, о постановке гражданского служащего на учет или снятии его с учета, или о внесении изменений в учетные данные гражданского служащего, направляются в Минтруд России.</w:t>
      </w:r>
    </w:p>
    <w:p w:rsidR="00C31D01" w:rsidRDefault="00C31D01">
      <w:pPr>
        <w:pStyle w:val="ConsPlusNormal"/>
        <w:jc w:val="both"/>
      </w:pPr>
      <w:r>
        <w:t xml:space="preserve">(п. 4.28 в ред. </w:t>
      </w:r>
      <w:hyperlink r:id="rId67">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lastRenderedPageBreak/>
        <w:t xml:space="preserve">4.29. Вместе с копиями приказов, указанных в </w:t>
      </w:r>
      <w:hyperlink w:anchor="P189">
        <w:r>
          <w:rPr>
            <w:color w:val="0000FF"/>
          </w:rPr>
          <w:t>пункте 4.28</w:t>
        </w:r>
      </w:hyperlink>
      <w:r>
        <w:t xml:space="preserve"> настоящего Положения, в Минтруд России также направляются печатные формы со штрих-кодом, сформированные секретарем Комиссии на автономном комплексе, размещенном в Судебном департаменте.</w:t>
      </w:r>
    </w:p>
    <w:p w:rsidR="00C31D01" w:rsidRDefault="00C31D01">
      <w:pPr>
        <w:pStyle w:val="ConsPlusNormal"/>
        <w:jc w:val="both"/>
      </w:pPr>
      <w:r>
        <w:t xml:space="preserve">(в ред. Приказов Судебного департамента при Верховном Суде РФ от 06.07.2020 </w:t>
      </w:r>
      <w:hyperlink r:id="rId68">
        <w:r>
          <w:rPr>
            <w:color w:val="0000FF"/>
          </w:rPr>
          <w:t>N 90</w:t>
        </w:r>
      </w:hyperlink>
      <w:r>
        <w:t xml:space="preserve">, от 26.01.2021 </w:t>
      </w:r>
      <w:hyperlink r:id="rId69">
        <w:r>
          <w:rPr>
            <w:color w:val="0000FF"/>
          </w:rPr>
          <w:t>N 11</w:t>
        </w:r>
      </w:hyperlink>
      <w:r>
        <w:t>)</w:t>
      </w:r>
    </w:p>
    <w:p w:rsidR="00C31D01" w:rsidRDefault="00C31D01">
      <w:pPr>
        <w:pStyle w:val="ConsPlusNormal"/>
        <w:spacing w:before="220"/>
        <w:ind w:firstLine="540"/>
        <w:jc w:val="both"/>
      </w:pPr>
      <w:r>
        <w:t>4.30. В случае несогласия с принятым Комиссией решением гражданский служащий вправе обжаловать его в порядке, установленном законодательством Российской Федерации.</w:t>
      </w:r>
    </w:p>
    <w:p w:rsidR="00C31D01" w:rsidRDefault="00C31D01">
      <w:pPr>
        <w:pStyle w:val="ConsPlusNormal"/>
        <w:jc w:val="both"/>
      </w:pPr>
      <w:r>
        <w:t xml:space="preserve">(п. 4.30 в ред. </w:t>
      </w:r>
      <w:hyperlink r:id="rId70">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 xml:space="preserve">4.31. Исключен. - </w:t>
      </w:r>
      <w:hyperlink r:id="rId71">
        <w:r>
          <w:rPr>
            <w:color w:val="0000FF"/>
          </w:rPr>
          <w:t>Приказ</w:t>
        </w:r>
      </w:hyperlink>
      <w:r>
        <w:t xml:space="preserve"> Судебного департамента при Верховном Суде РФ от 06.07.2020 N 90.</w:t>
      </w:r>
    </w:p>
    <w:p w:rsidR="00C31D01" w:rsidRDefault="00C31D01">
      <w:pPr>
        <w:pStyle w:val="ConsPlusNormal"/>
        <w:ind w:firstLine="540"/>
        <w:jc w:val="both"/>
      </w:pPr>
    </w:p>
    <w:p w:rsidR="00C31D01" w:rsidRDefault="00C31D01">
      <w:pPr>
        <w:pStyle w:val="ConsPlusTitle"/>
        <w:jc w:val="center"/>
        <w:outlineLvl w:val="1"/>
      </w:pPr>
      <w:r>
        <w:t>V. Порядок подготовки предложений Генеральному</w:t>
      </w:r>
    </w:p>
    <w:p w:rsidR="00C31D01" w:rsidRDefault="00C31D01">
      <w:pPr>
        <w:pStyle w:val="ConsPlusTitle"/>
        <w:jc w:val="center"/>
      </w:pPr>
      <w:r>
        <w:t>директору Судебного департамента о предоставлении</w:t>
      </w:r>
    </w:p>
    <w:p w:rsidR="00C31D01" w:rsidRDefault="00C31D01">
      <w:pPr>
        <w:pStyle w:val="ConsPlusTitle"/>
        <w:jc w:val="center"/>
      </w:pPr>
      <w:r>
        <w:t>единовременной выплаты</w:t>
      </w:r>
    </w:p>
    <w:p w:rsidR="00C31D01" w:rsidRDefault="00C31D01">
      <w:pPr>
        <w:pStyle w:val="ConsPlusNormal"/>
        <w:jc w:val="center"/>
      </w:pPr>
    </w:p>
    <w:p w:rsidR="00C31D01" w:rsidRDefault="00C31D01">
      <w:pPr>
        <w:pStyle w:val="ConsPlusNormal"/>
        <w:jc w:val="center"/>
      </w:pPr>
      <w:r>
        <w:t xml:space="preserve">(в ред. </w:t>
      </w:r>
      <w:hyperlink r:id="rId72">
        <w:r>
          <w:rPr>
            <w:color w:val="0000FF"/>
          </w:rPr>
          <w:t>Приказа</w:t>
        </w:r>
      </w:hyperlink>
      <w:r>
        <w:t xml:space="preserve"> Судебного департамента при Верховном Суде РФ</w:t>
      </w:r>
    </w:p>
    <w:p w:rsidR="00C31D01" w:rsidRDefault="00C31D01">
      <w:pPr>
        <w:pStyle w:val="ConsPlusNormal"/>
        <w:jc w:val="center"/>
      </w:pPr>
      <w:r>
        <w:t>от 18.12.2023 N 275)</w:t>
      </w:r>
    </w:p>
    <w:p w:rsidR="00C31D01" w:rsidRDefault="00C31D01">
      <w:pPr>
        <w:pStyle w:val="ConsPlusNormal"/>
        <w:ind w:firstLine="540"/>
        <w:jc w:val="both"/>
      </w:pPr>
    </w:p>
    <w:p w:rsidR="00C31D01" w:rsidRDefault="00C31D01">
      <w:pPr>
        <w:pStyle w:val="ConsPlusNormal"/>
        <w:ind w:firstLine="540"/>
        <w:jc w:val="both"/>
      </w:pPr>
      <w:r>
        <w:t>5.1. Комиссия осуществляет подготовку предложений Генеральному директору Судебного департамента о предоставлении единовременной выплаты гражданским служащим Судов, Судебного департамента и управлений Судебного департамента в субъектах Российской Федерации из числа состоящих на учете.</w:t>
      </w:r>
    </w:p>
    <w:p w:rsidR="00C31D01" w:rsidRDefault="00C31D01">
      <w:pPr>
        <w:pStyle w:val="ConsPlusNormal"/>
        <w:spacing w:before="220"/>
        <w:ind w:firstLine="540"/>
        <w:jc w:val="both"/>
      </w:pPr>
      <w:r>
        <w:t>5.2. При подготовке предложений Генеральному директору Судебного департамента о предоставлении единовременной выплаты гражданским служащим центрального аппарата Судебного департамента Комиссия не позднее 1 апреля соответствующего года определяет кандидатов на предоставление единовременной выплаты в очередном финансовом году из числа гражданских служащих, состоящих на учете (далее - кандидат Судебного департамента). Принятое решение оформляется протоколом и доводится до сведения гражданского служащего.</w:t>
      </w:r>
    </w:p>
    <w:p w:rsidR="00C31D01" w:rsidRDefault="00C31D01">
      <w:pPr>
        <w:pStyle w:val="ConsPlusNormal"/>
        <w:spacing w:before="220"/>
        <w:ind w:firstLine="540"/>
        <w:jc w:val="both"/>
      </w:pPr>
      <w:r>
        <w:t>Кандидат Судебного департамента на получение единовременной выплаты в сроки, установленные Комиссией, представляет обновленный комплект документов в соответствии с приложением N 2 к настоящему Положению.</w:t>
      </w:r>
    </w:p>
    <w:p w:rsidR="00C31D01" w:rsidRDefault="00C31D01">
      <w:pPr>
        <w:pStyle w:val="ConsPlusNormal"/>
        <w:spacing w:before="220"/>
        <w:ind w:firstLine="540"/>
        <w:jc w:val="both"/>
      </w:pPr>
      <w:r>
        <w:t>Обновленный комплект документов, представленный кандидатом Судебного департамента, рассматривается секретарем Комиссии в течение одного месяца. При этом процедура рассмотрения представленных кандидатом Судебного департамента документов должна быть завершена до 1 июня соответствующего года.</w:t>
      </w:r>
    </w:p>
    <w:p w:rsidR="00C31D01" w:rsidRDefault="00C31D01">
      <w:pPr>
        <w:pStyle w:val="ConsPlusNormal"/>
        <w:spacing w:before="220"/>
        <w:ind w:firstLine="540"/>
        <w:jc w:val="both"/>
      </w:pPr>
      <w:r>
        <w:t xml:space="preserve">На основании сведений, представленных кандидатом Судебного департамента, Комиссия проводит уточнение ранее представленных сведений и производит расчет размера единовременной выплаты в соответствии с </w:t>
      </w:r>
      <w:hyperlink r:id="rId73">
        <w:r>
          <w:rPr>
            <w:color w:val="0000FF"/>
          </w:rPr>
          <w:t>разделом III</w:t>
        </w:r>
      </w:hyperlink>
      <w:r>
        <w:t xml:space="preserve"> Правил, после чего вносит предложения Генеральному директору Судебного департамента о предоставлении единовременной выплаты гражданскому служащему центрального аппарата Судебного департамента в очередном финансовом году.</w:t>
      </w:r>
    </w:p>
    <w:p w:rsidR="00C31D01" w:rsidRDefault="00C31D01">
      <w:pPr>
        <w:pStyle w:val="ConsPlusNormal"/>
        <w:spacing w:before="220"/>
        <w:ind w:firstLine="540"/>
        <w:jc w:val="both"/>
      </w:pPr>
      <w:r>
        <w:t>5.3. При подготовке предложений Генеральному директору Судебного департамента о предоставлении единовременной выплаты гражданским служащим Судов и управлений Судебного департамента в субъектах Российской Федерации Комиссия рассматривает кандидатуры гражданских служащих, предложенные для предоставления единовременной выплаты в очередном финансовом году соответствующими территориальными подкомиссиями (далее - кандидат территориальной подкомиссии), при этом:</w:t>
      </w:r>
    </w:p>
    <w:p w:rsidR="00C31D01" w:rsidRDefault="00C31D01">
      <w:pPr>
        <w:pStyle w:val="ConsPlusNormal"/>
        <w:spacing w:before="220"/>
        <w:ind w:firstLine="540"/>
        <w:jc w:val="both"/>
      </w:pPr>
      <w:r>
        <w:lastRenderedPageBreak/>
        <w:t>проверяет обоснованность постановки на учет;</w:t>
      </w:r>
    </w:p>
    <w:p w:rsidR="00C31D01" w:rsidRDefault="00C31D01">
      <w:pPr>
        <w:pStyle w:val="ConsPlusNormal"/>
        <w:spacing w:before="220"/>
        <w:ind w:firstLine="540"/>
        <w:jc w:val="both"/>
      </w:pPr>
      <w:r>
        <w:t>проверяет правильность расчета размера единовременной выплаты;</w:t>
      </w:r>
    </w:p>
    <w:p w:rsidR="00C31D01" w:rsidRDefault="00C31D01">
      <w:pPr>
        <w:pStyle w:val="ConsPlusNormal"/>
        <w:spacing w:before="220"/>
        <w:ind w:firstLine="540"/>
        <w:jc w:val="both"/>
      </w:pPr>
      <w:r>
        <w:t>проверяет соответствие представленных документов утвержденному перечню (приложение N 2);</w:t>
      </w:r>
    </w:p>
    <w:p w:rsidR="00C31D01" w:rsidRDefault="00C31D01">
      <w:pPr>
        <w:pStyle w:val="ConsPlusNormal"/>
        <w:spacing w:before="220"/>
        <w:ind w:firstLine="540"/>
        <w:jc w:val="both"/>
      </w:pPr>
      <w:r>
        <w:t>исходя из выделенных объемов финансирования и иных установленных показателей, определяет окончательный список кандидатов для предоставления единовременной выплаты в очередном финансовом году.</w:t>
      </w:r>
    </w:p>
    <w:p w:rsidR="00C31D01" w:rsidRDefault="00C31D01">
      <w:pPr>
        <w:pStyle w:val="ConsPlusNormal"/>
        <w:spacing w:before="220"/>
        <w:ind w:firstLine="540"/>
        <w:jc w:val="both"/>
      </w:pPr>
      <w:r>
        <w:t>Копия учетного дела кандидата территориальной подкомиссии на очередной финансовый год направляется в Управление социальной защиты судей и государственных служащих Судебного департамента в сроки, установленные Комиссией, но не позднее 1 марта соответствующего года.</w:t>
      </w:r>
    </w:p>
    <w:p w:rsidR="00C31D01" w:rsidRDefault="00C31D01">
      <w:pPr>
        <w:pStyle w:val="ConsPlusNormal"/>
        <w:spacing w:before="220"/>
        <w:ind w:firstLine="540"/>
        <w:jc w:val="both"/>
      </w:pPr>
      <w:r>
        <w:t>Копия учетного дела кандидата территориальной подкомиссии, поступившая в Управление социальной защиты судей и государственных служащих Судебного департамента позднее 15 календарных дней с даты, установленной Комиссией Судебного департамента, возвращается в территориальную подкомиссию без рассмотрения.</w:t>
      </w:r>
    </w:p>
    <w:p w:rsidR="00C31D01" w:rsidRDefault="00C31D01">
      <w:pPr>
        <w:pStyle w:val="ConsPlusNormal"/>
        <w:spacing w:before="220"/>
        <w:ind w:firstLine="540"/>
        <w:jc w:val="both"/>
      </w:pPr>
      <w:r>
        <w:t>Копия учетного дела кандидата территориальной подкомиссии рассматривается Управлением социальной защиты судей и государственных служащих Судебного департамента не позднее чем до 1 июня соответствующего года.</w:t>
      </w:r>
    </w:p>
    <w:p w:rsidR="00C31D01" w:rsidRDefault="00C31D01">
      <w:pPr>
        <w:pStyle w:val="ConsPlusNormal"/>
        <w:spacing w:before="220"/>
        <w:ind w:firstLine="540"/>
        <w:jc w:val="both"/>
      </w:pPr>
      <w:r>
        <w:t>По итогам рассмотрения представленных документов копия учетного дела кандидата территориальной подкомиссии будет внесена на рассмотрение Комиссии либо будут запрошены дополнительные документы (не представленные в соответствии с утвержденным перечнем документы для уточнения обоснованности постановки на учет или правильности расчета размера единовременной выплаты), либо копия учетного дела кандидата территориальной подкомиссии будет возвращена в территориальную подкомиссию.</w:t>
      </w:r>
    </w:p>
    <w:p w:rsidR="00C31D01" w:rsidRDefault="00C31D01">
      <w:pPr>
        <w:pStyle w:val="ConsPlusNormal"/>
        <w:spacing w:before="220"/>
        <w:ind w:firstLine="540"/>
        <w:jc w:val="both"/>
      </w:pPr>
      <w:r>
        <w:t>Дополнительные документы к копии учетного дела кандидата территориальной подкомиссии направляются территориальной подкомиссией в Управление социальной защиты судей и государственных служащих Судебного департамента в течение 1 месяца с даты получения соответствующего запроса, но не позднее II квартала соответствующего года.</w:t>
      </w:r>
    </w:p>
    <w:p w:rsidR="00C31D01" w:rsidRDefault="00C31D01">
      <w:pPr>
        <w:pStyle w:val="ConsPlusNormal"/>
        <w:spacing w:before="220"/>
        <w:ind w:firstLine="540"/>
        <w:jc w:val="both"/>
      </w:pPr>
      <w:r>
        <w:t>В случае поступления в Управление социальной защиты судей и государственных служащих Судебного департамента в установленные сроки дополнительных документов в нечитаемом виде или оформленных с нарушением установленных Регламентом требований дополнительные документы возвращаются в территориальную подкомиссию, при этом представление указанных документов позднее II квартала соответствующего года не допускается.</w:t>
      </w:r>
    </w:p>
    <w:p w:rsidR="00C31D01" w:rsidRDefault="00C31D01">
      <w:pPr>
        <w:pStyle w:val="ConsPlusNormal"/>
        <w:spacing w:before="220"/>
        <w:ind w:firstLine="540"/>
        <w:jc w:val="both"/>
      </w:pPr>
      <w:r>
        <w:t>В случае непредставления дополнительных документов к копии учетного дела кандидата территориальной подкомиссии в Управление социальной защиты судей и государственных служащих Судебного департамента в установленные сроки копия соответствующего учетного дела возвращается в территориальную подкомиссию.</w:t>
      </w:r>
    </w:p>
    <w:p w:rsidR="00C31D01" w:rsidRDefault="00C31D01">
      <w:pPr>
        <w:pStyle w:val="ConsPlusNormal"/>
        <w:spacing w:before="220"/>
        <w:ind w:firstLine="540"/>
        <w:jc w:val="both"/>
      </w:pPr>
      <w:r>
        <w:t>В случае представления дополнительных документов к копии учетного дела кандидата территориальной подкомиссии в Управление социальной защиты судей и государственных служащих Судебного департамента после установленных сроков они вместе с копией соответствующего учетного дела возвращаются в территориальную подкомиссию без рассмотрения.</w:t>
      </w:r>
    </w:p>
    <w:p w:rsidR="00C31D01" w:rsidRDefault="00C31D01">
      <w:pPr>
        <w:pStyle w:val="ConsPlusNormal"/>
        <w:spacing w:before="220"/>
        <w:ind w:firstLine="540"/>
        <w:jc w:val="both"/>
      </w:pPr>
      <w:r>
        <w:t xml:space="preserve">Дополнительные документы к копии учетного дела кандидата территориальной подкомиссии рассматриваются не более одного месяца с даты поступления в Управление социальной защиты судей и государственных служащих Судебного департамента. При этом </w:t>
      </w:r>
      <w:r>
        <w:lastRenderedPageBreak/>
        <w:t>процедура рассмотрения представленных кандидатом территориальной подкомиссии документов должна быть завершена до 1 августа соответствующего года.</w:t>
      </w:r>
    </w:p>
    <w:p w:rsidR="00C31D01" w:rsidRDefault="00C31D01">
      <w:pPr>
        <w:pStyle w:val="ConsPlusNormal"/>
        <w:spacing w:before="220"/>
        <w:ind w:firstLine="540"/>
        <w:jc w:val="both"/>
      </w:pPr>
      <w:r>
        <w:t>5.4. Комиссия рассматривает учетное дело кандидата Судебного департамента или копию учетного дела кандидата территориальной подкомиссии, после чего не позднее III квартала соответствующего года вносит предложения Генеральному директору Судебного департамента о предоставлении единовременной выплаты.</w:t>
      </w:r>
    </w:p>
    <w:p w:rsidR="00C31D01" w:rsidRDefault="00C31D01">
      <w:pPr>
        <w:pStyle w:val="ConsPlusNormal"/>
        <w:spacing w:before="220"/>
        <w:ind w:firstLine="540"/>
        <w:jc w:val="both"/>
      </w:pPr>
      <w:r>
        <w:t>Решение Генерального директора Судебного департамента о предоставлении гражданскому служащему единовременной выплаты оформляется приказом Судебного департамента, в котором указывается размер единовременной выплаты, рассчитанной на день принятия решения Комиссии.</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1</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Nonformat"/>
        <w:jc w:val="both"/>
      </w:pPr>
      <w:r>
        <w:t xml:space="preserve">                                             Генеральному директору</w:t>
      </w:r>
    </w:p>
    <w:p w:rsidR="00C31D01" w:rsidRDefault="00C31D01">
      <w:pPr>
        <w:pStyle w:val="ConsPlusNonformat"/>
        <w:jc w:val="both"/>
      </w:pPr>
      <w:r>
        <w:t xml:space="preserve">                                             Судебного департамента</w:t>
      </w:r>
    </w:p>
    <w:p w:rsidR="00C31D01" w:rsidRDefault="00C31D01">
      <w:pPr>
        <w:pStyle w:val="ConsPlusNonformat"/>
        <w:jc w:val="both"/>
      </w:pPr>
      <w:r>
        <w:t xml:space="preserve">                                             при Верховном Суде</w:t>
      </w:r>
    </w:p>
    <w:p w:rsidR="00C31D01" w:rsidRDefault="00C31D01">
      <w:pPr>
        <w:pStyle w:val="ConsPlusNonformat"/>
        <w:jc w:val="both"/>
      </w:pPr>
      <w:r>
        <w:t xml:space="preserve">                                             Российской Федерации</w:t>
      </w:r>
    </w:p>
    <w:p w:rsidR="00C31D01" w:rsidRDefault="00C31D01">
      <w:pPr>
        <w:pStyle w:val="ConsPlusNonformat"/>
        <w:jc w:val="both"/>
      </w:pPr>
      <w:r>
        <w:t xml:space="preserve">                                             А.В. Гусеву</w:t>
      </w:r>
    </w:p>
    <w:p w:rsidR="00C31D01" w:rsidRDefault="00C31D01">
      <w:pPr>
        <w:pStyle w:val="ConsPlusNonformat"/>
        <w:jc w:val="both"/>
      </w:pPr>
    </w:p>
    <w:p w:rsidR="00C31D01" w:rsidRDefault="00C31D01">
      <w:pPr>
        <w:pStyle w:val="ConsPlusNonformat"/>
        <w:jc w:val="both"/>
      </w:pPr>
      <w:r>
        <w:t xml:space="preserve">                                             от ___________________________</w:t>
      </w:r>
    </w:p>
    <w:p w:rsidR="00C31D01" w:rsidRDefault="00C31D01">
      <w:pPr>
        <w:pStyle w:val="ConsPlusNonformat"/>
        <w:jc w:val="both"/>
      </w:pPr>
      <w:r>
        <w:t xml:space="preserve">                                             ______________________________</w:t>
      </w:r>
    </w:p>
    <w:p w:rsidR="00C31D01" w:rsidRDefault="00C31D01">
      <w:pPr>
        <w:pStyle w:val="ConsPlusNonformat"/>
        <w:jc w:val="both"/>
      </w:pPr>
      <w:r>
        <w:t xml:space="preserve">                                             ______________________________</w:t>
      </w:r>
    </w:p>
    <w:p w:rsidR="00C31D01" w:rsidRDefault="00C31D01">
      <w:pPr>
        <w:pStyle w:val="ConsPlusNonformat"/>
        <w:jc w:val="both"/>
      </w:pPr>
      <w:r>
        <w:t xml:space="preserve">                                             (Ф.И.О., занимаемая должность)</w:t>
      </w:r>
    </w:p>
    <w:p w:rsidR="00C31D01" w:rsidRDefault="00C31D01">
      <w:pPr>
        <w:pStyle w:val="ConsPlusNonformat"/>
        <w:jc w:val="both"/>
      </w:pPr>
    </w:p>
    <w:p w:rsidR="00C31D01" w:rsidRDefault="00C31D01">
      <w:pPr>
        <w:pStyle w:val="ConsPlusNonformat"/>
        <w:jc w:val="both"/>
      </w:pPr>
      <w:bookmarkStart w:id="6" w:name="P250"/>
      <w:bookmarkEnd w:id="6"/>
      <w:r>
        <w:t xml:space="preserve">                                 ЗАЯВЛЕНИЕ</w:t>
      </w:r>
    </w:p>
    <w:p w:rsidR="00C31D01" w:rsidRDefault="00C31D01">
      <w:pPr>
        <w:pStyle w:val="ConsPlusNonformat"/>
        <w:jc w:val="both"/>
      </w:pPr>
    </w:p>
    <w:p w:rsidR="00C31D01" w:rsidRDefault="00C31D01">
      <w:pPr>
        <w:pStyle w:val="ConsPlusNonformat"/>
        <w:jc w:val="both"/>
      </w:pPr>
      <w:r>
        <w:t xml:space="preserve">    Прошу Вас принять меня, ______________________________________________,</w:t>
      </w:r>
    </w:p>
    <w:p w:rsidR="00C31D01" w:rsidRDefault="00C31D01">
      <w:pPr>
        <w:pStyle w:val="ConsPlusNonformat"/>
        <w:jc w:val="both"/>
      </w:pPr>
      <w:r>
        <w:t xml:space="preserve">                                               (Ф.И.О.)</w:t>
      </w:r>
    </w:p>
    <w:p w:rsidR="00C31D01" w:rsidRDefault="00C31D01">
      <w:pPr>
        <w:pStyle w:val="ConsPlusNonformat"/>
        <w:jc w:val="both"/>
      </w:pPr>
      <w:r>
        <w:t>паспорт _____________ выдан _______________________________________________</w:t>
      </w:r>
    </w:p>
    <w:p w:rsidR="00C31D01" w:rsidRDefault="00C31D01">
      <w:pPr>
        <w:pStyle w:val="ConsPlusNonformat"/>
        <w:jc w:val="both"/>
      </w:pPr>
      <w:r>
        <w:t>"__" ____________ ____ г., на учет для получения единовременной субсидии на</w:t>
      </w:r>
    </w:p>
    <w:p w:rsidR="00C31D01" w:rsidRDefault="00C31D01">
      <w:pPr>
        <w:pStyle w:val="ConsPlusNonformat"/>
        <w:jc w:val="both"/>
      </w:pPr>
      <w:r>
        <w:t xml:space="preserve">приобретение  жилого  помещения  в  соответствии с </w:t>
      </w:r>
      <w:hyperlink r:id="rId74">
        <w:r>
          <w:rPr>
            <w:color w:val="0000FF"/>
          </w:rPr>
          <w:t>п. 4 ст. 53</w:t>
        </w:r>
      </w:hyperlink>
      <w:r>
        <w:t xml:space="preserve"> Федерального</w:t>
      </w:r>
    </w:p>
    <w:p w:rsidR="00C31D01" w:rsidRDefault="00C31D01">
      <w:pPr>
        <w:pStyle w:val="ConsPlusNonformat"/>
        <w:jc w:val="both"/>
      </w:pPr>
      <w:r>
        <w:t>закона  от  27  июля  2004 г. N 79-ФЗ "О государственной гражданской службе</w:t>
      </w:r>
    </w:p>
    <w:p w:rsidR="00C31D01" w:rsidRDefault="00C31D01">
      <w:pPr>
        <w:pStyle w:val="ConsPlusNonformat"/>
        <w:jc w:val="both"/>
      </w:pPr>
      <w:r>
        <w:t>Российской Федерации".</w:t>
      </w:r>
    </w:p>
    <w:p w:rsidR="00C31D01" w:rsidRDefault="00C31D01">
      <w:pPr>
        <w:pStyle w:val="ConsPlusNonformat"/>
        <w:jc w:val="both"/>
      </w:pPr>
      <w:r>
        <w:t xml:space="preserve">    По  прежним  местам  прохождения  гражданской  службы (военной службы и</w:t>
      </w:r>
    </w:p>
    <w:p w:rsidR="00C31D01" w:rsidRDefault="00C31D01">
      <w:pPr>
        <w:pStyle w:val="ConsPlusNonformat"/>
        <w:jc w:val="both"/>
      </w:pPr>
      <w:r>
        <w:t>государственной  службы  иных  видов,  муниципальной службы) единовременная</w:t>
      </w:r>
    </w:p>
    <w:p w:rsidR="00C31D01" w:rsidRDefault="00C31D01">
      <w:pPr>
        <w:pStyle w:val="ConsPlusNonformat"/>
        <w:jc w:val="both"/>
      </w:pPr>
      <w:r>
        <w:t>выплата  (субсидия,  единовременная  социальная  выплата,  иная выплата для</w:t>
      </w:r>
    </w:p>
    <w:p w:rsidR="00C31D01" w:rsidRDefault="00C31D01">
      <w:pPr>
        <w:pStyle w:val="ConsPlusNonformat"/>
        <w:jc w:val="both"/>
      </w:pPr>
      <w:r>
        <w:t xml:space="preserve">приобретения  или  строительства  жилого помещения, указанные в </w:t>
      </w:r>
      <w:hyperlink r:id="rId75">
        <w:r>
          <w:rPr>
            <w:color w:val="0000FF"/>
          </w:rPr>
          <w:t>пункте 2(1)</w:t>
        </w:r>
      </w:hyperlink>
    </w:p>
    <w:p w:rsidR="00C31D01" w:rsidRDefault="00C31D01">
      <w:pPr>
        <w:pStyle w:val="ConsPlusNonformat"/>
        <w:jc w:val="both"/>
      </w:pPr>
      <w:r>
        <w:t>Правил) мне и членам моей семьи не предоставлялась.</w:t>
      </w:r>
    </w:p>
    <w:p w:rsidR="00C31D01" w:rsidRDefault="00C31D01">
      <w:pPr>
        <w:pStyle w:val="ConsPlusNonformat"/>
        <w:jc w:val="both"/>
      </w:pPr>
      <w:r>
        <w:t xml:space="preserve">    В  настоящее  время  я  и  члены моей семьи жилые помещения по договору</w:t>
      </w:r>
    </w:p>
    <w:p w:rsidR="00C31D01" w:rsidRDefault="00C31D01">
      <w:pPr>
        <w:pStyle w:val="ConsPlusNonformat"/>
        <w:jc w:val="both"/>
      </w:pPr>
      <w:r>
        <w:t>социального найма и (или) в собственности (не имеем) имеем ________________</w:t>
      </w:r>
    </w:p>
    <w:p w:rsidR="00C31D01" w:rsidRDefault="00C31D01">
      <w:pPr>
        <w:pStyle w:val="ConsPlusNonformat"/>
        <w:jc w:val="both"/>
      </w:pPr>
      <w:r>
        <w:t xml:space="preserve">                                                              (ненужное</w:t>
      </w:r>
    </w:p>
    <w:p w:rsidR="00C31D01" w:rsidRDefault="00C31D01">
      <w:pPr>
        <w:pStyle w:val="ConsPlusNonformat"/>
        <w:jc w:val="both"/>
      </w:pPr>
      <w:r>
        <w:t xml:space="preserve">                                                             зачеркнуть)</w:t>
      </w:r>
    </w:p>
    <w:p w:rsidR="00C31D01" w:rsidRDefault="00C31D01">
      <w:pPr>
        <w:pStyle w:val="ConsPlusNonformat"/>
        <w:jc w:val="both"/>
      </w:pPr>
      <w:r>
        <w:t>и проживаем _______________________________________________________________</w:t>
      </w:r>
    </w:p>
    <w:p w:rsidR="00C31D01" w:rsidRDefault="00C31D01">
      <w:pPr>
        <w:pStyle w:val="ConsPlusNonformat"/>
        <w:jc w:val="both"/>
      </w:pPr>
      <w:r>
        <w:t xml:space="preserve">                (условия проживания и краткие сведения о наличии жилых</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помещений, занимаемых по договору социального найма или принадлежащих</w:t>
      </w:r>
    </w:p>
    <w:p w:rsidR="00C31D01" w:rsidRDefault="00C31D01">
      <w:pPr>
        <w:pStyle w:val="ConsPlusNonformat"/>
        <w:jc w:val="both"/>
      </w:pPr>
      <w:r>
        <w:lastRenderedPageBreak/>
        <w:t xml:space="preserve">                          на праве собственности)</w:t>
      </w:r>
    </w:p>
    <w:p w:rsidR="00C31D01" w:rsidRDefault="00C31D01">
      <w:pPr>
        <w:pStyle w:val="ConsPlusNonformat"/>
        <w:jc w:val="both"/>
      </w:pPr>
    </w:p>
    <w:p w:rsidR="00C31D01" w:rsidRDefault="00C31D01">
      <w:pPr>
        <w:pStyle w:val="ConsPlusNonformat"/>
        <w:jc w:val="both"/>
      </w:pPr>
      <w:r>
        <w:t>Состав семьи:</w:t>
      </w:r>
    </w:p>
    <w:p w:rsidR="00C31D01" w:rsidRDefault="00C31D01">
      <w:pPr>
        <w:pStyle w:val="ConsPlusNonformat"/>
        <w:jc w:val="both"/>
      </w:pPr>
      <w:r>
        <w:t>супруга (супруг)</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(Ф.И.О., дата рождения)</w:t>
      </w:r>
    </w:p>
    <w:p w:rsidR="00C31D01" w:rsidRDefault="00C31D01">
      <w:pPr>
        <w:pStyle w:val="ConsPlusNonformat"/>
        <w:jc w:val="both"/>
      </w:pPr>
    </w:p>
    <w:p w:rsidR="00C31D01" w:rsidRDefault="00C31D01">
      <w:pPr>
        <w:pStyle w:val="ConsPlusNonformat"/>
        <w:jc w:val="both"/>
      </w:pPr>
      <w:r>
        <w:t>паспорт _____________ выдан _______________________________________________</w:t>
      </w:r>
    </w:p>
    <w:p w:rsidR="00C31D01" w:rsidRDefault="00C31D01">
      <w:pPr>
        <w:pStyle w:val="ConsPlusNonformat"/>
        <w:jc w:val="both"/>
      </w:pPr>
      <w:r>
        <w:t>"__" _____________ ____ г., проживает по адресу: __________________________</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дети:</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(Ф.И.О., дата рождения)</w:t>
      </w:r>
    </w:p>
    <w:p w:rsidR="00C31D01" w:rsidRDefault="00C31D01">
      <w:pPr>
        <w:pStyle w:val="ConsPlusNonformat"/>
        <w:jc w:val="both"/>
      </w:pPr>
    </w:p>
    <w:p w:rsidR="00C31D01" w:rsidRDefault="00C31D01">
      <w:pPr>
        <w:pStyle w:val="ConsPlusNonformat"/>
        <w:jc w:val="both"/>
      </w:pPr>
      <w:r>
        <w:t>паспорт (свидетельство о рождении) _________, выдан(о) ____________________</w:t>
      </w:r>
    </w:p>
    <w:p w:rsidR="00C31D01" w:rsidRDefault="00C31D01">
      <w:pPr>
        <w:pStyle w:val="ConsPlusNonformat"/>
        <w:jc w:val="both"/>
      </w:pPr>
      <w:r>
        <w:t>________________________________________________ "__" ____________ ____ г.,</w:t>
      </w:r>
    </w:p>
    <w:p w:rsidR="00C31D01" w:rsidRDefault="00C31D01">
      <w:pPr>
        <w:pStyle w:val="ConsPlusNonformat"/>
        <w:jc w:val="both"/>
      </w:pPr>
      <w:r>
        <w:t>проживает по адресу:</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родители:</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(Ф.И.О., дата рождения)</w:t>
      </w:r>
    </w:p>
    <w:p w:rsidR="00C31D01" w:rsidRDefault="00C31D01">
      <w:pPr>
        <w:pStyle w:val="ConsPlusNonformat"/>
        <w:jc w:val="both"/>
      </w:pPr>
    </w:p>
    <w:p w:rsidR="00C31D01" w:rsidRDefault="00C31D01">
      <w:pPr>
        <w:pStyle w:val="ConsPlusNonformat"/>
        <w:jc w:val="both"/>
      </w:pPr>
      <w:r>
        <w:t>паспорт _____________ выдан _______________________________________________</w:t>
      </w:r>
    </w:p>
    <w:p w:rsidR="00C31D01" w:rsidRDefault="00C31D01">
      <w:pPr>
        <w:pStyle w:val="ConsPlusNonformat"/>
        <w:jc w:val="both"/>
      </w:pPr>
      <w:r>
        <w:t>"__" _____________ ____ г., проживает по адресу: __________________________</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p>
    <w:p w:rsidR="00C31D01" w:rsidRDefault="00C31D01">
      <w:pPr>
        <w:pStyle w:val="ConsPlusNonformat"/>
        <w:jc w:val="both"/>
      </w:pPr>
      <w:r>
        <w:t>Кроме того, со мной проживают:</w:t>
      </w:r>
    </w:p>
    <w:p w:rsidR="00C31D01" w:rsidRDefault="00C31D01">
      <w:pPr>
        <w:pStyle w:val="ConsPlusNonformat"/>
        <w:jc w:val="both"/>
      </w:pPr>
      <w:r>
        <w:t>1. ________________________________________________________________________</w:t>
      </w:r>
    </w:p>
    <w:p w:rsidR="00C31D01" w:rsidRDefault="00C31D01">
      <w:pPr>
        <w:pStyle w:val="ConsPlusNonformat"/>
        <w:jc w:val="both"/>
      </w:pPr>
      <w:r>
        <w:t xml:space="preserve">                   (Ф.И.О., дата рождения, степень родства)</w:t>
      </w:r>
    </w:p>
    <w:p w:rsidR="00C31D01" w:rsidRDefault="00C31D01">
      <w:pPr>
        <w:pStyle w:val="ConsPlusNonformat"/>
        <w:jc w:val="both"/>
      </w:pPr>
      <w:r>
        <w:t>паспорт ___________ выдан _________________________________________________</w:t>
      </w:r>
    </w:p>
    <w:p w:rsidR="00C31D01" w:rsidRDefault="00C31D01">
      <w:pPr>
        <w:pStyle w:val="ConsPlusNonformat"/>
        <w:jc w:val="both"/>
      </w:pPr>
      <w:r>
        <w:t>"__" ______________ ____ г. и т.д.</w:t>
      </w:r>
    </w:p>
    <w:p w:rsidR="00C31D01" w:rsidRDefault="00C31D01">
      <w:pPr>
        <w:pStyle w:val="ConsPlusNonformat"/>
        <w:jc w:val="both"/>
      </w:pPr>
    </w:p>
    <w:p w:rsidR="00C31D01" w:rsidRDefault="00C31D01">
      <w:pPr>
        <w:pStyle w:val="ConsPlusNonformat"/>
        <w:jc w:val="both"/>
      </w:pPr>
      <w:r>
        <w:t xml:space="preserve">    Подтверждаю, что мною ________________________________________________,</w:t>
      </w:r>
    </w:p>
    <w:p w:rsidR="00C31D01" w:rsidRDefault="00C31D01">
      <w:pPr>
        <w:pStyle w:val="ConsPlusNonformat"/>
        <w:jc w:val="both"/>
      </w:pPr>
      <w:r>
        <w:t xml:space="preserve">                                              (Ф.И.О.)</w:t>
      </w:r>
    </w:p>
    <w:p w:rsidR="00C31D01" w:rsidRDefault="00C31D01">
      <w:pPr>
        <w:pStyle w:val="ConsPlusNonformat"/>
        <w:jc w:val="both"/>
      </w:pPr>
      <w:r>
        <w:t xml:space="preserve">и членами моей семьи соблюдены условия, установленные </w:t>
      </w:r>
      <w:hyperlink r:id="rId76">
        <w:r>
          <w:rPr>
            <w:color w:val="0000FF"/>
          </w:rPr>
          <w:t>пунктами 2(1)</w:t>
        </w:r>
      </w:hyperlink>
      <w:r>
        <w:t xml:space="preserve">, </w:t>
      </w:r>
      <w:hyperlink r:id="rId77">
        <w:r>
          <w:rPr>
            <w:color w:val="0000FF"/>
          </w:rPr>
          <w:t>9</w:t>
        </w:r>
      </w:hyperlink>
      <w:r>
        <w:t xml:space="preserve">, </w:t>
      </w:r>
      <w:hyperlink r:id="rId78">
        <w:r>
          <w:rPr>
            <w:color w:val="0000FF"/>
          </w:rPr>
          <w:t>11</w:t>
        </w:r>
      </w:hyperlink>
      <w:r>
        <w:t>,</w:t>
      </w:r>
    </w:p>
    <w:p w:rsidR="00C31D01" w:rsidRDefault="00C31D01">
      <w:pPr>
        <w:pStyle w:val="ConsPlusNonformat"/>
        <w:jc w:val="both"/>
      </w:pPr>
      <w:hyperlink r:id="rId79">
        <w:r>
          <w:rPr>
            <w:color w:val="0000FF"/>
          </w:rPr>
          <w:t>12</w:t>
        </w:r>
      </w:hyperlink>
      <w:r>
        <w:t xml:space="preserve">  Правил  предоставления федеральным государственным гражданским служащим</w:t>
      </w:r>
    </w:p>
    <w:p w:rsidR="00C31D01" w:rsidRDefault="00C31D01">
      <w:pPr>
        <w:pStyle w:val="ConsPlusNonformat"/>
        <w:jc w:val="both"/>
      </w:pPr>
      <w:r>
        <w:t>единовременной  субсидии  на  приобретение  жилого  помещения, утвержденных</w:t>
      </w:r>
    </w:p>
    <w:p w:rsidR="00C31D01" w:rsidRDefault="00C31D01">
      <w:pPr>
        <w:pStyle w:val="ConsPlusNonformat"/>
        <w:jc w:val="both"/>
      </w:pPr>
      <w:r>
        <w:t>постановлением  Правительства  Российской  Федерации  от  27 января 2009 г.</w:t>
      </w:r>
    </w:p>
    <w:p w:rsidR="00C31D01" w:rsidRDefault="00C31D01">
      <w:pPr>
        <w:pStyle w:val="ConsPlusNonformat"/>
        <w:jc w:val="both"/>
      </w:pPr>
      <w:r>
        <w:t>N 63.</w:t>
      </w:r>
    </w:p>
    <w:p w:rsidR="00C31D01" w:rsidRDefault="00C31D01">
      <w:pPr>
        <w:pStyle w:val="ConsPlusNonformat"/>
        <w:jc w:val="both"/>
      </w:pPr>
      <w:r>
        <w:t xml:space="preserve">    С  условиями  получения  и  использования  единовременной  субсидии  на</w:t>
      </w:r>
    </w:p>
    <w:p w:rsidR="00C31D01" w:rsidRDefault="00C31D01">
      <w:pPr>
        <w:pStyle w:val="ConsPlusNonformat"/>
        <w:jc w:val="both"/>
      </w:pPr>
      <w:r>
        <w:t>приобретение   жилого   помещения   ознакомлен(а)   и  обязуюсь  выполнять.</w:t>
      </w:r>
    </w:p>
    <w:p w:rsidR="00C31D01" w:rsidRDefault="00C31D01">
      <w:pPr>
        <w:pStyle w:val="ConsPlusNonformat"/>
        <w:jc w:val="both"/>
      </w:pPr>
      <w:r>
        <w:t>Согласен(согласна)  на проверку представленных сведений (в том числе запрос</w:t>
      </w:r>
    </w:p>
    <w:p w:rsidR="00C31D01" w:rsidRDefault="00C31D01">
      <w:pPr>
        <w:pStyle w:val="ConsPlusNonformat"/>
        <w:jc w:val="both"/>
      </w:pPr>
      <w:r>
        <w:t>необходимых документов).</w:t>
      </w:r>
    </w:p>
    <w:p w:rsidR="00C31D01" w:rsidRDefault="00C31D01">
      <w:pPr>
        <w:pStyle w:val="ConsPlusNonformat"/>
        <w:jc w:val="both"/>
      </w:pPr>
      <w:r>
        <w:t xml:space="preserve">    Согласен  (согласна)  на обработку персональных данных в соответствии с</w:t>
      </w:r>
    </w:p>
    <w:p w:rsidR="00C31D01" w:rsidRDefault="00C31D01">
      <w:pPr>
        <w:pStyle w:val="ConsPlusNonformat"/>
        <w:jc w:val="both"/>
      </w:pPr>
      <w:r>
        <w:t>нормами действующего законодательства.</w:t>
      </w:r>
    </w:p>
    <w:p w:rsidR="00C31D01" w:rsidRDefault="00C31D01">
      <w:pPr>
        <w:pStyle w:val="ConsPlusNonformat"/>
        <w:jc w:val="both"/>
      </w:pPr>
      <w:r>
        <w:t xml:space="preserve">    Согласен(согласна)  на  снятие меня с учета на получение единовременной</w:t>
      </w:r>
    </w:p>
    <w:p w:rsidR="00C31D01" w:rsidRDefault="00C31D01">
      <w:pPr>
        <w:pStyle w:val="ConsPlusNonformat"/>
        <w:jc w:val="both"/>
      </w:pPr>
      <w:r>
        <w:t>субсидии  на  приобретение  жилого  помещения, а также на снятие с учета на</w:t>
      </w:r>
    </w:p>
    <w:p w:rsidR="00C31D01" w:rsidRDefault="00C31D01">
      <w:pPr>
        <w:pStyle w:val="ConsPlusNonformat"/>
        <w:jc w:val="both"/>
      </w:pPr>
      <w:r>
        <w:t>улучшение  жилищных  условий  и (или) предоставление жилого помещения после</w:t>
      </w:r>
    </w:p>
    <w:p w:rsidR="00C31D01" w:rsidRDefault="00C31D01">
      <w:pPr>
        <w:pStyle w:val="ConsPlusNonformat"/>
        <w:jc w:val="both"/>
      </w:pPr>
      <w:r>
        <w:t>предоставления  единовременной  субсидии на приобретение жилого помещения в</w:t>
      </w:r>
    </w:p>
    <w:p w:rsidR="00C31D01" w:rsidRDefault="00C31D01">
      <w:pPr>
        <w:pStyle w:val="ConsPlusNonformat"/>
        <w:jc w:val="both"/>
      </w:pPr>
      <w:r>
        <w:t>установленном порядке. К заявлению прилагаются следующие документы:</w:t>
      </w:r>
    </w:p>
    <w:p w:rsidR="00C31D01" w:rsidRDefault="00C31D01">
      <w:pPr>
        <w:pStyle w:val="ConsPlusNonformat"/>
        <w:jc w:val="both"/>
      </w:pPr>
      <w:r>
        <w:t xml:space="preserve">    К заявлению прилагаются следующие документы:</w:t>
      </w:r>
    </w:p>
    <w:p w:rsidR="00C31D01" w:rsidRDefault="00C31D01">
      <w:pPr>
        <w:pStyle w:val="ConsPlusNonformat"/>
        <w:jc w:val="both"/>
      </w:pPr>
      <w:r>
        <w:t xml:space="preserve">    1.</w:t>
      </w:r>
    </w:p>
    <w:p w:rsidR="00C31D01" w:rsidRDefault="00C31D01">
      <w:pPr>
        <w:pStyle w:val="ConsPlusNonformat"/>
        <w:jc w:val="both"/>
      </w:pPr>
      <w:r>
        <w:t xml:space="preserve">    2.</w:t>
      </w:r>
    </w:p>
    <w:p w:rsidR="00C31D01" w:rsidRDefault="00C31D01">
      <w:pPr>
        <w:pStyle w:val="ConsPlusNonformat"/>
        <w:jc w:val="both"/>
      </w:pPr>
      <w:r>
        <w:t xml:space="preserve">    и т.д.</w:t>
      </w:r>
    </w:p>
    <w:p w:rsidR="00C31D01" w:rsidRDefault="00C31D01">
      <w:pPr>
        <w:pStyle w:val="ConsPlusNonformat"/>
        <w:jc w:val="both"/>
      </w:pPr>
    </w:p>
    <w:p w:rsidR="00C31D01" w:rsidRDefault="00C31D01">
      <w:pPr>
        <w:pStyle w:val="ConsPlusNonformat"/>
        <w:jc w:val="both"/>
      </w:pPr>
      <w:r>
        <w:t>"__" _______________ 20__ г.         _____________________/________________</w:t>
      </w:r>
    </w:p>
    <w:p w:rsidR="00C31D01" w:rsidRDefault="00C31D01">
      <w:pPr>
        <w:pStyle w:val="ConsPlusNonformat"/>
        <w:jc w:val="both"/>
      </w:pPr>
      <w:r>
        <w:t xml:space="preserve">                                       подпись заявителя       (Ф.И.О.)</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2</w:t>
      </w:r>
    </w:p>
    <w:p w:rsidR="00C31D01" w:rsidRDefault="00C31D01">
      <w:pPr>
        <w:pStyle w:val="ConsPlusNormal"/>
        <w:jc w:val="right"/>
      </w:pPr>
      <w:r>
        <w:lastRenderedPageBreak/>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Title"/>
        <w:jc w:val="center"/>
      </w:pPr>
      <w:bookmarkStart w:id="7" w:name="P343"/>
      <w:bookmarkEnd w:id="7"/>
      <w:r>
        <w:t>ПЕРЕЧЕНЬ</w:t>
      </w:r>
    </w:p>
    <w:p w:rsidR="00C31D01" w:rsidRDefault="00C31D01">
      <w:pPr>
        <w:pStyle w:val="ConsPlusTitle"/>
        <w:jc w:val="center"/>
      </w:pPr>
      <w:r>
        <w:t>ДОКУМЕНТОВ, ПРЕДСТАВЛЯЕМЫХ ФЕДЕРАЛЬНЫМ ГОСУДАРСТВЕННЫМ</w:t>
      </w:r>
    </w:p>
    <w:p w:rsidR="00C31D01" w:rsidRDefault="00C31D01">
      <w:pPr>
        <w:pStyle w:val="ConsPlusTitle"/>
        <w:jc w:val="center"/>
      </w:pPr>
      <w:r>
        <w:t>ГРАЖДАНСКИМ СЛУЖАЩИМ ПРИ ОБРАЩЕНИИ С ЗАЯВЛЕНИЕМ О ПОСТАНОВКЕ</w:t>
      </w:r>
    </w:p>
    <w:p w:rsidR="00C31D01" w:rsidRDefault="00C31D01">
      <w:pPr>
        <w:pStyle w:val="ConsPlusTitle"/>
        <w:jc w:val="center"/>
      </w:pPr>
      <w:r>
        <w:t>НА УЧЕТ ДЛЯ ПОЛУЧЕНИЯ ЕДИНОВРЕМЕННОЙ СУБСИДИИ</w:t>
      </w:r>
    </w:p>
    <w:p w:rsidR="00C31D01" w:rsidRDefault="00C31D01">
      <w:pPr>
        <w:pStyle w:val="ConsPlusTitle"/>
        <w:jc w:val="center"/>
      </w:pPr>
      <w:r>
        <w:t>НА ПРИОБРЕТЕНИЕ ЖИЛОГО ПОМЕЩЕНИЯ</w:t>
      </w:r>
    </w:p>
    <w:p w:rsidR="00C31D01" w:rsidRDefault="00C31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01" w:rsidRDefault="00C31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01" w:rsidRDefault="00C31D01">
            <w:pPr>
              <w:pStyle w:val="ConsPlusNormal"/>
              <w:jc w:val="center"/>
            </w:pPr>
            <w:r>
              <w:rPr>
                <w:color w:val="392C69"/>
              </w:rPr>
              <w:t>Список изменяющих документов</w:t>
            </w:r>
          </w:p>
          <w:p w:rsidR="00C31D01" w:rsidRDefault="00C31D01">
            <w:pPr>
              <w:pStyle w:val="ConsPlusNormal"/>
              <w:jc w:val="center"/>
            </w:pPr>
            <w:r>
              <w:rPr>
                <w:color w:val="392C69"/>
              </w:rPr>
              <w:t xml:space="preserve">(в ред. </w:t>
            </w:r>
            <w:hyperlink r:id="rId80">
              <w:r>
                <w:rPr>
                  <w:color w:val="0000FF"/>
                </w:rPr>
                <w:t>Приказа</w:t>
              </w:r>
            </w:hyperlink>
            <w:r>
              <w:rPr>
                <w:color w:val="392C69"/>
              </w:rPr>
              <w:t xml:space="preserve"> Судебного департамента при Верховном Суде РФ</w:t>
            </w:r>
          </w:p>
          <w:p w:rsidR="00C31D01" w:rsidRDefault="00C31D01">
            <w:pPr>
              <w:pStyle w:val="ConsPlusNormal"/>
              <w:jc w:val="center"/>
            </w:pPr>
            <w:r>
              <w:rPr>
                <w:color w:val="392C69"/>
              </w:rPr>
              <w:t>от 06.07.2020 N 90)</w:t>
            </w: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r>
    </w:tbl>
    <w:p w:rsidR="00C31D01" w:rsidRDefault="00C31D01">
      <w:pPr>
        <w:pStyle w:val="ConsPlusNormal"/>
        <w:ind w:firstLine="540"/>
        <w:jc w:val="both"/>
      </w:pPr>
    </w:p>
    <w:p w:rsidR="00C31D01" w:rsidRDefault="00C31D01">
      <w:pPr>
        <w:pStyle w:val="ConsPlusNormal"/>
        <w:ind w:firstLine="540"/>
        <w:jc w:val="both"/>
      </w:pPr>
      <w:r>
        <w:t>1. Копии всех страниц паспорта гражданского служащего и паспортов членов его семьи.</w:t>
      </w:r>
    </w:p>
    <w:p w:rsidR="00C31D01" w:rsidRDefault="00C31D01">
      <w:pPr>
        <w:pStyle w:val="ConsPlusNormal"/>
        <w:spacing w:before="220"/>
        <w:ind w:firstLine="540"/>
        <w:jc w:val="both"/>
      </w:pPr>
      <w:r>
        <w:t>2. Копия документа, подтверждающего регистрацию в системе индивидуального (персонифицированного) учета гражданского служащего.</w:t>
      </w:r>
    </w:p>
    <w:p w:rsidR="00C31D01" w:rsidRDefault="00C31D01">
      <w:pPr>
        <w:pStyle w:val="ConsPlusNormal"/>
        <w:jc w:val="both"/>
      </w:pPr>
      <w:r>
        <w:t xml:space="preserve">(п. 2 в ред. </w:t>
      </w:r>
      <w:hyperlink r:id="rId81">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3. Копия свидетельства о заключении (расторжении) брака.</w:t>
      </w:r>
    </w:p>
    <w:p w:rsidR="00C31D01" w:rsidRDefault="00C31D01">
      <w:pPr>
        <w:pStyle w:val="ConsPlusNormal"/>
        <w:spacing w:before="220"/>
        <w:ind w:firstLine="540"/>
        <w:jc w:val="both"/>
      </w:pPr>
      <w:r>
        <w:t>4. Копия (копии) свидетельства о рождении ребенка (детей).</w:t>
      </w:r>
    </w:p>
    <w:p w:rsidR="00C31D01" w:rsidRDefault="00C31D01">
      <w:pPr>
        <w:pStyle w:val="ConsPlusNormal"/>
        <w:spacing w:before="220"/>
        <w:ind w:firstLine="540"/>
        <w:jc w:val="both"/>
      </w:pPr>
      <w:r>
        <w:t>5. Копия свидетельства о рождении гражданского служащего в случае постановки на учет совместно с родителями.</w:t>
      </w:r>
    </w:p>
    <w:p w:rsidR="00C31D01" w:rsidRDefault="00C31D01">
      <w:pPr>
        <w:pStyle w:val="ConsPlusNormal"/>
        <w:spacing w:before="220"/>
        <w:ind w:firstLine="540"/>
        <w:jc w:val="both"/>
      </w:pPr>
      <w:r>
        <w:t>6. Выписка из домовой книги, либо копия поквартирной карточки, либо иной документ, подтверждающий количество граждан, зарегистрированных в жилом помещении.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C31D01" w:rsidRDefault="00C31D01">
      <w:pPr>
        <w:pStyle w:val="ConsPlusNormal"/>
        <w:spacing w:before="220"/>
        <w:ind w:firstLine="540"/>
        <w:jc w:val="both"/>
      </w:pPr>
      <w:r>
        <w:t>7. Копия финансового лицевого счета или иной документ, содержащий сведения о типе и характере жилого помещения.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C31D01" w:rsidRDefault="00C31D01">
      <w:pPr>
        <w:pStyle w:val="ConsPlusNormal"/>
        <w:spacing w:before="220"/>
        <w:ind w:firstLine="540"/>
        <w:jc w:val="both"/>
      </w:pPr>
      <w:r>
        <w:t>8. Копия трудовой книжки гражданского служащего.</w:t>
      </w:r>
    </w:p>
    <w:p w:rsidR="00C31D01" w:rsidRDefault="00C31D01">
      <w:pPr>
        <w:pStyle w:val="ConsPlusNormal"/>
        <w:spacing w:before="220"/>
        <w:ind w:firstLine="540"/>
        <w:jc w:val="both"/>
      </w:pPr>
      <w:r>
        <w:t>9. Справка о стаже государственной гражданской службы Российской Федерации, учитываемом при постановке федеральных государственных гражданских служащих на учет и при определении размера единовременной субсидии на приобретение жилого помещения.</w:t>
      </w:r>
    </w:p>
    <w:p w:rsidR="00C31D01" w:rsidRDefault="00C31D01">
      <w:pPr>
        <w:pStyle w:val="ConsPlusNormal"/>
        <w:spacing w:before="220"/>
        <w:ind w:firstLine="540"/>
        <w:jc w:val="both"/>
      </w:pPr>
      <w:r>
        <w:t>10. Сведения в виде выписки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Российской Федерации (за период 5 лет, предшествующих дате подачи запроса) на каждого члена семьи в формате бумажного документа, заверенного в установленном порядке. В случае перемены фамилии гражданского служащего и (или) членов его семьи сведения представляются также на предыдущие фамилии.</w:t>
      </w:r>
    </w:p>
    <w:p w:rsidR="00C31D01" w:rsidRDefault="00C31D01">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lastRenderedPageBreak/>
        <w:t>11. Справка из БТИ о наличии недвижимого имущества у гражданского служащего и членов его семьи с датой рождения до 31 декабря 1980 г. В случае перемены фамилии гражданского служащего и (или) членов его семьи справка представляется также на предыдущие фамилии.</w:t>
      </w:r>
    </w:p>
    <w:p w:rsidR="00C31D01" w:rsidRDefault="00C31D01">
      <w:pPr>
        <w:pStyle w:val="ConsPlusNormal"/>
        <w:spacing w:before="220"/>
        <w:ind w:firstLine="540"/>
        <w:jc w:val="both"/>
      </w:pPr>
      <w:r>
        <w:t>12. Копии правоустанавливающих документов на жилые помещения, принадлежащие гражданскому служащему и (или) членам его семьи на праве собственности и (или) занимаемые гражданским служащим и (или) членами его семьи по договору социального найма (при наличии таких документов).</w:t>
      </w:r>
    </w:p>
    <w:p w:rsidR="00C31D01" w:rsidRDefault="00C31D01">
      <w:pPr>
        <w:pStyle w:val="ConsPlusNormal"/>
        <w:spacing w:before="220"/>
        <w:ind w:firstLine="540"/>
        <w:jc w:val="both"/>
      </w:pPr>
      <w:r>
        <w:t>13. Документы (копии документов), подтверждающие, что помещение, в котором проживает гражданский служащий, признано в установленном законодательством Российской Федерации порядке не отвечающим установленным для жилых помещений требованиям (в случае необходимости).</w:t>
      </w:r>
    </w:p>
    <w:p w:rsidR="00C31D01" w:rsidRDefault="00C31D01">
      <w:pPr>
        <w:pStyle w:val="ConsPlusNormal"/>
        <w:spacing w:before="220"/>
        <w:ind w:firstLine="540"/>
        <w:jc w:val="both"/>
      </w:pPr>
      <w:r>
        <w:t xml:space="preserve">14. Документы (копии документов) медицинских организаций, подтверждающие факт наличия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83">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p w:rsidR="00C31D01" w:rsidRDefault="00C31D01">
      <w:pPr>
        <w:pStyle w:val="ConsPlusNormal"/>
        <w:jc w:val="both"/>
      </w:pPr>
      <w:r>
        <w:t xml:space="preserve">(п. 14 в ред. </w:t>
      </w:r>
      <w:hyperlink r:id="rId84">
        <w:r>
          <w:rPr>
            <w:color w:val="0000FF"/>
          </w:rPr>
          <w:t>Приказа</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15. Справка образовательной организации, подтверждающая обучение ребенка по очной форме обучения, - для обучающихся в профессиональных образовательных организациях или образовательных организациях высшего образования по очной форме обучения.</w:t>
      </w:r>
    </w:p>
    <w:p w:rsidR="00C31D01" w:rsidRDefault="00C31D01">
      <w:pPr>
        <w:pStyle w:val="ConsPlusNormal"/>
        <w:spacing w:before="220"/>
        <w:ind w:firstLine="540"/>
        <w:jc w:val="both"/>
      </w:pPr>
      <w:r>
        <w:t>16. Документы (копии документов), подтверждающие факт установления инвалидности.</w:t>
      </w:r>
    </w:p>
    <w:p w:rsidR="00C31D01" w:rsidRDefault="00C31D01">
      <w:pPr>
        <w:pStyle w:val="ConsPlusNormal"/>
        <w:spacing w:before="220"/>
        <w:ind w:firstLine="540"/>
        <w:jc w:val="both"/>
      </w:pPr>
      <w:r>
        <w:t>17. Копия документа, подтверждающего право на дополнительную площадь жилого помещения (в случае если такое право предоставлено законодательством Российской Федерации).</w:t>
      </w:r>
    </w:p>
    <w:p w:rsidR="00C31D01" w:rsidRDefault="00C31D01">
      <w:pPr>
        <w:pStyle w:val="ConsPlusNormal"/>
        <w:spacing w:before="220"/>
        <w:ind w:firstLine="540"/>
        <w:jc w:val="both"/>
      </w:pPr>
      <w:r>
        <w:t>18. Иные документы (по решению Комиссии).</w:t>
      </w:r>
    </w:p>
    <w:p w:rsidR="00C31D01" w:rsidRDefault="00C31D01">
      <w:pPr>
        <w:pStyle w:val="ConsPlusNormal"/>
        <w:spacing w:before="220"/>
        <w:ind w:firstLine="540"/>
        <w:jc w:val="both"/>
      </w:pPr>
      <w:r>
        <w:t>Копии документов должны быть заверены в установленном порядке или представлены с предъявлением подлинника.</w:t>
      </w:r>
    </w:p>
    <w:p w:rsidR="00C31D01" w:rsidRDefault="00C31D01">
      <w:pPr>
        <w:pStyle w:val="ConsPlusNormal"/>
        <w:spacing w:before="220"/>
        <w:ind w:firstLine="540"/>
        <w:jc w:val="both"/>
      </w:pPr>
      <w:r>
        <w:t>19. Копия кредитного договора на приобретение или строительство жилого помещения (в случае необходимости).</w:t>
      </w:r>
    </w:p>
    <w:p w:rsidR="00C31D01" w:rsidRDefault="00C31D01">
      <w:pPr>
        <w:pStyle w:val="ConsPlusNormal"/>
        <w:jc w:val="both"/>
      </w:pPr>
      <w:r>
        <w:t xml:space="preserve">(п. 19 введен </w:t>
      </w:r>
      <w:hyperlink r:id="rId85">
        <w:r>
          <w:rPr>
            <w:color w:val="0000FF"/>
          </w:rPr>
          <w:t>Приказом</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20. Копия договора об ипотеке, прошедшего государственную регистрацию в установленном порядке (в случае необходимости).</w:t>
      </w:r>
    </w:p>
    <w:p w:rsidR="00C31D01" w:rsidRDefault="00C31D01">
      <w:pPr>
        <w:pStyle w:val="ConsPlusNormal"/>
        <w:jc w:val="both"/>
      </w:pPr>
      <w:r>
        <w:t xml:space="preserve">(п. 20 введен </w:t>
      </w:r>
      <w:hyperlink r:id="rId86">
        <w:r>
          <w:rPr>
            <w:color w:val="0000FF"/>
          </w:rPr>
          <w:t>Приказом</w:t>
        </w:r>
      </w:hyperlink>
      <w:r>
        <w:t xml:space="preserve"> Судебного департамента при Верховном Суде РФ от 06.07.2020 N 90)</w:t>
      </w:r>
    </w:p>
    <w:p w:rsidR="00C31D01" w:rsidRDefault="00C31D01">
      <w:pPr>
        <w:pStyle w:val="ConsPlusNormal"/>
        <w:spacing w:before="220"/>
        <w:ind w:firstLine="540"/>
        <w:jc w:val="both"/>
      </w:pPr>
      <w:r>
        <w:t>21. Справка о задолженностях заемщика (в случае необходимости).</w:t>
      </w:r>
    </w:p>
    <w:p w:rsidR="00C31D01" w:rsidRDefault="00C31D01">
      <w:pPr>
        <w:pStyle w:val="ConsPlusNormal"/>
        <w:jc w:val="both"/>
      </w:pPr>
      <w:r>
        <w:t xml:space="preserve">(п. 21 введен </w:t>
      </w:r>
      <w:hyperlink r:id="rId87">
        <w:r>
          <w:rPr>
            <w:color w:val="0000FF"/>
          </w:rPr>
          <w:t>Приказом</w:t>
        </w:r>
      </w:hyperlink>
      <w:r>
        <w:t xml:space="preserve"> Судебного департамента при Верховном Суде РФ от 06.07.2020 N 90)</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3</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lastRenderedPageBreak/>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Nonformat"/>
        <w:jc w:val="both"/>
      </w:pPr>
      <w:r>
        <w:t xml:space="preserve">                                          В Комиссию Судебного департамента</w:t>
      </w:r>
    </w:p>
    <w:p w:rsidR="00C31D01" w:rsidRDefault="00C31D01">
      <w:pPr>
        <w:pStyle w:val="ConsPlusNonformat"/>
        <w:jc w:val="both"/>
      </w:pPr>
      <w:r>
        <w:t xml:space="preserve">                                          по рассмотрению вопросов</w:t>
      </w:r>
    </w:p>
    <w:p w:rsidR="00C31D01" w:rsidRDefault="00C31D01">
      <w:pPr>
        <w:pStyle w:val="ConsPlusNonformat"/>
        <w:jc w:val="both"/>
      </w:pPr>
      <w:r>
        <w:t xml:space="preserve">                                          предоставления федеральным</w:t>
      </w:r>
    </w:p>
    <w:p w:rsidR="00C31D01" w:rsidRDefault="00C31D01">
      <w:pPr>
        <w:pStyle w:val="ConsPlusNonformat"/>
        <w:jc w:val="both"/>
      </w:pPr>
      <w:r>
        <w:t xml:space="preserve">                                          государственным гражданским</w:t>
      </w:r>
    </w:p>
    <w:p w:rsidR="00C31D01" w:rsidRDefault="00C31D01">
      <w:pPr>
        <w:pStyle w:val="ConsPlusNonformat"/>
        <w:jc w:val="both"/>
      </w:pPr>
      <w:r>
        <w:t xml:space="preserve">                                          служащим единовременной субсидии</w:t>
      </w:r>
    </w:p>
    <w:p w:rsidR="00C31D01" w:rsidRDefault="00C31D01">
      <w:pPr>
        <w:pStyle w:val="ConsPlusNonformat"/>
        <w:jc w:val="both"/>
      </w:pPr>
      <w:r>
        <w:t xml:space="preserve">                                          на приобретение жилого помещения</w:t>
      </w:r>
    </w:p>
    <w:p w:rsidR="00C31D01" w:rsidRDefault="00C31D01">
      <w:pPr>
        <w:pStyle w:val="ConsPlusNonformat"/>
        <w:jc w:val="both"/>
      </w:pPr>
    </w:p>
    <w:p w:rsidR="00C31D01" w:rsidRDefault="00C31D01">
      <w:pPr>
        <w:pStyle w:val="ConsPlusNonformat"/>
        <w:jc w:val="both"/>
      </w:pPr>
      <w:bookmarkStart w:id="8" w:name="P401"/>
      <w:bookmarkEnd w:id="8"/>
      <w:r>
        <w:t xml:space="preserve">                                  СПРАВКА</w:t>
      </w:r>
    </w:p>
    <w:p w:rsidR="00C31D01" w:rsidRDefault="00C31D01">
      <w:pPr>
        <w:pStyle w:val="ConsPlusNonformat"/>
        <w:jc w:val="both"/>
      </w:pPr>
      <w:r>
        <w:t xml:space="preserve">     о стаже государственной гражданской службы Российской Федерации,</w:t>
      </w:r>
    </w:p>
    <w:p w:rsidR="00C31D01" w:rsidRDefault="00C31D01">
      <w:pPr>
        <w:pStyle w:val="ConsPlusNonformat"/>
        <w:jc w:val="both"/>
      </w:pPr>
      <w:r>
        <w:t>учитываемом при постановке федеральных государственных гражданских служащих</w:t>
      </w:r>
    </w:p>
    <w:p w:rsidR="00C31D01" w:rsidRDefault="00C31D01">
      <w:pPr>
        <w:pStyle w:val="ConsPlusNonformat"/>
        <w:jc w:val="both"/>
      </w:pPr>
      <w:r>
        <w:t xml:space="preserve"> на учет и при определении размера единовременной субсидии на приобретение</w:t>
      </w:r>
    </w:p>
    <w:p w:rsidR="00C31D01" w:rsidRDefault="00C31D01">
      <w:pPr>
        <w:pStyle w:val="ConsPlusNonformat"/>
        <w:jc w:val="both"/>
      </w:pPr>
      <w:r>
        <w:t xml:space="preserve">      жилого помещения в соответствии с </w:t>
      </w:r>
      <w:hyperlink r:id="rId88">
        <w:r>
          <w:rPr>
            <w:color w:val="0000FF"/>
          </w:rPr>
          <w:t>постановлением</w:t>
        </w:r>
      </w:hyperlink>
      <w:r>
        <w:t xml:space="preserve"> Правительства</w:t>
      </w:r>
    </w:p>
    <w:p w:rsidR="00C31D01" w:rsidRDefault="00C31D01">
      <w:pPr>
        <w:pStyle w:val="ConsPlusNonformat"/>
        <w:jc w:val="both"/>
      </w:pPr>
      <w:r>
        <w:t xml:space="preserve">                  Российской Федерации от 27.01.2009 N 63</w:t>
      </w:r>
    </w:p>
    <w:p w:rsidR="00C31D01" w:rsidRDefault="00C31D01">
      <w:pPr>
        <w:pStyle w:val="ConsPlusNonformat"/>
        <w:jc w:val="both"/>
      </w:pPr>
    </w:p>
    <w:p w:rsidR="00C31D01" w:rsidRDefault="00C31D01">
      <w:pPr>
        <w:pStyle w:val="ConsPlusNonformat"/>
        <w:jc w:val="both"/>
      </w:pPr>
      <w:r>
        <w:t xml:space="preserve">    Дана __________________________________________________________________</w:t>
      </w:r>
    </w:p>
    <w:p w:rsidR="00C31D01" w:rsidRDefault="00C31D01">
      <w:pPr>
        <w:pStyle w:val="ConsPlusNonformat"/>
        <w:jc w:val="both"/>
      </w:pPr>
      <w:r>
        <w:t xml:space="preserve">            (Ф.И.О. и должность государственного гражданского служащего)</w:t>
      </w:r>
    </w:p>
    <w:p w:rsidR="00C31D01" w:rsidRDefault="00C31D01">
      <w:pPr>
        <w:pStyle w:val="ConsPlusNonformat"/>
        <w:jc w:val="both"/>
      </w:pPr>
      <w:r>
        <w:t xml:space="preserve">         __________________________________________________________________</w:t>
      </w:r>
    </w:p>
    <w:p w:rsidR="00C31D01" w:rsidRDefault="00C31D01">
      <w:pPr>
        <w:pStyle w:val="ConsPlusNormal"/>
        <w:ind w:firstLine="540"/>
        <w:jc w:val="both"/>
      </w:pPr>
    </w:p>
    <w:p w:rsidR="00C31D01" w:rsidRDefault="00C31D01">
      <w:pPr>
        <w:pStyle w:val="ConsPlusNormal"/>
        <w:ind w:firstLine="540"/>
        <w:jc w:val="both"/>
      </w:pPr>
      <w:r>
        <w:t>Стаж государственной гражданской службы Российской Федерации</w:t>
      </w:r>
    </w:p>
    <w:p w:rsidR="00C31D01" w:rsidRDefault="00C31D0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4139"/>
        <w:gridCol w:w="2494"/>
      </w:tblGrid>
      <w:tr w:rsidR="00C31D01">
        <w:tc>
          <w:tcPr>
            <w:tcW w:w="2437" w:type="dxa"/>
            <w:gridSpan w:val="2"/>
            <w:vAlign w:val="center"/>
          </w:tcPr>
          <w:p w:rsidR="00C31D01" w:rsidRDefault="00C31D01">
            <w:pPr>
              <w:pStyle w:val="ConsPlusNormal"/>
              <w:jc w:val="center"/>
            </w:pPr>
            <w:r>
              <w:t>Дата</w:t>
            </w:r>
          </w:p>
        </w:tc>
        <w:tc>
          <w:tcPr>
            <w:tcW w:w="4139" w:type="dxa"/>
            <w:vMerge w:val="restart"/>
            <w:vAlign w:val="center"/>
          </w:tcPr>
          <w:p w:rsidR="00C31D01" w:rsidRDefault="00C31D01">
            <w:pPr>
              <w:pStyle w:val="ConsPlusNormal"/>
              <w:jc w:val="center"/>
            </w:pPr>
            <w:r>
              <w:t>Место прохождения государственной гражданской службы (федеральный государственный орган) и замещаемая должность</w:t>
            </w:r>
          </w:p>
        </w:tc>
        <w:tc>
          <w:tcPr>
            <w:tcW w:w="2494" w:type="dxa"/>
            <w:vMerge w:val="restart"/>
            <w:vAlign w:val="center"/>
          </w:tcPr>
          <w:p w:rsidR="00C31D01" w:rsidRDefault="00C31D01">
            <w:pPr>
              <w:pStyle w:val="ConsPlusNormal"/>
              <w:jc w:val="center"/>
            </w:pPr>
            <w:r>
              <w:t>Стаж государственной гражданской службы (лет, месяцев)</w:t>
            </w:r>
          </w:p>
        </w:tc>
      </w:tr>
      <w:tr w:rsidR="00C31D01">
        <w:tc>
          <w:tcPr>
            <w:tcW w:w="1020" w:type="dxa"/>
            <w:vAlign w:val="center"/>
          </w:tcPr>
          <w:p w:rsidR="00C31D01" w:rsidRDefault="00C31D01">
            <w:pPr>
              <w:pStyle w:val="ConsPlusNormal"/>
              <w:jc w:val="center"/>
            </w:pPr>
            <w:r>
              <w:t>приема</w:t>
            </w:r>
          </w:p>
        </w:tc>
        <w:tc>
          <w:tcPr>
            <w:tcW w:w="1417" w:type="dxa"/>
            <w:vAlign w:val="center"/>
          </w:tcPr>
          <w:p w:rsidR="00C31D01" w:rsidRDefault="00C31D01">
            <w:pPr>
              <w:pStyle w:val="ConsPlusNormal"/>
              <w:jc w:val="center"/>
            </w:pPr>
            <w:r>
              <w:t>увольнения</w:t>
            </w:r>
          </w:p>
        </w:tc>
        <w:tc>
          <w:tcPr>
            <w:tcW w:w="4139" w:type="dxa"/>
            <w:vMerge/>
          </w:tcPr>
          <w:p w:rsidR="00C31D01" w:rsidRDefault="00C31D01">
            <w:pPr>
              <w:pStyle w:val="ConsPlusNormal"/>
            </w:pPr>
          </w:p>
        </w:tc>
        <w:tc>
          <w:tcPr>
            <w:tcW w:w="2494" w:type="dxa"/>
            <w:vMerge/>
          </w:tcPr>
          <w:p w:rsidR="00C31D01" w:rsidRDefault="00C31D01">
            <w:pPr>
              <w:pStyle w:val="ConsPlusNormal"/>
            </w:pPr>
          </w:p>
        </w:tc>
      </w:tr>
      <w:tr w:rsidR="00C31D01">
        <w:tc>
          <w:tcPr>
            <w:tcW w:w="1020" w:type="dxa"/>
            <w:vAlign w:val="center"/>
          </w:tcPr>
          <w:p w:rsidR="00C31D01" w:rsidRDefault="00C31D01">
            <w:pPr>
              <w:pStyle w:val="ConsPlusNormal"/>
            </w:pPr>
          </w:p>
        </w:tc>
        <w:tc>
          <w:tcPr>
            <w:tcW w:w="1417" w:type="dxa"/>
            <w:vAlign w:val="center"/>
          </w:tcPr>
          <w:p w:rsidR="00C31D01" w:rsidRDefault="00C31D01">
            <w:pPr>
              <w:pStyle w:val="ConsPlusNormal"/>
            </w:pPr>
          </w:p>
        </w:tc>
        <w:tc>
          <w:tcPr>
            <w:tcW w:w="4139" w:type="dxa"/>
            <w:vAlign w:val="center"/>
          </w:tcPr>
          <w:p w:rsidR="00C31D01" w:rsidRDefault="00C31D01">
            <w:pPr>
              <w:pStyle w:val="ConsPlusNormal"/>
            </w:pPr>
          </w:p>
        </w:tc>
        <w:tc>
          <w:tcPr>
            <w:tcW w:w="2494" w:type="dxa"/>
            <w:vAlign w:val="center"/>
          </w:tcPr>
          <w:p w:rsidR="00C31D01" w:rsidRDefault="00C31D01">
            <w:pPr>
              <w:pStyle w:val="ConsPlusNormal"/>
            </w:pPr>
          </w:p>
        </w:tc>
      </w:tr>
    </w:tbl>
    <w:p w:rsidR="00C31D01" w:rsidRDefault="00C31D01">
      <w:pPr>
        <w:pStyle w:val="ConsPlusNormal"/>
        <w:ind w:firstLine="540"/>
        <w:jc w:val="both"/>
      </w:pPr>
    </w:p>
    <w:p w:rsidR="00C31D01" w:rsidRDefault="00C31D01">
      <w:pPr>
        <w:pStyle w:val="ConsPlusNonformat"/>
        <w:jc w:val="both"/>
      </w:pPr>
      <w:r>
        <w:t>Итого:  стаж  государственной  гражданской  службы  Российской Федерации по</w:t>
      </w:r>
    </w:p>
    <w:p w:rsidR="00C31D01" w:rsidRDefault="00C31D01">
      <w:pPr>
        <w:pStyle w:val="ConsPlusNonformat"/>
        <w:jc w:val="both"/>
      </w:pPr>
      <w:r>
        <w:t>состоянию на "__" _____________ 20__ г. составляет ________________________</w:t>
      </w:r>
    </w:p>
    <w:p w:rsidR="00C31D01" w:rsidRDefault="00C31D01">
      <w:pPr>
        <w:pStyle w:val="ConsPlusNonformat"/>
        <w:jc w:val="both"/>
      </w:pPr>
      <w:r>
        <w:t xml:space="preserve">                                                        (лет, месяцев)</w:t>
      </w:r>
    </w:p>
    <w:p w:rsidR="00C31D01" w:rsidRDefault="00C31D01">
      <w:pPr>
        <w:pStyle w:val="ConsPlusNonformat"/>
        <w:jc w:val="both"/>
      </w:pPr>
    </w:p>
    <w:p w:rsidR="00C31D01" w:rsidRDefault="00C31D01">
      <w:pPr>
        <w:pStyle w:val="ConsPlusNonformat"/>
        <w:jc w:val="both"/>
      </w:pPr>
      <w:r>
        <w:t>Работник, ответственный</w:t>
      </w:r>
    </w:p>
    <w:p w:rsidR="00C31D01" w:rsidRDefault="00C31D01">
      <w:pPr>
        <w:pStyle w:val="ConsPlusNonformat"/>
        <w:jc w:val="both"/>
      </w:pPr>
      <w:r>
        <w:t>за кадровую работу                  _________           ___________________</w:t>
      </w:r>
    </w:p>
    <w:p w:rsidR="00C31D01" w:rsidRDefault="00C31D01">
      <w:pPr>
        <w:pStyle w:val="ConsPlusNonformat"/>
        <w:jc w:val="both"/>
      </w:pPr>
      <w:r>
        <w:t xml:space="preserve">                                    (подпись)           (инициалы, фамилия)</w:t>
      </w:r>
    </w:p>
    <w:p w:rsidR="00C31D01" w:rsidRDefault="00C31D01">
      <w:pPr>
        <w:pStyle w:val="ConsPlusNonformat"/>
        <w:jc w:val="both"/>
      </w:pPr>
    </w:p>
    <w:p w:rsidR="00C31D01" w:rsidRDefault="00C31D01">
      <w:pPr>
        <w:pStyle w:val="ConsPlusNonformat"/>
        <w:jc w:val="both"/>
      </w:pPr>
      <w:r>
        <w:t xml:space="preserve">                                                 "__" _____________ 20__ г.</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4</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Normal"/>
        <w:jc w:val="center"/>
      </w:pPr>
      <w:r>
        <w:t>Титульный лист</w:t>
      </w:r>
    </w:p>
    <w:p w:rsidR="00C31D01" w:rsidRDefault="00C31D01">
      <w:pPr>
        <w:pStyle w:val="ConsPlusNormal"/>
        <w:ind w:firstLine="540"/>
        <w:jc w:val="both"/>
      </w:pPr>
    </w:p>
    <w:p w:rsidR="00C31D01" w:rsidRDefault="00C31D01">
      <w:pPr>
        <w:pStyle w:val="ConsPlusNormal"/>
        <w:jc w:val="center"/>
      </w:pPr>
      <w:bookmarkStart w:id="9" w:name="P449"/>
      <w:bookmarkEnd w:id="9"/>
      <w:r>
        <w:lastRenderedPageBreak/>
        <w:t>РЕГИСТРАЦИОННЫЙ ЖУРНАЛ</w:t>
      </w:r>
    </w:p>
    <w:p w:rsidR="00C31D01" w:rsidRDefault="00C31D01">
      <w:pPr>
        <w:pStyle w:val="ConsPlusNormal"/>
        <w:jc w:val="center"/>
      </w:pPr>
      <w:r>
        <w:t>комиссии Судебного департамента по рассмотрению вопросов</w:t>
      </w:r>
    </w:p>
    <w:p w:rsidR="00C31D01" w:rsidRDefault="00C31D01">
      <w:pPr>
        <w:pStyle w:val="ConsPlusNormal"/>
        <w:jc w:val="center"/>
      </w:pPr>
      <w:r>
        <w:t>предоставления федеральным государственным гражданским</w:t>
      </w:r>
    </w:p>
    <w:p w:rsidR="00C31D01" w:rsidRDefault="00C31D01">
      <w:pPr>
        <w:pStyle w:val="ConsPlusNormal"/>
        <w:jc w:val="center"/>
      </w:pPr>
      <w:r>
        <w:t>служащим единовременной субсидии</w:t>
      </w:r>
    </w:p>
    <w:p w:rsidR="00C31D01" w:rsidRDefault="00C31D01">
      <w:pPr>
        <w:pStyle w:val="ConsPlusNormal"/>
        <w:jc w:val="center"/>
      </w:pPr>
      <w:r>
        <w:t>на приобретение жилого помещения</w:t>
      </w:r>
    </w:p>
    <w:p w:rsidR="00C31D01" w:rsidRDefault="00C31D01">
      <w:pPr>
        <w:pStyle w:val="ConsPlusNormal"/>
        <w:ind w:firstLine="540"/>
        <w:jc w:val="both"/>
      </w:pPr>
    </w:p>
    <w:p w:rsidR="00C31D01" w:rsidRDefault="00C31D01">
      <w:pPr>
        <w:pStyle w:val="ConsPlusNormal"/>
        <w:jc w:val="right"/>
      </w:pPr>
      <w:r>
        <w:t>Начат ____________________ 20__ г.</w:t>
      </w:r>
    </w:p>
    <w:p w:rsidR="00C31D01" w:rsidRDefault="00C31D01">
      <w:pPr>
        <w:pStyle w:val="ConsPlusNormal"/>
        <w:jc w:val="right"/>
      </w:pPr>
      <w:r>
        <w:t>Окончен __________________ 20__ г.</w:t>
      </w:r>
    </w:p>
    <w:p w:rsidR="00C31D01" w:rsidRDefault="00C31D01">
      <w:pPr>
        <w:pStyle w:val="ConsPlusNormal"/>
        <w:ind w:firstLine="540"/>
        <w:jc w:val="both"/>
      </w:pPr>
    </w:p>
    <w:p w:rsidR="00C31D01" w:rsidRDefault="00C31D01">
      <w:pPr>
        <w:pStyle w:val="ConsPlusNormal"/>
        <w:jc w:val="center"/>
      </w:pPr>
      <w:r>
        <w:t>Содержание регистрационного журнала:</w:t>
      </w:r>
    </w:p>
    <w:p w:rsidR="00C31D01" w:rsidRDefault="00C31D0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531"/>
        <w:gridCol w:w="1928"/>
        <w:gridCol w:w="964"/>
        <w:gridCol w:w="1247"/>
        <w:gridCol w:w="1474"/>
      </w:tblGrid>
      <w:tr w:rsidR="00C31D01">
        <w:tc>
          <w:tcPr>
            <w:tcW w:w="1928" w:type="dxa"/>
          </w:tcPr>
          <w:p w:rsidR="00C31D01" w:rsidRDefault="00C31D01">
            <w:pPr>
              <w:pStyle w:val="ConsPlusNormal"/>
              <w:jc w:val="center"/>
            </w:pPr>
            <w:r>
              <w:t>Порядковый номер поступления документов</w:t>
            </w:r>
          </w:p>
        </w:tc>
        <w:tc>
          <w:tcPr>
            <w:tcW w:w="1531" w:type="dxa"/>
          </w:tcPr>
          <w:p w:rsidR="00C31D01" w:rsidRDefault="00C31D01">
            <w:pPr>
              <w:pStyle w:val="ConsPlusNormal"/>
              <w:jc w:val="center"/>
            </w:pPr>
            <w:r>
              <w:t>Дата поступления документов</w:t>
            </w:r>
          </w:p>
        </w:tc>
        <w:tc>
          <w:tcPr>
            <w:tcW w:w="1928" w:type="dxa"/>
          </w:tcPr>
          <w:p w:rsidR="00C31D01" w:rsidRDefault="00C31D01">
            <w:pPr>
              <w:pStyle w:val="ConsPlusNormal"/>
              <w:jc w:val="center"/>
            </w:pPr>
            <w:r>
              <w:t>Фамилия, имя, отчество гражданского служащего</w:t>
            </w:r>
          </w:p>
        </w:tc>
        <w:tc>
          <w:tcPr>
            <w:tcW w:w="964" w:type="dxa"/>
          </w:tcPr>
          <w:p w:rsidR="00C31D01" w:rsidRDefault="00C31D01">
            <w:pPr>
              <w:pStyle w:val="ConsPlusNormal"/>
              <w:jc w:val="center"/>
            </w:pPr>
            <w:r>
              <w:t>Опись документов</w:t>
            </w:r>
          </w:p>
        </w:tc>
        <w:tc>
          <w:tcPr>
            <w:tcW w:w="1247" w:type="dxa"/>
          </w:tcPr>
          <w:p w:rsidR="00C31D01" w:rsidRDefault="00C31D01">
            <w:pPr>
              <w:pStyle w:val="ConsPlusNormal"/>
              <w:jc w:val="center"/>
            </w:pPr>
            <w:r>
              <w:t>Подпись секретаря Комиссии</w:t>
            </w:r>
          </w:p>
        </w:tc>
        <w:tc>
          <w:tcPr>
            <w:tcW w:w="1474" w:type="dxa"/>
          </w:tcPr>
          <w:p w:rsidR="00C31D01" w:rsidRDefault="00C31D01">
            <w:pPr>
              <w:pStyle w:val="ConsPlusNormal"/>
              <w:jc w:val="center"/>
            </w:pPr>
            <w:r>
              <w:t>Подпись гражданского служащего</w:t>
            </w:r>
          </w:p>
        </w:tc>
      </w:tr>
      <w:tr w:rsidR="00C31D01">
        <w:tc>
          <w:tcPr>
            <w:tcW w:w="1928" w:type="dxa"/>
          </w:tcPr>
          <w:p w:rsidR="00C31D01" w:rsidRDefault="00C31D01">
            <w:pPr>
              <w:pStyle w:val="ConsPlusNormal"/>
            </w:pPr>
          </w:p>
        </w:tc>
        <w:tc>
          <w:tcPr>
            <w:tcW w:w="1531" w:type="dxa"/>
          </w:tcPr>
          <w:p w:rsidR="00C31D01" w:rsidRDefault="00C31D01">
            <w:pPr>
              <w:pStyle w:val="ConsPlusNormal"/>
            </w:pPr>
          </w:p>
        </w:tc>
        <w:tc>
          <w:tcPr>
            <w:tcW w:w="1928" w:type="dxa"/>
          </w:tcPr>
          <w:p w:rsidR="00C31D01" w:rsidRDefault="00C31D01">
            <w:pPr>
              <w:pStyle w:val="ConsPlusNormal"/>
            </w:pPr>
          </w:p>
        </w:tc>
        <w:tc>
          <w:tcPr>
            <w:tcW w:w="964" w:type="dxa"/>
          </w:tcPr>
          <w:p w:rsidR="00C31D01" w:rsidRDefault="00C31D01">
            <w:pPr>
              <w:pStyle w:val="ConsPlusNormal"/>
            </w:pPr>
          </w:p>
        </w:tc>
        <w:tc>
          <w:tcPr>
            <w:tcW w:w="1247" w:type="dxa"/>
          </w:tcPr>
          <w:p w:rsidR="00C31D01" w:rsidRDefault="00C31D01">
            <w:pPr>
              <w:pStyle w:val="ConsPlusNormal"/>
            </w:pPr>
          </w:p>
        </w:tc>
        <w:tc>
          <w:tcPr>
            <w:tcW w:w="1474" w:type="dxa"/>
          </w:tcPr>
          <w:p w:rsidR="00C31D01" w:rsidRDefault="00C31D01">
            <w:pPr>
              <w:pStyle w:val="ConsPlusNormal"/>
            </w:pPr>
          </w:p>
        </w:tc>
      </w:tr>
    </w:tbl>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5</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Nonformat"/>
        <w:jc w:val="both"/>
      </w:pPr>
      <w:bookmarkStart w:id="10" w:name="P486"/>
      <w:bookmarkEnd w:id="10"/>
      <w:r>
        <w:t xml:space="preserve">                                  СПРАВКА</w:t>
      </w:r>
    </w:p>
    <w:p w:rsidR="00C31D01" w:rsidRDefault="00C31D01">
      <w:pPr>
        <w:pStyle w:val="ConsPlusNonformat"/>
        <w:jc w:val="both"/>
      </w:pPr>
    </w:p>
    <w:p w:rsidR="00C31D01" w:rsidRDefault="00C31D01">
      <w:pPr>
        <w:pStyle w:val="ConsPlusNonformat"/>
        <w:jc w:val="both"/>
      </w:pPr>
      <w:r>
        <w:t>Выдана ____________________________________________________________________</w:t>
      </w:r>
    </w:p>
    <w:p w:rsidR="00C31D01" w:rsidRDefault="00C31D01">
      <w:pPr>
        <w:pStyle w:val="ConsPlusNonformat"/>
        <w:jc w:val="both"/>
      </w:pPr>
      <w:r>
        <w:t xml:space="preserve">                 (Ф.И.О. государственного гражданского служащего)</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(занимаемая должность)</w:t>
      </w:r>
    </w:p>
    <w:p w:rsidR="00C31D01" w:rsidRDefault="00C31D01">
      <w:pPr>
        <w:pStyle w:val="ConsPlusNonformat"/>
        <w:jc w:val="both"/>
      </w:pPr>
      <w:r>
        <w:t>Заявление  зарегистрировано  в регистрационном журнале ____________________</w:t>
      </w:r>
    </w:p>
    <w:p w:rsidR="00C31D01" w:rsidRDefault="00C31D01">
      <w:pPr>
        <w:pStyle w:val="ConsPlusNonformat"/>
        <w:jc w:val="both"/>
      </w:pPr>
      <w:r>
        <w:t>___________________________________________________________________________</w:t>
      </w:r>
    </w:p>
    <w:p w:rsidR="00C31D01" w:rsidRDefault="00C31D01">
      <w:pPr>
        <w:pStyle w:val="ConsPlusNonformat"/>
        <w:jc w:val="both"/>
      </w:pPr>
      <w:r>
        <w:t xml:space="preserve">                      (дата и регистрационный номер)</w:t>
      </w:r>
    </w:p>
    <w:p w:rsidR="00C31D01" w:rsidRDefault="00C31D01">
      <w:pPr>
        <w:pStyle w:val="ConsPlusNonformat"/>
        <w:jc w:val="both"/>
      </w:pPr>
    </w:p>
    <w:p w:rsidR="00C31D01" w:rsidRDefault="00C31D01">
      <w:pPr>
        <w:pStyle w:val="ConsPlusNonformat"/>
        <w:jc w:val="both"/>
      </w:pPr>
      <w:r>
        <w:t>Секретарь Комиссии Судебного департамента</w:t>
      </w:r>
    </w:p>
    <w:p w:rsidR="00C31D01" w:rsidRDefault="00C31D01">
      <w:pPr>
        <w:pStyle w:val="ConsPlusNonformat"/>
        <w:jc w:val="both"/>
      </w:pPr>
      <w:r>
        <w:t>по рассмотрению вопросов предоставления</w:t>
      </w:r>
    </w:p>
    <w:p w:rsidR="00C31D01" w:rsidRDefault="00C31D01">
      <w:pPr>
        <w:pStyle w:val="ConsPlusNonformat"/>
        <w:jc w:val="both"/>
      </w:pPr>
      <w:r>
        <w:t>федеральным государственным гражданским</w:t>
      </w:r>
    </w:p>
    <w:p w:rsidR="00C31D01" w:rsidRDefault="00C31D01">
      <w:pPr>
        <w:pStyle w:val="ConsPlusNonformat"/>
        <w:jc w:val="both"/>
      </w:pPr>
      <w:r>
        <w:t>служащим единовременной субсидии</w:t>
      </w:r>
    </w:p>
    <w:p w:rsidR="00C31D01" w:rsidRDefault="00C31D01">
      <w:pPr>
        <w:pStyle w:val="ConsPlusNonformat"/>
        <w:jc w:val="both"/>
      </w:pPr>
      <w:r>
        <w:t>на приобретение жилого помещения              ___________/_________________</w:t>
      </w:r>
    </w:p>
    <w:p w:rsidR="00C31D01" w:rsidRDefault="00C31D01">
      <w:pPr>
        <w:pStyle w:val="ConsPlusNonformat"/>
        <w:jc w:val="both"/>
      </w:pPr>
      <w:r>
        <w:t xml:space="preserve">                                                подпись   инициалы, фамилия</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6</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lastRenderedPageBreak/>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ind w:firstLine="540"/>
        <w:jc w:val="both"/>
      </w:pPr>
    </w:p>
    <w:p w:rsidR="00C31D01" w:rsidRDefault="00C31D01">
      <w:pPr>
        <w:pStyle w:val="ConsPlusNormal"/>
        <w:jc w:val="center"/>
      </w:pPr>
      <w:bookmarkStart w:id="11" w:name="P516"/>
      <w:bookmarkEnd w:id="11"/>
      <w:r>
        <w:t>КНИГА УЧЕТА</w:t>
      </w:r>
    </w:p>
    <w:p w:rsidR="00C31D01" w:rsidRDefault="00C31D01">
      <w:pPr>
        <w:pStyle w:val="ConsPlusNormal"/>
        <w:jc w:val="center"/>
      </w:pPr>
      <w:r>
        <w:t>федеральных государственных гражданских служащих</w:t>
      </w:r>
    </w:p>
    <w:p w:rsidR="00C31D01" w:rsidRDefault="00C31D01">
      <w:pPr>
        <w:pStyle w:val="ConsPlusNormal"/>
        <w:jc w:val="center"/>
      </w:pPr>
      <w:r>
        <w:t>для получения единовременной субсидии на приобретение жилого</w:t>
      </w:r>
    </w:p>
    <w:p w:rsidR="00C31D01" w:rsidRDefault="00C31D01">
      <w:pPr>
        <w:pStyle w:val="ConsPlusNormal"/>
        <w:jc w:val="center"/>
      </w:pPr>
      <w:r>
        <w:t>помещения, предоставляемой федеральным государственным</w:t>
      </w:r>
    </w:p>
    <w:p w:rsidR="00C31D01" w:rsidRDefault="00C31D01">
      <w:pPr>
        <w:pStyle w:val="ConsPlusNormal"/>
        <w:jc w:val="center"/>
      </w:pPr>
      <w:r>
        <w:t>гражданским служащим Судебного департамента</w:t>
      </w:r>
    </w:p>
    <w:p w:rsidR="00C31D01" w:rsidRDefault="00C31D01">
      <w:pPr>
        <w:pStyle w:val="ConsPlusNormal"/>
        <w:jc w:val="center"/>
      </w:pPr>
      <w:r>
        <w:t>при Верховном Суде Российской Федерации</w:t>
      </w:r>
    </w:p>
    <w:p w:rsidR="00C31D01" w:rsidRDefault="00C31D01">
      <w:pPr>
        <w:pStyle w:val="ConsPlusNormal"/>
        <w:ind w:firstLine="540"/>
        <w:jc w:val="both"/>
      </w:pPr>
    </w:p>
    <w:p w:rsidR="00C31D01" w:rsidRDefault="00C31D01">
      <w:pPr>
        <w:pStyle w:val="ConsPlusNormal"/>
        <w:jc w:val="right"/>
      </w:pPr>
      <w:r>
        <w:t>Начата _____________________ 20__ г.</w:t>
      </w:r>
    </w:p>
    <w:p w:rsidR="00C31D01" w:rsidRDefault="00C31D01">
      <w:pPr>
        <w:pStyle w:val="ConsPlusNormal"/>
        <w:jc w:val="right"/>
      </w:pPr>
      <w:r>
        <w:t>Окончена ___________________ 20__ г.</w:t>
      </w:r>
    </w:p>
    <w:p w:rsidR="00C31D01" w:rsidRDefault="00C31D01">
      <w:pPr>
        <w:pStyle w:val="ConsPlusNormal"/>
        <w:ind w:firstLine="540"/>
        <w:jc w:val="both"/>
      </w:pPr>
    </w:p>
    <w:p w:rsidR="00C31D01" w:rsidRDefault="00C31D01">
      <w:pPr>
        <w:pStyle w:val="ConsPlusNormal"/>
        <w:sectPr w:rsidR="00C31D01" w:rsidSect="009A1CB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01"/>
        <w:gridCol w:w="1531"/>
        <w:gridCol w:w="1417"/>
        <w:gridCol w:w="1134"/>
        <w:gridCol w:w="724"/>
        <w:gridCol w:w="1191"/>
        <w:gridCol w:w="1187"/>
        <w:gridCol w:w="794"/>
        <w:gridCol w:w="2098"/>
        <w:gridCol w:w="679"/>
      </w:tblGrid>
      <w:tr w:rsidR="00C31D01">
        <w:tc>
          <w:tcPr>
            <w:tcW w:w="1134" w:type="dxa"/>
            <w:vMerge w:val="restart"/>
            <w:vAlign w:val="center"/>
          </w:tcPr>
          <w:p w:rsidR="00C31D01" w:rsidRDefault="00C31D01">
            <w:pPr>
              <w:pStyle w:val="ConsPlusNormal"/>
              <w:jc w:val="center"/>
            </w:pPr>
            <w:r>
              <w:lastRenderedPageBreak/>
              <w:t>Ф.И. О. федерального государственного гражданского служащего</w:t>
            </w:r>
          </w:p>
        </w:tc>
        <w:tc>
          <w:tcPr>
            <w:tcW w:w="1701" w:type="dxa"/>
            <w:vMerge w:val="restart"/>
            <w:vAlign w:val="center"/>
          </w:tcPr>
          <w:p w:rsidR="00C31D01" w:rsidRDefault="00C31D01">
            <w:pPr>
              <w:pStyle w:val="ConsPlusNormal"/>
              <w:jc w:val="center"/>
            </w:pPr>
            <w:r>
              <w:t>Члены семьи, проживающие совместно с федеральным государственным гражданским служащим (Ф.И.О., степень родства)</w:t>
            </w:r>
          </w:p>
        </w:tc>
        <w:tc>
          <w:tcPr>
            <w:tcW w:w="1531" w:type="dxa"/>
            <w:vMerge w:val="restart"/>
            <w:vAlign w:val="center"/>
          </w:tcPr>
          <w:p w:rsidR="00C31D01" w:rsidRDefault="00C31D01">
            <w:pPr>
              <w:pStyle w:val="ConsPlusNormal"/>
              <w:jc w:val="center"/>
            </w:pPr>
            <w:r>
              <w:t>Стаж государственной гражданской службы Российской Федерации, в том числе в данном государственном органе</w:t>
            </w:r>
          </w:p>
        </w:tc>
        <w:tc>
          <w:tcPr>
            <w:tcW w:w="1417" w:type="dxa"/>
            <w:vMerge w:val="restart"/>
            <w:vAlign w:val="center"/>
          </w:tcPr>
          <w:p w:rsidR="00C31D01" w:rsidRDefault="00C31D01">
            <w:pPr>
              <w:pStyle w:val="ConsPlusNormal"/>
              <w:jc w:val="center"/>
            </w:pPr>
            <w:r>
              <w:t>Год, месяц, число постановки на учет (номер, дата правового акта, утверждающего решение о постановке на учет)</w:t>
            </w:r>
          </w:p>
        </w:tc>
        <w:tc>
          <w:tcPr>
            <w:tcW w:w="3049" w:type="dxa"/>
            <w:gridSpan w:val="3"/>
            <w:vAlign w:val="center"/>
          </w:tcPr>
          <w:p w:rsidR="00C31D01" w:rsidRDefault="00C31D01">
            <w:pPr>
              <w:pStyle w:val="ConsPlusNormal"/>
              <w:jc w:val="center"/>
            </w:pPr>
            <w:r>
              <w:t>Жилищные условия</w:t>
            </w:r>
          </w:p>
        </w:tc>
        <w:tc>
          <w:tcPr>
            <w:tcW w:w="1187" w:type="dxa"/>
            <w:vMerge w:val="restart"/>
            <w:vAlign w:val="center"/>
          </w:tcPr>
          <w:p w:rsidR="00C31D01" w:rsidRDefault="00C31D01">
            <w:pPr>
              <w:pStyle w:val="ConsPlusNormal"/>
              <w:jc w:val="center"/>
            </w:pPr>
            <w:r>
              <w:t>Решение о предоставлении единовременной выплаты (номер, дата правового акта)</w:t>
            </w:r>
          </w:p>
        </w:tc>
        <w:tc>
          <w:tcPr>
            <w:tcW w:w="794" w:type="dxa"/>
            <w:vMerge w:val="restart"/>
            <w:vAlign w:val="center"/>
          </w:tcPr>
          <w:p w:rsidR="00C31D01" w:rsidRDefault="00C31D01">
            <w:pPr>
              <w:pStyle w:val="ConsPlusNormal"/>
              <w:jc w:val="center"/>
            </w:pPr>
            <w:r>
              <w:t>Размер единовременной субсидии (тыс. рублей)</w:t>
            </w:r>
          </w:p>
        </w:tc>
        <w:tc>
          <w:tcPr>
            <w:tcW w:w="2098" w:type="dxa"/>
            <w:vMerge w:val="restart"/>
            <w:vAlign w:val="center"/>
          </w:tcPr>
          <w:p w:rsidR="00C31D01" w:rsidRDefault="00C31D01">
            <w:pPr>
              <w:pStyle w:val="ConsPlusNormal"/>
              <w:jc w:val="center"/>
            </w:pPr>
            <w:r>
              <w:t>Отметка о перечислении единовременной выплаты (номер, дата выписки из лицевого счета, выданной территориальным органом Федерального казначейства федеральному государственному органу)</w:t>
            </w:r>
          </w:p>
        </w:tc>
        <w:tc>
          <w:tcPr>
            <w:tcW w:w="679" w:type="dxa"/>
            <w:vMerge w:val="restart"/>
            <w:vAlign w:val="center"/>
          </w:tcPr>
          <w:p w:rsidR="00C31D01" w:rsidRDefault="00C31D01">
            <w:pPr>
              <w:pStyle w:val="ConsPlusNormal"/>
              <w:jc w:val="center"/>
            </w:pPr>
            <w:r>
              <w:t>Дата снятия с учета (номер и дата правового акта)</w:t>
            </w:r>
          </w:p>
        </w:tc>
      </w:tr>
      <w:tr w:rsidR="00C31D01">
        <w:tc>
          <w:tcPr>
            <w:tcW w:w="1134" w:type="dxa"/>
            <w:vMerge/>
          </w:tcPr>
          <w:p w:rsidR="00C31D01" w:rsidRDefault="00C31D01">
            <w:pPr>
              <w:pStyle w:val="ConsPlusNormal"/>
            </w:pPr>
          </w:p>
        </w:tc>
        <w:tc>
          <w:tcPr>
            <w:tcW w:w="1701" w:type="dxa"/>
            <w:vMerge/>
          </w:tcPr>
          <w:p w:rsidR="00C31D01" w:rsidRDefault="00C31D01">
            <w:pPr>
              <w:pStyle w:val="ConsPlusNormal"/>
            </w:pPr>
          </w:p>
        </w:tc>
        <w:tc>
          <w:tcPr>
            <w:tcW w:w="1531" w:type="dxa"/>
            <w:vMerge/>
          </w:tcPr>
          <w:p w:rsidR="00C31D01" w:rsidRDefault="00C31D01">
            <w:pPr>
              <w:pStyle w:val="ConsPlusNormal"/>
            </w:pPr>
          </w:p>
        </w:tc>
        <w:tc>
          <w:tcPr>
            <w:tcW w:w="1417" w:type="dxa"/>
            <w:vMerge/>
          </w:tcPr>
          <w:p w:rsidR="00C31D01" w:rsidRDefault="00C31D01">
            <w:pPr>
              <w:pStyle w:val="ConsPlusNormal"/>
            </w:pPr>
          </w:p>
        </w:tc>
        <w:tc>
          <w:tcPr>
            <w:tcW w:w="1134" w:type="dxa"/>
            <w:vAlign w:val="center"/>
          </w:tcPr>
          <w:p w:rsidR="00C31D01" w:rsidRDefault="00C31D01">
            <w:pPr>
              <w:pStyle w:val="ConsPlusNormal"/>
              <w:jc w:val="center"/>
            </w:pPr>
            <w:r>
              <w:t>обеспеченность общей площадью по месту регистрации (всего)</w:t>
            </w:r>
          </w:p>
        </w:tc>
        <w:tc>
          <w:tcPr>
            <w:tcW w:w="724" w:type="dxa"/>
            <w:vAlign w:val="center"/>
          </w:tcPr>
          <w:p w:rsidR="00C31D01" w:rsidRDefault="00C31D01">
            <w:pPr>
              <w:pStyle w:val="ConsPlusNormal"/>
              <w:jc w:val="center"/>
            </w:pPr>
            <w:r>
              <w:t>на одного члена семьи</w:t>
            </w:r>
          </w:p>
        </w:tc>
        <w:tc>
          <w:tcPr>
            <w:tcW w:w="1191" w:type="dxa"/>
            <w:vAlign w:val="center"/>
          </w:tcPr>
          <w:p w:rsidR="00C31D01" w:rsidRDefault="00C31D01">
            <w:pPr>
              <w:pStyle w:val="ConsPlusNormal"/>
              <w:jc w:val="center"/>
            </w:pPr>
            <w:r>
              <w:t>наличие в собственности других жилых помещений, кроме тех, где зарегистрирован</w:t>
            </w:r>
          </w:p>
        </w:tc>
        <w:tc>
          <w:tcPr>
            <w:tcW w:w="1187" w:type="dxa"/>
            <w:vMerge/>
          </w:tcPr>
          <w:p w:rsidR="00C31D01" w:rsidRDefault="00C31D01">
            <w:pPr>
              <w:pStyle w:val="ConsPlusNormal"/>
            </w:pPr>
          </w:p>
        </w:tc>
        <w:tc>
          <w:tcPr>
            <w:tcW w:w="794" w:type="dxa"/>
            <w:vMerge/>
          </w:tcPr>
          <w:p w:rsidR="00C31D01" w:rsidRDefault="00C31D01">
            <w:pPr>
              <w:pStyle w:val="ConsPlusNormal"/>
            </w:pPr>
          </w:p>
        </w:tc>
        <w:tc>
          <w:tcPr>
            <w:tcW w:w="2098" w:type="dxa"/>
            <w:vMerge/>
          </w:tcPr>
          <w:p w:rsidR="00C31D01" w:rsidRDefault="00C31D01">
            <w:pPr>
              <w:pStyle w:val="ConsPlusNormal"/>
            </w:pPr>
          </w:p>
        </w:tc>
        <w:tc>
          <w:tcPr>
            <w:tcW w:w="679" w:type="dxa"/>
            <w:vMerge/>
          </w:tcPr>
          <w:p w:rsidR="00C31D01" w:rsidRDefault="00C31D01">
            <w:pPr>
              <w:pStyle w:val="ConsPlusNormal"/>
            </w:pPr>
          </w:p>
        </w:tc>
      </w:tr>
      <w:tr w:rsidR="00C31D01">
        <w:tc>
          <w:tcPr>
            <w:tcW w:w="1134" w:type="dxa"/>
            <w:vAlign w:val="center"/>
          </w:tcPr>
          <w:p w:rsidR="00C31D01" w:rsidRDefault="00C31D01">
            <w:pPr>
              <w:pStyle w:val="ConsPlusNormal"/>
            </w:pPr>
          </w:p>
        </w:tc>
        <w:tc>
          <w:tcPr>
            <w:tcW w:w="1701" w:type="dxa"/>
            <w:vAlign w:val="center"/>
          </w:tcPr>
          <w:p w:rsidR="00C31D01" w:rsidRDefault="00C31D01">
            <w:pPr>
              <w:pStyle w:val="ConsPlusNormal"/>
            </w:pPr>
          </w:p>
        </w:tc>
        <w:tc>
          <w:tcPr>
            <w:tcW w:w="1531" w:type="dxa"/>
            <w:vAlign w:val="center"/>
          </w:tcPr>
          <w:p w:rsidR="00C31D01" w:rsidRDefault="00C31D01">
            <w:pPr>
              <w:pStyle w:val="ConsPlusNormal"/>
            </w:pPr>
          </w:p>
        </w:tc>
        <w:tc>
          <w:tcPr>
            <w:tcW w:w="1417" w:type="dxa"/>
            <w:vAlign w:val="center"/>
          </w:tcPr>
          <w:p w:rsidR="00C31D01" w:rsidRDefault="00C31D01">
            <w:pPr>
              <w:pStyle w:val="ConsPlusNormal"/>
            </w:pPr>
          </w:p>
        </w:tc>
        <w:tc>
          <w:tcPr>
            <w:tcW w:w="1134" w:type="dxa"/>
            <w:vAlign w:val="center"/>
          </w:tcPr>
          <w:p w:rsidR="00C31D01" w:rsidRDefault="00C31D01">
            <w:pPr>
              <w:pStyle w:val="ConsPlusNormal"/>
            </w:pPr>
          </w:p>
        </w:tc>
        <w:tc>
          <w:tcPr>
            <w:tcW w:w="724" w:type="dxa"/>
            <w:vAlign w:val="center"/>
          </w:tcPr>
          <w:p w:rsidR="00C31D01" w:rsidRDefault="00C31D01">
            <w:pPr>
              <w:pStyle w:val="ConsPlusNormal"/>
            </w:pPr>
          </w:p>
        </w:tc>
        <w:tc>
          <w:tcPr>
            <w:tcW w:w="1191" w:type="dxa"/>
            <w:vAlign w:val="center"/>
          </w:tcPr>
          <w:p w:rsidR="00C31D01" w:rsidRDefault="00C31D01">
            <w:pPr>
              <w:pStyle w:val="ConsPlusNormal"/>
            </w:pPr>
          </w:p>
        </w:tc>
        <w:tc>
          <w:tcPr>
            <w:tcW w:w="1187" w:type="dxa"/>
            <w:vAlign w:val="center"/>
          </w:tcPr>
          <w:p w:rsidR="00C31D01" w:rsidRDefault="00C31D01">
            <w:pPr>
              <w:pStyle w:val="ConsPlusNormal"/>
            </w:pPr>
          </w:p>
        </w:tc>
        <w:tc>
          <w:tcPr>
            <w:tcW w:w="794" w:type="dxa"/>
            <w:vAlign w:val="center"/>
          </w:tcPr>
          <w:p w:rsidR="00C31D01" w:rsidRDefault="00C31D01">
            <w:pPr>
              <w:pStyle w:val="ConsPlusNormal"/>
            </w:pPr>
          </w:p>
        </w:tc>
        <w:tc>
          <w:tcPr>
            <w:tcW w:w="2098" w:type="dxa"/>
            <w:vAlign w:val="center"/>
          </w:tcPr>
          <w:p w:rsidR="00C31D01" w:rsidRDefault="00C31D01">
            <w:pPr>
              <w:pStyle w:val="ConsPlusNormal"/>
            </w:pPr>
          </w:p>
        </w:tc>
        <w:tc>
          <w:tcPr>
            <w:tcW w:w="679" w:type="dxa"/>
            <w:vAlign w:val="center"/>
          </w:tcPr>
          <w:p w:rsidR="00C31D01" w:rsidRDefault="00C31D01">
            <w:pPr>
              <w:pStyle w:val="ConsPlusNormal"/>
            </w:pPr>
          </w:p>
        </w:tc>
      </w:tr>
    </w:tbl>
    <w:p w:rsidR="00C31D01" w:rsidRDefault="00C31D01">
      <w:pPr>
        <w:pStyle w:val="ConsPlusNormal"/>
        <w:sectPr w:rsidR="00C31D01">
          <w:pgSz w:w="16838" w:h="11905" w:orient="landscape"/>
          <w:pgMar w:top="1701" w:right="1134" w:bottom="850" w:left="1134" w:header="0" w:footer="0" w:gutter="0"/>
          <w:cols w:space="720"/>
          <w:titlePg/>
        </w:sectPr>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jc w:val="right"/>
        <w:outlineLvl w:val="1"/>
      </w:pPr>
      <w:r>
        <w:t>Приложение N 7</w:t>
      </w:r>
    </w:p>
    <w:p w:rsidR="00C31D01" w:rsidRDefault="00C31D01">
      <w:pPr>
        <w:pStyle w:val="ConsPlusNormal"/>
        <w:jc w:val="right"/>
      </w:pPr>
      <w:r>
        <w:t>к Положению о деятельности</w:t>
      </w:r>
    </w:p>
    <w:p w:rsidR="00C31D01" w:rsidRDefault="00C31D01">
      <w:pPr>
        <w:pStyle w:val="ConsPlusNormal"/>
        <w:jc w:val="right"/>
      </w:pPr>
      <w:r>
        <w:t>Комиссии Судебного департамента</w:t>
      </w:r>
    </w:p>
    <w:p w:rsidR="00C31D01" w:rsidRDefault="00C31D01">
      <w:pPr>
        <w:pStyle w:val="ConsPlusNormal"/>
        <w:jc w:val="right"/>
      </w:pPr>
      <w:r>
        <w:t>по рассмотрению вопросов</w:t>
      </w:r>
    </w:p>
    <w:p w:rsidR="00C31D01" w:rsidRDefault="00C31D01">
      <w:pPr>
        <w:pStyle w:val="ConsPlusNormal"/>
        <w:jc w:val="right"/>
      </w:pPr>
      <w:r>
        <w:t>предоставления федеральным</w:t>
      </w:r>
    </w:p>
    <w:p w:rsidR="00C31D01" w:rsidRDefault="00C31D01">
      <w:pPr>
        <w:pStyle w:val="ConsPlusNormal"/>
        <w:jc w:val="right"/>
      </w:pPr>
      <w:r>
        <w:t>государственным гражданским</w:t>
      </w:r>
    </w:p>
    <w:p w:rsidR="00C31D01" w:rsidRDefault="00C31D01">
      <w:pPr>
        <w:pStyle w:val="ConsPlusNormal"/>
        <w:jc w:val="right"/>
      </w:pPr>
      <w:r>
        <w:t>служащим единовременной субсидии</w:t>
      </w:r>
    </w:p>
    <w:p w:rsidR="00C31D01" w:rsidRDefault="00C31D01">
      <w:pPr>
        <w:pStyle w:val="ConsPlusNormal"/>
        <w:jc w:val="right"/>
      </w:pPr>
      <w:r>
        <w:t>на приобретение жилого помещения</w:t>
      </w:r>
    </w:p>
    <w:p w:rsidR="00C31D01" w:rsidRDefault="00C31D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1D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01" w:rsidRDefault="00C31D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01" w:rsidRDefault="00C31D01">
            <w:pPr>
              <w:pStyle w:val="ConsPlusNormal"/>
              <w:jc w:val="center"/>
            </w:pPr>
            <w:r>
              <w:rPr>
                <w:color w:val="392C69"/>
              </w:rPr>
              <w:t>Список изменяющих документов</w:t>
            </w:r>
          </w:p>
          <w:p w:rsidR="00C31D01" w:rsidRDefault="00C31D01">
            <w:pPr>
              <w:pStyle w:val="ConsPlusNormal"/>
              <w:jc w:val="center"/>
            </w:pPr>
            <w:r>
              <w:rPr>
                <w:color w:val="392C69"/>
              </w:rPr>
              <w:t xml:space="preserve">(введено </w:t>
            </w:r>
            <w:hyperlink r:id="rId89">
              <w:r>
                <w:rPr>
                  <w:color w:val="0000FF"/>
                </w:rPr>
                <w:t>Приказом</w:t>
              </w:r>
            </w:hyperlink>
            <w:r>
              <w:rPr>
                <w:color w:val="392C69"/>
              </w:rPr>
              <w:t xml:space="preserve"> Судебного департамента при Верховном Суде РФ</w:t>
            </w:r>
          </w:p>
          <w:p w:rsidR="00C31D01" w:rsidRDefault="00C31D01">
            <w:pPr>
              <w:pStyle w:val="ConsPlusNormal"/>
              <w:jc w:val="center"/>
            </w:pPr>
            <w:r>
              <w:rPr>
                <w:color w:val="392C69"/>
              </w:rPr>
              <w:t>от 26.01.2021 N 11)</w:t>
            </w:r>
          </w:p>
        </w:tc>
        <w:tc>
          <w:tcPr>
            <w:tcW w:w="113" w:type="dxa"/>
            <w:tcBorders>
              <w:top w:val="nil"/>
              <w:left w:val="nil"/>
              <w:bottom w:val="nil"/>
              <w:right w:val="nil"/>
            </w:tcBorders>
            <w:shd w:val="clear" w:color="auto" w:fill="F4F3F8"/>
            <w:tcMar>
              <w:top w:w="0" w:type="dxa"/>
              <w:left w:w="0" w:type="dxa"/>
              <w:bottom w:w="0" w:type="dxa"/>
              <w:right w:w="0" w:type="dxa"/>
            </w:tcMar>
          </w:tcPr>
          <w:p w:rsidR="00C31D01" w:rsidRDefault="00C31D01">
            <w:pPr>
              <w:pStyle w:val="ConsPlusNormal"/>
            </w:pPr>
          </w:p>
        </w:tc>
      </w:tr>
    </w:tbl>
    <w:p w:rsidR="00C31D01" w:rsidRDefault="00C31D01">
      <w:pPr>
        <w:pStyle w:val="ConsPlusNormal"/>
        <w:jc w:val="center"/>
      </w:pPr>
    </w:p>
    <w:p w:rsidR="00C31D01" w:rsidRDefault="00C31D01">
      <w:pPr>
        <w:pStyle w:val="ConsPlusNormal"/>
        <w:jc w:val="center"/>
      </w:pPr>
      <w:bookmarkStart w:id="12" w:name="P566"/>
      <w:bookmarkEnd w:id="12"/>
      <w:r>
        <w:t>Подписной лист</w:t>
      </w:r>
    </w:p>
    <w:p w:rsidR="00C31D01" w:rsidRDefault="00C31D01">
      <w:pPr>
        <w:pStyle w:val="ConsPlusNormal"/>
        <w:jc w:val="center"/>
      </w:pPr>
      <w:r>
        <w:t>участника заседания Комиссии Судебного департамента</w:t>
      </w:r>
    </w:p>
    <w:p w:rsidR="00C31D01" w:rsidRDefault="00C31D01">
      <w:pPr>
        <w:pStyle w:val="ConsPlusNormal"/>
        <w:jc w:val="center"/>
      </w:pPr>
      <w:r>
        <w:t>по рассмотрению вопросов предоставления федеральным</w:t>
      </w:r>
    </w:p>
    <w:p w:rsidR="00C31D01" w:rsidRDefault="00C31D01">
      <w:pPr>
        <w:pStyle w:val="ConsPlusNormal"/>
        <w:jc w:val="center"/>
      </w:pPr>
      <w:r>
        <w:t>государственным гражданским служащим единовременной субсидии</w:t>
      </w:r>
    </w:p>
    <w:p w:rsidR="00C31D01" w:rsidRDefault="00C31D01">
      <w:pPr>
        <w:pStyle w:val="ConsPlusNormal"/>
        <w:jc w:val="center"/>
      </w:pPr>
      <w:r>
        <w:t>на приобретение жилого помещения, проведенного</w:t>
      </w:r>
    </w:p>
    <w:p w:rsidR="00C31D01" w:rsidRDefault="00C31D01">
      <w:pPr>
        <w:pStyle w:val="ConsPlusNormal"/>
        <w:jc w:val="center"/>
      </w:pPr>
      <w:r>
        <w:t>в режиме видео-конференц-связи</w:t>
      </w:r>
    </w:p>
    <w:p w:rsidR="00C31D01" w:rsidRDefault="00C31D01">
      <w:pPr>
        <w:pStyle w:val="ConsPlusNormal"/>
        <w:jc w:val="center"/>
      </w:pPr>
      <w:r>
        <w:t>"__" ____________ 20__ г.</w:t>
      </w:r>
    </w:p>
    <w:p w:rsidR="00C31D01" w:rsidRDefault="00C31D01">
      <w:pPr>
        <w:pStyle w:val="ConsPlusNormal"/>
        <w:jc w:val="center"/>
      </w:pPr>
    </w:p>
    <w:p w:rsidR="00C31D01" w:rsidRDefault="00C31D01">
      <w:pPr>
        <w:pStyle w:val="ConsPlusNormal"/>
        <w:ind w:firstLine="540"/>
        <w:jc w:val="both"/>
      </w:pPr>
      <w:r>
        <w:t>Я, нижеподписавшийся, принял участие в заседании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"__" ____________ 20__ в режиме видео-конференц-связи.</w:t>
      </w:r>
    </w:p>
    <w:p w:rsidR="00C31D01" w:rsidRDefault="00C31D01">
      <w:pPr>
        <w:pStyle w:val="ConsPlusNormal"/>
        <w:spacing w:before="220"/>
        <w:ind w:firstLine="540"/>
        <w:jc w:val="both"/>
      </w:pPr>
      <w:r>
        <w:t>С протоколом заседания Комиссии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"__" ____________ 20__ ознакомлен и подписываю его.</w:t>
      </w:r>
    </w:p>
    <w:p w:rsidR="00C31D01" w:rsidRDefault="00C31D01">
      <w:pPr>
        <w:pStyle w:val="ConsPlusNormal"/>
        <w:spacing w:before="220"/>
        <w:ind w:firstLine="540"/>
        <w:jc w:val="both"/>
      </w:pPr>
      <w:r>
        <w:t xml:space="preserve">Имею особое мнение по вопросам _________________ </w:t>
      </w:r>
      <w:hyperlink w:anchor="P590">
        <w:r>
          <w:rPr>
            <w:color w:val="0000FF"/>
          </w:rPr>
          <w:t>&lt;*&gt;</w:t>
        </w:r>
      </w:hyperlink>
      <w:r>
        <w:t xml:space="preserve"> повестки дня заседания, которое приобщаю к подписному листу на ______ листах.</w:t>
      </w:r>
    </w:p>
    <w:p w:rsidR="00C31D01" w:rsidRDefault="00C31D0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2381"/>
        <w:gridCol w:w="1134"/>
        <w:gridCol w:w="1701"/>
      </w:tblGrid>
      <w:tr w:rsidR="00C31D01">
        <w:tc>
          <w:tcPr>
            <w:tcW w:w="624" w:type="dxa"/>
            <w:vAlign w:val="center"/>
          </w:tcPr>
          <w:p w:rsidR="00C31D01" w:rsidRDefault="00C31D01">
            <w:pPr>
              <w:pStyle w:val="ConsPlusNormal"/>
              <w:jc w:val="center"/>
            </w:pPr>
            <w:r>
              <w:t>N п/п</w:t>
            </w:r>
          </w:p>
        </w:tc>
        <w:tc>
          <w:tcPr>
            <w:tcW w:w="3231" w:type="dxa"/>
            <w:vAlign w:val="center"/>
          </w:tcPr>
          <w:p w:rsidR="00C31D01" w:rsidRDefault="00C31D01">
            <w:pPr>
              <w:pStyle w:val="ConsPlusNormal"/>
              <w:jc w:val="center"/>
            </w:pPr>
            <w:r>
              <w:t>Фамилия, имя, отчество</w:t>
            </w:r>
          </w:p>
        </w:tc>
        <w:tc>
          <w:tcPr>
            <w:tcW w:w="2381" w:type="dxa"/>
            <w:vAlign w:val="center"/>
          </w:tcPr>
          <w:p w:rsidR="00C31D01" w:rsidRDefault="00C31D01">
            <w:pPr>
              <w:pStyle w:val="ConsPlusNormal"/>
              <w:jc w:val="center"/>
            </w:pPr>
            <w:r>
              <w:t>Должность</w:t>
            </w:r>
          </w:p>
        </w:tc>
        <w:tc>
          <w:tcPr>
            <w:tcW w:w="1134" w:type="dxa"/>
            <w:vAlign w:val="center"/>
          </w:tcPr>
          <w:p w:rsidR="00C31D01" w:rsidRDefault="00C31D01">
            <w:pPr>
              <w:pStyle w:val="ConsPlusNormal"/>
              <w:jc w:val="center"/>
            </w:pPr>
            <w:r>
              <w:t>Дата</w:t>
            </w:r>
          </w:p>
        </w:tc>
        <w:tc>
          <w:tcPr>
            <w:tcW w:w="1701" w:type="dxa"/>
            <w:vAlign w:val="center"/>
          </w:tcPr>
          <w:p w:rsidR="00C31D01" w:rsidRDefault="00C31D01">
            <w:pPr>
              <w:pStyle w:val="ConsPlusNormal"/>
              <w:jc w:val="center"/>
            </w:pPr>
            <w:r>
              <w:t>Подпись</w:t>
            </w:r>
          </w:p>
        </w:tc>
      </w:tr>
      <w:tr w:rsidR="00C31D01">
        <w:tc>
          <w:tcPr>
            <w:tcW w:w="624" w:type="dxa"/>
          </w:tcPr>
          <w:p w:rsidR="00C31D01" w:rsidRDefault="00C31D01">
            <w:pPr>
              <w:pStyle w:val="ConsPlusNormal"/>
            </w:pPr>
          </w:p>
        </w:tc>
        <w:tc>
          <w:tcPr>
            <w:tcW w:w="3231" w:type="dxa"/>
          </w:tcPr>
          <w:p w:rsidR="00C31D01" w:rsidRDefault="00C31D01">
            <w:pPr>
              <w:pStyle w:val="ConsPlusNormal"/>
            </w:pPr>
          </w:p>
        </w:tc>
        <w:tc>
          <w:tcPr>
            <w:tcW w:w="2381" w:type="dxa"/>
          </w:tcPr>
          <w:p w:rsidR="00C31D01" w:rsidRDefault="00C31D01">
            <w:pPr>
              <w:pStyle w:val="ConsPlusNormal"/>
            </w:pPr>
          </w:p>
        </w:tc>
        <w:tc>
          <w:tcPr>
            <w:tcW w:w="1134" w:type="dxa"/>
          </w:tcPr>
          <w:p w:rsidR="00C31D01" w:rsidRDefault="00C31D01">
            <w:pPr>
              <w:pStyle w:val="ConsPlusNormal"/>
            </w:pPr>
          </w:p>
        </w:tc>
        <w:tc>
          <w:tcPr>
            <w:tcW w:w="1701" w:type="dxa"/>
          </w:tcPr>
          <w:p w:rsidR="00C31D01" w:rsidRDefault="00C31D01">
            <w:pPr>
              <w:pStyle w:val="ConsPlusNormal"/>
            </w:pPr>
          </w:p>
        </w:tc>
      </w:tr>
    </w:tbl>
    <w:p w:rsidR="00C31D01" w:rsidRDefault="00C31D01">
      <w:pPr>
        <w:pStyle w:val="ConsPlusNormal"/>
        <w:ind w:left="540"/>
        <w:jc w:val="both"/>
      </w:pPr>
    </w:p>
    <w:p w:rsidR="00C31D01" w:rsidRDefault="00C31D01">
      <w:pPr>
        <w:pStyle w:val="ConsPlusNormal"/>
        <w:ind w:firstLine="540"/>
        <w:jc w:val="both"/>
      </w:pPr>
      <w:r>
        <w:t>--------------------------------</w:t>
      </w:r>
    </w:p>
    <w:p w:rsidR="00C31D01" w:rsidRDefault="00C31D01">
      <w:pPr>
        <w:pStyle w:val="ConsPlusNormal"/>
        <w:spacing w:before="220"/>
        <w:ind w:firstLine="540"/>
        <w:jc w:val="both"/>
      </w:pPr>
      <w:bookmarkStart w:id="13" w:name="P590"/>
      <w:bookmarkEnd w:id="13"/>
      <w:r>
        <w:t>&lt;*&gt; В случае отсутствия особого мнения ставится слово "нет".</w:t>
      </w:r>
    </w:p>
    <w:p w:rsidR="00C31D01" w:rsidRDefault="00C31D01">
      <w:pPr>
        <w:pStyle w:val="ConsPlusNormal"/>
        <w:ind w:firstLine="540"/>
        <w:jc w:val="both"/>
      </w:pPr>
    </w:p>
    <w:p w:rsidR="00C31D01" w:rsidRDefault="00C31D01">
      <w:pPr>
        <w:pStyle w:val="ConsPlusNormal"/>
        <w:ind w:firstLine="540"/>
        <w:jc w:val="both"/>
      </w:pPr>
    </w:p>
    <w:p w:rsidR="00C31D01" w:rsidRDefault="00C31D01">
      <w:pPr>
        <w:pStyle w:val="ConsPlusNormal"/>
        <w:pBdr>
          <w:bottom w:val="single" w:sz="6" w:space="0" w:color="auto"/>
        </w:pBdr>
        <w:spacing w:before="100" w:after="100"/>
        <w:jc w:val="both"/>
        <w:rPr>
          <w:sz w:val="2"/>
          <w:szCs w:val="2"/>
        </w:rPr>
      </w:pPr>
    </w:p>
    <w:p w:rsidR="001846AE" w:rsidRDefault="001846AE">
      <w:bookmarkStart w:id="14" w:name="_GoBack"/>
      <w:bookmarkEnd w:id="14"/>
    </w:p>
    <w:sectPr w:rsidR="001846A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01"/>
    <w:rsid w:val="001846AE"/>
    <w:rsid w:val="00C3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D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1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1D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1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1D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1D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1D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1D0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D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1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1D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1D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1D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1D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1D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1D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752438&amp;dst=100005" TargetMode="External"/><Relationship Id="rId18" Type="http://schemas.openxmlformats.org/officeDocument/2006/relationships/hyperlink" Target="https://login.consultant.ru/link/?req=doc&amp;base=LAW&amp;n=486316&amp;dst=100018" TargetMode="External"/><Relationship Id="rId26" Type="http://schemas.openxmlformats.org/officeDocument/2006/relationships/hyperlink" Target="https://login.consultant.ru/link/?req=doc&amp;base=LAW&amp;n=175289" TargetMode="External"/><Relationship Id="rId39" Type="http://schemas.openxmlformats.org/officeDocument/2006/relationships/hyperlink" Target="https://login.consultant.ru/link/?req=doc&amp;base=LAW&amp;n=486316&amp;dst=100030"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436659&amp;dst=401" TargetMode="External"/><Relationship Id="rId42" Type="http://schemas.openxmlformats.org/officeDocument/2006/relationships/hyperlink" Target="https://login.consultant.ru/link/?req=doc&amp;base=LAW&amp;n=486316&amp;dst=25" TargetMode="External"/><Relationship Id="rId47" Type="http://schemas.openxmlformats.org/officeDocument/2006/relationships/hyperlink" Target="https://login.consultant.ru/link/?req=doc&amp;base=LAW&amp;n=356591&amp;dst=100108" TargetMode="External"/><Relationship Id="rId50" Type="http://schemas.openxmlformats.org/officeDocument/2006/relationships/hyperlink" Target="https://login.consultant.ru/link/?req=doc&amp;base=LAW&amp;n=486316&amp;dst=100190" TargetMode="External"/><Relationship Id="rId55" Type="http://schemas.openxmlformats.org/officeDocument/2006/relationships/hyperlink" Target="https://login.consultant.ru/link/?req=doc&amp;base=EXP&amp;n=752438&amp;dst=100017" TargetMode="External"/><Relationship Id="rId63" Type="http://schemas.openxmlformats.org/officeDocument/2006/relationships/hyperlink" Target="https://login.consultant.ru/link/?req=doc&amp;base=LAW&amp;n=356591&amp;dst=100088" TargetMode="External"/><Relationship Id="rId68" Type="http://schemas.openxmlformats.org/officeDocument/2006/relationships/hyperlink" Target="https://login.consultant.ru/link/?req=doc&amp;base=EXP&amp;n=752438&amp;dst=100030" TargetMode="External"/><Relationship Id="rId76" Type="http://schemas.openxmlformats.org/officeDocument/2006/relationships/hyperlink" Target="https://login.consultant.ru/link/?req=doc&amp;base=LAW&amp;n=486316&amp;dst=100195" TargetMode="External"/><Relationship Id="rId84" Type="http://schemas.openxmlformats.org/officeDocument/2006/relationships/hyperlink" Target="https://login.consultant.ru/link/?req=doc&amp;base=EXP&amp;n=752438&amp;dst=100037" TargetMode="External"/><Relationship Id="rId89" Type="http://schemas.openxmlformats.org/officeDocument/2006/relationships/hyperlink" Target="https://login.consultant.ru/link/?req=doc&amp;base=EXP&amp;n=761836&amp;dst=100015" TargetMode="External"/><Relationship Id="rId7" Type="http://schemas.openxmlformats.org/officeDocument/2006/relationships/hyperlink" Target="https://login.consultant.ru/link/?req=doc&amp;base=EXP&amp;n=761836&amp;dst=100004" TargetMode="External"/><Relationship Id="rId71" Type="http://schemas.openxmlformats.org/officeDocument/2006/relationships/hyperlink" Target="https://login.consultant.ru/link/?req=doc&amp;base=EXP&amp;n=752438&amp;dst=10003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13246&amp;dst=100832" TargetMode="External"/><Relationship Id="rId29" Type="http://schemas.openxmlformats.org/officeDocument/2006/relationships/hyperlink" Target="https://login.consultant.ru/link/?req=doc&amp;base=LAW&amp;n=372838" TargetMode="External"/><Relationship Id="rId11" Type="http://schemas.openxmlformats.org/officeDocument/2006/relationships/hyperlink" Target="https://login.consultant.ru/link/?req=doc&amp;base=LAW&amp;n=313246&amp;dst=100611" TargetMode="External"/><Relationship Id="rId24" Type="http://schemas.openxmlformats.org/officeDocument/2006/relationships/hyperlink" Target="https://login.consultant.ru/link/?req=doc&amp;base=LAW&amp;n=454023" TargetMode="External"/><Relationship Id="rId32" Type="http://schemas.openxmlformats.org/officeDocument/2006/relationships/hyperlink" Target="https://login.consultant.ru/link/?req=doc&amp;base=LAW&amp;n=452915&amp;dst=100115" TargetMode="External"/><Relationship Id="rId37" Type="http://schemas.openxmlformats.org/officeDocument/2006/relationships/hyperlink" Target="https://login.consultant.ru/link/?req=doc&amp;base=EXP&amp;n=761836&amp;dst=100005" TargetMode="External"/><Relationship Id="rId40" Type="http://schemas.openxmlformats.org/officeDocument/2006/relationships/hyperlink" Target="https://login.consultant.ru/link/?req=doc&amp;base=LAW&amp;n=486316&amp;dst=100199" TargetMode="External"/><Relationship Id="rId45" Type="http://schemas.openxmlformats.org/officeDocument/2006/relationships/hyperlink" Target="https://login.consultant.ru/link/?req=doc&amp;base=LAW&amp;n=356591&amp;dst=100098" TargetMode="External"/><Relationship Id="rId53" Type="http://schemas.openxmlformats.org/officeDocument/2006/relationships/hyperlink" Target="https://login.consultant.ru/link/?req=doc&amp;base=EXP&amp;n=752438&amp;dst=100015" TargetMode="External"/><Relationship Id="rId58" Type="http://schemas.openxmlformats.org/officeDocument/2006/relationships/hyperlink" Target="https://login.consultant.ru/link/?req=doc&amp;base=EXP&amp;n=752438&amp;dst=100021" TargetMode="External"/><Relationship Id="rId66" Type="http://schemas.openxmlformats.org/officeDocument/2006/relationships/hyperlink" Target="https://login.consultant.ru/link/?req=doc&amp;base=EXP&amp;n=752438&amp;dst=100028" TargetMode="External"/><Relationship Id="rId74" Type="http://schemas.openxmlformats.org/officeDocument/2006/relationships/hyperlink" Target="https://login.consultant.ru/link/?req=doc&amp;base=LAW&amp;n=313246&amp;dst=100832" TargetMode="External"/><Relationship Id="rId79" Type="http://schemas.openxmlformats.org/officeDocument/2006/relationships/hyperlink" Target="https://login.consultant.ru/link/?req=doc&amp;base=LAW&amp;n=486316&amp;dst=100222" TargetMode="External"/><Relationship Id="rId87" Type="http://schemas.openxmlformats.org/officeDocument/2006/relationships/hyperlink" Target="https://login.consultant.ru/link/?req=doc&amp;base=EXP&amp;n=752438&amp;dst=10004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86316&amp;dst=100069" TargetMode="External"/><Relationship Id="rId82" Type="http://schemas.openxmlformats.org/officeDocument/2006/relationships/hyperlink" Target="https://login.consultant.ru/link/?req=doc&amp;base=EXP&amp;n=752438&amp;dst=100036" TargetMode="External"/><Relationship Id="rId90" Type="http://schemas.openxmlformats.org/officeDocument/2006/relationships/fontTable" Target="fontTable.xml"/><Relationship Id="rId19" Type="http://schemas.openxmlformats.org/officeDocument/2006/relationships/hyperlink" Target="https://login.consultant.ru/link/?req=doc&amp;base=LAW&amp;n=356590" TargetMode="External"/><Relationship Id="rId14" Type="http://schemas.openxmlformats.org/officeDocument/2006/relationships/hyperlink" Target="https://login.consultant.ru/link/?req=doc&amp;base=EXP&amp;n=761836&amp;dst=100004" TargetMode="External"/><Relationship Id="rId22" Type="http://schemas.openxmlformats.org/officeDocument/2006/relationships/hyperlink" Target="https://login.consultant.ru/link/?req=doc&amp;base=LAW&amp;n=373476" TargetMode="External"/><Relationship Id="rId27" Type="http://schemas.openxmlformats.org/officeDocument/2006/relationships/hyperlink" Target="https://login.consultant.ru/link/?req=doc&amp;base=LAW&amp;n=356590" TargetMode="External"/><Relationship Id="rId30" Type="http://schemas.openxmlformats.org/officeDocument/2006/relationships/hyperlink" Target="https://login.consultant.ru/link/?req=doc&amp;base=LAW&amp;n=422249&amp;dst=100205" TargetMode="External"/><Relationship Id="rId35" Type="http://schemas.openxmlformats.org/officeDocument/2006/relationships/hyperlink" Target="https://login.consultant.ru/link/?req=doc&amp;base=EXP&amp;n=752438&amp;dst=100006" TargetMode="External"/><Relationship Id="rId43" Type="http://schemas.openxmlformats.org/officeDocument/2006/relationships/hyperlink" Target="https://login.consultant.ru/link/?req=doc&amp;base=LAW&amp;n=486316&amp;dst=49" TargetMode="External"/><Relationship Id="rId48" Type="http://schemas.openxmlformats.org/officeDocument/2006/relationships/hyperlink" Target="https://login.consultant.ru/link/?req=doc&amp;base=EXP&amp;n=752438&amp;dst=100012" TargetMode="External"/><Relationship Id="rId56" Type="http://schemas.openxmlformats.org/officeDocument/2006/relationships/hyperlink" Target="https://login.consultant.ru/link/?req=doc&amp;base=LAW&amp;n=356591&amp;dst=100079" TargetMode="External"/><Relationship Id="rId64" Type="http://schemas.openxmlformats.org/officeDocument/2006/relationships/hyperlink" Target="https://login.consultant.ru/link/?req=doc&amp;base=EXP&amp;n=752438&amp;dst=100026" TargetMode="External"/><Relationship Id="rId69" Type="http://schemas.openxmlformats.org/officeDocument/2006/relationships/hyperlink" Target="https://login.consultant.ru/link/?req=doc&amp;base=EXP&amp;n=761836&amp;dst=100009" TargetMode="External"/><Relationship Id="rId77" Type="http://schemas.openxmlformats.org/officeDocument/2006/relationships/hyperlink" Target="https://login.consultant.ru/link/?req=doc&amp;base=LAW&amp;n=486316&amp;dst=100217" TargetMode="External"/><Relationship Id="rId8" Type="http://schemas.openxmlformats.org/officeDocument/2006/relationships/hyperlink" Target="https://login.consultant.ru/link/?req=doc&amp;base=EXP&amp;n=840767&amp;dst=100005" TargetMode="External"/><Relationship Id="rId51" Type="http://schemas.openxmlformats.org/officeDocument/2006/relationships/hyperlink" Target="https://login.consultant.ru/link/?req=doc&amp;base=LAW&amp;n=486316&amp;dst=100222" TargetMode="External"/><Relationship Id="rId72" Type="http://schemas.openxmlformats.org/officeDocument/2006/relationships/hyperlink" Target="https://login.consultant.ru/link/?req=doc&amp;base=EXP&amp;n=840767&amp;dst=100005" TargetMode="External"/><Relationship Id="rId80" Type="http://schemas.openxmlformats.org/officeDocument/2006/relationships/hyperlink" Target="https://login.consultant.ru/link/?req=doc&amp;base=EXP&amp;n=752438&amp;dst=100033" TargetMode="External"/><Relationship Id="rId85" Type="http://schemas.openxmlformats.org/officeDocument/2006/relationships/hyperlink" Target="https://login.consultant.ru/link/?req=doc&amp;base=EXP&amp;n=752438&amp;dst=100039" TargetMode="External"/><Relationship Id="rId3" Type="http://schemas.openxmlformats.org/officeDocument/2006/relationships/settings" Target="settings.xml"/><Relationship Id="rId12" Type="http://schemas.openxmlformats.org/officeDocument/2006/relationships/hyperlink" Target="https://login.consultant.ru/link/?req=doc&amp;base=EXP&amp;n=669270&amp;dst=100005" TargetMode="External"/><Relationship Id="rId17" Type="http://schemas.openxmlformats.org/officeDocument/2006/relationships/hyperlink" Target="https://login.consultant.ru/link/?req=doc&amp;base=LAW&amp;n=486316" TargetMode="External"/><Relationship Id="rId25" Type="http://schemas.openxmlformats.org/officeDocument/2006/relationships/hyperlink" Target="https://login.consultant.ru/link/?req=doc&amp;base=LAW&amp;n=486316&amp;dst=100018" TargetMode="External"/><Relationship Id="rId33" Type="http://schemas.openxmlformats.org/officeDocument/2006/relationships/hyperlink" Target="https://login.consultant.ru/link/?req=doc&amp;base=LAW&amp;n=383543&amp;dst=118" TargetMode="External"/><Relationship Id="rId38" Type="http://schemas.openxmlformats.org/officeDocument/2006/relationships/hyperlink" Target="https://login.consultant.ru/link/?req=doc&amp;base=EXP&amp;n=761836&amp;dst=100007" TargetMode="External"/><Relationship Id="rId46" Type="http://schemas.openxmlformats.org/officeDocument/2006/relationships/hyperlink" Target="https://login.consultant.ru/link/?req=doc&amp;base=LAW&amp;n=356591&amp;dst=100104" TargetMode="External"/><Relationship Id="rId59" Type="http://schemas.openxmlformats.org/officeDocument/2006/relationships/hyperlink" Target="https://login.consultant.ru/link/?req=doc&amp;base=EXP&amp;n=752438&amp;dst=100022" TargetMode="External"/><Relationship Id="rId67" Type="http://schemas.openxmlformats.org/officeDocument/2006/relationships/hyperlink" Target="https://login.consultant.ru/link/?req=doc&amp;base=EXP&amp;n=752438&amp;dst=100029" TargetMode="External"/><Relationship Id="rId20" Type="http://schemas.openxmlformats.org/officeDocument/2006/relationships/hyperlink" Target="https://login.consultant.ru/link/?req=doc&amp;base=LAW&amp;n=356591" TargetMode="External"/><Relationship Id="rId41" Type="http://schemas.openxmlformats.org/officeDocument/2006/relationships/hyperlink" Target="https://login.consultant.ru/link/?req=doc&amp;base=LAW&amp;n=486316&amp;dst=100217" TargetMode="External"/><Relationship Id="rId54" Type="http://schemas.openxmlformats.org/officeDocument/2006/relationships/hyperlink" Target="https://login.consultant.ru/link/?req=doc&amp;base=EXP&amp;n=752438&amp;dst=100016" TargetMode="External"/><Relationship Id="rId62" Type="http://schemas.openxmlformats.org/officeDocument/2006/relationships/hyperlink" Target="https://login.consultant.ru/link/?req=doc&amp;base=EXP&amp;n=752438&amp;dst=100025" TargetMode="External"/><Relationship Id="rId70" Type="http://schemas.openxmlformats.org/officeDocument/2006/relationships/hyperlink" Target="https://login.consultant.ru/link/?req=doc&amp;base=EXP&amp;n=752438&amp;dst=100031" TargetMode="External"/><Relationship Id="rId75" Type="http://schemas.openxmlformats.org/officeDocument/2006/relationships/hyperlink" Target="https://login.consultant.ru/link/?req=doc&amp;base=LAW&amp;n=486316&amp;dst=100195" TargetMode="External"/><Relationship Id="rId83" Type="http://schemas.openxmlformats.org/officeDocument/2006/relationships/hyperlink" Target="https://login.consultant.ru/link/?req=doc&amp;base=LAW&amp;n=373476&amp;dst=101287" TargetMode="External"/><Relationship Id="rId88" Type="http://schemas.openxmlformats.org/officeDocument/2006/relationships/hyperlink" Target="https://login.consultant.ru/link/?req=doc&amp;base=LAW&amp;n=486316"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EXP&amp;n=752438&amp;dst=100005" TargetMode="External"/><Relationship Id="rId15" Type="http://schemas.openxmlformats.org/officeDocument/2006/relationships/hyperlink" Target="https://login.consultant.ru/link/?req=doc&amp;base=EXP&amp;n=840767&amp;dst=100004" TargetMode="External"/><Relationship Id="rId23" Type="http://schemas.openxmlformats.org/officeDocument/2006/relationships/hyperlink" Target="https://login.consultant.ru/link/?req=doc&amp;base=LAW&amp;n=313246" TargetMode="External"/><Relationship Id="rId28" Type="http://schemas.openxmlformats.org/officeDocument/2006/relationships/hyperlink" Target="https://login.consultant.ru/link/?req=doc&amp;base=LAW&amp;n=356591" TargetMode="External"/><Relationship Id="rId36" Type="http://schemas.openxmlformats.org/officeDocument/2006/relationships/hyperlink" Target="https://login.consultant.ru/link/?req=doc&amp;base=EXP&amp;n=752438&amp;dst=100008" TargetMode="External"/><Relationship Id="rId49" Type="http://schemas.openxmlformats.org/officeDocument/2006/relationships/hyperlink" Target="https://login.consultant.ru/link/?req=doc&amp;base=EXP&amp;n=752438&amp;dst=100014" TargetMode="External"/><Relationship Id="rId57" Type="http://schemas.openxmlformats.org/officeDocument/2006/relationships/hyperlink" Target="https://login.consultant.ru/link/?req=doc&amp;base=EXP&amp;n=752438&amp;dst=100019" TargetMode="External"/><Relationship Id="rId10" Type="http://schemas.openxmlformats.org/officeDocument/2006/relationships/hyperlink" Target="https://login.consultant.ru/link/?req=doc&amp;base=LAW&amp;n=486316&amp;dst=100226" TargetMode="External"/><Relationship Id="rId31" Type="http://schemas.openxmlformats.org/officeDocument/2006/relationships/hyperlink" Target="https://login.consultant.ru/link/?req=doc&amp;base=LAW&amp;n=358952&amp;dst=100100" TargetMode="External"/><Relationship Id="rId44" Type="http://schemas.openxmlformats.org/officeDocument/2006/relationships/hyperlink" Target="https://login.consultant.ru/link/?req=doc&amp;base=EXP&amp;n=752438&amp;dst=100009" TargetMode="External"/><Relationship Id="rId52" Type="http://schemas.openxmlformats.org/officeDocument/2006/relationships/hyperlink" Target="https://login.consultant.ru/link/?req=doc&amp;base=LAW&amp;n=486316&amp;dst=100237" TargetMode="External"/><Relationship Id="rId60" Type="http://schemas.openxmlformats.org/officeDocument/2006/relationships/hyperlink" Target="https://login.consultant.ru/link/?req=doc&amp;base=EXP&amp;n=752438&amp;dst=100023" TargetMode="External"/><Relationship Id="rId65" Type="http://schemas.openxmlformats.org/officeDocument/2006/relationships/hyperlink" Target="https://login.consultant.ru/link/?req=doc&amp;base=EXP&amp;n=752438&amp;dst=100027" TargetMode="External"/><Relationship Id="rId73" Type="http://schemas.openxmlformats.org/officeDocument/2006/relationships/hyperlink" Target="https://login.consultant.ru/link/?req=doc&amp;base=LAW&amp;n=486316&amp;dst=100081" TargetMode="External"/><Relationship Id="rId78" Type="http://schemas.openxmlformats.org/officeDocument/2006/relationships/hyperlink" Target="https://login.consultant.ru/link/?req=doc&amp;base=LAW&amp;n=486316&amp;dst=100221" TargetMode="External"/><Relationship Id="rId81" Type="http://schemas.openxmlformats.org/officeDocument/2006/relationships/hyperlink" Target="https://login.consultant.ru/link/?req=doc&amp;base=EXP&amp;n=752438&amp;dst=100034" TargetMode="External"/><Relationship Id="rId86" Type="http://schemas.openxmlformats.org/officeDocument/2006/relationships/hyperlink" Target="https://login.consultant.ru/link/?req=doc&amp;base=EXP&amp;n=752438&amp;dst=1000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9820</Words>
  <Characters>55975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65664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2025-04-16T09:34:00Z</dcterms:created>
  <dcterms:modified xsi:type="dcterms:W3CDTF">2025-04-16T09:34:00Z</dcterms:modified>
</cp:coreProperties>
</file>