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32288" w:rsidRPr="00F64361" w:rsidTr="00132288">
        <w:tc>
          <w:tcPr>
            <w:tcW w:w="4677" w:type="dxa"/>
            <w:tcBorders>
              <w:top w:val="nil"/>
              <w:left w:val="nil"/>
              <w:bottom w:val="nil"/>
              <w:right w:val="nil"/>
            </w:tcBorders>
            <w:hideMark/>
          </w:tcPr>
          <w:p w:rsidR="00132288" w:rsidRPr="00F64361" w:rsidRDefault="00132288">
            <w:pPr>
              <w:pStyle w:val="ConsPlusNormal"/>
              <w:spacing w:line="276" w:lineRule="auto"/>
              <w:rPr>
                <w:lang w:eastAsia="en-US"/>
              </w:rPr>
            </w:pPr>
            <w:r w:rsidRPr="00F64361">
              <w:rPr>
                <w:lang w:eastAsia="en-US"/>
              </w:rPr>
              <w:t>26 июня 1992 года</w:t>
            </w:r>
          </w:p>
        </w:tc>
        <w:tc>
          <w:tcPr>
            <w:tcW w:w="4677" w:type="dxa"/>
            <w:tcBorders>
              <w:top w:val="nil"/>
              <w:left w:val="nil"/>
              <w:bottom w:val="nil"/>
              <w:right w:val="nil"/>
            </w:tcBorders>
            <w:hideMark/>
          </w:tcPr>
          <w:p w:rsidR="00132288" w:rsidRPr="00F64361" w:rsidRDefault="00132288">
            <w:pPr>
              <w:pStyle w:val="ConsPlusNormal"/>
              <w:spacing w:line="276" w:lineRule="auto"/>
              <w:jc w:val="right"/>
              <w:rPr>
                <w:lang w:eastAsia="en-US"/>
              </w:rPr>
            </w:pPr>
            <w:r w:rsidRPr="00F64361">
              <w:rPr>
                <w:lang w:eastAsia="en-US"/>
              </w:rPr>
              <w:t>N 3132-1</w:t>
            </w:r>
          </w:p>
        </w:tc>
      </w:tr>
    </w:tbl>
    <w:p w:rsidR="00132288" w:rsidRPr="00F64361" w:rsidRDefault="00132288" w:rsidP="00132288">
      <w:pPr>
        <w:pStyle w:val="ConsPlusNormal"/>
        <w:pBdr>
          <w:bottom w:val="single" w:sz="6" w:space="0" w:color="auto"/>
        </w:pBdr>
        <w:spacing w:before="100" w:after="100"/>
        <w:jc w:val="both"/>
        <w:rPr>
          <w:sz w:val="2"/>
          <w:szCs w:val="2"/>
        </w:rPr>
      </w:pPr>
    </w:p>
    <w:p w:rsidR="00132288" w:rsidRPr="00F64361" w:rsidRDefault="00132288" w:rsidP="00132288">
      <w:pPr>
        <w:pStyle w:val="ConsPlusNormal"/>
      </w:pPr>
    </w:p>
    <w:p w:rsidR="00132288" w:rsidRPr="00F64361" w:rsidRDefault="00132288" w:rsidP="00132288">
      <w:pPr>
        <w:pStyle w:val="ConsPlusTitle"/>
        <w:jc w:val="center"/>
      </w:pPr>
      <w:r w:rsidRPr="00F64361">
        <w:t>РОССИЙСКАЯ ФЕДЕРАЦИЯ</w:t>
      </w:r>
    </w:p>
    <w:p w:rsidR="00132288" w:rsidRPr="00F64361" w:rsidRDefault="00132288" w:rsidP="00132288">
      <w:pPr>
        <w:pStyle w:val="ConsPlusTitle"/>
        <w:jc w:val="center"/>
      </w:pPr>
    </w:p>
    <w:p w:rsidR="00132288" w:rsidRPr="00F64361" w:rsidRDefault="00132288" w:rsidP="00132288">
      <w:pPr>
        <w:pStyle w:val="ConsPlusTitle"/>
        <w:jc w:val="center"/>
      </w:pPr>
      <w:r w:rsidRPr="00F64361">
        <w:t>ЗАКОН</w:t>
      </w:r>
    </w:p>
    <w:p w:rsidR="00132288" w:rsidRPr="00F64361" w:rsidRDefault="00132288" w:rsidP="00132288">
      <w:pPr>
        <w:pStyle w:val="ConsPlusTitle"/>
        <w:jc w:val="center"/>
      </w:pPr>
    </w:p>
    <w:p w:rsidR="00132288" w:rsidRPr="00F64361" w:rsidRDefault="00132288" w:rsidP="00132288">
      <w:pPr>
        <w:pStyle w:val="ConsPlusTitle"/>
        <w:jc w:val="center"/>
      </w:pPr>
      <w:r w:rsidRPr="00F64361">
        <w:t>О СТАТУСЕ СУДЕЙ В РОССИЙСКОЙ ФЕДЕРАЦИИ</w:t>
      </w:r>
    </w:p>
    <w:p w:rsidR="00132288" w:rsidRPr="00F64361" w:rsidRDefault="000F1034" w:rsidP="000F1034">
      <w:pPr>
        <w:pStyle w:val="ConsPlusTitle"/>
        <w:spacing w:before="280"/>
        <w:jc w:val="center"/>
        <w:outlineLvl w:val="0"/>
      </w:pPr>
      <w:r w:rsidRPr="00F64361">
        <w:t>---------------------------------------------------</w:t>
      </w:r>
    </w:p>
    <w:p w:rsidR="00990737" w:rsidRPr="00F64361" w:rsidRDefault="00990737" w:rsidP="001023A5">
      <w:pPr>
        <w:pStyle w:val="ConsPlusTitle"/>
        <w:spacing w:before="280"/>
        <w:ind w:firstLine="540"/>
        <w:jc w:val="center"/>
        <w:outlineLvl w:val="0"/>
      </w:pPr>
      <w:r w:rsidRPr="00F64361">
        <w:t>Статья 19.1. Обеспечение судей жилыми помещениями</w:t>
      </w:r>
    </w:p>
    <w:p w:rsidR="00990737" w:rsidRPr="00F64361" w:rsidRDefault="00990737" w:rsidP="00990737">
      <w:pPr>
        <w:pStyle w:val="ConsPlusNormal"/>
        <w:ind w:firstLine="540"/>
        <w:jc w:val="both"/>
      </w:pPr>
    </w:p>
    <w:p w:rsidR="00990737" w:rsidRPr="00F64361" w:rsidRDefault="00990737" w:rsidP="00990737">
      <w:pPr>
        <w:pStyle w:val="ConsPlusNormal"/>
        <w:ind w:firstLine="540"/>
        <w:jc w:val="both"/>
      </w:pPr>
      <w:r w:rsidRPr="00F64361">
        <w:t>(</w:t>
      </w:r>
      <w:proofErr w:type="gramStart"/>
      <w:r w:rsidRPr="00F64361">
        <w:t>введена</w:t>
      </w:r>
      <w:proofErr w:type="gramEnd"/>
      <w:r w:rsidRPr="00F64361">
        <w:t xml:space="preserve"> Федеральным </w:t>
      </w:r>
      <w:hyperlink r:id="rId5" w:history="1">
        <w:r w:rsidRPr="00F64361">
          <w:rPr>
            <w:rStyle w:val="a3"/>
            <w:u w:val="none"/>
          </w:rPr>
          <w:t>законом</w:t>
        </w:r>
      </w:hyperlink>
      <w:r w:rsidRPr="00F64361">
        <w:t xml:space="preserve"> от 30.10.2018 N 375-ФЗ)</w:t>
      </w:r>
    </w:p>
    <w:p w:rsidR="00990737" w:rsidRPr="00F64361" w:rsidRDefault="00990737" w:rsidP="00990737">
      <w:pPr>
        <w:pStyle w:val="ConsPlusNormal"/>
        <w:ind w:firstLine="540"/>
        <w:jc w:val="both"/>
      </w:pPr>
    </w:p>
    <w:p w:rsidR="00990737" w:rsidRPr="00F64361" w:rsidRDefault="00990737" w:rsidP="00990737">
      <w:pPr>
        <w:pStyle w:val="ConsPlusNormal"/>
        <w:ind w:firstLine="540"/>
        <w:jc w:val="both"/>
      </w:pPr>
      <w:r w:rsidRPr="00F64361">
        <w:t xml:space="preserve">1. </w:t>
      </w:r>
      <w:proofErr w:type="gramStart"/>
      <w:r w:rsidRPr="00F64361">
        <w:t>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roofErr w:type="gramEnd"/>
    </w:p>
    <w:p w:rsidR="00990737" w:rsidRPr="00F64361" w:rsidRDefault="00990737" w:rsidP="00B32590">
      <w:pPr>
        <w:pStyle w:val="ConsPlusNormal"/>
        <w:spacing w:before="220"/>
        <w:ind w:firstLine="540"/>
        <w:jc w:val="both"/>
      </w:pPr>
      <w:r w:rsidRPr="00F64361">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990737" w:rsidRPr="00F64361" w:rsidRDefault="00990737" w:rsidP="00990737">
      <w:pPr>
        <w:pStyle w:val="ConsPlusNormal"/>
        <w:spacing w:before="280"/>
        <w:ind w:firstLine="540"/>
        <w:jc w:val="both"/>
      </w:pPr>
      <w:r w:rsidRPr="00ED2115">
        <w:rPr>
          <w:highlight w:val="yellow"/>
        </w:rP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990737" w:rsidRPr="00ED2115" w:rsidRDefault="00990737" w:rsidP="00990737">
      <w:pPr>
        <w:pStyle w:val="ConsPlusNormal"/>
        <w:spacing w:before="220"/>
        <w:ind w:firstLine="540"/>
        <w:jc w:val="both"/>
        <w:rPr>
          <w:highlight w:val="yellow"/>
        </w:rPr>
      </w:pPr>
      <w:r w:rsidRPr="00ED2115">
        <w:rPr>
          <w:highlight w:val="yellow"/>
        </w:rP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990737" w:rsidRPr="00ED2115" w:rsidRDefault="00990737" w:rsidP="00990737">
      <w:pPr>
        <w:pStyle w:val="ConsPlusNormal"/>
        <w:spacing w:before="220"/>
        <w:ind w:firstLine="540"/>
        <w:jc w:val="both"/>
        <w:rPr>
          <w:highlight w:val="yellow"/>
        </w:rPr>
      </w:pPr>
      <w:r w:rsidRPr="00ED2115">
        <w:rPr>
          <w:highlight w:val="yellow"/>
        </w:rPr>
        <w:t xml:space="preserve">1) не </w:t>
      </w:r>
      <w:proofErr w:type="gramStart"/>
      <w:r w:rsidRPr="00ED2115">
        <w:rPr>
          <w:highlight w:val="yellow"/>
        </w:rPr>
        <w:t>являющийся</w:t>
      </w:r>
      <w:proofErr w:type="gramEnd"/>
      <w:r w:rsidRPr="00ED2115">
        <w:rPr>
          <w:highlight w:val="yellow"/>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990737" w:rsidRPr="00ED2115" w:rsidRDefault="00990737" w:rsidP="00990737">
      <w:pPr>
        <w:pStyle w:val="ConsPlusNormal"/>
        <w:spacing w:before="220"/>
        <w:ind w:firstLine="540"/>
        <w:jc w:val="both"/>
        <w:rPr>
          <w:highlight w:val="yellow"/>
        </w:rPr>
      </w:pPr>
      <w:proofErr w:type="gramStart"/>
      <w:r w:rsidRPr="00ED2115">
        <w:rPr>
          <w:highlight w:val="yellow"/>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roofErr w:type="gramEnd"/>
    </w:p>
    <w:p w:rsidR="00990737" w:rsidRPr="00ED2115" w:rsidRDefault="00990737" w:rsidP="00990737">
      <w:pPr>
        <w:pStyle w:val="ConsPlusNormal"/>
        <w:spacing w:before="220"/>
        <w:ind w:firstLine="540"/>
        <w:jc w:val="both"/>
        <w:rPr>
          <w:highlight w:val="yellow"/>
        </w:rPr>
      </w:pPr>
      <w:r w:rsidRPr="00ED2115">
        <w:rPr>
          <w:highlight w:val="yellow"/>
        </w:rPr>
        <w:t xml:space="preserve">3) </w:t>
      </w:r>
      <w:proofErr w:type="gramStart"/>
      <w:r w:rsidRPr="00ED2115">
        <w:rPr>
          <w:highlight w:val="yellow"/>
        </w:rPr>
        <w:t>проживающий</w:t>
      </w:r>
      <w:proofErr w:type="gramEnd"/>
      <w:r w:rsidRPr="00ED2115">
        <w:rPr>
          <w:highlight w:val="yellow"/>
        </w:rPr>
        <w:t xml:space="preserve"> в помещении, не отвечающем установленным для жилых помещений требованиям, независимо от размера занимаемого жилого помещения;</w:t>
      </w:r>
    </w:p>
    <w:p w:rsidR="00990737" w:rsidRPr="00ED2115" w:rsidRDefault="00990737" w:rsidP="00990737">
      <w:pPr>
        <w:pStyle w:val="ConsPlusNormal"/>
        <w:spacing w:before="220"/>
        <w:ind w:firstLine="540"/>
        <w:jc w:val="both"/>
        <w:rPr>
          <w:highlight w:val="yellow"/>
        </w:rPr>
      </w:pPr>
      <w:proofErr w:type="gramStart"/>
      <w:r w:rsidRPr="00ED2115">
        <w:rPr>
          <w:highlight w:val="yellow"/>
        </w:rP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w:t>
      </w:r>
      <w:proofErr w:type="gramEnd"/>
      <w:r w:rsidRPr="00ED2115">
        <w:rPr>
          <w:highlight w:val="yellow"/>
        </w:rPr>
        <w:t xml:space="preserve"> </w:t>
      </w:r>
      <w:r w:rsidRPr="00ED2115">
        <w:rPr>
          <w:highlight w:val="yellow"/>
        </w:rPr>
        <w:lastRenderedPageBreak/>
        <w:t xml:space="preserve">формой хронического заболевания, при которой совместное проживание с ним в одной квартире невозможно, и не </w:t>
      </w:r>
      <w:proofErr w:type="gramStart"/>
      <w:r w:rsidRPr="00ED2115">
        <w:rPr>
          <w:highlight w:val="yellow"/>
        </w:rPr>
        <w:t>имеющими</w:t>
      </w:r>
      <w:proofErr w:type="gramEnd"/>
      <w:r w:rsidRPr="00ED2115">
        <w:rPr>
          <w:highlight w:val="yellow"/>
        </w:rPr>
        <w:t xml:space="preserve">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990737" w:rsidRPr="00ED2115" w:rsidRDefault="00990737" w:rsidP="00990737">
      <w:pPr>
        <w:pStyle w:val="ConsPlusNormal"/>
        <w:spacing w:before="220"/>
        <w:ind w:firstLine="540"/>
        <w:jc w:val="both"/>
        <w:rPr>
          <w:highlight w:val="yellow"/>
        </w:rPr>
      </w:pPr>
      <w:r w:rsidRPr="00ED2115">
        <w:rPr>
          <w:highlight w:val="yellow"/>
        </w:rPr>
        <w:t xml:space="preserve">5) </w:t>
      </w:r>
      <w:proofErr w:type="gramStart"/>
      <w:r w:rsidRPr="00ED2115">
        <w:rPr>
          <w:highlight w:val="yellow"/>
        </w:rPr>
        <w:t>проживающий</w:t>
      </w:r>
      <w:proofErr w:type="gramEnd"/>
      <w:r w:rsidRPr="00ED2115">
        <w:rPr>
          <w:highlight w:val="yellow"/>
        </w:rPr>
        <w:t xml:space="preserve"> в коммунальной квартире, независимо от размера занимаемого жилого помещения;</w:t>
      </w:r>
    </w:p>
    <w:p w:rsidR="00990737" w:rsidRPr="00F64361" w:rsidRDefault="00990737" w:rsidP="00990737">
      <w:pPr>
        <w:pStyle w:val="ConsPlusNormal"/>
        <w:spacing w:before="220"/>
        <w:ind w:firstLine="540"/>
        <w:jc w:val="both"/>
      </w:pPr>
      <w:r w:rsidRPr="00ED2115">
        <w:rPr>
          <w:highlight w:val="yellow"/>
        </w:rPr>
        <w:t xml:space="preserve">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w:t>
      </w:r>
      <w:proofErr w:type="gramStart"/>
      <w:r w:rsidRPr="00ED2115">
        <w:rPr>
          <w:highlight w:val="yellow"/>
        </w:rPr>
        <w:t>числе</w:t>
      </w:r>
      <w:proofErr w:type="gramEnd"/>
      <w:r w:rsidRPr="00ED2115">
        <w:rPr>
          <w:highlight w:val="yellow"/>
        </w:rPr>
        <w:t xml:space="preserve"> если в состав семьи входят родители и постоянно проживающие с судьей совершеннолетние дети, состоящие в браке.</w:t>
      </w:r>
    </w:p>
    <w:p w:rsidR="00990737" w:rsidRPr="00F64361" w:rsidRDefault="00990737" w:rsidP="00990737">
      <w:pPr>
        <w:pStyle w:val="ConsPlusNormal"/>
        <w:spacing w:before="220"/>
        <w:ind w:firstLine="540"/>
        <w:jc w:val="both"/>
      </w:pPr>
      <w:r w:rsidRPr="00F64361">
        <w:t xml:space="preserve">5. </w:t>
      </w:r>
      <w:proofErr w:type="gramStart"/>
      <w:r w:rsidRPr="00F64361">
        <w:t>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roofErr w:type="gramEnd"/>
    </w:p>
    <w:p w:rsidR="00990737" w:rsidRPr="00F64361" w:rsidRDefault="00990737" w:rsidP="00990737">
      <w:pPr>
        <w:pStyle w:val="ConsPlusNormal"/>
        <w:spacing w:before="220"/>
        <w:ind w:firstLine="540"/>
        <w:jc w:val="both"/>
      </w:pPr>
      <w:bookmarkStart w:id="0" w:name="P761"/>
      <w:bookmarkEnd w:id="0"/>
      <w:r w:rsidRPr="00F64361">
        <w:t xml:space="preserve">6. </w:t>
      </w:r>
      <w:proofErr w:type="gramStart"/>
      <w:r w:rsidRPr="00F64361">
        <w:t>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w:t>
      </w:r>
      <w:proofErr w:type="gramEnd"/>
      <w:r w:rsidRPr="00F64361">
        <w:t xml:space="preserve"> </w:t>
      </w:r>
      <w:proofErr w:type="gramStart"/>
      <w:r w:rsidRPr="00F64361">
        <w:t>составе</w:t>
      </w:r>
      <w:proofErr w:type="gramEnd"/>
      <w:r w:rsidRPr="00F64361">
        <w:t xml:space="preserve">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990737" w:rsidRPr="00F64361" w:rsidRDefault="00990737" w:rsidP="00990737">
      <w:pPr>
        <w:pStyle w:val="ConsPlusNormal"/>
        <w:spacing w:before="220"/>
        <w:ind w:firstLine="540"/>
        <w:jc w:val="both"/>
      </w:pPr>
      <w:bookmarkStart w:id="1" w:name="P762"/>
      <w:bookmarkEnd w:id="1"/>
      <w:r w:rsidRPr="00F64361">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990737" w:rsidRPr="00F64361" w:rsidRDefault="00990737" w:rsidP="00990737">
      <w:pPr>
        <w:pStyle w:val="ConsPlusNormal"/>
        <w:spacing w:before="220"/>
        <w:ind w:firstLine="540"/>
        <w:jc w:val="both"/>
      </w:pPr>
      <w:r w:rsidRPr="00F64361">
        <w:t>1) 33 квадратных метра общей площади жилого помещения - на одного человека;</w:t>
      </w:r>
    </w:p>
    <w:p w:rsidR="00990737" w:rsidRPr="00F64361" w:rsidRDefault="00990737" w:rsidP="00990737">
      <w:pPr>
        <w:pStyle w:val="ConsPlusNormal"/>
        <w:spacing w:before="220"/>
        <w:ind w:firstLine="540"/>
        <w:jc w:val="both"/>
      </w:pPr>
      <w:r w:rsidRPr="00F64361">
        <w:t>2) 42 квадратных метра общей площади жилого помещения - на семью из двух человек;</w:t>
      </w:r>
    </w:p>
    <w:p w:rsidR="00990737" w:rsidRPr="00F64361" w:rsidRDefault="00990737" w:rsidP="00990737">
      <w:pPr>
        <w:pStyle w:val="ConsPlusNormal"/>
        <w:spacing w:before="220"/>
        <w:ind w:firstLine="540"/>
        <w:jc w:val="both"/>
      </w:pPr>
      <w:r w:rsidRPr="00F64361">
        <w:t>3) 18 квадратных метров общей площади жилого помещения на каждого члена семьи - на семью из трех и более человек.</w:t>
      </w:r>
    </w:p>
    <w:p w:rsidR="00990737" w:rsidRPr="00F64361" w:rsidRDefault="00990737" w:rsidP="00990737">
      <w:pPr>
        <w:pStyle w:val="ConsPlusNormal"/>
        <w:spacing w:before="220"/>
        <w:ind w:firstLine="540"/>
        <w:jc w:val="both"/>
      </w:pPr>
      <w:bookmarkStart w:id="2" w:name="P766"/>
      <w:bookmarkEnd w:id="2"/>
      <w:r w:rsidRPr="00F64361">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990737" w:rsidRPr="00F64361" w:rsidRDefault="00990737" w:rsidP="00990737">
      <w:pPr>
        <w:pStyle w:val="ConsPlusNormal"/>
        <w:spacing w:before="220"/>
        <w:ind w:firstLine="540"/>
        <w:jc w:val="both"/>
      </w:pPr>
      <w:r w:rsidRPr="00F64361">
        <w:t xml:space="preserve">9. </w:t>
      </w:r>
      <w:proofErr w:type="gramStart"/>
      <w:r w:rsidRPr="00F64361">
        <w:t xml:space="preserve">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2" w:history="1">
        <w:r w:rsidRPr="00F64361">
          <w:rPr>
            <w:rStyle w:val="a3"/>
            <w:u w:val="none"/>
          </w:rPr>
          <w:t>пунктов 7</w:t>
        </w:r>
      </w:hyperlink>
      <w:r w:rsidRPr="00F64361">
        <w:t xml:space="preserve"> и </w:t>
      </w:r>
      <w:hyperlink w:anchor="P766" w:history="1">
        <w:r w:rsidRPr="00F64361">
          <w:rPr>
            <w:rStyle w:val="a3"/>
            <w:u w:val="none"/>
          </w:rPr>
          <w:t>8</w:t>
        </w:r>
      </w:hyperlink>
      <w:r w:rsidRPr="00F64361">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w:t>
      </w:r>
      <w:r w:rsidRPr="00F64361">
        <w:lastRenderedPageBreak/>
        <w:t>Федерации.</w:t>
      </w:r>
      <w:proofErr w:type="gramEnd"/>
    </w:p>
    <w:p w:rsidR="00990737" w:rsidRPr="00F64361" w:rsidRDefault="00990737" w:rsidP="00990737">
      <w:pPr>
        <w:pStyle w:val="ConsPlusNormal"/>
        <w:spacing w:before="220"/>
        <w:ind w:firstLine="540"/>
        <w:jc w:val="both"/>
      </w:pPr>
      <w:bookmarkStart w:id="3" w:name="P768"/>
      <w:bookmarkEnd w:id="3"/>
      <w:r w:rsidRPr="00F64361">
        <w:t xml:space="preserve">10. </w:t>
      </w:r>
      <w:proofErr w:type="gramStart"/>
      <w:r w:rsidRPr="00F64361">
        <w:t xml:space="preserve">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2" w:history="1">
        <w:r w:rsidRPr="00F64361">
          <w:rPr>
            <w:rStyle w:val="a3"/>
            <w:u w:val="none"/>
          </w:rPr>
          <w:t>пунктов 7</w:t>
        </w:r>
      </w:hyperlink>
      <w:r w:rsidRPr="00F64361">
        <w:t xml:space="preserve"> и </w:t>
      </w:r>
      <w:hyperlink w:anchor="P766" w:history="1">
        <w:r w:rsidRPr="00F64361">
          <w:rPr>
            <w:rStyle w:val="a3"/>
            <w:u w:val="none"/>
          </w:rPr>
          <w:t>8</w:t>
        </w:r>
      </w:hyperlink>
      <w:r w:rsidRPr="00F64361">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roofErr w:type="gramEnd"/>
    </w:p>
    <w:p w:rsidR="00990737" w:rsidRPr="00F64361" w:rsidRDefault="00990737" w:rsidP="00990737">
      <w:pPr>
        <w:pStyle w:val="ConsPlusNormal"/>
        <w:spacing w:before="220"/>
        <w:ind w:firstLine="540"/>
        <w:jc w:val="both"/>
      </w:pPr>
      <w:r w:rsidRPr="00F64361">
        <w:t xml:space="preserve">11. </w:t>
      </w:r>
      <w:proofErr w:type="gramStart"/>
      <w:r w:rsidRPr="00F64361">
        <w:t xml:space="preserve">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2" w:history="1">
        <w:r w:rsidRPr="00F64361">
          <w:rPr>
            <w:rStyle w:val="a3"/>
            <w:u w:val="none"/>
          </w:rPr>
          <w:t>пунктов 7</w:t>
        </w:r>
      </w:hyperlink>
      <w:r w:rsidRPr="00F64361">
        <w:t xml:space="preserve"> - </w:t>
      </w:r>
      <w:hyperlink w:anchor="P768" w:history="1">
        <w:r w:rsidRPr="00F64361">
          <w:rPr>
            <w:rStyle w:val="a3"/>
            <w:u w:val="none"/>
          </w:rPr>
          <w:t>10</w:t>
        </w:r>
      </w:hyperlink>
      <w:r w:rsidRPr="00F64361">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w:t>
      </w:r>
      <w:proofErr w:type="gramEnd"/>
      <w:r w:rsidRPr="00F64361">
        <w:t xml:space="preserve"> власти, уполномоченным Правительством Российской Федерации. </w:t>
      </w:r>
      <w:hyperlink r:id="rId6" w:history="1">
        <w:r w:rsidRPr="00F64361">
          <w:rPr>
            <w:rStyle w:val="a3"/>
            <w:u w:val="none"/>
          </w:rPr>
          <w:t>Порядок</w:t>
        </w:r>
      </w:hyperlink>
      <w:r w:rsidRPr="00F64361">
        <w:t xml:space="preserve"> оплаты общей площади жилого помещения, превышающей размер общей площади жилого помещения, определенный на основании </w:t>
      </w:r>
      <w:hyperlink w:anchor="P762" w:history="1">
        <w:r w:rsidRPr="00F64361">
          <w:rPr>
            <w:rStyle w:val="a3"/>
            <w:u w:val="none"/>
          </w:rPr>
          <w:t>пунктов 7</w:t>
        </w:r>
      </w:hyperlink>
      <w:r w:rsidRPr="00F64361">
        <w:t xml:space="preserve"> - </w:t>
      </w:r>
      <w:hyperlink w:anchor="P768" w:history="1">
        <w:r w:rsidRPr="00F64361">
          <w:rPr>
            <w:rStyle w:val="a3"/>
            <w:u w:val="none"/>
          </w:rPr>
          <w:t>10</w:t>
        </w:r>
      </w:hyperlink>
      <w:r w:rsidRPr="00F64361">
        <w:t xml:space="preserve"> настоящей статьи, устанавливается Правительством Российской Федерации.</w:t>
      </w:r>
    </w:p>
    <w:p w:rsidR="00990737" w:rsidRPr="00F64361" w:rsidRDefault="00990737" w:rsidP="00990737">
      <w:pPr>
        <w:pStyle w:val="ConsPlusNormal"/>
        <w:spacing w:before="220"/>
        <w:ind w:firstLine="540"/>
        <w:jc w:val="both"/>
      </w:pPr>
      <w:r w:rsidRPr="00F64361">
        <w:t xml:space="preserve">12. </w:t>
      </w:r>
      <w:proofErr w:type="gramStart"/>
      <w:r w:rsidRPr="00F64361">
        <w:t>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roofErr w:type="gramEnd"/>
    </w:p>
    <w:p w:rsidR="00990737" w:rsidRPr="00F64361" w:rsidRDefault="00990737" w:rsidP="00990737">
      <w:pPr>
        <w:pStyle w:val="ConsPlusNormal"/>
        <w:spacing w:before="220"/>
        <w:ind w:firstLine="540"/>
        <w:jc w:val="both"/>
      </w:pPr>
      <w:bookmarkStart w:id="4" w:name="P771"/>
      <w:bookmarkEnd w:id="4"/>
      <w:r w:rsidRPr="00F64361">
        <w:t xml:space="preserve">13. </w:t>
      </w:r>
      <w:proofErr w:type="gramStart"/>
      <w:r w:rsidRPr="00F64361">
        <w:t>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roofErr w:type="gramEnd"/>
    </w:p>
    <w:p w:rsidR="00990737" w:rsidRPr="00F64361" w:rsidRDefault="00990737" w:rsidP="00990737">
      <w:pPr>
        <w:pStyle w:val="ConsPlusNormal"/>
        <w:spacing w:before="220"/>
        <w:ind w:firstLine="540"/>
        <w:jc w:val="both"/>
      </w:pPr>
      <w:r w:rsidRPr="00F64361">
        <w:t xml:space="preserve">14. Право судей, указанных в </w:t>
      </w:r>
      <w:hyperlink w:anchor="P771" w:history="1">
        <w:r w:rsidRPr="00F64361">
          <w:rPr>
            <w:rStyle w:val="a3"/>
            <w:u w:val="none"/>
          </w:rPr>
          <w:t>пункте 13</w:t>
        </w:r>
      </w:hyperlink>
      <w:r w:rsidRPr="00F64361">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990737" w:rsidRPr="00F64361" w:rsidRDefault="00990737" w:rsidP="00990737">
      <w:pPr>
        <w:pStyle w:val="ConsPlusNormal"/>
        <w:spacing w:before="220"/>
        <w:ind w:firstLine="540"/>
        <w:jc w:val="both"/>
      </w:pPr>
      <w:r w:rsidRPr="00F64361">
        <w:t xml:space="preserve">15. </w:t>
      </w:r>
      <w:proofErr w:type="gramStart"/>
      <w:r w:rsidRPr="00F64361">
        <w:t>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roofErr w:type="gramEnd"/>
    </w:p>
    <w:p w:rsidR="00990737" w:rsidRPr="00F64361" w:rsidRDefault="00990737" w:rsidP="00990737">
      <w:pPr>
        <w:pStyle w:val="ConsPlusNormal"/>
        <w:spacing w:before="220"/>
        <w:ind w:firstLine="540"/>
        <w:jc w:val="both"/>
      </w:pPr>
      <w:r w:rsidRPr="00F64361">
        <w:t>16. К намеренным действиям, повлекшим ухудшение жилищных условий судьи, относятся действия судьи или членов его семьи, связанные:</w:t>
      </w:r>
    </w:p>
    <w:p w:rsidR="00990737" w:rsidRPr="00F64361" w:rsidRDefault="00990737" w:rsidP="00990737">
      <w:pPr>
        <w:pStyle w:val="ConsPlusNormal"/>
        <w:spacing w:before="220"/>
        <w:ind w:firstLine="540"/>
        <w:jc w:val="both"/>
      </w:pPr>
      <w:r w:rsidRPr="00F64361">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990737" w:rsidRPr="00F64361" w:rsidRDefault="00990737" w:rsidP="00990737">
      <w:pPr>
        <w:pStyle w:val="ConsPlusNormal"/>
        <w:spacing w:before="220"/>
        <w:ind w:firstLine="540"/>
        <w:jc w:val="both"/>
      </w:pPr>
      <w:r w:rsidRPr="00F64361">
        <w:t>2) с меной жилых помещений (обменом жилыми помещениями);</w:t>
      </w:r>
    </w:p>
    <w:p w:rsidR="00990737" w:rsidRPr="00F64361" w:rsidRDefault="00990737" w:rsidP="00990737">
      <w:pPr>
        <w:pStyle w:val="ConsPlusNormal"/>
        <w:spacing w:before="220"/>
        <w:ind w:firstLine="540"/>
        <w:jc w:val="both"/>
      </w:pPr>
      <w:r w:rsidRPr="00F64361">
        <w:t xml:space="preserve">3) с невыполнением условий договора социального </w:t>
      </w:r>
      <w:bookmarkStart w:id="5" w:name="_GoBack"/>
      <w:bookmarkEnd w:id="5"/>
      <w:r w:rsidRPr="00F64361">
        <w:t>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990737" w:rsidRPr="00F64361" w:rsidRDefault="00990737" w:rsidP="00990737">
      <w:pPr>
        <w:pStyle w:val="ConsPlusNormal"/>
        <w:spacing w:before="220"/>
        <w:ind w:firstLine="540"/>
        <w:jc w:val="both"/>
      </w:pPr>
      <w:r w:rsidRPr="00F64361">
        <w:t>4) с выделением долей в праве общей собственности на жилые помещения;</w:t>
      </w:r>
    </w:p>
    <w:p w:rsidR="00990737" w:rsidRPr="00F64361" w:rsidRDefault="00990737" w:rsidP="00990737">
      <w:pPr>
        <w:pStyle w:val="ConsPlusNormal"/>
        <w:spacing w:before="220"/>
        <w:ind w:firstLine="540"/>
        <w:jc w:val="both"/>
      </w:pPr>
      <w:r w:rsidRPr="00F64361">
        <w:t>5) с отчуждением жилых помещений или их частей.</w:t>
      </w:r>
    </w:p>
    <w:p w:rsidR="00990737" w:rsidRPr="00F64361" w:rsidRDefault="00990737" w:rsidP="00990737">
      <w:pPr>
        <w:pStyle w:val="ConsPlusNormal"/>
        <w:spacing w:before="220"/>
        <w:ind w:firstLine="540"/>
        <w:jc w:val="both"/>
      </w:pPr>
      <w:r w:rsidRPr="00F64361">
        <w:lastRenderedPageBreak/>
        <w:t xml:space="preserve">17. </w:t>
      </w:r>
      <w:hyperlink r:id="rId7" w:history="1">
        <w:r w:rsidRPr="00F64361">
          <w:rPr>
            <w:rStyle w:val="a3"/>
            <w:u w:val="none"/>
          </w:rPr>
          <w:t>Порядок</w:t>
        </w:r>
      </w:hyperlink>
      <w:r w:rsidRPr="00F64361">
        <w:t xml:space="preserve"> расчета размера единовременной социальной выплаты и ее перечисления судьям и лицам, указанным в </w:t>
      </w:r>
      <w:hyperlink w:anchor="P781" w:history="1">
        <w:r w:rsidRPr="00F64361">
          <w:rPr>
            <w:rStyle w:val="a3"/>
            <w:u w:val="none"/>
          </w:rPr>
          <w:t>пункте 18</w:t>
        </w:r>
      </w:hyperlink>
      <w:r w:rsidRPr="00F64361">
        <w:t xml:space="preserve"> настоящей статьи, устанавливается Правительством Российской Федерации.</w:t>
      </w:r>
    </w:p>
    <w:p w:rsidR="00990737" w:rsidRPr="00F64361" w:rsidRDefault="00990737" w:rsidP="00990737">
      <w:pPr>
        <w:pStyle w:val="ConsPlusNormal"/>
        <w:spacing w:before="220"/>
        <w:ind w:firstLine="540"/>
        <w:jc w:val="both"/>
      </w:pPr>
      <w:bookmarkStart w:id="6" w:name="P781"/>
      <w:bookmarkEnd w:id="6"/>
      <w:r w:rsidRPr="00F64361">
        <w:t xml:space="preserve">18. </w:t>
      </w:r>
      <w:proofErr w:type="gramStart"/>
      <w:r w:rsidRPr="00F64361">
        <w:t>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w:t>
      </w:r>
      <w:proofErr w:type="gramEnd"/>
      <w:r w:rsidRPr="00F64361">
        <w:t xml:space="preserve">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990737" w:rsidRPr="00ED2115" w:rsidRDefault="00990737" w:rsidP="00990737">
      <w:pPr>
        <w:pStyle w:val="ConsPlusNormal"/>
        <w:spacing w:before="220"/>
        <w:ind w:firstLine="540"/>
        <w:jc w:val="both"/>
        <w:rPr>
          <w:highlight w:val="yellow"/>
        </w:rPr>
      </w:pPr>
      <w:r w:rsidRPr="00ED2115">
        <w:rPr>
          <w:highlight w:val="yellow"/>
        </w:rPr>
        <w:t>19. Судьям, не имеющим жилых помещений по месту нахождения суда, предоставляются служебные жилые помещения.</w:t>
      </w:r>
    </w:p>
    <w:p w:rsidR="00990737" w:rsidRPr="00ED2115" w:rsidRDefault="00990737" w:rsidP="00990737">
      <w:pPr>
        <w:pStyle w:val="ConsPlusNormal"/>
        <w:spacing w:before="220"/>
        <w:ind w:firstLine="540"/>
        <w:jc w:val="both"/>
        <w:rPr>
          <w:highlight w:val="yellow"/>
        </w:rPr>
      </w:pPr>
      <w:r w:rsidRPr="00ED2115">
        <w:rPr>
          <w:highlight w:val="yellow"/>
        </w:rPr>
        <w:t>20. В целях предоставления служебного жилого помещения не имеющим жилого помещения по месту нахождения суда признается судья:</w:t>
      </w:r>
    </w:p>
    <w:p w:rsidR="00990737" w:rsidRPr="00ED2115" w:rsidRDefault="00990737" w:rsidP="00990737">
      <w:pPr>
        <w:pStyle w:val="ConsPlusNormal"/>
        <w:spacing w:before="220"/>
        <w:ind w:firstLine="540"/>
        <w:jc w:val="both"/>
        <w:rPr>
          <w:highlight w:val="yellow"/>
        </w:rPr>
      </w:pPr>
      <w:r w:rsidRPr="00ED2115">
        <w:rPr>
          <w:highlight w:val="yellow"/>
        </w:rPr>
        <w:t xml:space="preserve">1) не </w:t>
      </w:r>
      <w:proofErr w:type="gramStart"/>
      <w:r w:rsidRPr="00ED2115">
        <w:rPr>
          <w:highlight w:val="yellow"/>
        </w:rPr>
        <w:t>являющийся</w:t>
      </w:r>
      <w:proofErr w:type="gramEnd"/>
      <w:r w:rsidRPr="00ED2115">
        <w:rPr>
          <w:highlight w:val="yellow"/>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990737" w:rsidRPr="00ED2115" w:rsidRDefault="00990737" w:rsidP="00990737">
      <w:pPr>
        <w:pStyle w:val="ConsPlusNormal"/>
        <w:spacing w:before="220"/>
        <w:ind w:firstLine="540"/>
        <w:jc w:val="both"/>
        <w:rPr>
          <w:highlight w:val="yellow"/>
        </w:rPr>
      </w:pPr>
      <w:proofErr w:type="gramStart"/>
      <w:r w:rsidRPr="00ED2115">
        <w:rPr>
          <w:highlight w:val="yellow"/>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w:t>
      </w:r>
      <w:proofErr w:type="gramEnd"/>
      <w:r w:rsidRPr="00ED2115">
        <w:rPr>
          <w:highlight w:val="yellow"/>
        </w:rPr>
        <w:t xml:space="preserve"> места его нахождения от места нахождения суда.</w:t>
      </w:r>
    </w:p>
    <w:p w:rsidR="00990737" w:rsidRPr="00F64361" w:rsidRDefault="00990737" w:rsidP="00990737">
      <w:pPr>
        <w:pStyle w:val="ConsPlusNormal"/>
        <w:spacing w:before="220"/>
        <w:ind w:firstLine="540"/>
        <w:jc w:val="both"/>
      </w:pPr>
      <w:r w:rsidRPr="00ED2115">
        <w:t>21. Состав семьи судьи в целях предоставления служебного жилого</w:t>
      </w:r>
      <w:r w:rsidRPr="00F64361">
        <w:t xml:space="preserve"> помещения и нормы предоставления площади служебного жилого помещения определяются в соответствии с </w:t>
      </w:r>
      <w:hyperlink w:anchor="P761" w:history="1">
        <w:r w:rsidRPr="00F64361">
          <w:rPr>
            <w:rStyle w:val="a3"/>
            <w:u w:val="none"/>
          </w:rPr>
          <w:t>пунктами 6</w:t>
        </w:r>
      </w:hyperlink>
      <w:r w:rsidRPr="00F64361">
        <w:t xml:space="preserve"> и </w:t>
      </w:r>
      <w:hyperlink w:anchor="P762" w:history="1">
        <w:r w:rsidRPr="00F64361">
          <w:rPr>
            <w:rStyle w:val="a3"/>
            <w:u w:val="none"/>
          </w:rPr>
          <w:t>7</w:t>
        </w:r>
      </w:hyperlink>
      <w:r w:rsidRPr="00F64361">
        <w:t xml:space="preserve"> настоящей статьи.</w:t>
      </w:r>
    </w:p>
    <w:p w:rsidR="00990737" w:rsidRPr="00F64361" w:rsidRDefault="00990737" w:rsidP="00990737">
      <w:pPr>
        <w:pStyle w:val="ConsPlusNormal"/>
        <w:spacing w:before="220"/>
        <w:ind w:firstLine="540"/>
        <w:jc w:val="both"/>
      </w:pPr>
      <w:r w:rsidRPr="00F64361">
        <w:t xml:space="preserve">22. </w:t>
      </w:r>
      <w:proofErr w:type="gramStart"/>
      <w:r w:rsidRPr="00F64361">
        <w:t xml:space="preserve">Основания и условия предоставления судье дополнительной площади служебного жилого помещения по нормам, определяемым в соответствии с </w:t>
      </w:r>
      <w:hyperlink w:anchor="P766" w:history="1">
        <w:r w:rsidRPr="00F64361">
          <w:rPr>
            <w:rStyle w:val="a3"/>
            <w:u w:val="none"/>
          </w:rPr>
          <w:t>пунктом 8</w:t>
        </w:r>
      </w:hyperlink>
      <w:r w:rsidRPr="00F64361">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roofErr w:type="gramEnd"/>
    </w:p>
    <w:p w:rsidR="00990737" w:rsidRPr="00F64361" w:rsidRDefault="00990737" w:rsidP="00990737">
      <w:pPr>
        <w:pStyle w:val="ConsPlusNormal"/>
        <w:spacing w:before="220"/>
        <w:ind w:firstLine="540"/>
        <w:jc w:val="both"/>
      </w:pPr>
      <w:r w:rsidRPr="00F64361">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990737" w:rsidRPr="00F64361" w:rsidRDefault="00990737" w:rsidP="00990737">
      <w:pPr>
        <w:pStyle w:val="ConsPlusNormal"/>
        <w:spacing w:before="220"/>
        <w:ind w:firstLine="540"/>
        <w:jc w:val="both"/>
      </w:pPr>
      <w:r w:rsidRPr="00F64361">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8" w:history="1">
        <w:r w:rsidRPr="00F64361">
          <w:rPr>
            <w:rStyle w:val="a3"/>
            <w:u w:val="none"/>
          </w:rPr>
          <w:t>размере и порядке</w:t>
        </w:r>
      </w:hyperlink>
      <w:r w:rsidRPr="00F64361">
        <w:t>, которые устанавливаются Правительством Российской Федерации.</w:t>
      </w:r>
    </w:p>
    <w:p w:rsidR="00990737" w:rsidRPr="00F64361" w:rsidRDefault="00990737" w:rsidP="00990737">
      <w:pPr>
        <w:pStyle w:val="ConsPlusNormal"/>
        <w:spacing w:before="220"/>
        <w:ind w:firstLine="540"/>
        <w:jc w:val="both"/>
      </w:pPr>
      <w:r w:rsidRPr="00F64361">
        <w:t xml:space="preserve">25. За лицами, указанными в </w:t>
      </w:r>
      <w:hyperlink w:anchor="P781" w:history="1">
        <w:r w:rsidRPr="00F64361">
          <w:rPr>
            <w:rStyle w:val="a3"/>
            <w:u w:val="none"/>
          </w:rPr>
          <w:t>пункте 18</w:t>
        </w:r>
      </w:hyperlink>
      <w:r w:rsidRPr="00F64361">
        <w:t xml:space="preserve"> настоящей статьи, проживающими в служебных </w:t>
      </w:r>
      <w:r w:rsidRPr="00F64361">
        <w:lastRenderedPageBreak/>
        <w:t>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990737" w:rsidRPr="00F64361" w:rsidRDefault="00990737" w:rsidP="00990737">
      <w:pPr>
        <w:pStyle w:val="ConsPlusNormal"/>
        <w:spacing w:before="220"/>
        <w:ind w:firstLine="540"/>
        <w:jc w:val="both"/>
      </w:pPr>
      <w:r w:rsidRPr="00F64361">
        <w:t xml:space="preserve">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w:t>
      </w:r>
      <w:proofErr w:type="gramStart"/>
      <w:r w:rsidRPr="00F64361">
        <w:t>с даты предоставления</w:t>
      </w:r>
      <w:proofErr w:type="gramEnd"/>
      <w:r w:rsidRPr="00F64361">
        <w:t xml:space="preserve"> единовременной социальной выплаты или жилого помещения в собственность.</w:t>
      </w:r>
    </w:p>
    <w:p w:rsidR="00990737" w:rsidRDefault="00990737" w:rsidP="00990737">
      <w:pPr>
        <w:pStyle w:val="ConsPlusNormal"/>
        <w:spacing w:before="220"/>
        <w:ind w:firstLine="540"/>
        <w:jc w:val="both"/>
      </w:pPr>
      <w:r w:rsidRPr="00F64361">
        <w:t xml:space="preserve">27. </w:t>
      </w:r>
      <w:proofErr w:type="gramStart"/>
      <w:r w:rsidRPr="00F64361">
        <w:t>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w:t>
      </w:r>
      <w:proofErr w:type="gramEnd"/>
      <w:r w:rsidRPr="00F64361">
        <w:t xml:space="preserve"> </w:t>
      </w:r>
      <w:proofErr w:type="gramStart"/>
      <w:r w:rsidRPr="00F64361">
        <w:t>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w:t>
      </w:r>
      <w:proofErr w:type="gramEnd"/>
      <w:r w:rsidRPr="00F64361">
        <w:t xml:space="preserve"> по согласованию с Советом судей Российской Федерации для судей судов общей юрисдикции и судей арбитражных судов.</w:t>
      </w:r>
    </w:p>
    <w:p w:rsidR="00DD0DFF" w:rsidRDefault="00DD0DFF"/>
    <w:sectPr w:rsidR="00DD0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F8"/>
    <w:rsid w:val="000F1034"/>
    <w:rsid w:val="001023A5"/>
    <w:rsid w:val="00132288"/>
    <w:rsid w:val="003748A8"/>
    <w:rsid w:val="006405CA"/>
    <w:rsid w:val="008328A9"/>
    <w:rsid w:val="00990737"/>
    <w:rsid w:val="00B32590"/>
    <w:rsid w:val="00B42C47"/>
    <w:rsid w:val="00B441F8"/>
    <w:rsid w:val="00CE6C81"/>
    <w:rsid w:val="00DD0DFF"/>
    <w:rsid w:val="00E116D8"/>
    <w:rsid w:val="00E8662B"/>
    <w:rsid w:val="00ED2115"/>
    <w:rsid w:val="00F6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737"/>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990737"/>
    <w:pPr>
      <w:widowControl w:val="0"/>
      <w:autoSpaceDE w:val="0"/>
      <w:autoSpaceDN w:val="0"/>
      <w:spacing w:after="0" w:line="240" w:lineRule="auto"/>
    </w:pPr>
    <w:rPr>
      <w:rFonts w:ascii="Calibri" w:eastAsia="Times New Roman" w:hAnsi="Calibri" w:cs="Calibri"/>
      <w:b/>
      <w:lang w:eastAsia="ru-RU"/>
    </w:rPr>
  </w:style>
  <w:style w:type="character" w:styleId="a3">
    <w:name w:val="Hyperlink"/>
    <w:basedOn w:val="a0"/>
    <w:uiPriority w:val="99"/>
    <w:semiHidden/>
    <w:unhideWhenUsed/>
    <w:rsid w:val="009907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737"/>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990737"/>
    <w:pPr>
      <w:widowControl w:val="0"/>
      <w:autoSpaceDE w:val="0"/>
      <w:autoSpaceDN w:val="0"/>
      <w:spacing w:after="0" w:line="240" w:lineRule="auto"/>
    </w:pPr>
    <w:rPr>
      <w:rFonts w:ascii="Calibri" w:eastAsia="Times New Roman" w:hAnsi="Calibri" w:cs="Calibri"/>
      <w:b/>
      <w:lang w:eastAsia="ru-RU"/>
    </w:rPr>
  </w:style>
  <w:style w:type="character" w:styleId="a3">
    <w:name w:val="Hyperlink"/>
    <w:basedOn w:val="a0"/>
    <w:uiPriority w:val="99"/>
    <w:semiHidden/>
    <w:unhideWhenUsed/>
    <w:rsid w:val="00990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48485">
      <w:bodyDiv w:val="1"/>
      <w:marLeft w:val="0"/>
      <w:marRight w:val="0"/>
      <w:marTop w:val="0"/>
      <w:marBottom w:val="0"/>
      <w:divBdr>
        <w:top w:val="none" w:sz="0" w:space="0" w:color="auto"/>
        <w:left w:val="none" w:sz="0" w:space="0" w:color="auto"/>
        <w:bottom w:val="none" w:sz="0" w:space="0" w:color="auto"/>
        <w:right w:val="none" w:sz="0" w:space="0" w:color="auto"/>
      </w:divBdr>
    </w:div>
    <w:div w:id="14231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0323&amp;dst=100009" TargetMode="External"/><Relationship Id="rId3" Type="http://schemas.openxmlformats.org/officeDocument/2006/relationships/settings" Target="settings.xml"/><Relationship Id="rId7" Type="http://schemas.openxmlformats.org/officeDocument/2006/relationships/hyperlink" Target="https://login.consultant.ru/link/?req=doc&amp;base=LAW&amp;n=333459&amp;dst=1000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33460&amp;dst=100008" TargetMode="External"/><Relationship Id="rId5" Type="http://schemas.openxmlformats.org/officeDocument/2006/relationships/hyperlink" Target="https://login.consultant.ru/link/?req=doc&amp;base=LAW&amp;n=310008&amp;dst=1000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2258</Words>
  <Characters>12872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2025-04-15T09:39:00Z</dcterms:created>
  <dcterms:modified xsi:type="dcterms:W3CDTF">2025-04-15T11:30:00Z</dcterms:modified>
</cp:coreProperties>
</file>