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5"/>
        <w:tblW w:w="10314" w:type="dxa"/>
        <w:tblLayout w:type="fixed"/>
        <w:tblLook w:val="01E0" w:firstRow="1" w:lastRow="1" w:firstColumn="1" w:lastColumn="1" w:noHBand="0" w:noVBand="0"/>
      </w:tblPr>
      <w:tblGrid>
        <w:gridCol w:w="299"/>
        <w:gridCol w:w="562"/>
        <w:gridCol w:w="246"/>
        <w:gridCol w:w="2003"/>
        <w:gridCol w:w="1124"/>
        <w:gridCol w:w="970"/>
        <w:gridCol w:w="304"/>
        <w:gridCol w:w="360"/>
        <w:gridCol w:w="4446"/>
      </w:tblGrid>
      <w:tr w:rsidR="00FC762E" w:rsidRPr="00246AE9">
        <w:trPr>
          <w:trHeight w:val="1619"/>
        </w:trPr>
        <w:tc>
          <w:tcPr>
            <w:tcW w:w="5204" w:type="dxa"/>
            <w:gridSpan w:val="6"/>
          </w:tcPr>
          <w:p w:rsidR="00375627" w:rsidRPr="00246AE9" w:rsidRDefault="00375627" w:rsidP="00375627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bookmarkStart w:id="0" w:name="_GoBack"/>
            <w:bookmarkEnd w:id="0"/>
          </w:p>
          <w:p w:rsidR="00375627" w:rsidRDefault="0046676D" w:rsidP="00375627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noProof/>
                <w:sz w:val="10"/>
                <w:szCs w:val="10"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1371600</wp:posOffset>
                  </wp:positionH>
                  <wp:positionV relativeFrom="paragraph">
                    <wp:posOffset>76200</wp:posOffset>
                  </wp:positionV>
                  <wp:extent cx="454660" cy="517525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8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5627" w:rsidRDefault="00375627" w:rsidP="00375627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30"/>
                <w:szCs w:val="30"/>
                <w:lang w:eastAsia="ru-RU"/>
              </w:rPr>
            </w:pPr>
          </w:p>
          <w:p w:rsidR="00DA259A" w:rsidRDefault="00DA259A" w:rsidP="00375627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FC762E" w:rsidRPr="00375627" w:rsidRDefault="00375627" w:rsidP="00375627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375627">
              <w:rPr>
                <w:rFonts w:ascii="Times New Roman" w:hAnsi="Times New Roman"/>
                <w:sz w:val="30"/>
                <w:szCs w:val="30"/>
                <w:lang w:eastAsia="ru-RU"/>
              </w:rPr>
              <w:t>Челябинский областной суд</w:t>
            </w:r>
          </w:p>
        </w:tc>
        <w:tc>
          <w:tcPr>
            <w:tcW w:w="5110" w:type="dxa"/>
            <w:gridSpan w:val="3"/>
          </w:tcPr>
          <w:p w:rsidR="00375627" w:rsidRDefault="0046676D" w:rsidP="00FD0EB6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82550</wp:posOffset>
                  </wp:positionV>
                  <wp:extent cx="454660" cy="51752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8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5627" w:rsidRDefault="00375627" w:rsidP="00FD0EB6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30"/>
                <w:szCs w:val="30"/>
                <w:lang w:eastAsia="ru-RU"/>
              </w:rPr>
            </w:pPr>
          </w:p>
          <w:p w:rsidR="00375627" w:rsidRDefault="00375627" w:rsidP="00FD0EB6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30"/>
                <w:szCs w:val="30"/>
                <w:lang w:eastAsia="ru-RU"/>
              </w:rPr>
            </w:pPr>
          </w:p>
          <w:p w:rsidR="0037130A" w:rsidRPr="00246AE9" w:rsidRDefault="0037130A" w:rsidP="003713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AE9">
              <w:rPr>
                <w:rFonts w:ascii="Times New Roman" w:hAnsi="Times New Roman"/>
                <w:sz w:val="24"/>
                <w:szCs w:val="24"/>
                <w:lang w:eastAsia="ru-RU"/>
              </w:rPr>
              <w:t>СУДЕБНЫЙ ДЕПАРТАМЕНТ ПРИ ВЕРХОВНОМ СУДЕ РОССИЙСКОЙ ФЕДЕРАЦИИ</w:t>
            </w:r>
          </w:p>
          <w:p w:rsidR="0037130A" w:rsidRPr="00246AE9" w:rsidRDefault="0037130A" w:rsidP="003713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  <w:p w:rsidR="00FC762E" w:rsidRPr="00375627" w:rsidRDefault="004A7DED" w:rsidP="003713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37130A" w:rsidRPr="00375627">
              <w:rPr>
                <w:rFonts w:ascii="Times New Roman" w:hAnsi="Times New Roman"/>
                <w:sz w:val="30"/>
                <w:szCs w:val="30"/>
                <w:lang w:eastAsia="ru-RU"/>
              </w:rPr>
              <w:t>Управление Судебного департамента в Челябинской области</w:t>
            </w:r>
          </w:p>
        </w:tc>
      </w:tr>
      <w:tr w:rsidR="00FC762E" w:rsidRPr="00246AE9">
        <w:trPr>
          <w:trHeight w:hRule="exact" w:val="2382"/>
        </w:trPr>
        <w:tc>
          <w:tcPr>
            <w:tcW w:w="10314" w:type="dxa"/>
            <w:gridSpan w:val="9"/>
            <w:tcBorders>
              <w:top w:val="single" w:sz="8" w:space="0" w:color="auto"/>
            </w:tcBorders>
            <w:vAlign w:val="center"/>
          </w:tcPr>
          <w:p w:rsidR="00375627" w:rsidRDefault="0046676D">
            <w:r>
              <w:rPr>
                <w:noProof/>
                <w:lang w:eastAsia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2971800</wp:posOffset>
                  </wp:positionH>
                  <wp:positionV relativeFrom="paragraph">
                    <wp:posOffset>156845</wp:posOffset>
                  </wp:positionV>
                  <wp:extent cx="454660" cy="517525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8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130A" w:rsidRDefault="0037130A" w:rsidP="003713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37130A" w:rsidRDefault="0037130A" w:rsidP="003713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37130A" w:rsidRPr="00C71770" w:rsidRDefault="00ED40DA" w:rsidP="003713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Центральный</w:t>
            </w:r>
            <w:r w:rsidR="0037130A" w:rsidRPr="00C7177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окружной </w:t>
            </w:r>
          </w:p>
          <w:p w:rsidR="0037130A" w:rsidRDefault="0037130A" w:rsidP="0037130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71770">
              <w:rPr>
                <w:rFonts w:ascii="Times New Roman" w:hAnsi="Times New Roman"/>
                <w:sz w:val="30"/>
                <w:szCs w:val="30"/>
                <w:lang w:eastAsia="ru-RU"/>
              </w:rPr>
              <w:t>военный суд</w:t>
            </w:r>
          </w:p>
          <w:p w:rsidR="00FC762E" w:rsidRPr="00246AE9" w:rsidRDefault="00FC762E" w:rsidP="00FC762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FC762E" w:rsidRPr="00246AE9">
        <w:trPr>
          <w:trHeight w:hRule="exact" w:val="567"/>
        </w:trPr>
        <w:tc>
          <w:tcPr>
            <w:tcW w:w="10314" w:type="dxa"/>
            <w:gridSpan w:val="9"/>
            <w:vAlign w:val="center"/>
          </w:tcPr>
          <w:p w:rsidR="00FC762E" w:rsidRPr="00246AE9" w:rsidRDefault="00FC762E" w:rsidP="00FC762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proofErr w:type="gramStart"/>
            <w:r w:rsidRPr="00246AE9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246AE9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Р И К А З</w:t>
            </w:r>
          </w:p>
        </w:tc>
      </w:tr>
      <w:tr w:rsidR="00FC762E" w:rsidRPr="00246AE9">
        <w:trPr>
          <w:trHeight w:hRule="exact" w:val="284"/>
        </w:trPr>
        <w:tc>
          <w:tcPr>
            <w:tcW w:w="5204" w:type="dxa"/>
            <w:gridSpan w:val="6"/>
            <w:vAlign w:val="center"/>
          </w:tcPr>
          <w:p w:rsidR="00FC762E" w:rsidRPr="00246AE9" w:rsidRDefault="00FC762E" w:rsidP="00FC762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10" w:type="dxa"/>
            <w:gridSpan w:val="3"/>
          </w:tcPr>
          <w:p w:rsidR="00FC762E" w:rsidRPr="00246AE9" w:rsidRDefault="00FC762E" w:rsidP="00FC762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B60" w:rsidRPr="00246AE9">
        <w:trPr>
          <w:trHeight w:hRule="exact" w:val="284"/>
        </w:trPr>
        <w:tc>
          <w:tcPr>
            <w:tcW w:w="299" w:type="dxa"/>
            <w:vAlign w:val="center"/>
          </w:tcPr>
          <w:p w:rsidR="003A3B60" w:rsidRPr="00246AE9" w:rsidRDefault="003A3B60" w:rsidP="00FC762E">
            <w:pPr>
              <w:spacing w:after="0" w:line="240" w:lineRule="auto"/>
              <w:ind w:left="-142" w:right="-59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2" w:type="dxa"/>
            <w:tcBorders>
              <w:bottom w:val="single" w:sz="6" w:space="0" w:color="auto"/>
            </w:tcBorders>
            <w:vAlign w:val="center"/>
          </w:tcPr>
          <w:p w:rsidR="003A3B60" w:rsidRPr="00246AE9" w:rsidRDefault="0035226B" w:rsidP="00FB789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6" w:type="dxa"/>
            <w:vAlign w:val="center"/>
          </w:tcPr>
          <w:p w:rsidR="003A3B60" w:rsidRPr="00246AE9" w:rsidRDefault="003A3B60" w:rsidP="00FC762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03" w:type="dxa"/>
            <w:tcBorders>
              <w:bottom w:val="single" w:sz="6" w:space="0" w:color="auto"/>
            </w:tcBorders>
            <w:vAlign w:val="center"/>
          </w:tcPr>
          <w:p w:rsidR="003A3B60" w:rsidRPr="00246AE9" w:rsidRDefault="0035226B" w:rsidP="00020471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января</w:t>
            </w:r>
          </w:p>
        </w:tc>
        <w:tc>
          <w:tcPr>
            <w:tcW w:w="1124" w:type="dxa"/>
            <w:vAlign w:val="center"/>
          </w:tcPr>
          <w:p w:rsidR="003A3B60" w:rsidRPr="00246AE9" w:rsidRDefault="0037130A" w:rsidP="00FC762E">
            <w:pPr>
              <w:spacing w:after="0" w:line="240" w:lineRule="auto"/>
              <w:ind w:left="-142" w:firstLine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/>
                  <w:sz w:val="28"/>
                  <w:szCs w:val="28"/>
                  <w:lang w:eastAsia="ru-RU"/>
                </w:rPr>
                <w:t>202</w:t>
              </w:r>
              <w:r w:rsidR="008C6B04">
                <w:rPr>
                  <w:rFonts w:ascii="Times New Roman" w:hAnsi="Times New Roman"/>
                  <w:sz w:val="28"/>
                  <w:szCs w:val="28"/>
                  <w:lang w:eastAsia="ru-RU"/>
                </w:rPr>
                <w:t>4</w:t>
              </w:r>
              <w:r w:rsidR="003A3B60" w:rsidRPr="00246AE9">
                <w:rPr>
                  <w:rFonts w:ascii="Times New Roman" w:hAnsi="Times New Roman"/>
                  <w:sz w:val="28"/>
                  <w:szCs w:val="28"/>
                  <w:lang w:eastAsia="ru-RU"/>
                </w:rPr>
                <w:t xml:space="preserve"> г</w:t>
              </w:r>
            </w:smartTag>
            <w:r w:rsidR="003A3B60"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4" w:type="dxa"/>
            <w:gridSpan w:val="2"/>
            <w:vAlign w:val="center"/>
          </w:tcPr>
          <w:p w:rsidR="003A3B60" w:rsidRPr="00246AE9" w:rsidRDefault="003A3B60" w:rsidP="00C7177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3A3B60" w:rsidRPr="00246AE9" w:rsidRDefault="003A3B60" w:rsidP="00FC762E">
            <w:pPr>
              <w:spacing w:after="0" w:line="240" w:lineRule="auto"/>
              <w:ind w:left="-142" w:hanging="108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46" w:type="dxa"/>
            <w:tcBorders>
              <w:bottom w:val="single" w:sz="6" w:space="0" w:color="auto"/>
            </w:tcBorders>
            <w:vAlign w:val="center"/>
          </w:tcPr>
          <w:p w:rsidR="003A3B60" w:rsidRPr="00246AE9" w:rsidRDefault="003A3B60" w:rsidP="00B545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5226B">
              <w:rPr>
                <w:rFonts w:ascii="Times New Roman" w:hAnsi="Times New Roman"/>
                <w:sz w:val="28"/>
                <w:szCs w:val="28"/>
                <w:lang w:eastAsia="ru-RU"/>
              </w:rPr>
              <w:t>16-1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B3C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/ </w:t>
            </w:r>
            <w:r w:rsidR="000B3C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35226B">
              <w:rPr>
                <w:rFonts w:ascii="Times New Roman" w:hAnsi="Times New Roman"/>
                <w:sz w:val="28"/>
                <w:szCs w:val="28"/>
                <w:lang w:eastAsia="ru-RU"/>
              </w:rPr>
              <w:t>11-о</w:t>
            </w:r>
            <w:r w:rsidR="000B3C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r w:rsidR="000B3C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35226B">
              <w:rPr>
                <w:rFonts w:ascii="Times New Roman" w:hAnsi="Times New Roman"/>
                <w:sz w:val="28"/>
                <w:szCs w:val="28"/>
                <w:lang w:eastAsia="ru-RU"/>
              </w:rPr>
              <w:t>19/1</w:t>
            </w:r>
          </w:p>
        </w:tc>
      </w:tr>
      <w:tr w:rsidR="00FC762E" w:rsidRPr="00246AE9">
        <w:trPr>
          <w:trHeight w:hRule="exact" w:val="113"/>
        </w:trPr>
        <w:tc>
          <w:tcPr>
            <w:tcW w:w="10314" w:type="dxa"/>
            <w:gridSpan w:val="9"/>
          </w:tcPr>
          <w:p w:rsidR="00FC762E" w:rsidRPr="00246AE9" w:rsidRDefault="00FC762E" w:rsidP="00FC762E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762E" w:rsidRPr="00246AE9">
        <w:trPr>
          <w:trHeight w:val="237"/>
        </w:trPr>
        <w:tc>
          <w:tcPr>
            <w:tcW w:w="10314" w:type="dxa"/>
            <w:gridSpan w:val="9"/>
            <w:vAlign w:val="center"/>
          </w:tcPr>
          <w:p w:rsidR="008F1D6C" w:rsidRDefault="008F1D6C" w:rsidP="00FC762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1D6C" w:rsidRPr="008F1D6C" w:rsidRDefault="008F1D6C" w:rsidP="00FC762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FC762E" w:rsidRPr="00246AE9" w:rsidRDefault="00FC762E" w:rsidP="00FC762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D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Челябинск</w:t>
            </w:r>
          </w:p>
        </w:tc>
      </w:tr>
    </w:tbl>
    <w:p w:rsidR="00FC762E" w:rsidRPr="00246AE9" w:rsidRDefault="00FC762E" w:rsidP="00FC762E">
      <w:pPr>
        <w:spacing w:after="0" w:line="240" w:lineRule="auto"/>
        <w:ind w:left="-142"/>
        <w:rPr>
          <w:rFonts w:ascii="Times New Roman" w:hAnsi="Times New Roman"/>
          <w:sz w:val="28"/>
          <w:szCs w:val="28"/>
          <w:lang w:eastAsia="ru-RU"/>
        </w:rPr>
      </w:pPr>
      <w:r w:rsidRPr="00246AE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="00151EF0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</w:p>
    <w:p w:rsidR="00FC762E" w:rsidRPr="008F1D6C" w:rsidRDefault="00F176A0" w:rsidP="00FC762E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1D6C">
        <w:rPr>
          <w:rFonts w:ascii="Times New Roman" w:hAnsi="Times New Roman"/>
          <w:b/>
          <w:sz w:val="28"/>
          <w:szCs w:val="28"/>
          <w:lang w:eastAsia="ru-RU"/>
        </w:rPr>
        <w:t xml:space="preserve">Об утверждении перечня судов, в которых создаётся комиссия по проверке достоверности и </w:t>
      </w:r>
      <w:r w:rsidR="00764A73" w:rsidRPr="008F1D6C">
        <w:rPr>
          <w:rFonts w:ascii="Times New Roman" w:hAnsi="Times New Roman"/>
          <w:b/>
          <w:sz w:val="28"/>
          <w:szCs w:val="28"/>
          <w:lang w:eastAsia="ru-RU"/>
        </w:rPr>
        <w:t>полноты,</w:t>
      </w:r>
      <w:r w:rsidRPr="008F1D6C">
        <w:rPr>
          <w:rFonts w:ascii="Times New Roman" w:hAnsi="Times New Roman"/>
          <w:b/>
          <w:sz w:val="28"/>
          <w:szCs w:val="28"/>
          <w:lang w:eastAsia="ru-RU"/>
        </w:rPr>
        <w:t xml:space="preserve"> представляемых судьями сведений о доходах, расходах, об имуществе и обязательствах имущественного характера</w:t>
      </w:r>
    </w:p>
    <w:p w:rsidR="00F176A0" w:rsidRPr="00F176A0" w:rsidRDefault="00F176A0" w:rsidP="00FD0EB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176A0" w:rsidRPr="00F176A0" w:rsidRDefault="00F176A0" w:rsidP="00A86580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76A0">
        <w:rPr>
          <w:rFonts w:ascii="Times New Roman" w:hAnsi="Times New Roman"/>
          <w:sz w:val="28"/>
          <w:szCs w:val="28"/>
          <w:lang w:eastAsia="ru-RU"/>
        </w:rPr>
        <w:tab/>
      </w:r>
      <w:r w:rsidR="00FD0EB6">
        <w:rPr>
          <w:rFonts w:ascii="Times New Roman" w:hAnsi="Times New Roman"/>
          <w:sz w:val="28"/>
          <w:szCs w:val="28"/>
          <w:lang w:eastAsia="ru-RU"/>
        </w:rPr>
        <w:tab/>
      </w:r>
      <w:r w:rsidRPr="00F176A0">
        <w:rPr>
          <w:rFonts w:ascii="Times New Roman" w:hAnsi="Times New Roman"/>
          <w:sz w:val="28"/>
          <w:szCs w:val="28"/>
          <w:lang w:eastAsia="ru-RU"/>
        </w:rPr>
        <w:t>Во исполнение Указа П</w:t>
      </w:r>
      <w:r w:rsidR="00EF66B7">
        <w:rPr>
          <w:rFonts w:ascii="Times New Roman" w:hAnsi="Times New Roman"/>
          <w:sz w:val="28"/>
          <w:szCs w:val="28"/>
          <w:lang w:eastAsia="ru-RU"/>
        </w:rPr>
        <w:t xml:space="preserve">резидента Российской Федерации </w:t>
      </w:r>
      <w:r w:rsidRPr="00F176A0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F534D4">
        <w:rPr>
          <w:rFonts w:ascii="Times New Roman" w:hAnsi="Times New Roman"/>
          <w:sz w:val="28"/>
          <w:szCs w:val="28"/>
          <w:lang w:eastAsia="ru-RU"/>
        </w:rPr>
        <w:t xml:space="preserve">8 июля </w:t>
      </w:r>
      <w:smartTag w:uri="urn:schemas-microsoft-com:office:smarttags" w:element="metricconverter">
        <w:smartTagPr>
          <w:attr w:name="ProductID" w:val="2013 г"/>
        </w:smartTagPr>
        <w:r w:rsidRPr="00F176A0">
          <w:rPr>
            <w:rFonts w:ascii="Times New Roman" w:hAnsi="Times New Roman"/>
            <w:sz w:val="28"/>
            <w:szCs w:val="28"/>
            <w:lang w:eastAsia="ru-RU"/>
          </w:rPr>
          <w:t>2013</w:t>
        </w:r>
        <w:r w:rsidR="003E3EED">
          <w:rPr>
            <w:rFonts w:ascii="Times New Roman" w:hAnsi="Times New Roman"/>
            <w:sz w:val="28"/>
            <w:szCs w:val="28"/>
            <w:lang w:eastAsia="ru-RU"/>
          </w:rPr>
          <w:t> </w:t>
        </w:r>
        <w:r w:rsidR="00F534D4">
          <w:rPr>
            <w:rFonts w:ascii="Times New Roman" w:hAnsi="Times New Roman"/>
            <w:sz w:val="28"/>
            <w:szCs w:val="28"/>
            <w:lang w:eastAsia="ru-RU"/>
          </w:rPr>
          <w:t>г</w:t>
        </w:r>
      </w:smartTag>
      <w:r w:rsidR="00F534D4">
        <w:rPr>
          <w:rFonts w:ascii="Times New Roman" w:hAnsi="Times New Roman"/>
          <w:sz w:val="28"/>
          <w:szCs w:val="28"/>
          <w:lang w:eastAsia="ru-RU"/>
        </w:rPr>
        <w:t>.</w:t>
      </w:r>
      <w:r w:rsidR="003E3E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76A0">
        <w:rPr>
          <w:rFonts w:ascii="Times New Roman" w:hAnsi="Times New Roman"/>
          <w:sz w:val="28"/>
          <w:szCs w:val="28"/>
          <w:lang w:eastAsia="ru-RU"/>
        </w:rPr>
        <w:t>№</w:t>
      </w:r>
      <w:r w:rsidR="003E3EED">
        <w:rPr>
          <w:rFonts w:ascii="Times New Roman" w:hAnsi="Times New Roman"/>
          <w:sz w:val="28"/>
          <w:szCs w:val="28"/>
          <w:lang w:eastAsia="ru-RU"/>
        </w:rPr>
        <w:t> </w:t>
      </w:r>
      <w:r w:rsidRPr="00F176A0">
        <w:rPr>
          <w:rFonts w:ascii="Times New Roman" w:hAnsi="Times New Roman"/>
          <w:sz w:val="28"/>
          <w:szCs w:val="28"/>
          <w:lang w:eastAsia="ru-RU"/>
        </w:rPr>
        <w:t>613 «Вопросы противодействия коррупции»</w:t>
      </w:r>
      <w:r w:rsidR="002314A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176A0">
        <w:rPr>
          <w:rFonts w:ascii="Times New Roman" w:hAnsi="Times New Roman"/>
          <w:sz w:val="28"/>
          <w:szCs w:val="28"/>
          <w:lang w:eastAsia="ru-RU"/>
        </w:rPr>
        <w:t xml:space="preserve">Постановления Президиума Верховного Суда Российской Федерации от </w:t>
      </w:r>
      <w:r w:rsidR="00F534D4">
        <w:rPr>
          <w:rFonts w:ascii="Times New Roman" w:hAnsi="Times New Roman"/>
          <w:sz w:val="28"/>
          <w:szCs w:val="28"/>
          <w:lang w:eastAsia="ru-RU"/>
        </w:rPr>
        <w:t xml:space="preserve">14 июня </w:t>
      </w:r>
      <w:smartTag w:uri="urn:schemas-microsoft-com:office:smarttags" w:element="metricconverter">
        <w:smartTagPr>
          <w:attr w:name="ProductID" w:val="2017 г"/>
        </w:smartTagPr>
        <w:r w:rsidRPr="00F176A0">
          <w:rPr>
            <w:rFonts w:ascii="Times New Roman" w:hAnsi="Times New Roman"/>
            <w:sz w:val="28"/>
            <w:szCs w:val="28"/>
            <w:lang w:eastAsia="ru-RU"/>
          </w:rPr>
          <w:t>2017</w:t>
        </w:r>
        <w:r w:rsidR="00F534D4">
          <w:rPr>
            <w:rFonts w:ascii="Times New Roman" w:hAnsi="Times New Roman"/>
            <w:sz w:val="28"/>
            <w:szCs w:val="28"/>
            <w:lang w:eastAsia="ru-RU"/>
          </w:rPr>
          <w:t xml:space="preserve"> г</w:t>
        </w:r>
      </w:smartTag>
      <w:r w:rsidR="00F534D4">
        <w:rPr>
          <w:rFonts w:ascii="Times New Roman" w:hAnsi="Times New Roman"/>
          <w:sz w:val="28"/>
          <w:szCs w:val="28"/>
          <w:lang w:eastAsia="ru-RU"/>
        </w:rPr>
        <w:t>.</w:t>
      </w:r>
      <w:r w:rsidRPr="00F176A0">
        <w:rPr>
          <w:rFonts w:ascii="Times New Roman" w:hAnsi="Times New Roman"/>
          <w:sz w:val="28"/>
          <w:szCs w:val="28"/>
          <w:lang w:eastAsia="ru-RU"/>
        </w:rPr>
        <w:t xml:space="preserve"> «Об утверждении Положения о порядке проверки достоверности и полноты сведений о доходах, расходах, об имуществе и обязательствах имущественного характера судьи суда общей юрисдикции, военного и арбитражного суда, мирового судьи, его супруга (супруги) и несовершеннолетних детей»</w:t>
      </w:r>
      <w:r w:rsidR="00BA00C8">
        <w:rPr>
          <w:rFonts w:ascii="Times New Roman" w:hAnsi="Times New Roman"/>
          <w:sz w:val="28"/>
          <w:szCs w:val="28"/>
          <w:lang w:eastAsia="ru-RU"/>
        </w:rPr>
        <w:t xml:space="preserve"> (с</w:t>
      </w:r>
      <w:r w:rsidR="00A86580">
        <w:rPr>
          <w:rFonts w:ascii="Times New Roman" w:hAnsi="Times New Roman"/>
          <w:sz w:val="28"/>
          <w:szCs w:val="28"/>
          <w:lang w:eastAsia="ru-RU"/>
        </w:rPr>
        <w:t xml:space="preserve"> учётом</w:t>
      </w:r>
      <w:r w:rsidR="00BA00C8">
        <w:rPr>
          <w:rFonts w:ascii="Times New Roman" w:hAnsi="Times New Roman"/>
          <w:sz w:val="28"/>
          <w:szCs w:val="28"/>
          <w:lang w:eastAsia="ru-RU"/>
        </w:rPr>
        <w:t xml:space="preserve"> изм</w:t>
      </w:r>
      <w:r w:rsidR="00A86580">
        <w:rPr>
          <w:rFonts w:ascii="Times New Roman" w:hAnsi="Times New Roman"/>
          <w:sz w:val="28"/>
          <w:szCs w:val="28"/>
          <w:lang w:eastAsia="ru-RU"/>
        </w:rPr>
        <w:t>енений, утверждённых</w:t>
      </w:r>
      <w:r w:rsidR="00BA00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6580">
        <w:rPr>
          <w:rFonts w:ascii="Times New Roman" w:hAnsi="Times New Roman"/>
          <w:sz w:val="28"/>
          <w:szCs w:val="28"/>
          <w:lang w:eastAsia="ru-RU"/>
        </w:rPr>
        <w:t xml:space="preserve"> постановлением Президиума Верховного суда Российской Федерации </w:t>
      </w:r>
      <w:r w:rsidR="00BA00C8">
        <w:rPr>
          <w:rFonts w:ascii="Times New Roman" w:hAnsi="Times New Roman"/>
          <w:sz w:val="28"/>
          <w:szCs w:val="28"/>
          <w:lang w:eastAsia="ru-RU"/>
        </w:rPr>
        <w:t>от</w:t>
      </w:r>
      <w:r w:rsidR="00234F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34D4">
        <w:rPr>
          <w:rFonts w:ascii="Times New Roman" w:hAnsi="Times New Roman"/>
          <w:sz w:val="28"/>
          <w:szCs w:val="28"/>
          <w:lang w:eastAsia="ru-RU"/>
        </w:rPr>
        <w:t xml:space="preserve">9 октября </w:t>
      </w:r>
      <w:smartTag w:uri="urn:schemas-microsoft-com:office:smarttags" w:element="metricconverter">
        <w:smartTagPr>
          <w:attr w:name="ProductID" w:val="2019 г"/>
        </w:smartTagPr>
        <w:r w:rsidR="00BA00C8">
          <w:rPr>
            <w:rFonts w:ascii="Times New Roman" w:hAnsi="Times New Roman"/>
            <w:sz w:val="28"/>
            <w:szCs w:val="28"/>
            <w:lang w:eastAsia="ru-RU"/>
          </w:rPr>
          <w:t>2019</w:t>
        </w:r>
        <w:r w:rsidR="00F534D4">
          <w:rPr>
            <w:rFonts w:ascii="Times New Roman" w:hAnsi="Times New Roman"/>
            <w:sz w:val="28"/>
            <w:szCs w:val="28"/>
            <w:lang w:eastAsia="ru-RU"/>
          </w:rPr>
          <w:t xml:space="preserve"> г</w:t>
        </w:r>
      </w:smartTag>
      <w:r w:rsidR="00F534D4">
        <w:rPr>
          <w:rFonts w:ascii="Times New Roman" w:hAnsi="Times New Roman"/>
          <w:sz w:val="28"/>
          <w:szCs w:val="28"/>
          <w:lang w:eastAsia="ru-RU"/>
        </w:rPr>
        <w:t>.</w:t>
      </w:r>
      <w:r w:rsidR="00BA00C8">
        <w:rPr>
          <w:rFonts w:ascii="Times New Roman" w:hAnsi="Times New Roman"/>
          <w:sz w:val="28"/>
          <w:szCs w:val="28"/>
          <w:lang w:eastAsia="ru-RU"/>
        </w:rPr>
        <w:t>)</w:t>
      </w:r>
      <w:r w:rsidR="002314A1">
        <w:rPr>
          <w:rFonts w:ascii="Times New Roman" w:hAnsi="Times New Roman"/>
          <w:sz w:val="28"/>
          <w:szCs w:val="28"/>
          <w:lang w:eastAsia="ru-RU"/>
        </w:rPr>
        <w:t xml:space="preserve">, а так же </w:t>
      </w:r>
      <w:r w:rsidR="00EF66B7">
        <w:rPr>
          <w:rFonts w:ascii="Times New Roman" w:hAnsi="Times New Roman"/>
          <w:sz w:val="28"/>
          <w:szCs w:val="28"/>
          <w:lang w:eastAsia="ru-RU"/>
        </w:rPr>
        <w:t xml:space="preserve"> на основании Федерального закона от </w:t>
      </w:r>
      <w:r w:rsidR="008C6B04">
        <w:rPr>
          <w:rFonts w:ascii="Times New Roman" w:hAnsi="Times New Roman"/>
          <w:sz w:val="28"/>
          <w:szCs w:val="28"/>
          <w:lang w:eastAsia="ru-RU"/>
        </w:rPr>
        <w:t>29</w:t>
      </w:r>
      <w:r w:rsidR="00EF66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33DF">
        <w:rPr>
          <w:rFonts w:ascii="Times New Roman" w:hAnsi="Times New Roman"/>
          <w:sz w:val="28"/>
          <w:szCs w:val="28"/>
          <w:lang w:eastAsia="ru-RU"/>
        </w:rPr>
        <w:t>декабря</w:t>
      </w:r>
      <w:r w:rsidR="00EF66B7">
        <w:rPr>
          <w:rFonts w:ascii="Times New Roman" w:hAnsi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 w:rsidR="00EF66B7">
          <w:rPr>
            <w:rFonts w:ascii="Times New Roman" w:hAnsi="Times New Roman"/>
            <w:sz w:val="28"/>
            <w:szCs w:val="28"/>
            <w:lang w:eastAsia="ru-RU"/>
          </w:rPr>
          <w:t>202</w:t>
        </w:r>
        <w:r w:rsidR="004733DF">
          <w:rPr>
            <w:rFonts w:ascii="Times New Roman" w:hAnsi="Times New Roman"/>
            <w:sz w:val="28"/>
            <w:szCs w:val="28"/>
            <w:lang w:eastAsia="ru-RU"/>
          </w:rPr>
          <w:t>2</w:t>
        </w:r>
        <w:r w:rsidR="00EF66B7">
          <w:rPr>
            <w:rFonts w:ascii="Times New Roman" w:hAnsi="Times New Roman"/>
            <w:sz w:val="28"/>
            <w:szCs w:val="28"/>
            <w:lang w:eastAsia="ru-RU"/>
          </w:rPr>
          <w:t xml:space="preserve"> г</w:t>
        </w:r>
      </w:smartTag>
      <w:r w:rsidR="00EF66B7">
        <w:rPr>
          <w:rFonts w:ascii="Times New Roman" w:hAnsi="Times New Roman"/>
          <w:sz w:val="28"/>
          <w:szCs w:val="28"/>
          <w:lang w:eastAsia="ru-RU"/>
        </w:rPr>
        <w:t xml:space="preserve">. № </w:t>
      </w:r>
      <w:r w:rsidR="004733DF">
        <w:rPr>
          <w:rFonts w:ascii="Times New Roman" w:hAnsi="Times New Roman"/>
          <w:sz w:val="28"/>
          <w:szCs w:val="28"/>
          <w:lang w:eastAsia="ru-RU"/>
        </w:rPr>
        <w:t>593</w:t>
      </w:r>
      <w:r w:rsidR="00EF66B7">
        <w:rPr>
          <w:rFonts w:ascii="Times New Roman" w:hAnsi="Times New Roman"/>
          <w:sz w:val="28"/>
          <w:szCs w:val="28"/>
          <w:lang w:eastAsia="ru-RU"/>
        </w:rPr>
        <w:t xml:space="preserve"> – ФЗ «</w:t>
      </w:r>
      <w:r w:rsidR="004733DF" w:rsidRPr="004733DF">
        <w:rPr>
          <w:rFonts w:ascii="Times New Roman" w:hAnsi="Times New Roman"/>
          <w:sz w:val="28"/>
          <w:szCs w:val="28"/>
          <w:lang w:eastAsia="ru-RU"/>
        </w:rPr>
        <w:t>Об упразднении некоторых районных судов Челябинской области и образовании постоянных судебных присутствий в составе некоторых районных и городского судов Челябинской области</w:t>
      </w:r>
      <w:r w:rsidR="00EF66B7">
        <w:rPr>
          <w:rFonts w:ascii="Times New Roman" w:hAnsi="Times New Roman"/>
          <w:sz w:val="28"/>
          <w:szCs w:val="28"/>
          <w:lang w:eastAsia="ru-RU"/>
        </w:rPr>
        <w:t xml:space="preserve">»,              </w:t>
      </w:r>
      <w:r w:rsidRPr="00F176A0">
        <w:rPr>
          <w:rFonts w:ascii="Times New Roman" w:hAnsi="Times New Roman"/>
          <w:sz w:val="28"/>
          <w:szCs w:val="28"/>
          <w:lang w:eastAsia="ru-RU"/>
        </w:rPr>
        <w:t>П Р И К А З Ы В</w:t>
      </w:r>
      <w:r w:rsidR="00FD0EB6">
        <w:rPr>
          <w:rFonts w:ascii="Times New Roman" w:hAnsi="Times New Roman"/>
          <w:sz w:val="28"/>
          <w:szCs w:val="28"/>
          <w:lang w:eastAsia="ru-RU"/>
        </w:rPr>
        <w:t xml:space="preserve"> А Е М</w:t>
      </w:r>
      <w:r w:rsidRPr="00F176A0">
        <w:rPr>
          <w:rFonts w:ascii="Times New Roman" w:hAnsi="Times New Roman"/>
          <w:sz w:val="28"/>
          <w:szCs w:val="28"/>
          <w:lang w:eastAsia="ru-RU"/>
        </w:rPr>
        <w:t>:</w:t>
      </w:r>
    </w:p>
    <w:p w:rsidR="00F176A0" w:rsidRPr="00F176A0" w:rsidRDefault="00F176A0" w:rsidP="00FD0EB6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76A0" w:rsidRPr="00F176A0" w:rsidRDefault="00F176A0" w:rsidP="00FD0EB6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76A0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6605C1">
        <w:rPr>
          <w:rFonts w:ascii="Times New Roman" w:hAnsi="Times New Roman"/>
          <w:sz w:val="28"/>
          <w:szCs w:val="28"/>
          <w:lang w:eastAsia="ru-RU"/>
        </w:rPr>
        <w:t xml:space="preserve">       1. </w:t>
      </w:r>
      <w:r w:rsidRPr="00F176A0">
        <w:rPr>
          <w:rFonts w:ascii="Times New Roman" w:hAnsi="Times New Roman"/>
          <w:sz w:val="28"/>
          <w:szCs w:val="28"/>
          <w:lang w:eastAsia="ru-RU"/>
        </w:rPr>
        <w:t>Председателям Челябинского областного суда</w:t>
      </w:r>
      <w:r w:rsidR="00EB252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D40DA">
        <w:rPr>
          <w:rFonts w:ascii="Times New Roman" w:hAnsi="Times New Roman"/>
          <w:sz w:val="28"/>
          <w:szCs w:val="28"/>
          <w:lang w:eastAsia="ru-RU"/>
        </w:rPr>
        <w:t>Центрального</w:t>
      </w:r>
      <w:r w:rsidR="00EB252E">
        <w:rPr>
          <w:rFonts w:ascii="Times New Roman" w:hAnsi="Times New Roman"/>
          <w:sz w:val="28"/>
          <w:szCs w:val="28"/>
          <w:lang w:eastAsia="ru-RU"/>
        </w:rPr>
        <w:t xml:space="preserve"> окружного военного суда</w:t>
      </w:r>
      <w:r w:rsidR="00FD0EB6">
        <w:rPr>
          <w:rFonts w:ascii="Times New Roman" w:hAnsi="Times New Roman"/>
          <w:sz w:val="28"/>
          <w:szCs w:val="28"/>
          <w:lang w:eastAsia="ru-RU"/>
        </w:rPr>
        <w:t xml:space="preserve"> и начальнику Управления Судебного департамента в Челябинской области</w:t>
      </w:r>
      <w:r w:rsidRPr="00F176A0">
        <w:rPr>
          <w:rFonts w:ascii="Times New Roman" w:hAnsi="Times New Roman"/>
          <w:sz w:val="28"/>
          <w:szCs w:val="28"/>
          <w:lang w:eastAsia="ru-RU"/>
        </w:rPr>
        <w:t>:</w:t>
      </w:r>
    </w:p>
    <w:p w:rsidR="00F176A0" w:rsidRDefault="006605C1" w:rsidP="00FD0EB6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- </w:t>
      </w:r>
      <w:r w:rsidR="00FD0EB6">
        <w:rPr>
          <w:rFonts w:ascii="Times New Roman" w:hAnsi="Times New Roman"/>
          <w:sz w:val="28"/>
          <w:szCs w:val="28"/>
          <w:lang w:eastAsia="ru-RU"/>
        </w:rPr>
        <w:t xml:space="preserve">утвердить перечень </w:t>
      </w:r>
      <w:r w:rsidR="00FD0EB6" w:rsidRPr="00FD0EB6">
        <w:rPr>
          <w:rFonts w:ascii="Times New Roman" w:hAnsi="Times New Roman"/>
          <w:sz w:val="28"/>
          <w:szCs w:val="28"/>
          <w:lang w:eastAsia="ru-RU"/>
        </w:rPr>
        <w:t xml:space="preserve">судов, в которых создаётся комиссия по проверке достоверности и </w:t>
      </w:r>
      <w:r w:rsidR="00764A73" w:rsidRPr="00FD0EB6">
        <w:rPr>
          <w:rFonts w:ascii="Times New Roman" w:hAnsi="Times New Roman"/>
          <w:sz w:val="28"/>
          <w:szCs w:val="28"/>
          <w:lang w:eastAsia="ru-RU"/>
        </w:rPr>
        <w:t>полноты,</w:t>
      </w:r>
      <w:r w:rsidR="00FD0EB6" w:rsidRPr="00FD0EB6">
        <w:rPr>
          <w:rFonts w:ascii="Times New Roman" w:hAnsi="Times New Roman"/>
          <w:sz w:val="28"/>
          <w:szCs w:val="28"/>
          <w:lang w:eastAsia="ru-RU"/>
        </w:rPr>
        <w:t xml:space="preserve"> представляемых судьями сведений о доходах, </w:t>
      </w:r>
      <w:r w:rsidR="00FD0EB6" w:rsidRPr="00FD0EB6">
        <w:rPr>
          <w:rFonts w:ascii="Times New Roman" w:hAnsi="Times New Roman"/>
          <w:sz w:val="28"/>
          <w:szCs w:val="28"/>
          <w:lang w:eastAsia="ru-RU"/>
        </w:rPr>
        <w:lastRenderedPageBreak/>
        <w:t>расходах, об имуществе и обязательствах имущественного характера</w:t>
      </w:r>
      <w:r w:rsidR="000D56D9">
        <w:rPr>
          <w:rFonts w:ascii="Times New Roman" w:hAnsi="Times New Roman"/>
          <w:sz w:val="28"/>
          <w:szCs w:val="28"/>
          <w:lang w:eastAsia="ru-RU"/>
        </w:rPr>
        <w:t xml:space="preserve"> (Приложение</w:t>
      </w:r>
      <w:r w:rsidR="00001408">
        <w:rPr>
          <w:rFonts w:ascii="Times New Roman" w:hAnsi="Times New Roman"/>
          <w:sz w:val="28"/>
          <w:szCs w:val="28"/>
          <w:lang w:eastAsia="ru-RU"/>
        </w:rPr>
        <w:t>)</w:t>
      </w:r>
      <w:r w:rsidR="00764A73">
        <w:rPr>
          <w:rFonts w:ascii="Times New Roman" w:hAnsi="Times New Roman"/>
          <w:sz w:val="28"/>
          <w:szCs w:val="28"/>
          <w:lang w:eastAsia="ru-RU"/>
        </w:rPr>
        <w:t>.</w:t>
      </w:r>
    </w:p>
    <w:p w:rsidR="00764A73" w:rsidRDefault="00764A73" w:rsidP="00FD0EB6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64A73" w:rsidRPr="00764A73" w:rsidRDefault="006605C1" w:rsidP="00764A73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2. </w:t>
      </w:r>
      <w:r w:rsidR="00764A73" w:rsidRPr="00764A73">
        <w:rPr>
          <w:rFonts w:ascii="Times New Roman" w:hAnsi="Times New Roman"/>
          <w:sz w:val="28"/>
          <w:szCs w:val="28"/>
          <w:lang w:eastAsia="ru-RU"/>
        </w:rPr>
        <w:t xml:space="preserve">Председателям районных (городских), гарнизонных военных судов (с присоединением </w:t>
      </w:r>
      <w:proofErr w:type="spellStart"/>
      <w:r w:rsidR="00764A73" w:rsidRPr="00764A73">
        <w:rPr>
          <w:rFonts w:ascii="Times New Roman" w:hAnsi="Times New Roman"/>
          <w:sz w:val="28"/>
          <w:szCs w:val="28"/>
          <w:lang w:eastAsia="ru-RU"/>
        </w:rPr>
        <w:t>малосоставных</w:t>
      </w:r>
      <w:proofErr w:type="spellEnd"/>
      <w:r w:rsidR="00764A73" w:rsidRPr="00764A73">
        <w:rPr>
          <w:rFonts w:ascii="Times New Roman" w:hAnsi="Times New Roman"/>
          <w:sz w:val="28"/>
          <w:szCs w:val="28"/>
          <w:lang w:eastAsia="ru-RU"/>
        </w:rPr>
        <w:t xml:space="preserve"> судов согласно прилагаемому </w:t>
      </w:r>
      <w:r w:rsidR="005E3625">
        <w:rPr>
          <w:rFonts w:ascii="Times New Roman" w:hAnsi="Times New Roman"/>
          <w:sz w:val="28"/>
          <w:szCs w:val="28"/>
          <w:lang w:eastAsia="ru-RU"/>
        </w:rPr>
        <w:t>перечню</w:t>
      </w:r>
      <w:r w:rsidR="00764A73" w:rsidRPr="00764A73">
        <w:rPr>
          <w:rFonts w:ascii="Times New Roman" w:hAnsi="Times New Roman"/>
          <w:sz w:val="28"/>
          <w:szCs w:val="28"/>
          <w:lang w:eastAsia="ru-RU"/>
        </w:rPr>
        <w:t>):</w:t>
      </w:r>
    </w:p>
    <w:p w:rsidR="00F176A0" w:rsidRDefault="006605C1" w:rsidP="00991909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- </w:t>
      </w:r>
      <w:r w:rsidR="00764A73" w:rsidRPr="00764A73">
        <w:rPr>
          <w:rFonts w:ascii="Times New Roman" w:hAnsi="Times New Roman"/>
          <w:sz w:val="28"/>
          <w:szCs w:val="28"/>
          <w:lang w:eastAsia="ru-RU"/>
        </w:rPr>
        <w:t xml:space="preserve">приказом суда утвердить комиссию по проверке полноты и </w:t>
      </w:r>
      <w:r w:rsidR="007A6DE2" w:rsidRPr="00764A73">
        <w:rPr>
          <w:rFonts w:ascii="Times New Roman" w:hAnsi="Times New Roman"/>
          <w:sz w:val="28"/>
          <w:szCs w:val="28"/>
          <w:lang w:eastAsia="ru-RU"/>
        </w:rPr>
        <w:t>достоверности,</w:t>
      </w:r>
      <w:r w:rsidR="00764A73" w:rsidRPr="00764A73">
        <w:rPr>
          <w:rFonts w:ascii="Times New Roman" w:hAnsi="Times New Roman"/>
          <w:sz w:val="28"/>
          <w:szCs w:val="28"/>
          <w:lang w:eastAsia="ru-RU"/>
        </w:rPr>
        <w:t xml:space="preserve"> представляемых судь</w:t>
      </w:r>
      <w:r w:rsidR="00991909">
        <w:rPr>
          <w:rFonts w:ascii="Times New Roman" w:hAnsi="Times New Roman"/>
          <w:sz w:val="28"/>
          <w:szCs w:val="28"/>
          <w:lang w:eastAsia="ru-RU"/>
        </w:rPr>
        <w:t>ями</w:t>
      </w:r>
      <w:r w:rsidR="00764A73" w:rsidRPr="00764A73">
        <w:rPr>
          <w:rFonts w:ascii="Times New Roman" w:hAnsi="Times New Roman"/>
          <w:sz w:val="28"/>
          <w:szCs w:val="28"/>
          <w:lang w:eastAsia="ru-RU"/>
        </w:rPr>
        <w:t xml:space="preserve"> сведений о доходах, расходах, об имуществе и обязательствах имущественного характера (далее - Комиссия), с возможностью включения на основании пункта 3.</w:t>
      </w:r>
      <w:r w:rsidR="00815381">
        <w:rPr>
          <w:rFonts w:ascii="Times New Roman" w:hAnsi="Times New Roman"/>
          <w:sz w:val="28"/>
          <w:szCs w:val="28"/>
          <w:lang w:eastAsia="ru-RU"/>
        </w:rPr>
        <w:t>4</w:t>
      </w:r>
      <w:r w:rsidR="00764A73" w:rsidRPr="00764A73">
        <w:rPr>
          <w:rFonts w:ascii="Times New Roman" w:hAnsi="Times New Roman"/>
          <w:sz w:val="28"/>
          <w:szCs w:val="28"/>
          <w:lang w:eastAsia="ru-RU"/>
        </w:rPr>
        <w:t xml:space="preserve"> вышеуказанного Положения в состав Комиссии в качестве членов Комиссии представителей Совета судей Челябинской области и работников отдела организации контроля и противодействия коррупции Управления Судебного департамента в Челябинской области</w:t>
      </w:r>
      <w:r w:rsidR="00991909">
        <w:rPr>
          <w:rFonts w:ascii="Times New Roman" w:hAnsi="Times New Roman"/>
          <w:sz w:val="28"/>
          <w:szCs w:val="28"/>
          <w:lang w:eastAsia="ru-RU"/>
        </w:rPr>
        <w:t>.</w:t>
      </w:r>
    </w:p>
    <w:p w:rsidR="00001408" w:rsidRPr="00F176A0" w:rsidRDefault="00001408" w:rsidP="00991909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76A0" w:rsidRPr="00F176A0" w:rsidRDefault="006605C1" w:rsidP="00764A73">
      <w:pPr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3. </w:t>
      </w:r>
      <w:r w:rsidR="00F176A0" w:rsidRPr="00F176A0">
        <w:rPr>
          <w:rFonts w:ascii="Times New Roman" w:hAnsi="Times New Roman"/>
          <w:sz w:val="28"/>
          <w:szCs w:val="28"/>
          <w:lang w:eastAsia="ru-RU"/>
        </w:rPr>
        <w:t>Отделу организации контроля и противодействия коррупции довести приказ до сведения председателей районных (городских), гарнизонных военных судов.</w:t>
      </w:r>
    </w:p>
    <w:p w:rsidR="00F176A0" w:rsidRPr="00F176A0" w:rsidRDefault="00F176A0" w:rsidP="00FD0EB6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76A0" w:rsidRPr="00815381" w:rsidRDefault="006605C1" w:rsidP="00764A73">
      <w:pPr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4. </w:t>
      </w:r>
      <w:r w:rsidR="00F176A0" w:rsidRPr="00F176A0">
        <w:rPr>
          <w:rFonts w:ascii="Times New Roman" w:hAnsi="Times New Roman"/>
          <w:sz w:val="28"/>
          <w:szCs w:val="28"/>
          <w:lang w:eastAsia="ru-RU"/>
        </w:rPr>
        <w:t xml:space="preserve">Признать утратившим </w:t>
      </w:r>
      <w:r w:rsidR="00F176A0" w:rsidRPr="00815381">
        <w:rPr>
          <w:rFonts w:ascii="Times New Roman" w:hAnsi="Times New Roman"/>
          <w:sz w:val="28"/>
          <w:szCs w:val="28"/>
          <w:lang w:eastAsia="ru-RU"/>
        </w:rPr>
        <w:t xml:space="preserve">силу </w:t>
      </w:r>
      <w:r w:rsidR="00815381" w:rsidRPr="00815381">
        <w:rPr>
          <w:rFonts w:ascii="Times New Roman" w:hAnsi="Times New Roman"/>
          <w:sz w:val="28"/>
          <w:szCs w:val="28"/>
          <w:shd w:val="clear" w:color="auto" w:fill="FFFFFF"/>
        </w:rPr>
        <w:t>Совместный приказ</w:t>
      </w:r>
      <w:r w:rsidR="00127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Челябинского областного суда</w:t>
      </w:r>
      <w:r w:rsidR="00815381" w:rsidRPr="008153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Управления Судебного департамента в Челябинской области, </w:t>
      </w:r>
      <w:r w:rsidR="00127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Центрального</w:t>
      </w:r>
      <w:r w:rsidR="00815381" w:rsidRPr="008153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окружного </w:t>
      </w:r>
      <w:r w:rsidR="00127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военного суда от </w:t>
      </w:r>
      <w:r w:rsidR="008C6B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01</w:t>
      </w:r>
      <w:r w:rsidR="00127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C6B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сентября</w:t>
      </w:r>
      <w:r w:rsidR="00127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smartTag w:uri="urn:schemas-microsoft-com:office:smarttags" w:element="metricconverter">
        <w:smartTagPr>
          <w:attr w:name="ProductID" w:val="2022 г"/>
        </w:smartTagPr>
        <w:r w:rsidR="002D61DD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20</w:t>
        </w:r>
        <w:r w:rsidR="00127A5A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22</w:t>
        </w:r>
        <w:r w:rsidR="002D61DD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 xml:space="preserve"> </w:t>
        </w:r>
        <w:r w:rsidR="00815381" w:rsidRPr="00815381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г</w:t>
        </w:r>
      </w:smartTag>
      <w:r w:rsidR="00815381" w:rsidRPr="008153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№ </w:t>
      </w:r>
      <w:r w:rsidR="008C6B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143-1</w:t>
      </w:r>
      <w:r w:rsidR="008C6B04">
        <w:rPr>
          <w:rFonts w:ascii="Times New Roman" w:hAnsi="Times New Roman"/>
          <w:sz w:val="28"/>
          <w:szCs w:val="28"/>
          <w:lang w:eastAsia="ru-RU"/>
        </w:rPr>
        <w:t xml:space="preserve">/116-о /     274 </w:t>
      </w:r>
      <w:r w:rsidR="00815381" w:rsidRPr="008153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8C6B04" w:rsidRPr="008C6B04">
        <w:rPr>
          <w:rFonts w:ascii="Times New Roman" w:hAnsi="Times New Roman"/>
          <w:sz w:val="28"/>
          <w:szCs w:val="28"/>
          <w:lang w:eastAsia="ru-RU"/>
        </w:rPr>
        <w:t>Об утверждении перечня судов, в которых создаётся комиссия по проверке достоверности и полноты, представляемых судьями сведений о доходах, расходах, об имуществе и обязательствах имущественного характера</w:t>
      </w:r>
      <w:r w:rsidR="00815381" w:rsidRPr="008153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="008153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F176A0" w:rsidRPr="00F176A0" w:rsidRDefault="00F176A0" w:rsidP="00FD0EB6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5381" w:rsidRPr="00784F1E" w:rsidRDefault="006605C1" w:rsidP="00784F1E">
      <w:pPr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5. </w:t>
      </w:r>
      <w:r w:rsidR="00F176A0" w:rsidRPr="00F176A0">
        <w:rPr>
          <w:rFonts w:ascii="Times New Roman" w:hAnsi="Times New Roman"/>
          <w:sz w:val="28"/>
          <w:szCs w:val="28"/>
          <w:lang w:eastAsia="ru-RU"/>
        </w:rPr>
        <w:t xml:space="preserve">Контроль за исполнением приказа возложить на </w:t>
      </w:r>
      <w:r w:rsidR="00764A73">
        <w:rPr>
          <w:rFonts w:ascii="Times New Roman" w:hAnsi="Times New Roman"/>
          <w:sz w:val="28"/>
          <w:szCs w:val="28"/>
          <w:lang w:eastAsia="ru-RU"/>
        </w:rPr>
        <w:t>п</w:t>
      </w:r>
      <w:r w:rsidR="00764A73" w:rsidRPr="00F176A0">
        <w:rPr>
          <w:rFonts w:ascii="Times New Roman" w:hAnsi="Times New Roman"/>
          <w:sz w:val="28"/>
          <w:szCs w:val="28"/>
          <w:lang w:eastAsia="ru-RU"/>
        </w:rPr>
        <w:t>редседател</w:t>
      </w:r>
      <w:r w:rsidR="00764A73">
        <w:rPr>
          <w:rFonts w:ascii="Times New Roman" w:hAnsi="Times New Roman"/>
          <w:sz w:val="28"/>
          <w:szCs w:val="28"/>
          <w:lang w:eastAsia="ru-RU"/>
        </w:rPr>
        <w:t>ей</w:t>
      </w:r>
      <w:r w:rsidR="00764A73" w:rsidRPr="00F176A0">
        <w:rPr>
          <w:rFonts w:ascii="Times New Roman" w:hAnsi="Times New Roman"/>
          <w:sz w:val="28"/>
          <w:szCs w:val="28"/>
          <w:lang w:eastAsia="ru-RU"/>
        </w:rPr>
        <w:t xml:space="preserve"> Челябинского областного суда, </w:t>
      </w:r>
      <w:r w:rsidR="00BD3DD6">
        <w:rPr>
          <w:rFonts w:ascii="Times New Roman" w:hAnsi="Times New Roman"/>
          <w:sz w:val="28"/>
          <w:szCs w:val="28"/>
          <w:lang w:eastAsia="ru-RU"/>
        </w:rPr>
        <w:t>Центрального</w:t>
      </w:r>
      <w:r w:rsidR="00EB252E">
        <w:rPr>
          <w:rFonts w:ascii="Times New Roman" w:hAnsi="Times New Roman"/>
          <w:sz w:val="28"/>
          <w:szCs w:val="28"/>
          <w:lang w:eastAsia="ru-RU"/>
        </w:rPr>
        <w:t xml:space="preserve"> окружного военного суда</w:t>
      </w:r>
      <w:r w:rsidR="00764A73">
        <w:rPr>
          <w:rFonts w:ascii="Times New Roman" w:hAnsi="Times New Roman"/>
          <w:sz w:val="28"/>
          <w:szCs w:val="28"/>
          <w:lang w:eastAsia="ru-RU"/>
        </w:rPr>
        <w:t xml:space="preserve"> и начальника Управления Судебного деп</w:t>
      </w:r>
      <w:r w:rsidR="00784F1E">
        <w:rPr>
          <w:rFonts w:ascii="Times New Roman" w:hAnsi="Times New Roman"/>
          <w:sz w:val="28"/>
          <w:szCs w:val="28"/>
          <w:lang w:eastAsia="ru-RU"/>
        </w:rPr>
        <w:t>артамента в Челябинской области.</w:t>
      </w:r>
    </w:p>
    <w:p w:rsidR="00815381" w:rsidRDefault="00815381" w:rsidP="00151EF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66F9D" w:rsidRDefault="00066F9D" w:rsidP="00151EF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5381" w:rsidRPr="00246AE9" w:rsidRDefault="00815381" w:rsidP="00151EF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-55"/>
        <w:tblW w:w="10152" w:type="dxa"/>
        <w:tblLayout w:type="fixed"/>
        <w:tblLook w:val="01E0" w:firstRow="1" w:lastRow="1" w:firstColumn="1" w:lastColumn="1" w:noHBand="0" w:noVBand="0"/>
      </w:tblPr>
      <w:tblGrid>
        <w:gridCol w:w="5112"/>
        <w:gridCol w:w="5040"/>
      </w:tblGrid>
      <w:tr w:rsidR="00FC762E" w:rsidRPr="00246AE9">
        <w:trPr>
          <w:trHeight w:hRule="exact" w:val="2160"/>
        </w:trPr>
        <w:tc>
          <w:tcPr>
            <w:tcW w:w="5112" w:type="dxa"/>
          </w:tcPr>
          <w:p w:rsidR="00375627" w:rsidRDefault="00375627" w:rsidP="003756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Челябинского</w:t>
            </w:r>
          </w:p>
          <w:p w:rsidR="00375627" w:rsidRDefault="00375627" w:rsidP="003756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областного суда</w:t>
            </w:r>
          </w:p>
          <w:p w:rsidR="00375627" w:rsidRDefault="00375627" w:rsidP="00375627">
            <w:pPr>
              <w:spacing w:after="0" w:line="240" w:lineRule="auto"/>
              <w:ind w:left="98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75627" w:rsidRDefault="00375627" w:rsidP="00375627">
            <w:pPr>
              <w:spacing w:after="0" w:line="240" w:lineRule="auto"/>
              <w:ind w:left="98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75627" w:rsidRDefault="00375627" w:rsidP="00375627">
            <w:pPr>
              <w:spacing w:after="0" w:line="240" w:lineRule="auto"/>
              <w:ind w:left="98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C762E" w:rsidRPr="00246AE9" w:rsidRDefault="00375627" w:rsidP="003756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="002750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="00275076">
              <w:rPr>
                <w:rFonts w:ascii="Times New Roman" w:hAnsi="Times New Roman"/>
                <w:sz w:val="28"/>
                <w:szCs w:val="28"/>
                <w:lang w:eastAsia="ru-RU"/>
              </w:rPr>
              <w:t>Малашковец</w:t>
            </w:r>
            <w:proofErr w:type="spellEnd"/>
          </w:p>
        </w:tc>
        <w:tc>
          <w:tcPr>
            <w:tcW w:w="5040" w:type="dxa"/>
          </w:tcPr>
          <w:p w:rsidR="00275076" w:rsidRPr="00246AE9" w:rsidRDefault="00EC7B7D" w:rsidP="00275076">
            <w:pPr>
              <w:spacing w:after="0" w:line="240" w:lineRule="auto"/>
              <w:ind w:firstLine="10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076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="00275076"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>ачальник Управления</w:t>
            </w:r>
          </w:p>
          <w:p w:rsidR="00275076" w:rsidRPr="00246AE9" w:rsidRDefault="00275076" w:rsidP="002750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</w:t>
            </w: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Судебного департамента </w:t>
            </w:r>
          </w:p>
          <w:p w:rsidR="00275076" w:rsidRPr="00246AE9" w:rsidRDefault="00275076" w:rsidP="002750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</w:t>
            </w: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>в Челябинской области</w:t>
            </w:r>
          </w:p>
          <w:p w:rsidR="00275076" w:rsidRPr="00246AE9" w:rsidRDefault="00275076" w:rsidP="00275076">
            <w:pPr>
              <w:spacing w:after="0" w:line="240" w:lineRule="auto"/>
              <w:ind w:left="98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75076" w:rsidRPr="00246AE9" w:rsidRDefault="00275076" w:rsidP="00275076">
            <w:pPr>
              <w:spacing w:after="0" w:line="240" w:lineRule="auto"/>
              <w:ind w:left="98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64A73" w:rsidRPr="00246AE9" w:rsidRDefault="00275076" w:rsidP="00275076">
            <w:pPr>
              <w:spacing w:after="0" w:line="240" w:lineRule="auto"/>
              <w:ind w:left="98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Н.С. Уфимцев</w:t>
            </w:r>
          </w:p>
        </w:tc>
      </w:tr>
      <w:tr w:rsidR="00151EF0" w:rsidRPr="00246AE9">
        <w:trPr>
          <w:trHeight w:hRule="exact" w:val="2160"/>
        </w:trPr>
        <w:tc>
          <w:tcPr>
            <w:tcW w:w="5112" w:type="dxa"/>
          </w:tcPr>
          <w:p w:rsidR="000502C5" w:rsidRDefault="000502C5" w:rsidP="002750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75076" w:rsidRDefault="00275076" w:rsidP="002750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Председатель </w:t>
            </w:r>
            <w:r w:rsidR="00BD3DD6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75076" w:rsidRPr="00246AE9" w:rsidRDefault="00275076" w:rsidP="002750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окружного военного суда</w:t>
            </w:r>
          </w:p>
          <w:p w:rsidR="00275076" w:rsidRPr="00246AE9" w:rsidRDefault="00275076" w:rsidP="00275076">
            <w:pPr>
              <w:spacing w:after="0" w:line="240" w:lineRule="auto"/>
              <w:ind w:left="98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75076" w:rsidRPr="00246AE9" w:rsidRDefault="00275076" w:rsidP="002750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51EF0" w:rsidRDefault="00275076" w:rsidP="002750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А.И. Каргин</w:t>
            </w:r>
          </w:p>
        </w:tc>
        <w:tc>
          <w:tcPr>
            <w:tcW w:w="5040" w:type="dxa"/>
          </w:tcPr>
          <w:p w:rsidR="00151EF0" w:rsidRDefault="00151EF0" w:rsidP="00151EF0">
            <w:pPr>
              <w:spacing w:after="0" w:line="240" w:lineRule="auto"/>
              <w:ind w:left="98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84F1E" w:rsidRDefault="00770926" w:rsidP="00EF66B7">
      <w:pPr>
        <w:tabs>
          <w:tab w:val="left" w:pos="567"/>
          <w:tab w:val="left" w:pos="2127"/>
          <w:tab w:val="left" w:pos="7230"/>
          <w:tab w:val="left" w:pos="8222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020471" w:rsidRPr="00020471">
        <w:rPr>
          <w:rFonts w:ascii="Times New Roman" w:hAnsi="Times New Roman"/>
        </w:rPr>
        <w:t xml:space="preserve">          </w:t>
      </w:r>
      <w:r w:rsidR="00EF66B7">
        <w:rPr>
          <w:rFonts w:ascii="Times New Roman" w:hAnsi="Times New Roman"/>
        </w:rPr>
        <w:t xml:space="preserve">                              </w:t>
      </w:r>
      <w:r w:rsidR="00020471" w:rsidRPr="00020471">
        <w:rPr>
          <w:rFonts w:ascii="Times New Roman" w:hAnsi="Times New Roman"/>
        </w:rPr>
        <w:t xml:space="preserve">  </w:t>
      </w:r>
      <w:r w:rsidR="00020471">
        <w:rPr>
          <w:rFonts w:ascii="Times New Roman" w:hAnsi="Times New Roman"/>
        </w:rPr>
        <w:t xml:space="preserve">           </w:t>
      </w:r>
      <w:r w:rsidR="00020471" w:rsidRPr="00020471">
        <w:rPr>
          <w:rFonts w:ascii="Times New Roman" w:hAnsi="Times New Roman"/>
        </w:rPr>
        <w:t xml:space="preserve"> </w:t>
      </w:r>
    </w:p>
    <w:p w:rsidR="00020471" w:rsidRPr="00020471" w:rsidRDefault="00020471" w:rsidP="00784F1E">
      <w:pPr>
        <w:tabs>
          <w:tab w:val="left" w:pos="567"/>
          <w:tab w:val="left" w:pos="2127"/>
          <w:tab w:val="left" w:pos="7230"/>
          <w:tab w:val="left" w:pos="8222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20471">
        <w:rPr>
          <w:rFonts w:ascii="Times New Roman" w:hAnsi="Times New Roman"/>
          <w:sz w:val="28"/>
          <w:szCs w:val="28"/>
        </w:rPr>
        <w:lastRenderedPageBreak/>
        <w:t xml:space="preserve">Приложение к приказу </w:t>
      </w:r>
    </w:p>
    <w:p w:rsidR="00020471" w:rsidRPr="00020471" w:rsidRDefault="00896F36" w:rsidP="00896F36">
      <w:pPr>
        <w:tabs>
          <w:tab w:val="left" w:pos="567"/>
          <w:tab w:val="left" w:pos="2127"/>
          <w:tab w:val="left" w:pos="7230"/>
          <w:tab w:val="left" w:pos="8222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020471" w:rsidRPr="00020471">
        <w:rPr>
          <w:rFonts w:ascii="Times New Roman" w:hAnsi="Times New Roman"/>
          <w:sz w:val="28"/>
          <w:szCs w:val="28"/>
        </w:rPr>
        <w:t xml:space="preserve">от </w:t>
      </w:r>
      <w:r w:rsidR="0035226B">
        <w:rPr>
          <w:rFonts w:ascii="Times New Roman" w:hAnsi="Times New Roman"/>
          <w:sz w:val="28"/>
          <w:szCs w:val="28"/>
        </w:rPr>
        <w:t>19.01.2024 № 16-1/11-о/19/1</w:t>
      </w:r>
    </w:p>
    <w:p w:rsidR="00020471" w:rsidRPr="00020471" w:rsidRDefault="00020471" w:rsidP="00020471">
      <w:pPr>
        <w:tabs>
          <w:tab w:val="left" w:pos="567"/>
          <w:tab w:val="left" w:pos="2127"/>
          <w:tab w:val="left" w:pos="7230"/>
          <w:tab w:val="left" w:pos="8222"/>
        </w:tabs>
        <w:jc w:val="center"/>
        <w:rPr>
          <w:rFonts w:ascii="Times New Roman" w:hAnsi="Times New Roman"/>
          <w:szCs w:val="24"/>
        </w:rPr>
      </w:pPr>
    </w:p>
    <w:p w:rsidR="00020471" w:rsidRPr="00020471" w:rsidRDefault="00020471" w:rsidP="00020471">
      <w:pPr>
        <w:tabs>
          <w:tab w:val="left" w:pos="567"/>
          <w:tab w:val="left" w:pos="2127"/>
          <w:tab w:val="left" w:pos="7230"/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020471">
        <w:rPr>
          <w:rFonts w:ascii="Times New Roman" w:hAnsi="Times New Roman"/>
          <w:sz w:val="28"/>
          <w:szCs w:val="28"/>
        </w:rPr>
        <w:t xml:space="preserve">П Е Р Е Ч Е Н Ь  </w:t>
      </w:r>
    </w:p>
    <w:p w:rsidR="00020471" w:rsidRPr="00020471" w:rsidRDefault="00020471" w:rsidP="00020471">
      <w:pPr>
        <w:tabs>
          <w:tab w:val="num" w:pos="1080"/>
        </w:tabs>
        <w:jc w:val="center"/>
        <w:rPr>
          <w:rFonts w:ascii="Times New Roman" w:hAnsi="Times New Roman"/>
          <w:sz w:val="28"/>
        </w:rPr>
      </w:pPr>
      <w:r w:rsidRPr="00020471">
        <w:rPr>
          <w:rFonts w:ascii="Times New Roman" w:hAnsi="Times New Roman"/>
          <w:sz w:val="28"/>
          <w:szCs w:val="28"/>
        </w:rPr>
        <w:t>судов в которых создаётся комиссия по проверке достоверности и полноты, представляемых судьями сведений о доходах, расходах, об имуществе и обязательствах имущественного характера</w:t>
      </w:r>
    </w:p>
    <w:p w:rsidR="00020471" w:rsidRPr="00020471" w:rsidRDefault="00020471" w:rsidP="00020471">
      <w:pPr>
        <w:tabs>
          <w:tab w:val="num" w:pos="1080"/>
        </w:tabs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364"/>
      </w:tblGrid>
      <w:tr w:rsidR="00020471" w:rsidRPr="00E34E31">
        <w:tc>
          <w:tcPr>
            <w:tcW w:w="4536" w:type="dxa"/>
            <w:shd w:val="clear" w:color="auto" w:fill="auto"/>
          </w:tcPr>
          <w:p w:rsidR="00020471" w:rsidRPr="00E34E31" w:rsidRDefault="00020471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Наименование суда, в котором создается комиссия</w:t>
            </w:r>
          </w:p>
        </w:tc>
        <w:tc>
          <w:tcPr>
            <w:tcW w:w="5364" w:type="dxa"/>
            <w:shd w:val="clear" w:color="auto" w:fill="auto"/>
          </w:tcPr>
          <w:p w:rsidR="00020471" w:rsidRPr="00E34E31" w:rsidRDefault="00020471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</w:rPr>
              <w:t>Малосоставные</w:t>
            </w:r>
            <w:proofErr w:type="spellEnd"/>
            <w:r w:rsidRPr="00E34E31">
              <w:rPr>
                <w:rFonts w:ascii="Times New Roman" w:hAnsi="Times New Roman"/>
                <w:sz w:val="28"/>
                <w:szCs w:val="28"/>
              </w:rPr>
              <w:t xml:space="preserve"> суды, присоединенные к судам, в которых создается комиссия</w:t>
            </w:r>
          </w:p>
        </w:tc>
      </w:tr>
      <w:tr w:rsidR="00784F1E" w:rsidRPr="00E34E31">
        <w:trPr>
          <w:trHeight w:val="360"/>
        </w:trPr>
        <w:tc>
          <w:tcPr>
            <w:tcW w:w="4536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Челябинский гарнизонный военный суд</w:t>
            </w:r>
          </w:p>
        </w:tc>
        <w:tc>
          <w:tcPr>
            <w:tcW w:w="5364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Магнитогорский гарнизонный военный суд</w:t>
            </w:r>
          </w:p>
        </w:tc>
      </w:tr>
      <w:tr w:rsidR="00784F1E" w:rsidRPr="00E34E31">
        <w:trPr>
          <w:trHeight w:val="510"/>
        </w:trPr>
        <w:tc>
          <w:tcPr>
            <w:tcW w:w="4536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Калининский районный суд            г. Челябинска</w:t>
            </w:r>
          </w:p>
        </w:tc>
        <w:tc>
          <w:tcPr>
            <w:tcW w:w="5364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F1E" w:rsidRPr="00E34E31">
        <w:trPr>
          <w:trHeight w:val="300"/>
        </w:trPr>
        <w:tc>
          <w:tcPr>
            <w:tcW w:w="4536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Курчатовский районный суд            г. Челябинска</w:t>
            </w:r>
          </w:p>
        </w:tc>
        <w:tc>
          <w:tcPr>
            <w:tcW w:w="5364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F1E" w:rsidRPr="00E34E31">
        <w:trPr>
          <w:trHeight w:val="660"/>
        </w:trPr>
        <w:tc>
          <w:tcPr>
            <w:tcW w:w="4536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Ленинский районный суд                г. Челябинска</w:t>
            </w:r>
          </w:p>
        </w:tc>
        <w:tc>
          <w:tcPr>
            <w:tcW w:w="5364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F1E" w:rsidRPr="00E34E31">
        <w:tc>
          <w:tcPr>
            <w:tcW w:w="4536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Металлургический районный суд  г. Челябинска</w:t>
            </w:r>
          </w:p>
        </w:tc>
        <w:tc>
          <w:tcPr>
            <w:tcW w:w="5364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</w:rPr>
              <w:t>Аргаяшский</w:t>
            </w:r>
            <w:proofErr w:type="spellEnd"/>
            <w:r w:rsidRPr="00E34E31">
              <w:rPr>
                <w:rFonts w:ascii="Times New Roman" w:hAnsi="Times New Roman"/>
                <w:sz w:val="28"/>
                <w:szCs w:val="28"/>
              </w:rPr>
              <w:t xml:space="preserve"> районный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Красноармейский районный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Сосновский районный суд</w:t>
            </w:r>
          </w:p>
        </w:tc>
      </w:tr>
      <w:tr w:rsidR="00784F1E" w:rsidRPr="00E34E31">
        <w:tc>
          <w:tcPr>
            <w:tcW w:w="4536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Советский районный суд                 г. Челябинска</w:t>
            </w:r>
          </w:p>
        </w:tc>
        <w:tc>
          <w:tcPr>
            <w:tcW w:w="5364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F1E" w:rsidRPr="00E34E31">
        <w:tc>
          <w:tcPr>
            <w:tcW w:w="4536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Тракторозаводский районный суд  г. Челябинска</w:t>
            </w:r>
          </w:p>
        </w:tc>
        <w:tc>
          <w:tcPr>
            <w:tcW w:w="5364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F1E" w:rsidRPr="00E34E31">
        <w:tc>
          <w:tcPr>
            <w:tcW w:w="4536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Центральный районный суд            г. Челябинска</w:t>
            </w:r>
          </w:p>
        </w:tc>
        <w:tc>
          <w:tcPr>
            <w:tcW w:w="5364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F1E" w:rsidRPr="00E34E31">
        <w:tc>
          <w:tcPr>
            <w:tcW w:w="4536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Ленинский районный суд                г. Магнитогорска</w:t>
            </w:r>
          </w:p>
        </w:tc>
        <w:tc>
          <w:tcPr>
            <w:tcW w:w="5364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Верхнеуральский районный суд</w:t>
            </w:r>
          </w:p>
        </w:tc>
      </w:tr>
      <w:tr w:rsidR="00784F1E" w:rsidRPr="00E34E31">
        <w:trPr>
          <w:trHeight w:val="684"/>
        </w:trPr>
        <w:tc>
          <w:tcPr>
            <w:tcW w:w="4536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Правобережный районный суд г. Магнитогорска</w:t>
            </w:r>
          </w:p>
        </w:tc>
        <w:tc>
          <w:tcPr>
            <w:tcW w:w="5364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F1E" w:rsidRPr="00E34E31">
        <w:tc>
          <w:tcPr>
            <w:tcW w:w="4536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 xml:space="preserve">Орджоникидзевский районный суд  </w:t>
            </w:r>
            <w:r w:rsidRPr="00E34E31">
              <w:rPr>
                <w:rFonts w:ascii="Times New Roman" w:hAnsi="Times New Roman"/>
                <w:sz w:val="28"/>
                <w:szCs w:val="28"/>
              </w:rPr>
              <w:lastRenderedPageBreak/>
              <w:t>г. Магнитогорска</w:t>
            </w:r>
          </w:p>
        </w:tc>
        <w:tc>
          <w:tcPr>
            <w:tcW w:w="5364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lastRenderedPageBreak/>
              <w:t>Агаповский районный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lastRenderedPageBreak/>
              <w:t>Варненский районный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</w:rPr>
              <w:t>Карталинский</w:t>
            </w:r>
            <w:proofErr w:type="spellEnd"/>
            <w:r w:rsidRPr="00E34E31">
              <w:rPr>
                <w:rFonts w:ascii="Times New Roman" w:hAnsi="Times New Roman"/>
                <w:sz w:val="28"/>
                <w:szCs w:val="28"/>
              </w:rPr>
              <w:t xml:space="preserve"> городской суд</w:t>
            </w:r>
          </w:p>
        </w:tc>
      </w:tr>
      <w:tr w:rsidR="00784F1E" w:rsidRPr="00E34E31">
        <w:tc>
          <w:tcPr>
            <w:tcW w:w="4536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lastRenderedPageBreak/>
              <w:t>Златоустовский городской суд</w:t>
            </w:r>
          </w:p>
        </w:tc>
        <w:tc>
          <w:tcPr>
            <w:tcW w:w="5364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Ашинский городской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Катав-Ивановский  городской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Кусинский районный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Саткинский городской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Трехгорный городской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 xml:space="preserve">Усть-Катавский городской суд </w:t>
            </w:r>
          </w:p>
        </w:tc>
      </w:tr>
      <w:tr w:rsidR="00784F1E" w:rsidRPr="00E34E31">
        <w:tc>
          <w:tcPr>
            <w:tcW w:w="4536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Копейский городской суд</w:t>
            </w:r>
          </w:p>
        </w:tc>
        <w:tc>
          <w:tcPr>
            <w:tcW w:w="5364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Еткульский районный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</w:rPr>
              <w:t>Еманжелинский</w:t>
            </w:r>
            <w:proofErr w:type="spellEnd"/>
            <w:r w:rsidRPr="00E34E31">
              <w:rPr>
                <w:rFonts w:ascii="Times New Roman" w:hAnsi="Times New Roman"/>
                <w:sz w:val="28"/>
                <w:szCs w:val="28"/>
              </w:rPr>
              <w:t xml:space="preserve"> городской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</w:rPr>
              <w:t>Коркинский</w:t>
            </w:r>
            <w:proofErr w:type="spellEnd"/>
            <w:r w:rsidRPr="00E34E31">
              <w:rPr>
                <w:rFonts w:ascii="Times New Roman" w:hAnsi="Times New Roman"/>
                <w:sz w:val="28"/>
                <w:szCs w:val="28"/>
              </w:rPr>
              <w:t xml:space="preserve"> городской суд</w:t>
            </w:r>
          </w:p>
        </w:tc>
      </w:tr>
      <w:tr w:rsidR="00784F1E" w:rsidRPr="00E34E31">
        <w:trPr>
          <w:trHeight w:val="825"/>
        </w:trPr>
        <w:tc>
          <w:tcPr>
            <w:tcW w:w="4536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</w:rPr>
              <w:t>Миасский</w:t>
            </w:r>
            <w:proofErr w:type="spellEnd"/>
            <w:r w:rsidRPr="00E34E31">
              <w:rPr>
                <w:rFonts w:ascii="Times New Roman" w:hAnsi="Times New Roman"/>
                <w:sz w:val="28"/>
                <w:szCs w:val="28"/>
              </w:rPr>
              <w:t xml:space="preserve"> городской суд</w:t>
            </w:r>
          </w:p>
        </w:tc>
        <w:tc>
          <w:tcPr>
            <w:tcW w:w="5364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</w:rPr>
              <w:t>Уйский</w:t>
            </w:r>
            <w:proofErr w:type="spellEnd"/>
            <w:r w:rsidRPr="00E34E31">
              <w:rPr>
                <w:rFonts w:ascii="Times New Roman" w:hAnsi="Times New Roman"/>
                <w:sz w:val="28"/>
                <w:szCs w:val="28"/>
              </w:rPr>
              <w:t xml:space="preserve"> районный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Чебаркульский городской суд</w:t>
            </w:r>
          </w:p>
        </w:tc>
      </w:tr>
      <w:tr w:rsidR="00784F1E" w:rsidRPr="00E34E31">
        <w:tc>
          <w:tcPr>
            <w:tcW w:w="4536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Озерский городской суд</w:t>
            </w:r>
          </w:p>
        </w:tc>
        <w:tc>
          <w:tcPr>
            <w:tcW w:w="5364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</w:rPr>
              <w:t>Верхнеуфалейский</w:t>
            </w:r>
            <w:proofErr w:type="spellEnd"/>
            <w:r w:rsidRPr="00E34E31">
              <w:rPr>
                <w:rFonts w:ascii="Times New Roman" w:hAnsi="Times New Roman"/>
                <w:sz w:val="28"/>
                <w:szCs w:val="28"/>
              </w:rPr>
              <w:t xml:space="preserve"> городской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</w:rPr>
              <w:t>Каслинский</w:t>
            </w:r>
            <w:proofErr w:type="spellEnd"/>
            <w:r w:rsidRPr="00E34E31">
              <w:rPr>
                <w:rFonts w:ascii="Times New Roman" w:hAnsi="Times New Roman"/>
                <w:sz w:val="28"/>
                <w:szCs w:val="28"/>
              </w:rPr>
              <w:t xml:space="preserve"> городской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</w:rPr>
              <w:t>Кунашакский</w:t>
            </w:r>
            <w:proofErr w:type="spellEnd"/>
            <w:r w:rsidRPr="00E34E31">
              <w:rPr>
                <w:rFonts w:ascii="Times New Roman" w:hAnsi="Times New Roman"/>
                <w:sz w:val="28"/>
                <w:szCs w:val="28"/>
              </w:rPr>
              <w:t xml:space="preserve"> районный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Кыштымский городской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Снежинский городской суд</w:t>
            </w:r>
          </w:p>
        </w:tc>
      </w:tr>
      <w:tr w:rsidR="00784F1E" w:rsidRPr="00E34E31">
        <w:tc>
          <w:tcPr>
            <w:tcW w:w="4536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Троицкий городской суд</w:t>
            </w:r>
          </w:p>
        </w:tc>
        <w:tc>
          <w:tcPr>
            <w:tcW w:w="5364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Октябрьский районный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</w:rPr>
              <w:t>Пластский</w:t>
            </w:r>
            <w:proofErr w:type="spellEnd"/>
            <w:r w:rsidRPr="00E34E31">
              <w:rPr>
                <w:rFonts w:ascii="Times New Roman" w:hAnsi="Times New Roman"/>
                <w:sz w:val="28"/>
                <w:szCs w:val="28"/>
              </w:rPr>
              <w:t xml:space="preserve"> городской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Увельский районный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PersonName">
              <w:r w:rsidRPr="00E34E31">
                <w:rPr>
                  <w:rFonts w:ascii="Times New Roman" w:hAnsi="Times New Roman"/>
                  <w:sz w:val="28"/>
                  <w:szCs w:val="28"/>
                </w:rPr>
                <w:t>Южноуральский городской суд</w:t>
              </w:r>
            </w:smartTag>
          </w:p>
        </w:tc>
      </w:tr>
    </w:tbl>
    <w:p w:rsidR="00375627" w:rsidRPr="00020471" w:rsidRDefault="00375627" w:rsidP="00E64232">
      <w:pPr>
        <w:rPr>
          <w:rFonts w:ascii="Times New Roman" w:hAnsi="Times New Roman"/>
        </w:rPr>
      </w:pPr>
    </w:p>
    <w:sectPr w:rsidR="00375627" w:rsidRPr="00020471" w:rsidSect="00770926">
      <w:headerReference w:type="even" r:id="rId8"/>
      <w:headerReference w:type="default" r:id="rId9"/>
      <w:pgSz w:w="11906" w:h="16838"/>
      <w:pgMar w:top="454" w:right="85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0BA" w:rsidRDefault="009240BA">
      <w:r>
        <w:separator/>
      </w:r>
    </w:p>
  </w:endnote>
  <w:endnote w:type="continuationSeparator" w:id="0">
    <w:p w:rsidR="009240BA" w:rsidRDefault="0092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0BA" w:rsidRDefault="009240BA">
      <w:r>
        <w:separator/>
      </w:r>
    </w:p>
  </w:footnote>
  <w:footnote w:type="continuationSeparator" w:id="0">
    <w:p w:rsidR="009240BA" w:rsidRDefault="00924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DED" w:rsidRDefault="004A7DED" w:rsidP="007D620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A7DED" w:rsidRDefault="004A7D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DED" w:rsidRPr="00020471" w:rsidRDefault="004A7DED" w:rsidP="007D620B">
    <w:pPr>
      <w:pStyle w:val="a3"/>
      <w:framePr w:wrap="around" w:vAnchor="text" w:hAnchor="margin" w:xAlign="center" w:y="1"/>
      <w:rPr>
        <w:rStyle w:val="a4"/>
        <w:rFonts w:ascii="Times New Roman" w:hAnsi="Times New Roman"/>
      </w:rPr>
    </w:pPr>
    <w:r w:rsidRPr="00020471">
      <w:rPr>
        <w:rStyle w:val="a4"/>
        <w:rFonts w:ascii="Times New Roman" w:hAnsi="Times New Roman"/>
      </w:rPr>
      <w:fldChar w:fldCharType="begin"/>
    </w:r>
    <w:r w:rsidRPr="00020471">
      <w:rPr>
        <w:rStyle w:val="a4"/>
        <w:rFonts w:ascii="Times New Roman" w:hAnsi="Times New Roman"/>
      </w:rPr>
      <w:instrText xml:space="preserve">PAGE  </w:instrText>
    </w:r>
    <w:r w:rsidRPr="00020471">
      <w:rPr>
        <w:rStyle w:val="a4"/>
        <w:rFonts w:ascii="Times New Roman" w:hAnsi="Times New Roman"/>
      </w:rPr>
      <w:fldChar w:fldCharType="separate"/>
    </w:r>
    <w:r w:rsidR="004919B9">
      <w:rPr>
        <w:rStyle w:val="a4"/>
        <w:rFonts w:ascii="Times New Roman" w:hAnsi="Times New Roman"/>
        <w:noProof/>
      </w:rPr>
      <w:t>4</w:t>
    </w:r>
    <w:r w:rsidRPr="00020471">
      <w:rPr>
        <w:rStyle w:val="a4"/>
        <w:rFonts w:ascii="Times New Roman" w:hAnsi="Times New Roman"/>
      </w:rPr>
      <w:fldChar w:fldCharType="end"/>
    </w:r>
  </w:p>
  <w:p w:rsidR="004A7DED" w:rsidRDefault="004A7D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62E"/>
    <w:rsid w:val="00001408"/>
    <w:rsid w:val="00020471"/>
    <w:rsid w:val="000502C5"/>
    <w:rsid w:val="00066F9D"/>
    <w:rsid w:val="00074E1E"/>
    <w:rsid w:val="000932BB"/>
    <w:rsid w:val="000B1935"/>
    <w:rsid w:val="000B3CE8"/>
    <w:rsid w:val="000D56D9"/>
    <w:rsid w:val="000F36AD"/>
    <w:rsid w:val="00127A5A"/>
    <w:rsid w:val="00151EF0"/>
    <w:rsid w:val="001768F9"/>
    <w:rsid w:val="001D7BC9"/>
    <w:rsid w:val="001F5428"/>
    <w:rsid w:val="002314A1"/>
    <w:rsid w:val="00234F95"/>
    <w:rsid w:val="00252571"/>
    <w:rsid w:val="00275076"/>
    <w:rsid w:val="00294BF3"/>
    <w:rsid w:val="002D61DD"/>
    <w:rsid w:val="002E3D63"/>
    <w:rsid w:val="00335051"/>
    <w:rsid w:val="0035226B"/>
    <w:rsid w:val="0037130A"/>
    <w:rsid w:val="00375627"/>
    <w:rsid w:val="00396CA9"/>
    <w:rsid w:val="003A3B60"/>
    <w:rsid w:val="003B1CC7"/>
    <w:rsid w:val="003E3EED"/>
    <w:rsid w:val="00425A36"/>
    <w:rsid w:val="0046676D"/>
    <w:rsid w:val="004733DF"/>
    <w:rsid w:val="004919B9"/>
    <w:rsid w:val="004A7DED"/>
    <w:rsid w:val="004B4799"/>
    <w:rsid w:val="004B4C97"/>
    <w:rsid w:val="005500E0"/>
    <w:rsid w:val="005E3625"/>
    <w:rsid w:val="005F62F1"/>
    <w:rsid w:val="006605C1"/>
    <w:rsid w:val="006F5D83"/>
    <w:rsid w:val="00764A73"/>
    <w:rsid w:val="00765758"/>
    <w:rsid w:val="00770926"/>
    <w:rsid w:val="00784F1E"/>
    <w:rsid w:val="007A6DE2"/>
    <w:rsid w:val="007D620B"/>
    <w:rsid w:val="00815381"/>
    <w:rsid w:val="0088249B"/>
    <w:rsid w:val="00896F36"/>
    <w:rsid w:val="008C6B04"/>
    <w:rsid w:val="008F1D6C"/>
    <w:rsid w:val="0092261F"/>
    <w:rsid w:val="009240BA"/>
    <w:rsid w:val="00971BFE"/>
    <w:rsid w:val="009900B3"/>
    <w:rsid w:val="00991909"/>
    <w:rsid w:val="009C74E2"/>
    <w:rsid w:val="009D1523"/>
    <w:rsid w:val="009D432E"/>
    <w:rsid w:val="009D7BD5"/>
    <w:rsid w:val="00A20EEC"/>
    <w:rsid w:val="00A5143E"/>
    <w:rsid w:val="00A86580"/>
    <w:rsid w:val="00AA2A04"/>
    <w:rsid w:val="00AA45C8"/>
    <w:rsid w:val="00AB2802"/>
    <w:rsid w:val="00AB5E7A"/>
    <w:rsid w:val="00AD4C7F"/>
    <w:rsid w:val="00B545E4"/>
    <w:rsid w:val="00B90B00"/>
    <w:rsid w:val="00BA00C8"/>
    <w:rsid w:val="00BD3DD6"/>
    <w:rsid w:val="00C03825"/>
    <w:rsid w:val="00C06C27"/>
    <w:rsid w:val="00C24C24"/>
    <w:rsid w:val="00C71770"/>
    <w:rsid w:val="00CC0C25"/>
    <w:rsid w:val="00D01784"/>
    <w:rsid w:val="00D20A5A"/>
    <w:rsid w:val="00D3646C"/>
    <w:rsid w:val="00DA259A"/>
    <w:rsid w:val="00E34E31"/>
    <w:rsid w:val="00E64232"/>
    <w:rsid w:val="00EB252E"/>
    <w:rsid w:val="00EB2FF6"/>
    <w:rsid w:val="00EC7B7D"/>
    <w:rsid w:val="00ED40DA"/>
    <w:rsid w:val="00EF66B7"/>
    <w:rsid w:val="00F176A0"/>
    <w:rsid w:val="00F534D4"/>
    <w:rsid w:val="00FA3AE8"/>
    <w:rsid w:val="00FB789C"/>
    <w:rsid w:val="00FC33CD"/>
    <w:rsid w:val="00FC5F33"/>
    <w:rsid w:val="00FC762E"/>
    <w:rsid w:val="00FD0EB6"/>
    <w:rsid w:val="00FD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62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9190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91909"/>
  </w:style>
  <w:style w:type="paragraph" w:styleId="a5">
    <w:name w:val="footer"/>
    <w:basedOn w:val="a"/>
    <w:rsid w:val="0002047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20471"/>
    <w:pPr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rsid w:val="0002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8153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62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9190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91909"/>
  </w:style>
  <w:style w:type="paragraph" w:styleId="a5">
    <w:name w:val="footer"/>
    <w:basedOn w:val="a"/>
    <w:rsid w:val="0002047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20471"/>
    <w:pPr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rsid w:val="0002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815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 СУДЕБНЫХ ПРИСТАВОВ РОССИИ</vt:lpstr>
    </vt:vector>
  </TitlesOfParts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СУДЕБНЫХ ПРИСТАВОВ РОССИИ</dc:title>
  <dc:creator>ПК</dc:creator>
  <cp:lastModifiedBy>User</cp:lastModifiedBy>
  <cp:revision>2</cp:revision>
  <cp:lastPrinted>2024-01-18T06:19:00Z</cp:lastPrinted>
  <dcterms:created xsi:type="dcterms:W3CDTF">2026-04-06T04:35:00Z</dcterms:created>
  <dcterms:modified xsi:type="dcterms:W3CDTF">2026-04-06T04:35:00Z</dcterms:modified>
</cp:coreProperties>
</file>