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E38" w:rsidRPr="00CE2C60" w:rsidRDefault="00D16E38" w:rsidP="00D16E38">
      <w:pPr>
        <w:jc w:val="center"/>
        <w:rPr>
          <w:b/>
        </w:rPr>
      </w:pPr>
      <w:r w:rsidRPr="00CE2C60">
        <w:rPr>
          <w:b/>
        </w:rPr>
        <w:t xml:space="preserve">Порядок обжалования судебных актов, принятых в рамках Кодекса административного судопроизводства </w:t>
      </w:r>
      <w:proofErr w:type="spellStart"/>
      <w:r w:rsidRPr="00CE2C60">
        <w:rPr>
          <w:b/>
        </w:rPr>
        <w:t>рф</w:t>
      </w:r>
      <w:proofErr w:type="spellEnd"/>
      <w:r w:rsidRPr="00CE2C60">
        <w:rPr>
          <w:b/>
        </w:rPr>
        <w:t xml:space="preserve"> в суд апелляционной инстанции</w:t>
      </w:r>
    </w:p>
    <w:p w:rsidR="00D16E38" w:rsidRPr="00CE2C60" w:rsidRDefault="00D16E38" w:rsidP="00D16E38">
      <w:pPr>
        <w:jc w:val="both"/>
      </w:pPr>
    </w:p>
    <w:p w:rsidR="00D16E38" w:rsidRPr="00CE2C60" w:rsidRDefault="00D16E38" w:rsidP="00D16E38">
      <w:pPr>
        <w:autoSpaceDE w:val="0"/>
        <w:autoSpaceDN w:val="0"/>
        <w:adjustRightInd w:val="0"/>
        <w:ind w:firstLine="540"/>
        <w:jc w:val="both"/>
      </w:pPr>
      <w:r w:rsidRPr="00CE2C60">
        <w:t>Решения суда первой инстанции, не вступившие в законную силу, могут быть обжалованы в апелляционном порядке в соответствии с правилами, установленными главой</w:t>
      </w:r>
      <w:r w:rsidRPr="00CE2C60">
        <w:t xml:space="preserve"> 34 КАС РФ</w:t>
      </w:r>
      <w:r w:rsidRPr="00CE2C60">
        <w:t>.</w:t>
      </w:r>
    </w:p>
    <w:p w:rsidR="00D16E38" w:rsidRPr="00CE2C60" w:rsidRDefault="00D16E38" w:rsidP="00D16E38">
      <w:pPr>
        <w:autoSpaceDE w:val="0"/>
        <w:autoSpaceDN w:val="0"/>
        <w:adjustRightInd w:val="0"/>
        <w:ind w:firstLine="540"/>
        <w:jc w:val="both"/>
      </w:pPr>
      <w:r w:rsidRPr="00CE2C60">
        <w:t>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вопрос о правах и об обязанностях которых был разрешен судом. Право принесения апелляционного представления принадлежит прокурору, участвующему в административном деле.</w:t>
      </w:r>
    </w:p>
    <w:p w:rsidR="00D16E38" w:rsidRPr="00CE2C60" w:rsidRDefault="00D16E38" w:rsidP="00D16E38">
      <w:pPr>
        <w:jc w:val="both"/>
      </w:pPr>
    </w:p>
    <w:p w:rsidR="00D16E38" w:rsidRPr="00CE2C60" w:rsidRDefault="00D16E38" w:rsidP="00D16E38">
      <w:pPr>
        <w:jc w:val="center"/>
        <w:rPr>
          <w:b/>
        </w:rPr>
      </w:pPr>
      <w:r w:rsidRPr="00CE2C60">
        <w:rPr>
          <w:b/>
        </w:rPr>
        <w:t>Суды, рассматривающие апелляционные жалобы, представления</w:t>
      </w:r>
    </w:p>
    <w:p w:rsidR="00D16E38" w:rsidRPr="00CE2C60" w:rsidRDefault="00D16E38" w:rsidP="00D16E38">
      <w:pPr>
        <w:jc w:val="both"/>
      </w:pPr>
    </w:p>
    <w:p w:rsidR="00D16E38" w:rsidRPr="00CE2C60" w:rsidRDefault="00D16E38" w:rsidP="00D16E38">
      <w:pPr>
        <w:autoSpaceDE w:val="0"/>
        <w:autoSpaceDN w:val="0"/>
        <w:adjustRightInd w:val="0"/>
        <w:ind w:firstLine="540"/>
        <w:jc w:val="both"/>
      </w:pPr>
      <w:r w:rsidRPr="00CE2C60">
        <w:t>В случае</w:t>
      </w:r>
      <w:proofErr w:type="gramStart"/>
      <w:r w:rsidRPr="00CE2C60">
        <w:t>,</w:t>
      </w:r>
      <w:proofErr w:type="gramEnd"/>
      <w:r w:rsidRPr="00CE2C60">
        <w:t xml:space="preserve"> если иное не установлено настоящим Кодексом, апелляционные жалобы, представления рассматриваются:</w:t>
      </w:r>
    </w:p>
    <w:p w:rsidR="00D16E38" w:rsidRPr="00CE2C60" w:rsidRDefault="00D16E38" w:rsidP="00D16E38">
      <w:pPr>
        <w:autoSpaceDE w:val="0"/>
        <w:autoSpaceDN w:val="0"/>
        <w:adjustRightInd w:val="0"/>
        <w:ind w:firstLine="540"/>
        <w:jc w:val="both"/>
      </w:pPr>
      <w:r w:rsidRPr="00CE2C60">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D16E38" w:rsidRPr="00CE2C60" w:rsidRDefault="00D16E38" w:rsidP="00D16E38">
      <w:pPr>
        <w:autoSpaceDE w:val="0"/>
        <w:autoSpaceDN w:val="0"/>
        <w:adjustRightInd w:val="0"/>
        <w:ind w:firstLine="540"/>
        <w:jc w:val="both"/>
      </w:pPr>
      <w:r w:rsidRPr="00CE2C60">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D16E38" w:rsidRPr="00CE2C60" w:rsidRDefault="00D16E38" w:rsidP="00D16E38">
      <w:pPr>
        <w:autoSpaceDE w:val="0"/>
        <w:autoSpaceDN w:val="0"/>
        <w:adjustRightInd w:val="0"/>
        <w:ind w:firstLine="540"/>
        <w:jc w:val="both"/>
      </w:pPr>
      <w:r w:rsidRPr="00CE2C60">
        <w:t>3) апелляционным военным судом - на решения окружных (флотских) военных судов, принятые ими по первой инстанции;</w:t>
      </w:r>
    </w:p>
    <w:p w:rsidR="00D16E38" w:rsidRPr="00CE2C60" w:rsidRDefault="00D16E38" w:rsidP="00D16E38">
      <w:pPr>
        <w:autoSpaceDE w:val="0"/>
        <w:autoSpaceDN w:val="0"/>
        <w:adjustRightInd w:val="0"/>
        <w:ind w:firstLine="540"/>
        <w:jc w:val="both"/>
      </w:pPr>
      <w:r w:rsidRPr="00CE2C60">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D16E38" w:rsidRPr="00CE2C60" w:rsidRDefault="00D16E38" w:rsidP="00D16E38">
      <w:pPr>
        <w:jc w:val="both"/>
      </w:pPr>
    </w:p>
    <w:p w:rsidR="00D16E38" w:rsidRPr="00CE2C60" w:rsidRDefault="00D16E38" w:rsidP="00D16E38">
      <w:pPr>
        <w:jc w:val="both"/>
      </w:pPr>
    </w:p>
    <w:p w:rsidR="00D16E38" w:rsidRPr="00CE2C60" w:rsidRDefault="00D16E38" w:rsidP="00D16E38">
      <w:pPr>
        <w:jc w:val="both"/>
      </w:pPr>
    </w:p>
    <w:p w:rsidR="00D16E38" w:rsidRPr="00CE2C60" w:rsidRDefault="00D16E38" w:rsidP="00D16E38">
      <w:pPr>
        <w:jc w:val="center"/>
      </w:pPr>
      <w:r w:rsidRPr="00CE2C60">
        <w:rPr>
          <w:b/>
        </w:rPr>
        <w:t xml:space="preserve">Порядок подачи </w:t>
      </w:r>
      <w:proofErr w:type="gramStart"/>
      <w:r w:rsidRPr="00CE2C60">
        <w:rPr>
          <w:b/>
        </w:rPr>
        <w:t>апелляционных</w:t>
      </w:r>
      <w:proofErr w:type="gramEnd"/>
      <w:r w:rsidRPr="00CE2C60">
        <w:rPr>
          <w:b/>
        </w:rPr>
        <w:t xml:space="preserve"> жалобы, представления</w:t>
      </w:r>
      <w:r w:rsidRPr="00CE2C60">
        <w:rPr>
          <w:b/>
        </w:rPr>
        <w:t>.</w:t>
      </w:r>
    </w:p>
    <w:p w:rsidR="00D16E38" w:rsidRPr="00CE2C60" w:rsidRDefault="00D16E38" w:rsidP="00D16E38">
      <w:pPr>
        <w:jc w:val="center"/>
      </w:pPr>
    </w:p>
    <w:p w:rsidR="00D16E38" w:rsidRPr="00CE2C60" w:rsidRDefault="00D16E38" w:rsidP="00D16E38">
      <w:pPr>
        <w:autoSpaceDE w:val="0"/>
        <w:autoSpaceDN w:val="0"/>
        <w:adjustRightInd w:val="0"/>
        <w:ind w:firstLine="540"/>
        <w:jc w:val="both"/>
      </w:pPr>
      <w:proofErr w:type="gramStart"/>
      <w:r w:rsidRPr="00CE2C60">
        <w:t>Апелляционные</w:t>
      </w:r>
      <w:proofErr w:type="gramEnd"/>
      <w:r w:rsidRPr="00CE2C60">
        <w:t xml:space="preserve">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r:id="rId5" w:history="1">
        <w:r w:rsidRPr="00CE2C60">
          <w:t>статьи 302</w:t>
        </w:r>
      </w:hyperlink>
      <w:r w:rsidRPr="00CE2C60">
        <w:t xml:space="preserve"> настоящего Кодекса.</w:t>
      </w:r>
    </w:p>
    <w:p w:rsidR="00D16E38" w:rsidRPr="00CE2C60" w:rsidRDefault="00D16E38" w:rsidP="00D16E38">
      <w:pPr>
        <w:autoSpaceDE w:val="0"/>
        <w:autoSpaceDN w:val="0"/>
        <w:adjustRightInd w:val="0"/>
        <w:ind w:firstLine="540"/>
        <w:jc w:val="both"/>
      </w:pPr>
      <w:proofErr w:type="gramStart"/>
      <w:r w:rsidRPr="00CE2C60">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w:t>
      </w:r>
      <w:proofErr w:type="gramEnd"/>
      <w:r w:rsidRPr="00CE2C60">
        <w:t>, позволяющих обеспечить их скорейшую доставку в суд, принявший решение.</w:t>
      </w:r>
    </w:p>
    <w:p w:rsidR="00D16E38" w:rsidRPr="00CE2C60" w:rsidRDefault="00D16E38" w:rsidP="00D16E38">
      <w:pPr>
        <w:jc w:val="both"/>
      </w:pPr>
    </w:p>
    <w:p w:rsidR="00D16E38" w:rsidRPr="00CE2C60" w:rsidRDefault="00D16E38" w:rsidP="00D16E38">
      <w:pPr>
        <w:jc w:val="center"/>
      </w:pPr>
    </w:p>
    <w:p w:rsidR="00D16E38" w:rsidRPr="00CE2C60" w:rsidRDefault="00D16E38" w:rsidP="00D16E38">
      <w:pPr>
        <w:jc w:val="center"/>
        <w:rPr>
          <w:b/>
        </w:rPr>
      </w:pPr>
      <w:r w:rsidRPr="00CE2C60">
        <w:rPr>
          <w:b/>
        </w:rPr>
        <w:t xml:space="preserve">Срок подачи </w:t>
      </w:r>
      <w:proofErr w:type="gramStart"/>
      <w:r w:rsidRPr="00CE2C60">
        <w:rPr>
          <w:b/>
        </w:rPr>
        <w:t>апелляционных</w:t>
      </w:r>
      <w:proofErr w:type="gramEnd"/>
      <w:r w:rsidRPr="00CE2C60">
        <w:rPr>
          <w:b/>
        </w:rPr>
        <w:t xml:space="preserve"> жалобы, представления </w:t>
      </w:r>
    </w:p>
    <w:p w:rsidR="00D16E38" w:rsidRPr="00CE2C60" w:rsidRDefault="00D16E38" w:rsidP="00D16E38">
      <w:pPr>
        <w:jc w:val="center"/>
      </w:pPr>
    </w:p>
    <w:p w:rsidR="00D16E38" w:rsidRPr="00CE2C60" w:rsidRDefault="00D16E38" w:rsidP="00D16E38">
      <w:pPr>
        <w:autoSpaceDE w:val="0"/>
        <w:autoSpaceDN w:val="0"/>
        <w:adjustRightInd w:val="0"/>
        <w:ind w:firstLine="540"/>
        <w:jc w:val="both"/>
      </w:pPr>
      <w:r w:rsidRPr="00CE2C60">
        <w:lastRenderedPageBreak/>
        <w:t xml:space="preserve">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r:id="rId6" w:history="1">
        <w:proofErr w:type="spellStart"/>
        <w:r w:rsidRPr="00CE2C60">
          <w:t>Кодексом</w:t>
        </w:r>
      </w:hyperlink>
      <w:r w:rsidRPr="00CE2C60">
        <w:t>.</w:t>
      </w:r>
      <w:proofErr w:type="spellEnd"/>
    </w:p>
    <w:p w:rsidR="00D16E38" w:rsidRPr="00CE2C60" w:rsidRDefault="00D16E38" w:rsidP="00D16E38">
      <w:pPr>
        <w:autoSpaceDE w:val="0"/>
        <w:autoSpaceDN w:val="0"/>
        <w:adjustRightInd w:val="0"/>
        <w:ind w:firstLine="540"/>
        <w:jc w:val="both"/>
      </w:pPr>
      <w:proofErr w:type="gramStart"/>
      <w:r w:rsidRPr="00CE2C60">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w:t>
      </w:r>
      <w:proofErr w:type="gramEnd"/>
      <w:r w:rsidRPr="00CE2C60">
        <w:t xml:space="preserve">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D16E38" w:rsidRPr="00CE2C60" w:rsidRDefault="00D16E38" w:rsidP="00D16E38">
      <w:pPr>
        <w:autoSpaceDE w:val="0"/>
        <w:autoSpaceDN w:val="0"/>
        <w:adjustRightInd w:val="0"/>
        <w:ind w:firstLine="540"/>
        <w:jc w:val="both"/>
      </w:pPr>
      <w:proofErr w:type="gramStart"/>
      <w:r w:rsidRPr="00CE2C60">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rsidRPr="00CE2C60">
        <w:t xml:space="preserve"> быть поданы в течение пяти дней со дня принятия судом решения.</w:t>
      </w:r>
    </w:p>
    <w:p w:rsidR="00D16E38" w:rsidRPr="00CE2C60" w:rsidRDefault="00D16E38" w:rsidP="00D16E38">
      <w:pPr>
        <w:autoSpaceDE w:val="0"/>
        <w:autoSpaceDN w:val="0"/>
        <w:adjustRightInd w:val="0"/>
        <w:ind w:firstLine="540"/>
        <w:jc w:val="both"/>
      </w:pPr>
      <w:r w:rsidRPr="00CE2C60">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D16E38" w:rsidRPr="00CE2C60" w:rsidRDefault="00D16E38" w:rsidP="00D16E38">
      <w:pPr>
        <w:autoSpaceDE w:val="0"/>
        <w:autoSpaceDN w:val="0"/>
        <w:adjustRightInd w:val="0"/>
        <w:ind w:firstLine="540"/>
        <w:jc w:val="both"/>
      </w:pPr>
      <w:r w:rsidRPr="00CE2C60">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CE2C60">
        <w:t>реадмиссии</w:t>
      </w:r>
      <w:proofErr w:type="spellEnd"/>
      <w:r w:rsidRPr="00CE2C60">
        <w:t xml:space="preserve">, в специальное учреждение или о продлении срока пребывания иностранного гражданина, подлежащего депортации или </w:t>
      </w:r>
      <w:proofErr w:type="spellStart"/>
      <w:r w:rsidRPr="00CE2C60">
        <w:t>реадмиссии</w:t>
      </w:r>
      <w:proofErr w:type="spellEnd"/>
      <w:r w:rsidRPr="00CE2C60">
        <w:t>, в специальном учреждении могут быть поданы в течение десяти дней со дня принятия судом решения.</w:t>
      </w:r>
    </w:p>
    <w:p w:rsidR="00D16E38" w:rsidRPr="00CE2C60" w:rsidRDefault="00D16E38" w:rsidP="00D16E38">
      <w:pPr>
        <w:autoSpaceDE w:val="0"/>
        <w:autoSpaceDN w:val="0"/>
        <w:adjustRightInd w:val="0"/>
        <w:ind w:firstLine="540"/>
        <w:jc w:val="both"/>
      </w:pPr>
      <w:r w:rsidRPr="00CE2C60">
        <w:t>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D16E38" w:rsidRPr="00CE2C60" w:rsidRDefault="00D16E38" w:rsidP="00D16E38">
      <w:pPr>
        <w:autoSpaceDE w:val="0"/>
        <w:autoSpaceDN w:val="0"/>
        <w:adjustRightInd w:val="0"/>
        <w:ind w:firstLine="540"/>
        <w:jc w:val="both"/>
      </w:pPr>
      <w:proofErr w:type="gramStart"/>
      <w:r w:rsidRPr="00CE2C60">
        <w:t>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w:t>
      </w:r>
      <w:proofErr w:type="gramEnd"/>
      <w:r w:rsidRPr="00CE2C60">
        <w:t xml:space="preserve"> решения.</w:t>
      </w:r>
    </w:p>
    <w:p w:rsidR="00D16E38" w:rsidRPr="00CE2C60" w:rsidRDefault="00D16E38" w:rsidP="00D16E38">
      <w:pPr>
        <w:jc w:val="center"/>
      </w:pPr>
    </w:p>
    <w:p w:rsidR="00D16E38" w:rsidRPr="00CE2C60" w:rsidRDefault="00D16E38" w:rsidP="00D16E38">
      <w:pPr>
        <w:jc w:val="center"/>
      </w:pPr>
      <w:bookmarkStart w:id="0" w:name="_GoBack"/>
      <w:bookmarkEnd w:id="0"/>
      <w:r w:rsidRPr="00CE2C60">
        <w:rPr>
          <w:b/>
        </w:rPr>
        <w:t>Содержание апелляционной жалобы, представления</w:t>
      </w:r>
      <w:r w:rsidRPr="00CE2C60">
        <w:t xml:space="preserve"> </w:t>
      </w:r>
    </w:p>
    <w:p w:rsidR="00D16E38" w:rsidRPr="00CE2C60" w:rsidRDefault="00D16E38" w:rsidP="00D16E38">
      <w:pPr>
        <w:jc w:val="center"/>
      </w:pPr>
    </w:p>
    <w:p w:rsidR="00F0655D" w:rsidRPr="00CE2C60" w:rsidRDefault="00F0655D" w:rsidP="00F0655D">
      <w:pPr>
        <w:autoSpaceDE w:val="0"/>
        <w:autoSpaceDN w:val="0"/>
        <w:adjustRightInd w:val="0"/>
        <w:ind w:firstLine="540"/>
        <w:jc w:val="both"/>
      </w:pPr>
      <w:r w:rsidRPr="00CE2C60">
        <w:t>Апелляционные жалоба, представление должны содержать:</w:t>
      </w:r>
    </w:p>
    <w:p w:rsidR="00F0655D" w:rsidRPr="00CE2C60" w:rsidRDefault="00F0655D" w:rsidP="00F0655D">
      <w:pPr>
        <w:autoSpaceDE w:val="0"/>
        <w:autoSpaceDN w:val="0"/>
        <w:adjustRightInd w:val="0"/>
        <w:ind w:firstLine="540"/>
        <w:jc w:val="both"/>
      </w:pPr>
      <w:r w:rsidRPr="00CE2C60">
        <w:t>1) наименование суда, в который подаются апелляционные жалоба, представление;</w:t>
      </w:r>
    </w:p>
    <w:p w:rsidR="00F0655D" w:rsidRPr="00CE2C60" w:rsidRDefault="00F0655D" w:rsidP="00F0655D">
      <w:pPr>
        <w:autoSpaceDE w:val="0"/>
        <w:autoSpaceDN w:val="0"/>
        <w:adjustRightInd w:val="0"/>
        <w:ind w:firstLine="540"/>
        <w:jc w:val="both"/>
      </w:pPr>
      <w:r w:rsidRPr="00CE2C60">
        <w:t>2) наименование или фамилию, имя и отчество (при наличии) лица, подающего апелляционные жалобу, представление, его адрес или место жительства;</w:t>
      </w:r>
    </w:p>
    <w:p w:rsidR="00F0655D" w:rsidRPr="00CE2C60" w:rsidRDefault="00F0655D" w:rsidP="00F0655D">
      <w:pPr>
        <w:autoSpaceDE w:val="0"/>
        <w:autoSpaceDN w:val="0"/>
        <w:adjustRightInd w:val="0"/>
        <w:ind w:firstLine="540"/>
        <w:jc w:val="both"/>
      </w:pPr>
      <w:r w:rsidRPr="00CE2C60">
        <w:t>3) номер административного дела, присвоенный судом первой инстанции, указание на решение суда, которое обжалуется;</w:t>
      </w:r>
    </w:p>
    <w:p w:rsidR="00F0655D" w:rsidRPr="00CE2C60" w:rsidRDefault="00F0655D" w:rsidP="00F0655D">
      <w:pPr>
        <w:autoSpaceDE w:val="0"/>
        <w:autoSpaceDN w:val="0"/>
        <w:adjustRightInd w:val="0"/>
        <w:ind w:firstLine="540"/>
        <w:jc w:val="both"/>
      </w:pPr>
      <w:r w:rsidRPr="00CE2C60">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F0655D" w:rsidRPr="00CE2C60" w:rsidRDefault="00F0655D" w:rsidP="00F0655D">
      <w:pPr>
        <w:autoSpaceDE w:val="0"/>
        <w:autoSpaceDN w:val="0"/>
        <w:adjustRightInd w:val="0"/>
        <w:spacing w:before="240"/>
        <w:ind w:firstLine="540"/>
        <w:jc w:val="both"/>
      </w:pPr>
      <w:r w:rsidRPr="00CE2C60">
        <w:lastRenderedPageBreak/>
        <w:t xml:space="preserve">5) перечень прилагаемых к </w:t>
      </w:r>
      <w:proofErr w:type="gramStart"/>
      <w:r w:rsidRPr="00CE2C60">
        <w:t>апелляционным</w:t>
      </w:r>
      <w:proofErr w:type="gramEnd"/>
      <w:r w:rsidRPr="00CE2C60">
        <w:t xml:space="preserve"> жалобе, представлению документов.</w:t>
      </w:r>
    </w:p>
    <w:p w:rsidR="00F0655D" w:rsidRPr="00CE2C60" w:rsidRDefault="00F0655D" w:rsidP="00F0655D">
      <w:pPr>
        <w:autoSpaceDE w:val="0"/>
        <w:autoSpaceDN w:val="0"/>
        <w:adjustRightInd w:val="0"/>
        <w:spacing w:before="240"/>
        <w:ind w:firstLine="540"/>
        <w:jc w:val="both"/>
      </w:pPr>
      <w:r w:rsidRPr="00CE2C60">
        <w:t xml:space="preserve">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r:id="rId7" w:history="1">
        <w:r w:rsidRPr="00CE2C60">
          <w:t>части 3 статьи 55</w:t>
        </w:r>
      </w:hyperlink>
      <w:r w:rsidRPr="00CE2C60">
        <w:t xml:space="preserve"> настоящего Кодекса, если они отсутствуют в деле.</w:t>
      </w:r>
    </w:p>
    <w:p w:rsidR="00F0655D" w:rsidRPr="00CE2C60" w:rsidRDefault="00F0655D" w:rsidP="00F0655D">
      <w:pPr>
        <w:autoSpaceDE w:val="0"/>
        <w:autoSpaceDN w:val="0"/>
        <w:adjustRightInd w:val="0"/>
        <w:spacing w:before="240"/>
        <w:ind w:firstLine="540"/>
        <w:jc w:val="both"/>
      </w:pPr>
      <w:r w:rsidRPr="00CE2C60">
        <w:t>Апелляционное представление подписывается прокурором.</w:t>
      </w:r>
    </w:p>
    <w:p w:rsidR="00F0655D" w:rsidRPr="00CE2C60" w:rsidRDefault="00F0655D" w:rsidP="00F0655D">
      <w:pPr>
        <w:autoSpaceDE w:val="0"/>
        <w:autoSpaceDN w:val="0"/>
        <w:adjustRightInd w:val="0"/>
        <w:spacing w:before="240"/>
        <w:ind w:firstLine="540"/>
        <w:jc w:val="both"/>
      </w:pPr>
      <w:r w:rsidRPr="00CE2C60">
        <w:t xml:space="preserve">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w:t>
      </w:r>
      <w:hyperlink r:id="rId8" w:history="1">
        <w:r w:rsidRPr="00CE2C60">
          <w:t>льготы</w:t>
        </w:r>
      </w:hyperlink>
      <w:r w:rsidRPr="00CE2C60">
        <w:t xml:space="preserve"> по уплате государственной пошлины, либо ходатайство о предоставлении </w:t>
      </w:r>
      <w:hyperlink r:id="rId9" w:history="1">
        <w:r w:rsidRPr="00CE2C60">
          <w:t>отсрочки, рассрочки</w:t>
        </w:r>
      </w:hyperlink>
      <w:r w:rsidRPr="00CE2C60">
        <w:t>, об уменьшении размера государственной пошлины или об освобождении от уплаты государственной пошлины.</w:t>
      </w:r>
    </w:p>
    <w:p w:rsidR="00F0655D" w:rsidRPr="00CE2C60" w:rsidRDefault="00F0655D" w:rsidP="00F0655D">
      <w:pPr>
        <w:autoSpaceDE w:val="0"/>
        <w:autoSpaceDN w:val="0"/>
        <w:adjustRightInd w:val="0"/>
        <w:spacing w:before="240"/>
        <w:ind w:firstLine="540"/>
        <w:jc w:val="both"/>
      </w:pPr>
      <w:r w:rsidRPr="00CE2C60">
        <w:t>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w:t>
      </w:r>
      <w:proofErr w:type="gramStart"/>
      <w:r w:rsidRPr="00CE2C60">
        <w:t>,</w:t>
      </w:r>
      <w:proofErr w:type="gramEnd"/>
      <w:r w:rsidRPr="00CE2C60">
        <w:t xml:space="preserve"> если указанное лицо не направило данные документы другим лицам, участвующим в деле, апелляционная жалоба и приложенные к ней документы представляются с копиями, число которых соответствует числу лиц, участвующих в деле.</w:t>
      </w:r>
    </w:p>
    <w:p w:rsidR="00F0655D" w:rsidRPr="00CE2C60" w:rsidRDefault="00F0655D" w:rsidP="00F0655D">
      <w:pPr>
        <w:autoSpaceDE w:val="0"/>
        <w:autoSpaceDN w:val="0"/>
        <w:adjustRightInd w:val="0"/>
        <w:spacing w:before="240"/>
        <w:ind w:firstLine="540"/>
        <w:jc w:val="both"/>
      </w:pPr>
      <w:proofErr w:type="gramStart"/>
      <w:r w:rsidRPr="00CE2C60">
        <w:t>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roofErr w:type="gramEnd"/>
    </w:p>
    <w:p w:rsidR="00F0655D" w:rsidRPr="00CE2C60" w:rsidRDefault="00F0655D" w:rsidP="00F0655D">
      <w:pPr>
        <w:autoSpaceDE w:val="0"/>
        <w:autoSpaceDN w:val="0"/>
        <w:adjustRightInd w:val="0"/>
        <w:spacing w:before="240"/>
        <w:ind w:firstLine="540"/>
        <w:jc w:val="both"/>
      </w:pPr>
      <w:r w:rsidRPr="00CE2C60">
        <w:t xml:space="preserve">Апелляционные жалоба, представление и прилагаемые к ним документы также могут быть поданы посредством заполнения формы, размещенной на официальном сайте суда в информационно-телекоммуникационной сети "Интернет". </w:t>
      </w:r>
      <w:proofErr w:type="gramStart"/>
      <w:r w:rsidRPr="00CE2C60">
        <w:t>В таком случае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w:t>
      </w:r>
      <w:proofErr w:type="gramEnd"/>
      <w:r w:rsidRPr="00CE2C60">
        <w:t xml:space="preserve"> "Интернет".</w:t>
      </w:r>
    </w:p>
    <w:p w:rsidR="00F0655D" w:rsidRPr="00CE2C60" w:rsidRDefault="00F0655D" w:rsidP="00D16E38">
      <w:pPr>
        <w:jc w:val="center"/>
      </w:pPr>
    </w:p>
    <w:p w:rsidR="00F0655D" w:rsidRPr="00CE2C60" w:rsidRDefault="00D16E38" w:rsidP="00D16E38">
      <w:pPr>
        <w:jc w:val="center"/>
      </w:pPr>
      <w:r w:rsidRPr="00CE2C60">
        <w:rPr>
          <w:b/>
        </w:rPr>
        <w:t xml:space="preserve">Отказ от </w:t>
      </w:r>
      <w:proofErr w:type="gramStart"/>
      <w:r w:rsidRPr="00CE2C60">
        <w:rPr>
          <w:b/>
        </w:rPr>
        <w:t>апелляционных</w:t>
      </w:r>
      <w:proofErr w:type="gramEnd"/>
      <w:r w:rsidRPr="00CE2C60">
        <w:rPr>
          <w:b/>
        </w:rPr>
        <w:t xml:space="preserve"> жалобы, представления </w:t>
      </w:r>
    </w:p>
    <w:p w:rsidR="00F0655D" w:rsidRPr="00CE2C60" w:rsidRDefault="00F0655D" w:rsidP="00F0655D">
      <w:pPr>
        <w:autoSpaceDE w:val="0"/>
        <w:autoSpaceDN w:val="0"/>
        <w:adjustRightInd w:val="0"/>
        <w:ind w:firstLine="540"/>
        <w:jc w:val="both"/>
      </w:pPr>
    </w:p>
    <w:p w:rsidR="00F0655D" w:rsidRPr="00CE2C60" w:rsidRDefault="00F0655D" w:rsidP="00F0655D">
      <w:pPr>
        <w:autoSpaceDE w:val="0"/>
        <w:autoSpaceDN w:val="0"/>
        <w:adjustRightInd w:val="0"/>
        <w:ind w:firstLine="540"/>
        <w:jc w:val="both"/>
      </w:pPr>
      <w:r w:rsidRPr="00CE2C60">
        <w:t xml:space="preserve">Отказ от </w:t>
      </w:r>
      <w:proofErr w:type="gramStart"/>
      <w:r w:rsidRPr="00CE2C60">
        <w:t>апелляционных</w:t>
      </w:r>
      <w:proofErr w:type="gramEnd"/>
      <w:r w:rsidRPr="00CE2C60">
        <w:t xml:space="preserve"> жалобы, представления допускается до вынесения судом апелляционного определения.</w:t>
      </w:r>
    </w:p>
    <w:p w:rsidR="00F0655D" w:rsidRPr="00CE2C60" w:rsidRDefault="00F0655D" w:rsidP="00F0655D">
      <w:pPr>
        <w:autoSpaceDE w:val="0"/>
        <w:autoSpaceDN w:val="0"/>
        <w:adjustRightInd w:val="0"/>
        <w:ind w:firstLine="540"/>
        <w:jc w:val="both"/>
      </w:pPr>
      <w:r w:rsidRPr="00CE2C60">
        <w:t xml:space="preserve">Заявление об отказе от </w:t>
      </w:r>
      <w:proofErr w:type="gramStart"/>
      <w:r w:rsidRPr="00CE2C60">
        <w:t>апелляционных</w:t>
      </w:r>
      <w:proofErr w:type="gramEnd"/>
      <w:r w:rsidRPr="00CE2C60">
        <w:t xml:space="preserve"> жалобы, представления подается в письменной форме в суд апелляционной инстанции.</w:t>
      </w:r>
    </w:p>
    <w:p w:rsidR="00F0655D" w:rsidRPr="00CE2C60" w:rsidRDefault="00F0655D" w:rsidP="00F0655D">
      <w:pPr>
        <w:autoSpaceDE w:val="0"/>
        <w:autoSpaceDN w:val="0"/>
        <w:adjustRightInd w:val="0"/>
        <w:ind w:firstLine="540"/>
        <w:jc w:val="both"/>
      </w:pPr>
      <w:r w:rsidRPr="00CE2C60">
        <w:t xml:space="preserve">О принятии отказа от </w:t>
      </w:r>
      <w:proofErr w:type="gramStart"/>
      <w:r w:rsidRPr="00CE2C60">
        <w:t>апелляционных</w:t>
      </w:r>
      <w:proofErr w:type="gramEnd"/>
      <w:r w:rsidRPr="00CE2C60">
        <w:t xml:space="preserve">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F0655D" w:rsidRPr="00CE2C60" w:rsidRDefault="00F0655D" w:rsidP="00F0655D">
      <w:pPr>
        <w:autoSpaceDE w:val="0"/>
        <w:autoSpaceDN w:val="0"/>
        <w:adjustRightInd w:val="0"/>
        <w:ind w:firstLine="540"/>
        <w:jc w:val="both"/>
      </w:pPr>
      <w:r w:rsidRPr="00CE2C60">
        <w:t xml:space="preserve">Прекращение производства </w:t>
      </w:r>
      <w:proofErr w:type="gramStart"/>
      <w:r w:rsidRPr="00CE2C60">
        <w:t>по</w:t>
      </w:r>
      <w:proofErr w:type="gramEnd"/>
      <w:r w:rsidRPr="00CE2C60">
        <w:t xml:space="preserve"> </w:t>
      </w:r>
      <w:proofErr w:type="gramStart"/>
      <w:r w:rsidRPr="00CE2C60">
        <w:t>апелляционным</w:t>
      </w:r>
      <w:proofErr w:type="gramEnd"/>
      <w:r w:rsidRPr="00CE2C60">
        <w:t xml:space="preserve"> жалобе, представлению в связи с отказом от них не является препятствием для рассмотрения иных апелляционных жалоб, </w:t>
      </w:r>
      <w:r w:rsidRPr="00CE2C60">
        <w:lastRenderedPageBreak/>
        <w:t>представлений, если соответствующее решение суда первой инстанции обжалуется другими лицами.</w:t>
      </w:r>
    </w:p>
    <w:p w:rsidR="00F0655D" w:rsidRPr="00CE2C60" w:rsidRDefault="00F0655D" w:rsidP="00F0655D">
      <w:pPr>
        <w:jc w:val="both"/>
      </w:pPr>
    </w:p>
    <w:p w:rsidR="00F0655D" w:rsidRPr="00CE2C60" w:rsidRDefault="00D16E38" w:rsidP="00D16E38">
      <w:pPr>
        <w:jc w:val="center"/>
        <w:rPr>
          <w:b/>
        </w:rPr>
      </w:pPr>
      <w:r w:rsidRPr="00CE2C60">
        <w:rPr>
          <w:b/>
        </w:rPr>
        <w:t xml:space="preserve">Обжалование определений суда первой инстанции </w:t>
      </w:r>
    </w:p>
    <w:p w:rsidR="00F0655D" w:rsidRPr="00CE2C60" w:rsidRDefault="00F0655D" w:rsidP="00F0655D">
      <w:pPr>
        <w:autoSpaceDE w:val="0"/>
        <w:autoSpaceDN w:val="0"/>
        <w:adjustRightInd w:val="0"/>
        <w:jc w:val="both"/>
      </w:pPr>
      <w:bookmarkStart w:id="1" w:name="Par0"/>
      <w:bookmarkEnd w:id="1"/>
    </w:p>
    <w:p w:rsidR="00F0655D" w:rsidRPr="00CE2C60" w:rsidRDefault="00F0655D" w:rsidP="00F0655D">
      <w:pPr>
        <w:autoSpaceDE w:val="0"/>
        <w:autoSpaceDN w:val="0"/>
        <w:adjustRightInd w:val="0"/>
        <w:ind w:firstLine="540"/>
        <w:jc w:val="both"/>
      </w:pPr>
      <w:r w:rsidRPr="00CE2C60">
        <w:t>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F0655D" w:rsidRPr="00CE2C60" w:rsidRDefault="00F0655D" w:rsidP="00F0655D">
      <w:pPr>
        <w:autoSpaceDE w:val="0"/>
        <w:autoSpaceDN w:val="0"/>
        <w:adjustRightInd w:val="0"/>
        <w:ind w:firstLine="540"/>
        <w:jc w:val="both"/>
      </w:pPr>
      <w:r w:rsidRPr="00CE2C60">
        <w:t>1) это предусмотрено настоящим Кодексом;</w:t>
      </w:r>
    </w:p>
    <w:p w:rsidR="00F0655D" w:rsidRPr="00CE2C60" w:rsidRDefault="00F0655D" w:rsidP="00F0655D">
      <w:pPr>
        <w:autoSpaceDE w:val="0"/>
        <w:autoSpaceDN w:val="0"/>
        <w:adjustRightInd w:val="0"/>
        <w:ind w:firstLine="540"/>
        <w:jc w:val="both"/>
      </w:pPr>
      <w:r w:rsidRPr="00CE2C60">
        <w:t>2) определение суда исключает возможность дальнейшего движения административного дела.</w:t>
      </w:r>
    </w:p>
    <w:p w:rsidR="00F0655D" w:rsidRPr="00CE2C60" w:rsidRDefault="00F0655D" w:rsidP="00F0655D">
      <w:pPr>
        <w:autoSpaceDE w:val="0"/>
        <w:autoSpaceDN w:val="0"/>
        <w:adjustRightInd w:val="0"/>
        <w:spacing w:before="240"/>
        <w:ind w:firstLine="540"/>
        <w:jc w:val="both"/>
      </w:pPr>
      <w:r w:rsidRPr="00CE2C60">
        <w:t>Частная жалоба, представление прокурора рассматриваются:</w:t>
      </w:r>
    </w:p>
    <w:p w:rsidR="00F0655D" w:rsidRPr="00CE2C60" w:rsidRDefault="00F0655D" w:rsidP="00F0655D">
      <w:pPr>
        <w:autoSpaceDE w:val="0"/>
        <w:autoSpaceDN w:val="0"/>
        <w:adjustRightInd w:val="0"/>
        <w:spacing w:before="240"/>
        <w:ind w:firstLine="540"/>
        <w:jc w:val="both"/>
      </w:pPr>
      <w:r w:rsidRPr="00CE2C60">
        <w:t>1) на определения мирового судьи - районным судом;</w:t>
      </w:r>
    </w:p>
    <w:p w:rsidR="00F0655D" w:rsidRPr="00CE2C60" w:rsidRDefault="00F0655D" w:rsidP="00F0655D">
      <w:pPr>
        <w:autoSpaceDE w:val="0"/>
        <w:autoSpaceDN w:val="0"/>
        <w:adjustRightInd w:val="0"/>
        <w:spacing w:before="240"/>
        <w:ind w:firstLine="540"/>
        <w:jc w:val="both"/>
      </w:pPr>
      <w:r w:rsidRPr="00CE2C60">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F0655D" w:rsidRPr="00CE2C60" w:rsidRDefault="00F0655D" w:rsidP="00F0655D">
      <w:pPr>
        <w:autoSpaceDE w:val="0"/>
        <w:autoSpaceDN w:val="0"/>
        <w:adjustRightInd w:val="0"/>
        <w:spacing w:before="240"/>
        <w:ind w:firstLine="540"/>
        <w:jc w:val="both"/>
      </w:pPr>
      <w:r w:rsidRPr="00CE2C60">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F0655D" w:rsidRPr="00CE2C60" w:rsidRDefault="00F0655D" w:rsidP="00F0655D">
      <w:pPr>
        <w:autoSpaceDE w:val="0"/>
        <w:autoSpaceDN w:val="0"/>
        <w:adjustRightInd w:val="0"/>
        <w:spacing w:before="240"/>
        <w:ind w:firstLine="540"/>
        <w:jc w:val="both"/>
      </w:pPr>
      <w:r w:rsidRPr="00CE2C60">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F0655D" w:rsidRPr="00CE2C60" w:rsidRDefault="00F0655D" w:rsidP="00F0655D">
      <w:pPr>
        <w:autoSpaceDE w:val="0"/>
        <w:autoSpaceDN w:val="0"/>
        <w:adjustRightInd w:val="0"/>
        <w:spacing w:before="240"/>
        <w:ind w:firstLine="540"/>
        <w:jc w:val="both"/>
      </w:pPr>
      <w:proofErr w:type="gramStart"/>
      <w:r w:rsidRPr="00CE2C60">
        <w:t xml:space="preserve">На определения суда, не указанные в </w:t>
      </w:r>
      <w:hyperlink w:anchor="Par0" w:history="1">
        <w:r w:rsidRPr="00CE2C60">
          <w:t>части 1</w:t>
        </w:r>
      </w:hyperlink>
      <w:r w:rsidRPr="00CE2C60">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roofErr w:type="gramEnd"/>
    </w:p>
    <w:p w:rsidR="00F0655D" w:rsidRPr="00CE2C60" w:rsidRDefault="00F0655D" w:rsidP="00F0655D">
      <w:pPr>
        <w:autoSpaceDE w:val="0"/>
        <w:autoSpaceDN w:val="0"/>
        <w:adjustRightInd w:val="0"/>
        <w:ind w:firstLine="540"/>
        <w:jc w:val="both"/>
        <w:outlineLvl w:val="0"/>
      </w:pPr>
    </w:p>
    <w:p w:rsidR="00F0655D" w:rsidRPr="00CE2C60" w:rsidRDefault="00F0655D" w:rsidP="00F0655D">
      <w:pPr>
        <w:autoSpaceDE w:val="0"/>
        <w:autoSpaceDN w:val="0"/>
        <w:adjustRightInd w:val="0"/>
        <w:ind w:firstLine="540"/>
        <w:jc w:val="both"/>
        <w:outlineLvl w:val="0"/>
        <w:rPr>
          <w:b/>
          <w:bCs/>
        </w:rPr>
      </w:pPr>
      <w:r w:rsidRPr="00CE2C60">
        <w:rPr>
          <w:b/>
          <w:bCs/>
        </w:rPr>
        <w:t>Статья 314. Срок подачи частной жалобы, представления прокурора</w:t>
      </w:r>
    </w:p>
    <w:p w:rsidR="00F0655D" w:rsidRPr="00CE2C60" w:rsidRDefault="00F0655D" w:rsidP="00F0655D">
      <w:pPr>
        <w:autoSpaceDE w:val="0"/>
        <w:autoSpaceDN w:val="0"/>
        <w:adjustRightInd w:val="0"/>
        <w:ind w:firstLine="540"/>
        <w:jc w:val="both"/>
      </w:pPr>
    </w:p>
    <w:p w:rsidR="00F0655D" w:rsidRPr="00CE2C60" w:rsidRDefault="00F0655D" w:rsidP="00F0655D">
      <w:pPr>
        <w:autoSpaceDE w:val="0"/>
        <w:autoSpaceDN w:val="0"/>
        <w:adjustRightInd w:val="0"/>
        <w:ind w:firstLine="540"/>
        <w:jc w:val="both"/>
      </w:pPr>
      <w:r w:rsidRPr="00CE2C60">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F0655D" w:rsidRPr="00CE2C60" w:rsidRDefault="00F0655D" w:rsidP="00F0655D">
      <w:pPr>
        <w:autoSpaceDE w:val="0"/>
        <w:autoSpaceDN w:val="0"/>
        <w:adjustRightInd w:val="0"/>
        <w:ind w:firstLine="540"/>
        <w:jc w:val="both"/>
      </w:pPr>
      <w:proofErr w:type="gramStart"/>
      <w:r w:rsidRPr="00CE2C60">
        <w:t>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w:t>
      </w:r>
      <w:proofErr w:type="gramEnd"/>
      <w:r w:rsidRPr="00CE2C60">
        <w:t xml:space="preserve"> дня принятия судом указанного определения.</w:t>
      </w:r>
    </w:p>
    <w:p w:rsidR="00F0655D" w:rsidRPr="00CE2C60" w:rsidRDefault="00F0655D" w:rsidP="00F0655D">
      <w:pPr>
        <w:autoSpaceDE w:val="0"/>
        <w:autoSpaceDN w:val="0"/>
        <w:adjustRightInd w:val="0"/>
        <w:ind w:firstLine="540"/>
        <w:jc w:val="both"/>
      </w:pPr>
      <w:r w:rsidRPr="00CE2C60">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CE2C60">
        <w:t>реадмиссии</w:t>
      </w:r>
      <w:proofErr w:type="spellEnd"/>
      <w:r w:rsidRPr="00CE2C60">
        <w:t xml:space="preserve">, в специальное учреждение или о продлении срока пребывания иностранного гражданина, подлежащего депортации или </w:t>
      </w:r>
      <w:proofErr w:type="spellStart"/>
      <w:r w:rsidRPr="00CE2C60">
        <w:t>реадмиссии</w:t>
      </w:r>
      <w:proofErr w:type="spellEnd"/>
      <w:r w:rsidRPr="00CE2C60">
        <w:t>, в специальном учреждении могут быть поданы в течение десяти дней со дня принятия судом указанного определения.</w:t>
      </w:r>
    </w:p>
    <w:p w:rsidR="00F0655D" w:rsidRPr="00CE2C60" w:rsidRDefault="00F0655D" w:rsidP="00F0655D">
      <w:pPr>
        <w:autoSpaceDE w:val="0"/>
        <w:autoSpaceDN w:val="0"/>
        <w:adjustRightInd w:val="0"/>
        <w:ind w:firstLine="540"/>
        <w:jc w:val="both"/>
      </w:pPr>
      <w:r w:rsidRPr="00CE2C60">
        <w:t>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F0655D" w:rsidRPr="00CE2C60" w:rsidRDefault="00F0655D" w:rsidP="00F0655D">
      <w:pPr>
        <w:autoSpaceDE w:val="0"/>
        <w:autoSpaceDN w:val="0"/>
        <w:adjustRightInd w:val="0"/>
        <w:spacing w:before="240"/>
        <w:ind w:firstLine="540"/>
        <w:jc w:val="both"/>
      </w:pPr>
      <w:proofErr w:type="gramStart"/>
      <w:r w:rsidRPr="00CE2C60">
        <w:lastRenderedPageBreak/>
        <w:t>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roofErr w:type="gramEnd"/>
    </w:p>
    <w:p w:rsidR="00F0655D" w:rsidRPr="00CE2C60" w:rsidRDefault="00F0655D" w:rsidP="00F0655D">
      <w:pPr>
        <w:autoSpaceDE w:val="0"/>
        <w:autoSpaceDN w:val="0"/>
        <w:adjustRightInd w:val="0"/>
        <w:spacing w:before="240"/>
        <w:ind w:firstLine="540"/>
        <w:jc w:val="both"/>
      </w:pPr>
      <w:r w:rsidRPr="00CE2C60">
        <w:t>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F0655D" w:rsidRPr="00CE2C60" w:rsidRDefault="00F0655D" w:rsidP="00F0655D">
      <w:pPr>
        <w:jc w:val="both"/>
      </w:pPr>
    </w:p>
    <w:p w:rsidR="00F0655D" w:rsidRPr="00CE2C60" w:rsidRDefault="00F0655D" w:rsidP="00D16E38">
      <w:pPr>
        <w:jc w:val="center"/>
      </w:pPr>
    </w:p>
    <w:p w:rsidR="00F0655D" w:rsidRPr="00CE2C60" w:rsidRDefault="00D16E38" w:rsidP="00D16E38">
      <w:pPr>
        <w:jc w:val="center"/>
      </w:pPr>
      <w:r w:rsidRPr="00CE2C60">
        <w:rPr>
          <w:b/>
        </w:rPr>
        <w:t>Срок подачи частной жалобы, представления прокурора</w:t>
      </w:r>
      <w:r w:rsidRPr="00CE2C60">
        <w:t xml:space="preserve"> </w:t>
      </w:r>
    </w:p>
    <w:p w:rsidR="00F0655D" w:rsidRPr="00CE2C60" w:rsidRDefault="00F0655D" w:rsidP="00F0655D">
      <w:pPr>
        <w:autoSpaceDE w:val="0"/>
        <w:autoSpaceDN w:val="0"/>
        <w:adjustRightInd w:val="0"/>
        <w:jc w:val="both"/>
      </w:pPr>
    </w:p>
    <w:p w:rsidR="00F0655D" w:rsidRPr="00CE2C60" w:rsidRDefault="00F0655D" w:rsidP="00F0655D">
      <w:pPr>
        <w:autoSpaceDE w:val="0"/>
        <w:autoSpaceDN w:val="0"/>
        <w:adjustRightInd w:val="0"/>
        <w:ind w:firstLine="540"/>
        <w:jc w:val="both"/>
      </w:pPr>
      <w:r w:rsidRPr="00CE2C60">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статьей.</w:t>
      </w:r>
    </w:p>
    <w:p w:rsidR="00F0655D" w:rsidRPr="00CE2C60" w:rsidRDefault="00F0655D" w:rsidP="00F0655D">
      <w:pPr>
        <w:autoSpaceDE w:val="0"/>
        <w:autoSpaceDN w:val="0"/>
        <w:adjustRightInd w:val="0"/>
        <w:spacing w:before="240"/>
        <w:ind w:firstLine="540"/>
        <w:jc w:val="both"/>
      </w:pPr>
      <w:proofErr w:type="gramStart"/>
      <w:r w:rsidRPr="00CE2C60">
        <w:t>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w:t>
      </w:r>
      <w:proofErr w:type="gramEnd"/>
      <w:r w:rsidRPr="00CE2C60">
        <w:t xml:space="preserve"> дня принятия судом указанного определения.</w:t>
      </w:r>
    </w:p>
    <w:p w:rsidR="00F0655D" w:rsidRPr="00CE2C60" w:rsidRDefault="00F0655D" w:rsidP="00F0655D">
      <w:pPr>
        <w:autoSpaceDE w:val="0"/>
        <w:autoSpaceDN w:val="0"/>
        <w:adjustRightInd w:val="0"/>
        <w:spacing w:before="240"/>
        <w:ind w:firstLine="540"/>
        <w:jc w:val="both"/>
      </w:pPr>
      <w:r w:rsidRPr="00CE2C60">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CE2C60">
        <w:t>реадмиссии</w:t>
      </w:r>
      <w:proofErr w:type="spellEnd"/>
      <w:r w:rsidRPr="00CE2C60">
        <w:t xml:space="preserve">, в специальное учреждение или о продлении срока пребывания иностранного гражданина, подлежащего депортации или </w:t>
      </w:r>
      <w:proofErr w:type="spellStart"/>
      <w:r w:rsidRPr="00CE2C60">
        <w:t>реадмиссии</w:t>
      </w:r>
      <w:proofErr w:type="spellEnd"/>
      <w:r w:rsidRPr="00CE2C60">
        <w:t>, в специальном учреждении могут быть поданы в течение десяти дней со дня принятия судом указанного определения.</w:t>
      </w:r>
    </w:p>
    <w:p w:rsidR="00F0655D" w:rsidRPr="00CE2C60" w:rsidRDefault="00F0655D" w:rsidP="00F0655D">
      <w:pPr>
        <w:autoSpaceDE w:val="0"/>
        <w:autoSpaceDN w:val="0"/>
        <w:adjustRightInd w:val="0"/>
        <w:spacing w:before="240"/>
        <w:ind w:firstLine="540"/>
        <w:jc w:val="both"/>
      </w:pPr>
      <w:r w:rsidRPr="00CE2C60">
        <w:t>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F0655D" w:rsidRPr="00CE2C60" w:rsidRDefault="00F0655D" w:rsidP="00F0655D">
      <w:pPr>
        <w:autoSpaceDE w:val="0"/>
        <w:autoSpaceDN w:val="0"/>
        <w:adjustRightInd w:val="0"/>
        <w:spacing w:before="240"/>
        <w:ind w:firstLine="540"/>
        <w:jc w:val="both"/>
      </w:pPr>
      <w:proofErr w:type="gramStart"/>
      <w:r w:rsidRPr="00CE2C60">
        <w:t>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указанного определения.</w:t>
      </w:r>
      <w:proofErr w:type="gramEnd"/>
    </w:p>
    <w:p w:rsidR="00F0655D" w:rsidRPr="00CE2C60" w:rsidRDefault="00F0655D" w:rsidP="00F0655D">
      <w:pPr>
        <w:autoSpaceDE w:val="0"/>
        <w:autoSpaceDN w:val="0"/>
        <w:adjustRightInd w:val="0"/>
        <w:spacing w:before="240"/>
        <w:ind w:firstLine="540"/>
        <w:jc w:val="both"/>
      </w:pPr>
      <w:r w:rsidRPr="00CE2C60">
        <w:t>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F0655D" w:rsidRPr="00CE2C60" w:rsidRDefault="00F0655D" w:rsidP="00F0655D">
      <w:pPr>
        <w:jc w:val="both"/>
      </w:pPr>
    </w:p>
    <w:p w:rsidR="00F0655D" w:rsidRPr="00CE2C60" w:rsidRDefault="00D16E38" w:rsidP="00F0655D">
      <w:pPr>
        <w:jc w:val="center"/>
      </w:pPr>
      <w:r w:rsidRPr="00CE2C60">
        <w:rPr>
          <w:b/>
        </w:rPr>
        <w:t>Порядок подачи и рассмотрения частной жалобы, представления прокурора</w:t>
      </w:r>
    </w:p>
    <w:p w:rsidR="00CE2C60" w:rsidRPr="00CE2C60" w:rsidRDefault="00F0655D" w:rsidP="00CE2C60">
      <w:pPr>
        <w:ind w:firstLine="540"/>
        <w:jc w:val="both"/>
      </w:pPr>
      <w:r w:rsidRPr="00CE2C60">
        <w:lastRenderedPageBreak/>
        <w:t>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статьей.</w:t>
      </w:r>
    </w:p>
    <w:p w:rsidR="00CE2C60" w:rsidRPr="00CE2C60" w:rsidRDefault="00F0655D" w:rsidP="00CE2C60">
      <w:pPr>
        <w:ind w:firstLine="540"/>
        <w:jc w:val="both"/>
      </w:pPr>
      <w:proofErr w:type="gramStart"/>
      <w:r w:rsidRPr="00CE2C60">
        <w:t>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w:t>
      </w:r>
      <w:proofErr w:type="gramEnd"/>
      <w:r w:rsidRPr="00CE2C60">
        <w:t xml:space="preserve">, установленным настоящей главой, без проведения судебного заседания в сроки, установленные </w:t>
      </w:r>
      <w:hyperlink r:id="rId10" w:history="1">
        <w:r w:rsidRPr="00CE2C60">
          <w:t>статьей 305</w:t>
        </w:r>
      </w:hyperlink>
      <w:r w:rsidRPr="00CE2C60">
        <w:t xml:space="preserve"> настоящего Кодекса.</w:t>
      </w:r>
    </w:p>
    <w:p w:rsidR="00CE2C60" w:rsidRPr="00CE2C60" w:rsidRDefault="00F0655D" w:rsidP="00CE2C60">
      <w:pPr>
        <w:ind w:firstLine="540"/>
        <w:jc w:val="both"/>
      </w:pPr>
      <w:r w:rsidRPr="00CE2C60">
        <w:t>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sidR="00F0655D" w:rsidRPr="00CE2C60" w:rsidRDefault="00F0655D" w:rsidP="00CE2C60">
      <w:pPr>
        <w:ind w:firstLine="540"/>
        <w:jc w:val="both"/>
      </w:pPr>
      <w:r w:rsidRPr="00CE2C60">
        <w:t>С учетом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F0655D" w:rsidRPr="00CE2C60" w:rsidRDefault="00F0655D" w:rsidP="00F0655D">
      <w:pPr>
        <w:jc w:val="both"/>
      </w:pPr>
    </w:p>
    <w:p w:rsidR="00CE2C60" w:rsidRPr="00CE2C60" w:rsidRDefault="00CE2C60">
      <w:pPr>
        <w:jc w:val="both"/>
      </w:pPr>
    </w:p>
    <w:sectPr w:rsidR="00CE2C60" w:rsidRPr="00CE2C60" w:rsidSect="000D0DDE">
      <w:pgSz w:w="11905"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E2"/>
    <w:rsid w:val="000810CD"/>
    <w:rsid w:val="00104FC2"/>
    <w:rsid w:val="001B5B28"/>
    <w:rsid w:val="001C3DA6"/>
    <w:rsid w:val="00274F4C"/>
    <w:rsid w:val="002D345C"/>
    <w:rsid w:val="003225A8"/>
    <w:rsid w:val="00376AE3"/>
    <w:rsid w:val="003E0235"/>
    <w:rsid w:val="003E0B01"/>
    <w:rsid w:val="00411E2F"/>
    <w:rsid w:val="004806B0"/>
    <w:rsid w:val="00512FBA"/>
    <w:rsid w:val="005611F5"/>
    <w:rsid w:val="00562B26"/>
    <w:rsid w:val="00574FE2"/>
    <w:rsid w:val="005A02E8"/>
    <w:rsid w:val="005A2B3D"/>
    <w:rsid w:val="005A5ED4"/>
    <w:rsid w:val="005E7AB1"/>
    <w:rsid w:val="00617564"/>
    <w:rsid w:val="0063105B"/>
    <w:rsid w:val="006923E0"/>
    <w:rsid w:val="00765952"/>
    <w:rsid w:val="007825C8"/>
    <w:rsid w:val="007A0601"/>
    <w:rsid w:val="007F46CC"/>
    <w:rsid w:val="00852CBD"/>
    <w:rsid w:val="008E269E"/>
    <w:rsid w:val="008E47F3"/>
    <w:rsid w:val="00907911"/>
    <w:rsid w:val="00953042"/>
    <w:rsid w:val="009942A5"/>
    <w:rsid w:val="009F22A8"/>
    <w:rsid w:val="00A14859"/>
    <w:rsid w:val="00A22A9E"/>
    <w:rsid w:val="00A747C4"/>
    <w:rsid w:val="00A85B1A"/>
    <w:rsid w:val="00AC4119"/>
    <w:rsid w:val="00AC754C"/>
    <w:rsid w:val="00B00F5B"/>
    <w:rsid w:val="00B07A60"/>
    <w:rsid w:val="00B54571"/>
    <w:rsid w:val="00B77C16"/>
    <w:rsid w:val="00B80DD7"/>
    <w:rsid w:val="00BF24C0"/>
    <w:rsid w:val="00C167D3"/>
    <w:rsid w:val="00C64C05"/>
    <w:rsid w:val="00CE2C60"/>
    <w:rsid w:val="00CF449E"/>
    <w:rsid w:val="00D16E38"/>
    <w:rsid w:val="00D5035A"/>
    <w:rsid w:val="00DC26CB"/>
    <w:rsid w:val="00E12225"/>
    <w:rsid w:val="00E646BD"/>
    <w:rsid w:val="00E67988"/>
    <w:rsid w:val="00E87627"/>
    <w:rsid w:val="00EB6DC3"/>
    <w:rsid w:val="00EF72F4"/>
    <w:rsid w:val="00F0655D"/>
    <w:rsid w:val="00F35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84A7677638592148CC9516F1B5F7F8DC1BA371FBB5DEF4213C85738A999A816C13B97085D7B2A79A923A6F8052B1834F667D886A91R9qCE" TargetMode="External"/><Relationship Id="rId3" Type="http://schemas.openxmlformats.org/officeDocument/2006/relationships/settings" Target="settings.xml"/><Relationship Id="rId7" Type="http://schemas.openxmlformats.org/officeDocument/2006/relationships/hyperlink" Target="consultantplus://offline/ref=2384A7677638592148CC9516F1B5F7F8DC1BA270FAB8DEF4213C85738A999A816C13B9788CD7B3A9CFC82A6BC905BA9F4879628B7492951BR6qA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1BA512AA726E9BEB01E112F1C7D97414626563594D6AC3A95EFA5E50608D751946775AEDEFDFA541169E50338F3C30E2CD56887EAA7803F0CmFE" TargetMode="External"/><Relationship Id="rId11" Type="http://schemas.openxmlformats.org/officeDocument/2006/relationships/fontTable" Target="fontTable.xml"/><Relationship Id="rId5" Type="http://schemas.openxmlformats.org/officeDocument/2006/relationships/hyperlink" Target="consultantplus://offline/ref=A970301882094A13C1C7C0351B4BFFBF7EF49DB029443AA7A162A8FDF11A4162AC7801348003D7BE1E54C736A2962DF75ABF85C63133FA1Fo6l5E" TargetMode="External"/><Relationship Id="rId10" Type="http://schemas.openxmlformats.org/officeDocument/2006/relationships/hyperlink" Target="consultantplus://offline/ref=040D5603B47439D50112105D62E2492CB0C7FC9F81208C643AD9BA49386CEE762BAD7C7428BCEA474459D01D27A7EC2005C0F821552F2832h1xEE" TargetMode="External"/><Relationship Id="rId4" Type="http://schemas.openxmlformats.org/officeDocument/2006/relationships/webSettings" Target="webSettings.xml"/><Relationship Id="rId9" Type="http://schemas.openxmlformats.org/officeDocument/2006/relationships/hyperlink" Target="consultantplus://offline/ref=2384A7677638592148CC9516F1B5F7F8DC1BA371FBB5DEF4213C85738A999A816C13B9788FD4BEA79A923A6F8052B1834F667D886A91R9q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Help1</dc:creator>
  <cp:lastModifiedBy>Help1</cp:lastModifiedBy>
  <cp:revision>3</cp:revision>
  <cp:lastPrinted>2019-08-08T03:41:00Z</cp:lastPrinted>
  <dcterms:created xsi:type="dcterms:W3CDTF">2019-11-26T04:32:00Z</dcterms:created>
  <dcterms:modified xsi:type="dcterms:W3CDTF">2019-11-26T04:54:00Z</dcterms:modified>
</cp:coreProperties>
</file>