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DF" w:rsidRPr="002464DF" w:rsidRDefault="002464DF" w:rsidP="002464D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AA0000"/>
          <w:kern w:val="36"/>
          <w:sz w:val="27"/>
          <w:szCs w:val="27"/>
          <w:lang w:eastAsia="ru-RU"/>
        </w:rPr>
      </w:pPr>
      <w:bookmarkStart w:id="0" w:name="_GoBack"/>
      <w:r w:rsidRPr="002464DF">
        <w:rPr>
          <w:rFonts w:ascii="Arial" w:eastAsia="Times New Roman" w:hAnsi="Arial" w:cs="Arial"/>
          <w:b/>
          <w:bCs/>
          <w:color w:val="AA0000"/>
          <w:kern w:val="36"/>
          <w:sz w:val="27"/>
          <w:szCs w:val="27"/>
          <w:lang w:eastAsia="ru-RU"/>
        </w:rPr>
        <w:t>ОБРАТНАЯ СВЯЗЬ для сообщений о фактах коррупции</w:t>
      </w:r>
    </w:p>
    <w:bookmarkEnd w:id="0"/>
    <w:p w:rsidR="002464DF" w:rsidRPr="002464DF" w:rsidRDefault="002464DF" w:rsidP="0024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4DF" w:rsidRPr="002464DF" w:rsidRDefault="002464DF" w:rsidP="002464D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Согласно </w:t>
      </w:r>
      <w:hyperlink r:id="rId5" w:tgtFrame="_blank" w:history="1">
        <w:r w:rsidRPr="002464DF">
          <w:rPr>
            <w:rFonts w:ascii="Tahoma" w:eastAsia="Times New Roman" w:hAnsi="Tahoma" w:cs="Tahoma"/>
            <w:color w:val="0066CC"/>
            <w:sz w:val="18"/>
            <w:szCs w:val="18"/>
            <w:u w:val="single"/>
            <w:bdr w:val="none" w:sz="0" w:space="0" w:color="auto" w:frame="1"/>
            <w:lang w:eastAsia="ru-RU"/>
          </w:rPr>
          <w:t>Федеральному закону</w:t>
        </w:r>
      </w:hyperlink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 25 декабря 2008 г. № 273-ФЗ «О противодействии коррупции»:</w:t>
      </w:r>
    </w:p>
    <w:p w:rsidR="002464DF" w:rsidRPr="002464DF" w:rsidRDefault="002464DF" w:rsidP="002464DF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Коррупция – это: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proofErr w:type="gramEnd"/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физическими лицами;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б) совершение деяний, указанных в подпункте «а» настоящего пункта, от имени или в интересах юридического лица.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целях профилактики коррупционных правонарушений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Тарбагатайском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районном суде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повышения эффективности обеспечения соблюдения федеральными государственными гражданскими служащими запретов, ограничений, обязательств и правил служебного поведения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Тарбагатайским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районным судом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определён телефон, по которому принимаются сообщения о фактах коррупции от граждан и представителей организаций и общественных объединений:</w:t>
      </w:r>
    </w:p>
    <w:p w:rsidR="002464DF" w:rsidRPr="002464DF" w:rsidRDefault="002464DF" w:rsidP="002464D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8</w:t>
      </w:r>
      <w:r w:rsidRPr="002464DF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(</w:t>
      </w:r>
      <w:r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30146</w:t>
      </w:r>
      <w:r w:rsidRPr="002464DF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) </w:t>
      </w:r>
      <w:r w:rsidR="00077F19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56-0-94</w:t>
      </w:r>
    </w:p>
    <w:p w:rsidR="002464DF" w:rsidRPr="002464DF" w:rsidRDefault="002464DF" w:rsidP="002464DF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Конфиденциальность обращения гарантируется.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Обращаем внимание на то, что статьей 306 </w:t>
      </w:r>
      <w:hyperlink r:id="rId6" w:tgtFrame="_blank" w:history="1">
        <w:r w:rsidRPr="002464DF">
          <w:rPr>
            <w:rFonts w:ascii="Tahoma" w:eastAsia="Times New Roman" w:hAnsi="Tahoma" w:cs="Tahoma"/>
            <w:color w:val="0066CC"/>
            <w:sz w:val="18"/>
            <w:szCs w:val="18"/>
            <w:u w:val="single"/>
            <w:bdr w:val="none" w:sz="0" w:space="0" w:color="auto" w:frame="1"/>
            <w:lang w:eastAsia="ru-RU"/>
          </w:rPr>
          <w:t>Уголовного кодекса</w:t>
        </w:r>
      </w:hyperlink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РФ предусмотрена уголовная ответственность за заведомо ложный донос.</w:t>
      </w:r>
    </w:p>
    <w:p w:rsidR="002464DF" w:rsidRPr="002464DF" w:rsidRDefault="002464DF" w:rsidP="002464D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2464DF" w:rsidRPr="002464DF" w:rsidRDefault="002464DF" w:rsidP="002464D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Symbol" w:eastAsia="Times New Roman" w:hAnsi="Symbol" w:cs="Tahoma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proofErr w:type="spellStart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Тарбагатайским</w:t>
      </w:r>
      <w:proofErr w:type="spellEnd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районным судом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принимается и рассматривается информация о фактах: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коррупционных проявлений в действиях федеральных государственных гражданских служащих </w:t>
      </w:r>
      <w:proofErr w:type="spellStart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Тарбагатайского</w:t>
      </w:r>
      <w:proofErr w:type="spellEnd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районного суда; 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конфликта интересов в действиях федеральных государственных гражданских служащих </w:t>
      </w:r>
      <w:proofErr w:type="spellStart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Тарбагатайского</w:t>
      </w:r>
      <w:proofErr w:type="spellEnd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районного суда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несоблюдения федеральными государственными гражданскими служащими </w:t>
      </w:r>
      <w:proofErr w:type="spellStart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Тарбагатайского</w:t>
      </w:r>
      <w:proofErr w:type="spellEnd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районного суда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ограничений и запретов, установленных законодательством Российской Федерации.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Symbol" w:eastAsia="Times New Roman" w:hAnsi="Symbol" w:cs="Tahoma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proofErr w:type="gramStart"/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 рассматриваются: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анонимные обращения (без указания фамилии гражданина, направившего обращение);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обращения, не содержащие почтового адреса, по которому должен быть направлен ответ;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обращения, не касающиеся коррупционных действий федеральных государственных гражданских служащих </w:t>
      </w:r>
      <w:proofErr w:type="spellStart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Тарбагатайского</w:t>
      </w:r>
      <w:proofErr w:type="spellEnd"/>
      <w:r w:rsidR="00077F1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районного суда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  <w:proofErr w:type="gramEnd"/>
    </w:p>
    <w:p w:rsidR="002464DF" w:rsidRPr="002464DF" w:rsidRDefault="002464DF" w:rsidP="002464DF">
      <w:pPr>
        <w:shd w:val="clear" w:color="auto" w:fill="FFFFFF"/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обращения, касающиеся коррупционных действий судей и работников аппаратов судов.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Symbol" w:eastAsia="Times New Roman" w:hAnsi="Symbol" w:cs="Tahoma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Прием обращений абонентов, поступивших по "телефону доверия", осуществляются в автоматическом режиме с записью сообщения на рабочую станцию. Режим приема и записи обращений по "телефону доверия" - круглосуточный.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4DF">
        <w:rPr>
          <w:rFonts w:ascii="Symbol" w:eastAsia="Times New Roman" w:hAnsi="Symbol" w:cs="Tahoma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Граждане и представители организаций и общественных объединений вправе направить сообщение о фактах коррупции в электронном виде.</w:t>
      </w: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7" w:tgtFrame="_self" w:history="1">
        <w:r w:rsidRPr="002464DF">
          <w:rPr>
            <w:rFonts w:ascii="Tahoma" w:eastAsia="Times New Roman" w:hAnsi="Tahoma" w:cs="Tahoma"/>
            <w:color w:val="0066CC"/>
            <w:sz w:val="18"/>
            <w:szCs w:val="18"/>
            <w:u w:val="single"/>
            <w:bdr w:val="none" w:sz="0" w:space="0" w:color="auto" w:frame="1"/>
            <w:lang w:eastAsia="ru-RU"/>
          </w:rPr>
          <w:t>Направить сообщение</w:t>
        </w:r>
      </w:hyperlink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электронном виде.</w:t>
      </w:r>
    </w:p>
    <w:p w:rsidR="002464DF" w:rsidRPr="002464DF" w:rsidRDefault="002464DF" w:rsidP="002464D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2464DF" w:rsidRPr="002464DF" w:rsidRDefault="002464DF" w:rsidP="002464D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64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740D12" w:rsidRDefault="00077F19"/>
    <w:sectPr w:rsidR="0074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DF"/>
    <w:rsid w:val="00077F19"/>
    <w:rsid w:val="002464DF"/>
    <w:rsid w:val="009A6D3F"/>
    <w:rsid w:val="00A5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ep.ru/index.php?id=60&amp;step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41891" TargetMode="External"/><Relationship Id="rId5" Type="http://schemas.openxmlformats.org/officeDocument/2006/relationships/hyperlink" Target="http://pravo.gov.ru/proxy/ips/?docbody=&amp;nd=1021266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Admin44</dc:creator>
  <cp:lastModifiedBy>Admin44</cp:lastModifiedBy>
  <cp:revision>2</cp:revision>
  <dcterms:created xsi:type="dcterms:W3CDTF">2025-04-11T01:50:00Z</dcterms:created>
  <dcterms:modified xsi:type="dcterms:W3CDTF">2025-04-11T01:50:00Z</dcterms:modified>
</cp:coreProperties>
</file>