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3D" w:rsidRDefault="0087773D" w:rsidP="0087773D">
      <w:pPr>
        <w:pStyle w:val="2"/>
        <w:shd w:val="clear" w:color="auto" w:fill="auto"/>
        <w:spacing w:after="324" w:line="240" w:lineRule="exact"/>
        <w:ind w:left="4360"/>
        <w:jc w:val="both"/>
      </w:pPr>
      <w:r>
        <w:t xml:space="preserve">Приложение </w:t>
      </w:r>
      <w:r>
        <w:t>№1</w:t>
      </w:r>
    </w:p>
    <w:p w:rsidR="0087773D" w:rsidRDefault="0087773D" w:rsidP="0087773D">
      <w:pPr>
        <w:pStyle w:val="2"/>
        <w:shd w:val="clear" w:color="auto" w:fill="auto"/>
        <w:spacing w:after="287" w:line="299" w:lineRule="exact"/>
        <w:ind w:left="4360" w:right="40"/>
        <w:jc w:val="both"/>
      </w:pPr>
      <w:r>
        <w:t>В Комиссию ни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w:t>
      </w:r>
    </w:p>
    <w:p w:rsidR="0087773D" w:rsidRDefault="0087773D" w:rsidP="0087773D">
      <w:pPr>
        <w:pStyle w:val="2"/>
        <w:shd w:val="clear" w:color="auto" w:fill="auto"/>
        <w:spacing w:line="240" w:lineRule="auto"/>
        <w:ind w:left="4360"/>
        <w:jc w:val="both"/>
      </w:pPr>
      <w:r>
        <w:t>о</w:t>
      </w:r>
      <w:r>
        <w:t>т</w:t>
      </w:r>
      <w:r>
        <w:t xml:space="preserve"> ___________________________________</w:t>
      </w:r>
    </w:p>
    <w:p w:rsidR="0087773D" w:rsidRDefault="0087773D" w:rsidP="0087773D">
      <w:pPr>
        <w:pStyle w:val="40"/>
        <w:shd w:val="clear" w:color="auto" w:fill="auto"/>
        <w:spacing w:after="1256" w:line="240" w:lineRule="auto"/>
        <w:ind w:left="5100"/>
        <w:jc w:val="left"/>
      </w:pPr>
      <w:proofErr w:type="gramStart"/>
      <w:r>
        <w:t>(наименовать: зажимаемой должности, Ф.И.О.}</w:t>
      </w:r>
      <w:proofErr w:type="gramEnd"/>
    </w:p>
    <w:p w:rsidR="0087773D" w:rsidRDefault="0087773D" w:rsidP="0087773D">
      <w:pPr>
        <w:pStyle w:val="21"/>
        <w:keepNext/>
        <w:keepLines/>
        <w:shd w:val="clear" w:color="auto" w:fill="auto"/>
        <w:spacing w:before="0" w:after="0" w:line="260" w:lineRule="exact"/>
        <w:ind w:left="20"/>
      </w:pPr>
      <w:bookmarkStart w:id="0" w:name="bookmark2"/>
      <w:r>
        <w:t>Уведомление</w:t>
      </w:r>
      <w:bookmarkEnd w:id="0"/>
    </w:p>
    <w:p w:rsidR="0087773D" w:rsidRDefault="0087773D" w:rsidP="0087773D">
      <w:pPr>
        <w:pStyle w:val="2"/>
        <w:shd w:val="clear" w:color="auto" w:fill="auto"/>
        <w:spacing w:line="295" w:lineRule="exact"/>
        <w:ind w:left="20"/>
        <w:jc w:val="center"/>
      </w:pPr>
      <w:r>
        <w:t xml:space="preserve">о возникновении независящих от гражданского служащего обстоятельств, </w:t>
      </w:r>
    </w:p>
    <w:p w:rsidR="0087773D" w:rsidRDefault="0087773D" w:rsidP="0087773D">
      <w:pPr>
        <w:pStyle w:val="2"/>
        <w:shd w:val="clear" w:color="auto" w:fill="auto"/>
        <w:spacing w:line="295" w:lineRule="exact"/>
        <w:ind w:left="20"/>
        <w:jc w:val="center"/>
      </w:pPr>
      <w:r>
        <w:t>препятствующих соблюдению требований к служебному поведению</w:t>
      </w:r>
    </w:p>
    <w:p w:rsidR="0087773D" w:rsidRDefault="0087773D" w:rsidP="0087773D">
      <w:pPr>
        <w:pStyle w:val="2"/>
        <w:shd w:val="clear" w:color="auto" w:fill="auto"/>
        <w:spacing w:line="295" w:lineRule="exact"/>
        <w:ind w:left="20"/>
        <w:jc w:val="center"/>
      </w:pPr>
      <w:r>
        <w:t>и (или) требований об урегулировании конфликта интересов</w:t>
      </w:r>
    </w:p>
    <w:p w:rsidR="0087773D" w:rsidRDefault="0087773D" w:rsidP="0087773D">
      <w:pPr>
        <w:pStyle w:val="2"/>
        <w:shd w:val="clear" w:color="auto" w:fill="auto"/>
        <w:spacing w:line="295" w:lineRule="exact"/>
        <w:ind w:left="20"/>
        <w:jc w:val="center"/>
      </w:pPr>
    </w:p>
    <w:p w:rsidR="0087773D" w:rsidRDefault="0087773D" w:rsidP="0087773D">
      <w:pPr>
        <w:pStyle w:val="2"/>
        <w:shd w:val="clear" w:color="auto" w:fill="auto"/>
        <w:spacing w:line="240" w:lineRule="auto"/>
        <w:ind w:right="40" w:firstLine="708"/>
        <w:rPr>
          <w:sz w:val="26"/>
          <w:szCs w:val="26"/>
        </w:rPr>
      </w:pPr>
      <w:r w:rsidRPr="0087773D">
        <w:rPr>
          <w:sz w:val="26"/>
          <w:szCs w:val="26"/>
        </w:rPr>
        <w:t>В соответствии с частью 6 статьи 13 Федерального закона от 25 декабря 2008 г. № 273-Ф3</w:t>
      </w:r>
      <w:r w:rsidRPr="0087773D">
        <w:rPr>
          <w:rStyle w:val="FranklinGothicBook13pt"/>
          <w:rFonts w:ascii="Times New Roman" w:hAnsi="Times New Roman" w:cs="Times New Roman"/>
        </w:rPr>
        <w:t xml:space="preserve"> «</w:t>
      </w:r>
      <w:r w:rsidRPr="0087773D">
        <w:rPr>
          <w:rStyle w:val="FranklinGothicBook13pt"/>
          <w:rFonts w:ascii="Times New Roman" w:hAnsi="Times New Roman" w:cs="Times New Roman"/>
          <w:i w:val="0"/>
        </w:rPr>
        <w:t>О</w:t>
      </w:r>
      <w:r w:rsidRPr="0087773D">
        <w:rPr>
          <w:sz w:val="26"/>
          <w:szCs w:val="26"/>
        </w:rPr>
        <w:t xml:space="preserve"> противодействии коррупции» сообщаю о том, что:</w:t>
      </w:r>
    </w:p>
    <w:p w:rsidR="0087773D" w:rsidRDefault="0087773D" w:rsidP="0087773D">
      <w:pPr>
        <w:pStyle w:val="2"/>
        <w:shd w:val="clear" w:color="auto" w:fill="auto"/>
        <w:spacing w:line="295" w:lineRule="exact"/>
        <w:ind w:right="40"/>
        <w:rPr>
          <w:sz w:val="26"/>
          <w:szCs w:val="26"/>
        </w:rPr>
      </w:pPr>
      <w:r>
        <w:rPr>
          <w:sz w:val="26"/>
          <w:szCs w:val="26"/>
        </w:rPr>
        <w:t>__________________________________________________________________________</w:t>
      </w:r>
    </w:p>
    <w:p w:rsidR="0087773D" w:rsidRDefault="0087773D" w:rsidP="0087773D">
      <w:pPr>
        <w:pStyle w:val="2"/>
        <w:shd w:val="clear" w:color="auto" w:fill="auto"/>
        <w:spacing w:line="295" w:lineRule="exact"/>
        <w:ind w:right="40"/>
        <w:rPr>
          <w:sz w:val="26"/>
          <w:szCs w:val="26"/>
        </w:rPr>
      </w:pPr>
      <w:r>
        <w:rPr>
          <w:sz w:val="26"/>
          <w:szCs w:val="26"/>
        </w:rPr>
        <w:t>__________________________________________________________________________</w:t>
      </w:r>
    </w:p>
    <w:p w:rsidR="0087773D" w:rsidRDefault="0087773D" w:rsidP="0087773D">
      <w:pPr>
        <w:pStyle w:val="2"/>
        <w:shd w:val="clear" w:color="auto" w:fill="auto"/>
        <w:spacing w:line="240" w:lineRule="auto"/>
        <w:ind w:right="40"/>
        <w:rPr>
          <w:sz w:val="26"/>
          <w:szCs w:val="26"/>
        </w:rPr>
      </w:pPr>
      <w:r>
        <w:rPr>
          <w:sz w:val="26"/>
          <w:szCs w:val="26"/>
        </w:rPr>
        <w:t>___________________________________________________________________________</w:t>
      </w:r>
    </w:p>
    <w:p w:rsidR="0087773D" w:rsidRDefault="0087773D" w:rsidP="0087773D">
      <w:pPr>
        <w:pStyle w:val="40"/>
        <w:shd w:val="clear" w:color="auto" w:fill="auto"/>
        <w:spacing w:after="0" w:line="240" w:lineRule="auto"/>
        <w:jc w:val="center"/>
      </w:pPr>
      <w:proofErr w:type="gramStart"/>
      <w:r w:rsidRPr="0087773D">
        <w:rPr>
          <w:rStyle w:val="412pt"/>
          <w:sz w:val="18"/>
          <w:szCs w:val="18"/>
        </w:rPr>
        <w:t xml:space="preserve">(излагается </w:t>
      </w:r>
      <w:r>
        <w:rPr>
          <w:rStyle w:val="412pt"/>
          <w:sz w:val="18"/>
          <w:szCs w:val="18"/>
        </w:rPr>
        <w:t>информация о независящих от гражданского служащего</w:t>
      </w:r>
      <w:r w:rsidRPr="0087773D">
        <w:rPr>
          <w:rStyle w:val="412pt"/>
          <w:sz w:val="18"/>
          <w:szCs w:val="18"/>
        </w:rPr>
        <w:t xml:space="preserve"> обстоятельств, препятствующих </w:t>
      </w:r>
      <w:r>
        <w:t xml:space="preserve">соблюдению </w:t>
      </w:r>
      <w:proofErr w:type="gramEnd"/>
    </w:p>
    <w:p w:rsidR="0087773D" w:rsidRDefault="0087773D" w:rsidP="0087773D">
      <w:pPr>
        <w:pStyle w:val="40"/>
        <w:shd w:val="clear" w:color="auto" w:fill="auto"/>
        <w:spacing w:after="0" w:line="240" w:lineRule="auto"/>
        <w:jc w:val="center"/>
      </w:pPr>
      <w:r>
        <w:t xml:space="preserve">требований </w:t>
      </w:r>
      <w:r w:rsidRPr="0087773D">
        <w:t xml:space="preserve"> </w:t>
      </w:r>
      <w:r>
        <w:t xml:space="preserve">к </w:t>
      </w:r>
      <w:r w:rsidRPr="0087773D">
        <w:t xml:space="preserve">служебному поведению </w:t>
      </w:r>
      <w:r>
        <w:t xml:space="preserve">и </w:t>
      </w:r>
      <w:r w:rsidRPr="0087773D">
        <w:t>(или) требований об урегулировании конфликта интересов)</w:t>
      </w:r>
    </w:p>
    <w:p w:rsidR="0087773D" w:rsidRDefault="0087773D" w:rsidP="0087773D">
      <w:pPr>
        <w:pStyle w:val="40"/>
        <w:shd w:val="clear" w:color="auto" w:fill="auto"/>
        <w:spacing w:after="0" w:line="240" w:lineRule="auto"/>
        <w:jc w:val="left"/>
      </w:pPr>
      <w:r>
        <w:t>____________________________________________________________________________________________________________</w:t>
      </w:r>
    </w:p>
    <w:p w:rsidR="0087773D" w:rsidRPr="0087773D" w:rsidRDefault="0087773D" w:rsidP="0087773D">
      <w:pPr>
        <w:pStyle w:val="40"/>
        <w:shd w:val="clear" w:color="auto" w:fill="auto"/>
        <w:spacing w:after="0" w:line="240" w:lineRule="auto"/>
        <w:jc w:val="left"/>
        <w:rPr>
          <w:sz w:val="28"/>
        </w:rPr>
      </w:pPr>
      <w:r w:rsidRPr="0087773D">
        <w:rPr>
          <w:sz w:val="28"/>
        </w:rPr>
        <w:t>____________________________________________________________________________</w:t>
      </w:r>
      <w:r>
        <w:rPr>
          <w:sz w:val="28"/>
        </w:rPr>
        <w:t>________________________________________________________________</w:t>
      </w:r>
    </w:p>
    <w:p w:rsidR="0087773D" w:rsidRPr="0087773D" w:rsidRDefault="0087773D" w:rsidP="0087773D">
      <w:pPr>
        <w:pStyle w:val="40"/>
        <w:shd w:val="clear" w:color="auto" w:fill="auto"/>
        <w:spacing w:after="0" w:line="240" w:lineRule="auto"/>
        <w:jc w:val="left"/>
        <w:rPr>
          <w:sz w:val="28"/>
        </w:rPr>
      </w:pPr>
      <w:r>
        <w:rPr>
          <w:sz w:val="28"/>
        </w:rPr>
        <w:t>______________________________________________________________________</w:t>
      </w:r>
    </w:p>
    <w:p w:rsidR="0087773D" w:rsidRDefault="0087773D" w:rsidP="0087773D">
      <w:pPr>
        <w:pStyle w:val="40"/>
        <w:shd w:val="clear" w:color="auto" w:fill="auto"/>
        <w:spacing w:after="0" w:line="240" w:lineRule="auto"/>
        <w:ind w:left="20"/>
        <w:jc w:val="center"/>
      </w:pPr>
      <w:r>
        <w:t xml:space="preserve">(описание ограничений и запретов, требований о </w:t>
      </w:r>
      <w:r>
        <w:t>предоставлении или об</w:t>
      </w:r>
      <w:r>
        <w:t xml:space="preserve"> </w:t>
      </w:r>
      <w:proofErr w:type="gramStart"/>
      <w:r>
        <w:t>об</w:t>
      </w:r>
      <w:proofErr w:type="gramEnd"/>
      <w:r>
        <w:t xml:space="preserve"> урегулировании конфликта интересов </w:t>
      </w:r>
      <w:r>
        <w:t xml:space="preserve">и </w:t>
      </w:r>
      <w:r>
        <w:t>обязанностей</w:t>
      </w:r>
      <w:r>
        <w:t>, установленных</w:t>
      </w:r>
      <w:r>
        <w:t xml:space="preserve"> Федеральным законом см 25 декабря 200</w:t>
      </w:r>
      <w:r>
        <w:t>8</w:t>
      </w:r>
      <w:r>
        <w:t xml:space="preserve"> г. 273-ФЭ «О противодействии коррупции» </w:t>
      </w:r>
      <w:r>
        <w:t>и</w:t>
      </w:r>
      <w:r>
        <w:t xml:space="preserve"> другими федеральными законами в целях </w:t>
      </w:r>
      <w:r>
        <w:t>противодействие</w:t>
      </w:r>
      <w:r>
        <w:t xml:space="preserve"> коррупции, которые </w:t>
      </w:r>
      <w:proofErr w:type="spellStart"/>
      <w:r>
        <w:t>невозможнособлюсти</w:t>
      </w:r>
      <w:proofErr w:type="spellEnd"/>
      <w:r>
        <w:t xml:space="preserve"> и исполнить)</w:t>
      </w:r>
    </w:p>
    <w:p w:rsidR="0087773D" w:rsidRDefault="0087773D" w:rsidP="0087773D">
      <w:pPr>
        <w:pStyle w:val="2"/>
        <w:shd w:val="clear" w:color="auto" w:fill="auto"/>
        <w:spacing w:line="240" w:lineRule="auto"/>
        <w:ind w:left="20" w:right="40" w:firstLine="640"/>
        <w:jc w:val="both"/>
        <w:rPr>
          <w:sz w:val="26"/>
          <w:szCs w:val="26"/>
        </w:rPr>
      </w:pPr>
    </w:p>
    <w:p w:rsidR="0087773D" w:rsidRDefault="0087773D" w:rsidP="0087773D">
      <w:pPr>
        <w:pStyle w:val="2"/>
        <w:shd w:val="clear" w:color="auto" w:fill="auto"/>
        <w:spacing w:line="240" w:lineRule="auto"/>
        <w:ind w:left="20" w:right="40" w:firstLine="640"/>
        <w:jc w:val="both"/>
        <w:rPr>
          <w:sz w:val="26"/>
          <w:szCs w:val="26"/>
        </w:rPr>
      </w:pPr>
      <w:r w:rsidRPr="0087773D">
        <w:rPr>
          <w:sz w:val="26"/>
          <w:szCs w:val="26"/>
        </w:rPr>
        <w:t>Прилагаю материалы, подтверждающие возникновение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w:t>
      </w:r>
      <w:r>
        <w:t xml:space="preserve"> </w:t>
      </w:r>
      <w:r w:rsidRPr="0087773D">
        <w:rPr>
          <w:sz w:val="26"/>
          <w:szCs w:val="26"/>
        </w:rPr>
        <w:t>установленных Федеральным законом от 25 декабря 2008 г. 273-Ф3 «О противодействии коррупции» и другими федеральными законами в целях противодействия коррупции:</w:t>
      </w:r>
    </w:p>
    <w:p w:rsidR="0087773D" w:rsidRPr="0087773D" w:rsidRDefault="0087773D" w:rsidP="0087773D">
      <w:pPr>
        <w:pStyle w:val="2"/>
        <w:shd w:val="clear" w:color="auto" w:fill="auto"/>
        <w:spacing w:line="240" w:lineRule="auto"/>
        <w:ind w:left="20" w:right="40" w:hanging="20"/>
        <w:jc w:val="both"/>
        <w:rPr>
          <w:sz w:val="26"/>
          <w:szCs w:val="26"/>
        </w:rPr>
      </w:pPr>
      <w:r>
        <w:rPr>
          <w:sz w:val="26"/>
          <w:szCs w:val="26"/>
        </w:rPr>
        <w:t>___________________________________________________________________________</w:t>
      </w:r>
    </w:p>
    <w:p w:rsidR="0087773D" w:rsidRDefault="0087773D" w:rsidP="0087773D">
      <w:pPr>
        <w:pStyle w:val="2"/>
        <w:shd w:val="clear" w:color="auto" w:fill="auto"/>
        <w:spacing w:line="240" w:lineRule="auto"/>
        <w:ind w:left="20" w:right="40" w:hanging="20"/>
        <w:jc w:val="both"/>
      </w:pPr>
      <w:r>
        <w:t>__________________________________________________________________________________</w:t>
      </w:r>
    </w:p>
    <w:p w:rsidR="0087773D" w:rsidRDefault="0087773D" w:rsidP="0087773D">
      <w:pPr>
        <w:pStyle w:val="2"/>
        <w:shd w:val="clear" w:color="auto" w:fill="auto"/>
        <w:spacing w:line="240" w:lineRule="auto"/>
        <w:ind w:left="20" w:right="40" w:hanging="20"/>
        <w:jc w:val="both"/>
      </w:pPr>
      <w:r>
        <w:t>__________________________________________________________________________________</w:t>
      </w:r>
    </w:p>
    <w:p w:rsidR="0087773D" w:rsidRDefault="0087773D" w:rsidP="0087773D">
      <w:pPr>
        <w:pStyle w:val="2"/>
        <w:shd w:val="clear" w:color="auto" w:fill="auto"/>
        <w:spacing w:after="450" w:line="288" w:lineRule="exact"/>
        <w:ind w:left="20" w:right="40" w:firstLine="640"/>
        <w:jc w:val="both"/>
      </w:pPr>
    </w:p>
    <w:p w:rsidR="0087773D" w:rsidRDefault="0087773D" w:rsidP="0087773D">
      <w:pPr>
        <w:pStyle w:val="2"/>
        <w:shd w:val="clear" w:color="auto" w:fill="auto"/>
        <w:spacing w:after="450" w:line="288" w:lineRule="exact"/>
        <w:ind w:left="20" w:right="40" w:firstLine="640"/>
        <w:jc w:val="both"/>
        <w:rPr>
          <w:sz w:val="26"/>
          <w:szCs w:val="26"/>
        </w:rPr>
      </w:pPr>
      <w:proofErr w:type="gramStart"/>
      <w:r>
        <w:rPr>
          <w:sz w:val="26"/>
          <w:szCs w:val="26"/>
        </w:rPr>
        <w:lastRenderedPageBreak/>
        <w:t>Намереваюсь</w:t>
      </w:r>
      <w:proofErr w:type="gramEnd"/>
      <w:r>
        <w:rPr>
          <w:sz w:val="26"/>
          <w:szCs w:val="26"/>
        </w:rPr>
        <w:t xml:space="preserve"> /</w:t>
      </w:r>
      <w:r w:rsidRPr="0087773D">
        <w:rPr>
          <w:sz w:val="26"/>
          <w:szCs w:val="26"/>
        </w:rPr>
        <w:t>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w:t>
      </w:r>
      <w:proofErr w:type="gramStart"/>
      <w:r w:rsidRPr="0087773D">
        <w:rPr>
          <w:sz w:val="26"/>
          <w:szCs w:val="26"/>
        </w:rPr>
        <w:t>нужное</w:t>
      </w:r>
      <w:proofErr w:type="gramEnd"/>
      <w:r w:rsidRPr="0087773D">
        <w:rPr>
          <w:sz w:val="26"/>
          <w:szCs w:val="26"/>
        </w:rPr>
        <w:t xml:space="preserve"> подчеркнуть).</w:t>
      </w:r>
    </w:p>
    <w:p w:rsidR="0087773D" w:rsidRPr="0087773D" w:rsidRDefault="0087773D" w:rsidP="0087773D">
      <w:pPr>
        <w:pStyle w:val="2"/>
        <w:shd w:val="clear" w:color="auto" w:fill="auto"/>
        <w:spacing w:line="240" w:lineRule="auto"/>
        <w:ind w:left="20" w:right="40" w:hanging="20"/>
        <w:jc w:val="both"/>
        <w:rPr>
          <w:sz w:val="26"/>
          <w:szCs w:val="26"/>
        </w:rPr>
      </w:pPr>
      <w:r>
        <w:rPr>
          <w:sz w:val="26"/>
          <w:szCs w:val="26"/>
        </w:rPr>
        <w:t>«_____»____________20____г.                       ___________________________________</w:t>
      </w:r>
    </w:p>
    <w:p w:rsidR="0087773D" w:rsidRDefault="0087773D" w:rsidP="0087773D">
      <w:pPr>
        <w:pStyle w:val="40"/>
        <w:shd w:val="clear" w:color="auto" w:fill="auto"/>
        <w:tabs>
          <w:tab w:val="left" w:pos="5557"/>
        </w:tabs>
        <w:spacing w:after="0" w:line="240" w:lineRule="auto"/>
        <w:ind w:left="1100"/>
        <w:jc w:val="left"/>
      </w:pPr>
      <w:r>
        <w:t xml:space="preserve"> </w:t>
      </w:r>
      <w:proofErr w:type="gramStart"/>
      <w:r>
        <w:t>(дата)</w:t>
      </w:r>
      <w:r>
        <w:tab/>
      </w:r>
      <w:r>
        <w:t xml:space="preserve">  </w:t>
      </w:r>
      <w:r>
        <w:t>(под</w:t>
      </w:r>
      <w:r>
        <w:t>пи</w:t>
      </w:r>
      <w:r>
        <w:t>сь и расшифровка подписи л</w:t>
      </w:r>
      <w:r>
        <w:t>иц</w:t>
      </w:r>
      <w:r>
        <w:t>а,</w:t>
      </w:r>
      <w:proofErr w:type="gramEnd"/>
    </w:p>
    <w:p w:rsidR="0087773D" w:rsidRDefault="0087773D" w:rsidP="0087773D">
      <w:pPr>
        <w:pStyle w:val="40"/>
        <w:shd w:val="clear" w:color="auto" w:fill="auto"/>
        <w:spacing w:after="0" w:line="240" w:lineRule="auto"/>
        <w:ind w:left="6060"/>
        <w:jc w:val="left"/>
        <w:sectPr w:rsidR="0087773D" w:rsidSect="0087773D">
          <w:pgSz w:w="11905" w:h="16837"/>
          <w:pgMar w:top="1134" w:right="581" w:bottom="993" w:left="1418" w:header="0" w:footer="3" w:gutter="0"/>
          <w:cols w:space="720"/>
          <w:noEndnote/>
          <w:docGrid w:linePitch="360"/>
        </w:sectPr>
      </w:pPr>
      <w:r>
        <w:t>направивш</w:t>
      </w:r>
      <w:r>
        <w:t>его</w:t>
      </w:r>
      <w:bookmarkStart w:id="1" w:name="_GoBack"/>
      <w:bookmarkEnd w:id="1"/>
      <w:r>
        <w:t xml:space="preserve"> уведомление)</w:t>
      </w:r>
    </w:p>
    <w:p w:rsidR="00051E70" w:rsidRDefault="00051E70"/>
    <w:sectPr w:rsidR="00051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3D"/>
    <w:rsid w:val="00051E70"/>
    <w:rsid w:val="0087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87773D"/>
    <w:rPr>
      <w:rFonts w:ascii="Times New Roman" w:eastAsia="Times New Roman" w:hAnsi="Times New Roman" w:cs="Times New Roman"/>
      <w:sz w:val="24"/>
      <w:szCs w:val="24"/>
      <w:shd w:val="clear" w:color="auto" w:fill="FFFFFF"/>
    </w:rPr>
  </w:style>
  <w:style w:type="character" w:customStyle="1" w:styleId="4">
    <w:name w:val="Основной текст (4)_"/>
    <w:basedOn w:val="a0"/>
    <w:link w:val="40"/>
    <w:rsid w:val="0087773D"/>
    <w:rPr>
      <w:rFonts w:ascii="Times New Roman" w:eastAsia="Times New Roman" w:hAnsi="Times New Roman" w:cs="Times New Roman"/>
      <w:sz w:val="18"/>
      <w:szCs w:val="18"/>
      <w:shd w:val="clear" w:color="auto" w:fill="FFFFFF"/>
    </w:rPr>
  </w:style>
  <w:style w:type="character" w:customStyle="1" w:styleId="20">
    <w:name w:val="Заголовок №2_"/>
    <w:basedOn w:val="a0"/>
    <w:link w:val="21"/>
    <w:rsid w:val="0087773D"/>
    <w:rPr>
      <w:rFonts w:ascii="Times New Roman" w:eastAsia="Times New Roman" w:hAnsi="Times New Roman" w:cs="Times New Roman"/>
      <w:sz w:val="26"/>
      <w:szCs w:val="26"/>
      <w:shd w:val="clear" w:color="auto" w:fill="FFFFFF"/>
    </w:rPr>
  </w:style>
  <w:style w:type="character" w:customStyle="1" w:styleId="FranklinGothicBook13pt">
    <w:name w:val="Основной текст + Franklin Gothic Book;13 pt;Курсив"/>
    <w:basedOn w:val="a3"/>
    <w:rsid w:val="0087773D"/>
    <w:rPr>
      <w:rFonts w:ascii="Franklin Gothic Book" w:eastAsia="Franklin Gothic Book" w:hAnsi="Franklin Gothic Book" w:cs="Franklin Gothic Book"/>
      <w:i/>
      <w:iCs/>
      <w:sz w:val="26"/>
      <w:szCs w:val="26"/>
      <w:shd w:val="clear" w:color="auto" w:fill="FFFFFF"/>
    </w:rPr>
  </w:style>
  <w:style w:type="character" w:customStyle="1" w:styleId="412pt">
    <w:name w:val="Основной текст (4) + 12 pt"/>
    <w:basedOn w:val="4"/>
    <w:rsid w:val="0087773D"/>
    <w:rPr>
      <w:rFonts w:ascii="Times New Roman" w:eastAsia="Times New Roman" w:hAnsi="Times New Roman" w:cs="Times New Roman"/>
      <w:sz w:val="24"/>
      <w:szCs w:val="24"/>
      <w:shd w:val="clear" w:color="auto" w:fill="FFFFFF"/>
    </w:rPr>
  </w:style>
  <w:style w:type="character" w:customStyle="1" w:styleId="23">
    <w:name w:val="Заголовок №2 (3)_"/>
    <w:basedOn w:val="a0"/>
    <w:link w:val="230"/>
    <w:rsid w:val="0087773D"/>
    <w:rPr>
      <w:rFonts w:ascii="Times New Roman" w:eastAsia="Times New Roman" w:hAnsi="Times New Roman" w:cs="Times New Roman"/>
      <w:spacing w:val="-20"/>
      <w:sz w:val="25"/>
      <w:szCs w:val="25"/>
      <w:shd w:val="clear" w:color="auto" w:fill="FFFFFF"/>
    </w:rPr>
  </w:style>
  <w:style w:type="paragraph" w:customStyle="1" w:styleId="2">
    <w:name w:val="Основной текст2"/>
    <w:basedOn w:val="a"/>
    <w:link w:val="a3"/>
    <w:rsid w:val="0087773D"/>
    <w:pPr>
      <w:shd w:val="clear" w:color="auto" w:fill="FFFFFF"/>
      <w:spacing w:after="0" w:line="331" w:lineRule="exact"/>
    </w:pPr>
    <w:rPr>
      <w:rFonts w:ascii="Times New Roman" w:eastAsia="Times New Roman" w:hAnsi="Times New Roman" w:cs="Times New Roman"/>
      <w:sz w:val="24"/>
      <w:szCs w:val="24"/>
    </w:rPr>
  </w:style>
  <w:style w:type="paragraph" w:customStyle="1" w:styleId="40">
    <w:name w:val="Основной текст (4)"/>
    <w:basedOn w:val="a"/>
    <w:link w:val="4"/>
    <w:rsid w:val="0087773D"/>
    <w:pPr>
      <w:shd w:val="clear" w:color="auto" w:fill="FFFFFF"/>
      <w:spacing w:after="120" w:line="198" w:lineRule="exact"/>
      <w:jc w:val="right"/>
    </w:pPr>
    <w:rPr>
      <w:rFonts w:ascii="Times New Roman" w:eastAsia="Times New Roman" w:hAnsi="Times New Roman" w:cs="Times New Roman"/>
      <w:sz w:val="18"/>
      <w:szCs w:val="18"/>
    </w:rPr>
  </w:style>
  <w:style w:type="paragraph" w:customStyle="1" w:styleId="21">
    <w:name w:val="Заголовок №2"/>
    <w:basedOn w:val="a"/>
    <w:link w:val="20"/>
    <w:rsid w:val="0087773D"/>
    <w:pPr>
      <w:shd w:val="clear" w:color="auto" w:fill="FFFFFF"/>
      <w:spacing w:before="1320" w:after="60" w:line="0" w:lineRule="atLeast"/>
      <w:jc w:val="center"/>
      <w:outlineLvl w:val="1"/>
    </w:pPr>
    <w:rPr>
      <w:rFonts w:ascii="Times New Roman" w:eastAsia="Times New Roman" w:hAnsi="Times New Roman" w:cs="Times New Roman"/>
      <w:sz w:val="26"/>
      <w:szCs w:val="26"/>
    </w:rPr>
  </w:style>
  <w:style w:type="paragraph" w:customStyle="1" w:styleId="230">
    <w:name w:val="Заголовок №2 (3)"/>
    <w:basedOn w:val="a"/>
    <w:link w:val="23"/>
    <w:rsid w:val="0087773D"/>
    <w:pPr>
      <w:shd w:val="clear" w:color="auto" w:fill="FFFFFF"/>
      <w:spacing w:before="420" w:after="60" w:line="0" w:lineRule="atLeast"/>
      <w:outlineLvl w:val="1"/>
    </w:pPr>
    <w:rPr>
      <w:rFonts w:ascii="Times New Roman" w:eastAsia="Times New Roman" w:hAnsi="Times New Roman" w:cs="Times New Roman"/>
      <w:spacing w:val="-20"/>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87773D"/>
    <w:rPr>
      <w:rFonts w:ascii="Times New Roman" w:eastAsia="Times New Roman" w:hAnsi="Times New Roman" w:cs="Times New Roman"/>
      <w:sz w:val="24"/>
      <w:szCs w:val="24"/>
      <w:shd w:val="clear" w:color="auto" w:fill="FFFFFF"/>
    </w:rPr>
  </w:style>
  <w:style w:type="character" w:customStyle="1" w:styleId="4">
    <w:name w:val="Основной текст (4)_"/>
    <w:basedOn w:val="a0"/>
    <w:link w:val="40"/>
    <w:rsid w:val="0087773D"/>
    <w:rPr>
      <w:rFonts w:ascii="Times New Roman" w:eastAsia="Times New Roman" w:hAnsi="Times New Roman" w:cs="Times New Roman"/>
      <w:sz w:val="18"/>
      <w:szCs w:val="18"/>
      <w:shd w:val="clear" w:color="auto" w:fill="FFFFFF"/>
    </w:rPr>
  </w:style>
  <w:style w:type="character" w:customStyle="1" w:styleId="20">
    <w:name w:val="Заголовок №2_"/>
    <w:basedOn w:val="a0"/>
    <w:link w:val="21"/>
    <w:rsid w:val="0087773D"/>
    <w:rPr>
      <w:rFonts w:ascii="Times New Roman" w:eastAsia="Times New Roman" w:hAnsi="Times New Roman" w:cs="Times New Roman"/>
      <w:sz w:val="26"/>
      <w:szCs w:val="26"/>
      <w:shd w:val="clear" w:color="auto" w:fill="FFFFFF"/>
    </w:rPr>
  </w:style>
  <w:style w:type="character" w:customStyle="1" w:styleId="FranklinGothicBook13pt">
    <w:name w:val="Основной текст + Franklin Gothic Book;13 pt;Курсив"/>
    <w:basedOn w:val="a3"/>
    <w:rsid w:val="0087773D"/>
    <w:rPr>
      <w:rFonts w:ascii="Franklin Gothic Book" w:eastAsia="Franklin Gothic Book" w:hAnsi="Franklin Gothic Book" w:cs="Franklin Gothic Book"/>
      <w:i/>
      <w:iCs/>
      <w:sz w:val="26"/>
      <w:szCs w:val="26"/>
      <w:shd w:val="clear" w:color="auto" w:fill="FFFFFF"/>
    </w:rPr>
  </w:style>
  <w:style w:type="character" w:customStyle="1" w:styleId="412pt">
    <w:name w:val="Основной текст (4) + 12 pt"/>
    <w:basedOn w:val="4"/>
    <w:rsid w:val="0087773D"/>
    <w:rPr>
      <w:rFonts w:ascii="Times New Roman" w:eastAsia="Times New Roman" w:hAnsi="Times New Roman" w:cs="Times New Roman"/>
      <w:sz w:val="24"/>
      <w:szCs w:val="24"/>
      <w:shd w:val="clear" w:color="auto" w:fill="FFFFFF"/>
    </w:rPr>
  </w:style>
  <w:style w:type="character" w:customStyle="1" w:styleId="23">
    <w:name w:val="Заголовок №2 (3)_"/>
    <w:basedOn w:val="a0"/>
    <w:link w:val="230"/>
    <w:rsid w:val="0087773D"/>
    <w:rPr>
      <w:rFonts w:ascii="Times New Roman" w:eastAsia="Times New Roman" w:hAnsi="Times New Roman" w:cs="Times New Roman"/>
      <w:spacing w:val="-20"/>
      <w:sz w:val="25"/>
      <w:szCs w:val="25"/>
      <w:shd w:val="clear" w:color="auto" w:fill="FFFFFF"/>
    </w:rPr>
  </w:style>
  <w:style w:type="paragraph" w:customStyle="1" w:styleId="2">
    <w:name w:val="Основной текст2"/>
    <w:basedOn w:val="a"/>
    <w:link w:val="a3"/>
    <w:rsid w:val="0087773D"/>
    <w:pPr>
      <w:shd w:val="clear" w:color="auto" w:fill="FFFFFF"/>
      <w:spacing w:after="0" w:line="331" w:lineRule="exact"/>
    </w:pPr>
    <w:rPr>
      <w:rFonts w:ascii="Times New Roman" w:eastAsia="Times New Roman" w:hAnsi="Times New Roman" w:cs="Times New Roman"/>
      <w:sz w:val="24"/>
      <w:szCs w:val="24"/>
    </w:rPr>
  </w:style>
  <w:style w:type="paragraph" w:customStyle="1" w:styleId="40">
    <w:name w:val="Основной текст (4)"/>
    <w:basedOn w:val="a"/>
    <w:link w:val="4"/>
    <w:rsid w:val="0087773D"/>
    <w:pPr>
      <w:shd w:val="clear" w:color="auto" w:fill="FFFFFF"/>
      <w:spacing w:after="120" w:line="198" w:lineRule="exact"/>
      <w:jc w:val="right"/>
    </w:pPr>
    <w:rPr>
      <w:rFonts w:ascii="Times New Roman" w:eastAsia="Times New Roman" w:hAnsi="Times New Roman" w:cs="Times New Roman"/>
      <w:sz w:val="18"/>
      <w:szCs w:val="18"/>
    </w:rPr>
  </w:style>
  <w:style w:type="paragraph" w:customStyle="1" w:styleId="21">
    <w:name w:val="Заголовок №2"/>
    <w:basedOn w:val="a"/>
    <w:link w:val="20"/>
    <w:rsid w:val="0087773D"/>
    <w:pPr>
      <w:shd w:val="clear" w:color="auto" w:fill="FFFFFF"/>
      <w:spacing w:before="1320" w:after="60" w:line="0" w:lineRule="atLeast"/>
      <w:jc w:val="center"/>
      <w:outlineLvl w:val="1"/>
    </w:pPr>
    <w:rPr>
      <w:rFonts w:ascii="Times New Roman" w:eastAsia="Times New Roman" w:hAnsi="Times New Roman" w:cs="Times New Roman"/>
      <w:sz w:val="26"/>
      <w:szCs w:val="26"/>
    </w:rPr>
  </w:style>
  <w:style w:type="paragraph" w:customStyle="1" w:styleId="230">
    <w:name w:val="Заголовок №2 (3)"/>
    <w:basedOn w:val="a"/>
    <w:link w:val="23"/>
    <w:rsid w:val="0087773D"/>
    <w:pPr>
      <w:shd w:val="clear" w:color="auto" w:fill="FFFFFF"/>
      <w:spacing w:before="420" w:after="60" w:line="0" w:lineRule="atLeast"/>
      <w:outlineLvl w:val="1"/>
    </w:pPr>
    <w:rPr>
      <w:rFonts w:ascii="Times New Roman" w:eastAsia="Times New Roman" w:hAnsi="Times New Roman" w:cs="Times New Roman"/>
      <w:spacing w:val="-2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2025-04-25T10:35:00Z</dcterms:created>
  <dcterms:modified xsi:type="dcterms:W3CDTF">2025-04-25T10:54:00Z</dcterms:modified>
</cp:coreProperties>
</file>