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5E59B5" w:rsidRDefault="00C748AA" w:rsidP="00DD7A7E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DD7A7E">
              <w:rPr>
                <w:b/>
                <w:color w:val="0070C0"/>
                <w:sz w:val="24"/>
                <w:szCs w:val="24"/>
                <w:u w:val="single"/>
              </w:rPr>
              <w:t>при обращении в суд</w:t>
            </w:r>
            <w:r w:rsidR="005E59B5" w:rsidRPr="005E59B5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5E59B5">
              <w:rPr>
                <w:b/>
                <w:color w:val="0070C0"/>
                <w:sz w:val="24"/>
                <w:szCs w:val="24"/>
                <w:u w:val="single"/>
              </w:rPr>
              <w:t>ОЮ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5F38D5" w:rsidRDefault="004A62E9" w:rsidP="00B96671">
            <w:pPr>
              <w:ind w:left="57"/>
              <w:rPr>
                <w:color w:val="FF0000"/>
                <w:lang w:val="en-US"/>
              </w:rPr>
            </w:pPr>
            <w:r>
              <w:t xml:space="preserve">ИНН </w:t>
            </w:r>
            <w:r w:rsidR="00C748AA" w:rsidRPr="005F38D5">
              <w:rPr>
                <w:color w:val="FF0000"/>
                <w:sz w:val="18"/>
                <w:szCs w:val="18"/>
              </w:rPr>
              <w:t xml:space="preserve">(налогоплательщика) </w:t>
            </w:r>
            <w:r w:rsidR="005F38D5">
              <w:rPr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5F38D5" w:rsidRDefault="00704703" w:rsidP="0031160B">
            <w:pPr>
              <w:rPr>
                <w:color w:val="FF0000"/>
                <w:lang w:val="en-US"/>
              </w:rPr>
            </w:pPr>
            <w:r>
              <w:t>КПП</w:t>
            </w:r>
            <w:r w:rsidR="00810A26">
              <w:t xml:space="preserve"> </w:t>
            </w:r>
            <w:r w:rsidR="00B96671" w:rsidRPr="005F38D5">
              <w:rPr>
                <w:color w:val="FF0000"/>
                <w:sz w:val="18"/>
                <w:szCs w:val="18"/>
              </w:rPr>
              <w:t>(налогоплательщика)</w:t>
            </w:r>
            <w:r w:rsidR="00B96671" w:rsidRPr="00F51F3F">
              <w:rPr>
                <w:color w:val="FF0000"/>
              </w:rPr>
              <w:t xml:space="preserve"> </w:t>
            </w:r>
            <w:r w:rsidR="005F38D5">
              <w:rPr>
                <w:color w:val="FF0000"/>
                <w:lang w:val="en-US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F38D5" w:rsidRDefault="00791185" w:rsidP="00C6649F">
            <w:pPr>
              <w:ind w:left="57"/>
              <w:rPr>
                <w:b/>
                <w:lang w:val="en-US"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  <w:r w:rsidR="005F38D5">
              <w:rPr>
                <w:b/>
                <w:color w:val="FF0000"/>
                <w:lang w:val="en-US"/>
              </w:rPr>
              <w:t>*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5F38D5" w:rsidRDefault="000068FA" w:rsidP="00AB274C">
            <w:pPr>
              <w:ind w:left="57"/>
              <w:rPr>
                <w:lang w:val="en-US"/>
              </w:rPr>
            </w:pPr>
            <w:r>
              <w:t>Плательщик</w:t>
            </w:r>
            <w:r w:rsidRPr="005F38D5">
              <w:rPr>
                <w:sz w:val="18"/>
                <w:szCs w:val="18"/>
              </w:rPr>
              <w:t xml:space="preserve"> </w:t>
            </w:r>
            <w:r w:rsidR="00C748AA" w:rsidRPr="005F38D5">
              <w:rPr>
                <w:color w:val="FF0000"/>
                <w:sz w:val="18"/>
                <w:szCs w:val="18"/>
              </w:rPr>
              <w:t>(наименование налогоплательщика)</w:t>
            </w:r>
            <w:r w:rsidR="005F38D5">
              <w:rPr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2E5028" w:rsidRPr="002E5028">
              <w:rPr>
                <w:b/>
                <w:color w:val="0070C0"/>
                <w:sz w:val="22"/>
                <w:szCs w:val="22"/>
              </w:rPr>
              <w:t>ОКЦ № 7 ГУ Банка России по ЦФО//УФК по Тульской области, г.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FB21DD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FB21DD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FB21DD" w:rsidRDefault="00C6649F" w:rsidP="0031160B">
            <w:pPr>
              <w:rPr>
                <w:color w:val="2E74B5" w:themeColor="accent5" w:themeShade="BF"/>
                <w:sz w:val="16"/>
                <w:szCs w:val="16"/>
              </w:rPr>
            </w:pPr>
            <w:r w:rsidRPr="00FB21DD">
              <w:rPr>
                <w:color w:val="2E74B5" w:themeColor="accent5" w:themeShade="BF"/>
              </w:rPr>
              <w:t xml:space="preserve">КБК </w:t>
            </w:r>
            <w:r w:rsidR="00F5177C" w:rsidRPr="00FB21DD">
              <w:rPr>
                <w:b/>
                <w:color w:val="2E74B5" w:themeColor="accent5" w:themeShade="BF"/>
                <w:sz w:val="18"/>
                <w:szCs w:val="18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Pr="004944D7" w:rsidRDefault="0031160B" w:rsidP="004944D7">
            <w:pPr>
              <w:ind w:left="57"/>
              <w:rPr>
                <w:color w:val="2E74B5" w:themeColor="accent5" w:themeShade="BF"/>
              </w:rPr>
            </w:pPr>
            <w:r w:rsidRPr="00FB21DD">
              <w:rPr>
                <w:color w:val="2E74B5" w:themeColor="accent5" w:themeShade="BF"/>
              </w:rPr>
              <w:t>ОКТМО</w:t>
            </w:r>
            <w:r w:rsidR="000068FA" w:rsidRPr="00FB21DD">
              <w:rPr>
                <w:color w:val="2E74B5" w:themeColor="accent5" w:themeShade="BF"/>
              </w:rPr>
              <w:t xml:space="preserve"> </w:t>
            </w:r>
            <w:r w:rsidR="00F5177C" w:rsidRPr="004944D7">
              <w:rPr>
                <w:b/>
                <w:color w:val="FF0000"/>
                <w:sz w:val="18"/>
                <w:szCs w:val="18"/>
                <w:lang w:val="en-US"/>
              </w:rPr>
              <w:t>94</w:t>
            </w:r>
            <w:r w:rsidR="004944D7">
              <w:rPr>
                <w:b/>
                <w:color w:val="FF0000"/>
                <w:sz w:val="18"/>
                <w:szCs w:val="18"/>
              </w:rPr>
              <w:t>******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944D7" w:rsidRPr="005F38D5" w:rsidRDefault="004944D7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p w:rsidR="0088789C" w:rsidRDefault="0088789C" w:rsidP="0088789C">
      <w:pPr>
        <w:rPr>
          <w:color w:val="FF0000"/>
        </w:rPr>
      </w:pPr>
      <w:r w:rsidRPr="0088789C">
        <w:rPr>
          <w:color w:val="FF0000"/>
        </w:rPr>
        <w:t>*-</w:t>
      </w:r>
      <w:r w:rsidRPr="005F38D5">
        <w:rPr>
          <w:color w:val="FF0000"/>
        </w:rPr>
        <w:t>изменяемые знач</w:t>
      </w:r>
      <w:r>
        <w:rPr>
          <w:color w:val="FF0000"/>
        </w:rPr>
        <w:t>е</w:t>
      </w:r>
      <w:r w:rsidRPr="005F38D5">
        <w:rPr>
          <w:color w:val="FF0000"/>
        </w:rPr>
        <w:t>ния</w:t>
      </w:r>
    </w:p>
    <w:p w:rsidR="0088789C" w:rsidRDefault="0088789C" w:rsidP="0088789C">
      <w:pPr>
        <w:rPr>
          <w:color w:val="FF0000"/>
        </w:rPr>
      </w:pPr>
    </w:p>
    <w:p w:rsidR="004A62E9" w:rsidRDefault="0088789C" w:rsidP="0088789C">
      <w:r>
        <w:rPr>
          <w:color w:val="FF0000"/>
        </w:rPr>
        <w:t>94******- код ОКТМО указывается в соответствии с территориальным нахождением суда, в котором рассматривается юридически значимое действие.</w:t>
      </w:r>
    </w:p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23" w:rsidRDefault="00ED0B23">
      <w:r>
        <w:separator/>
      </w:r>
    </w:p>
  </w:endnote>
  <w:endnote w:type="continuationSeparator" w:id="0">
    <w:p w:rsidR="00ED0B23" w:rsidRDefault="00ED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23" w:rsidRDefault="00ED0B23">
      <w:r>
        <w:separator/>
      </w:r>
    </w:p>
  </w:footnote>
  <w:footnote w:type="continuationSeparator" w:id="0">
    <w:p w:rsidR="00ED0B23" w:rsidRDefault="00ED0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207430"/>
    <w:rsid w:val="002152BA"/>
    <w:rsid w:val="00226C12"/>
    <w:rsid w:val="00241094"/>
    <w:rsid w:val="002446B0"/>
    <w:rsid w:val="00275E19"/>
    <w:rsid w:val="002E2D3A"/>
    <w:rsid w:val="002E5028"/>
    <w:rsid w:val="0031160B"/>
    <w:rsid w:val="00387BB3"/>
    <w:rsid w:val="0039335C"/>
    <w:rsid w:val="00417554"/>
    <w:rsid w:val="004710E6"/>
    <w:rsid w:val="004944D7"/>
    <w:rsid w:val="004A62E9"/>
    <w:rsid w:val="004B20E9"/>
    <w:rsid w:val="004B56DD"/>
    <w:rsid w:val="0051328D"/>
    <w:rsid w:val="00560007"/>
    <w:rsid w:val="005D3B36"/>
    <w:rsid w:val="005E59B5"/>
    <w:rsid w:val="005F38D5"/>
    <w:rsid w:val="00652214"/>
    <w:rsid w:val="00704703"/>
    <w:rsid w:val="00791185"/>
    <w:rsid w:val="00810A26"/>
    <w:rsid w:val="0088789C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DD7A7E"/>
    <w:rsid w:val="00E00B2D"/>
    <w:rsid w:val="00E57620"/>
    <w:rsid w:val="00ED0B23"/>
    <w:rsid w:val="00EE68E1"/>
    <w:rsid w:val="00EF1DFD"/>
    <w:rsid w:val="00EF5E1F"/>
    <w:rsid w:val="00F5177C"/>
    <w:rsid w:val="00F7359C"/>
    <w:rsid w:val="00FB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2023-07-27T08:10:00Z</cp:lastPrinted>
  <dcterms:created xsi:type="dcterms:W3CDTF">2023-08-07T04:39:00Z</dcterms:created>
  <dcterms:modified xsi:type="dcterms:W3CDTF">2026-01-19T12:33:00Z</dcterms:modified>
</cp:coreProperties>
</file>