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7F" w:rsidRPr="004252A5" w:rsidRDefault="007168AE" w:rsidP="000C652F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52A5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B07792" w:rsidRPr="004252A5" w:rsidRDefault="00B07792" w:rsidP="000C652F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8AE" w:rsidRPr="00F04B86" w:rsidRDefault="007D4E7D" w:rsidP="000C652F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E7D">
        <w:rPr>
          <w:rFonts w:ascii="Times New Roman" w:hAnsi="Times New Roman" w:cs="Times New Roman"/>
          <w:b/>
          <w:sz w:val="28"/>
          <w:szCs w:val="28"/>
        </w:rPr>
        <w:t xml:space="preserve">по организации работы по предупреждению </w:t>
      </w:r>
      <w:r w:rsidR="004F6146">
        <w:rPr>
          <w:rFonts w:ascii="Times New Roman" w:hAnsi="Times New Roman" w:cs="Times New Roman"/>
          <w:b/>
          <w:sz w:val="28"/>
          <w:szCs w:val="28"/>
        </w:rPr>
        <w:t xml:space="preserve">коррупционных </w:t>
      </w:r>
      <w:r w:rsidR="004F6146" w:rsidRPr="00F04B86">
        <w:rPr>
          <w:rFonts w:ascii="Times New Roman" w:hAnsi="Times New Roman" w:cs="Times New Roman"/>
          <w:b/>
          <w:sz w:val="28"/>
          <w:szCs w:val="28"/>
        </w:rPr>
        <w:t xml:space="preserve">правонарушений в </w:t>
      </w:r>
      <w:proofErr w:type="gramStart"/>
      <w:r w:rsidR="004F6146" w:rsidRPr="00F04B86">
        <w:rPr>
          <w:rFonts w:ascii="Times New Roman" w:hAnsi="Times New Roman" w:cs="Times New Roman"/>
          <w:b/>
          <w:sz w:val="28"/>
          <w:szCs w:val="28"/>
        </w:rPr>
        <w:t>аппарате</w:t>
      </w:r>
      <w:proofErr w:type="gramEnd"/>
      <w:r w:rsidR="004F6146" w:rsidRPr="00F04B86">
        <w:rPr>
          <w:rFonts w:ascii="Times New Roman" w:hAnsi="Times New Roman" w:cs="Times New Roman"/>
          <w:b/>
          <w:sz w:val="28"/>
          <w:szCs w:val="28"/>
        </w:rPr>
        <w:t xml:space="preserve"> федерального суда общей юрисдикции, федерального арбитражного суда</w:t>
      </w:r>
    </w:p>
    <w:p w:rsidR="007168AE" w:rsidRPr="00F04B86" w:rsidRDefault="007168AE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6CD" w:rsidRPr="00F04B86" w:rsidRDefault="004E76CD" w:rsidP="000C652F">
      <w:pPr>
        <w:keepNext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1" w:name="_Toc369706623"/>
      <w:r w:rsidRPr="00F04B8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Введение</w:t>
      </w:r>
      <w:bookmarkEnd w:id="1"/>
    </w:p>
    <w:p w:rsidR="004E76CD" w:rsidRPr="00F04B86" w:rsidRDefault="004E76CD" w:rsidP="000C65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CD" w:rsidRPr="00F04B86" w:rsidRDefault="00B72616" w:rsidP="000C652F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4B86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М</w:t>
      </w:r>
      <w:r w:rsidR="006C31A7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рекомендации </w:t>
      </w:r>
      <w:r w:rsidR="00DC6174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работы по предупреждению коррупционных правонарушений в </w:t>
      </w:r>
      <w:r w:rsidR="004F6146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аппарате федерального суда общей юрисдикции, федерального арбитражного суда</w:t>
      </w:r>
      <w:r w:rsidR="00454A03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1A7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B07792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зработаны </w:t>
      </w:r>
      <w:r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E75BE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2004 г. № 79-ФЗ «О государственной гражданской службе Российской Федерации», </w:t>
      </w:r>
      <w:r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4F6146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46FC7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2008</w:t>
      </w:r>
      <w:r w:rsidR="00146FC7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146FC7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«О противодействии коррупции»</w:t>
      </w:r>
      <w:r w:rsidR="004355BA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E5E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направлены на реализацию</w:t>
      </w:r>
      <w:r w:rsidR="00B07792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F6146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аппарате федерального суда общей юрисдикции, федерального арбитражного суда</w:t>
      </w:r>
      <w:proofErr w:type="gramEnd"/>
      <w:r w:rsidR="009F22FE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176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4F6146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суды</w:t>
      </w:r>
      <w:r w:rsidR="00C957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</w:t>
      </w:r>
      <w:r w:rsidR="00BE0176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B3319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A3D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</w:t>
      </w:r>
      <w:r w:rsidR="00BA5355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6C31A7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E5E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C31A7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</w:t>
      </w:r>
      <w:r w:rsidR="00C02E5E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C31A7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противодействи</w:t>
      </w:r>
      <w:r w:rsidR="00C02E5E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6C31A7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</w:t>
      </w:r>
      <w:r w:rsidR="0039113C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13C" w:rsidRDefault="0039113C" w:rsidP="000C652F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данных методических рекомендаций является повышение эффективности организации и методической поддержки деятельности </w:t>
      </w:r>
      <w:r w:rsidR="00193C94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1C6BC5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193C94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</w:t>
      </w:r>
      <w:r w:rsidR="001C6BC5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входит осуществление противодействия коррупции</w:t>
      </w:r>
      <w:r w:rsidR="007B4F0F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обеспечения соблюдения </w:t>
      </w:r>
      <w:r w:rsidR="006F4D5A"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</w:t>
      </w:r>
      <w:r w:rsidR="006F4D5A" w:rsidRPr="006F4D5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6F4D5A"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r w:rsidR="006F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F0F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гражданскими служащими </w:t>
      </w:r>
      <w:r w:rsidR="00C92C9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гражданские служащие</w:t>
      </w:r>
      <w:r w:rsidR="006F4D5A"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FBC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  <w:r w:rsidR="00AF6FB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запретов</w:t>
      </w:r>
      <w:r w:rsidR="007B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ограничений</w:t>
      </w:r>
      <w:r w:rsidR="00BA53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налагаемых антикоррупционным законодательством Российской Федерации</w:t>
      </w:r>
      <w:r w:rsidR="001C6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6BC5" w:rsidRPr="00897E1A" w:rsidRDefault="00DC6174" w:rsidP="000C652F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x-none"/>
        </w:rPr>
        <w:t>При реализации комплекса мер, направленных на профилактику коррупционных правонарушений</w:t>
      </w:r>
      <w:r w:rsidR="00BA5355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,</w:t>
      </w:r>
      <w:r w:rsidRPr="004252A5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x-none"/>
        </w:rPr>
        <w:t xml:space="preserve"> необходимо руководствоваться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действующим законодательством Российской Федерации</w:t>
      </w:r>
      <w:r w:rsidR="004B3319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 xml:space="preserve">. </w:t>
      </w:r>
      <w:r w:rsidR="00C574CC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Перечень основных</w:t>
      </w:r>
      <w:r w:rsidRPr="004252A5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x-none"/>
        </w:rPr>
        <w:t xml:space="preserve"> нормативны</w:t>
      </w:r>
      <w:r w:rsidR="00C574CC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х</w:t>
      </w:r>
      <w:r w:rsidRPr="004252A5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x-none"/>
        </w:rPr>
        <w:t xml:space="preserve"> правовы</w:t>
      </w:r>
      <w:r w:rsidR="00C574CC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х</w:t>
      </w:r>
      <w:r w:rsidRPr="004252A5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x-none"/>
        </w:rPr>
        <w:t xml:space="preserve"> </w:t>
      </w:r>
      <w:r w:rsidRPr="00897E1A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x-none"/>
        </w:rPr>
        <w:t>акт</w:t>
      </w:r>
      <w:r w:rsidR="00C574CC" w:rsidRPr="00897E1A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ов</w:t>
      </w:r>
      <w:r w:rsidR="00E444FB" w:rsidRPr="00897E1A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 xml:space="preserve"> </w:t>
      </w:r>
      <w:r w:rsidR="00C574CC" w:rsidRPr="00897E1A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указан</w:t>
      </w:r>
      <w:r w:rsidR="00BA5355" w:rsidRPr="00897E1A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 xml:space="preserve"> в </w:t>
      </w:r>
      <w:proofErr w:type="gramStart"/>
      <w:r w:rsidR="00BA5355" w:rsidRPr="00897E1A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приложении</w:t>
      </w:r>
      <w:proofErr w:type="gramEnd"/>
      <w:r w:rsidR="00BA5355" w:rsidRPr="00897E1A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 xml:space="preserve"> к данным м</w:t>
      </w:r>
      <w:r w:rsidR="00E444FB" w:rsidRPr="00897E1A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етодическим рекомендациям.</w:t>
      </w:r>
    </w:p>
    <w:p w:rsidR="00BC7D63" w:rsidRPr="00897E1A" w:rsidRDefault="00BC7D63" w:rsidP="000C652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8E8" w:rsidRPr="00897E1A" w:rsidRDefault="005258E8" w:rsidP="000C652F">
      <w:pPr>
        <w:pStyle w:val="a3"/>
        <w:numPr>
          <w:ilvl w:val="0"/>
          <w:numId w:val="6"/>
        </w:numPr>
        <w:tabs>
          <w:tab w:val="left" w:pos="1560"/>
          <w:tab w:val="left" w:pos="1843"/>
        </w:tabs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принципы противодействия коррупции </w:t>
      </w:r>
      <w:r w:rsidR="003A087B" w:rsidRPr="00897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97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9F50E1" w:rsidRPr="00897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судах</w:t>
      </w:r>
    </w:p>
    <w:p w:rsidR="00906C6F" w:rsidRPr="004252A5" w:rsidRDefault="00906C6F" w:rsidP="000C65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ABC" w:rsidRPr="004252A5" w:rsidRDefault="00927ABC" w:rsidP="000C652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системы мер противодействия коррупции в </w:t>
      </w:r>
      <w:r w:rsidR="009F50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судах</w:t>
      </w:r>
      <w:r w:rsidR="00C7586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основываться на следующих ключевых принципах:</w:t>
      </w:r>
    </w:p>
    <w:p w:rsidR="00927ABC" w:rsidRPr="004252A5" w:rsidRDefault="00927ABC" w:rsidP="000C652F">
      <w:pPr>
        <w:pStyle w:val="11"/>
        <w:numPr>
          <w:ilvl w:val="0"/>
          <w:numId w:val="4"/>
        </w:numPr>
        <w:tabs>
          <w:tab w:val="num" w:pos="0"/>
          <w:tab w:val="left" w:pos="1080"/>
        </w:tabs>
        <w:ind w:left="0" w:firstLine="709"/>
        <w:jc w:val="both"/>
        <w:rPr>
          <w:i/>
          <w:sz w:val="28"/>
          <w:szCs w:val="28"/>
        </w:rPr>
      </w:pPr>
      <w:r w:rsidRPr="004252A5">
        <w:rPr>
          <w:i/>
          <w:sz w:val="28"/>
          <w:szCs w:val="28"/>
        </w:rPr>
        <w:t xml:space="preserve">Принцип </w:t>
      </w:r>
      <w:r w:rsidR="00E91EB9" w:rsidRPr="004252A5">
        <w:rPr>
          <w:i/>
          <w:sz w:val="28"/>
          <w:szCs w:val="28"/>
        </w:rPr>
        <w:t>законности</w:t>
      </w:r>
      <w:r w:rsidRPr="004252A5">
        <w:rPr>
          <w:i/>
          <w:sz w:val="28"/>
          <w:szCs w:val="28"/>
        </w:rPr>
        <w:t>.</w:t>
      </w:r>
    </w:p>
    <w:p w:rsidR="00E91EB9" w:rsidRPr="004252A5" w:rsidRDefault="00927ABC" w:rsidP="000C652F">
      <w:pPr>
        <w:pStyle w:val="11"/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 w:rsidRPr="00F04B86">
        <w:rPr>
          <w:sz w:val="28"/>
          <w:szCs w:val="28"/>
        </w:rPr>
        <w:t xml:space="preserve">Соответствие реализуемых антикоррупционных мероприятий </w:t>
      </w:r>
      <w:r w:rsidR="002644F0" w:rsidRPr="00F04B86">
        <w:rPr>
          <w:sz w:val="28"/>
          <w:szCs w:val="28"/>
        </w:rPr>
        <w:t xml:space="preserve">в </w:t>
      </w:r>
      <w:r w:rsidR="009F50E1" w:rsidRPr="00F04B86">
        <w:rPr>
          <w:sz w:val="28"/>
          <w:szCs w:val="28"/>
        </w:rPr>
        <w:t>судах</w:t>
      </w:r>
      <w:r w:rsidR="00E91EB9" w:rsidRPr="00F04B86">
        <w:rPr>
          <w:sz w:val="28"/>
          <w:szCs w:val="28"/>
        </w:rPr>
        <w:t xml:space="preserve"> </w:t>
      </w:r>
      <w:r w:rsidRPr="00F04B86">
        <w:rPr>
          <w:sz w:val="28"/>
          <w:szCs w:val="28"/>
        </w:rPr>
        <w:t>Конституции Российской Федерации, заключенным Российской Федерацией международным договорам,</w:t>
      </w:r>
      <w:r w:rsidR="00E91EB9" w:rsidRPr="00F04B86">
        <w:rPr>
          <w:sz w:val="28"/>
          <w:szCs w:val="28"/>
        </w:rPr>
        <w:t xml:space="preserve"> </w:t>
      </w:r>
      <w:r w:rsidRPr="00F04B86">
        <w:rPr>
          <w:sz w:val="28"/>
          <w:szCs w:val="28"/>
        </w:rPr>
        <w:t>законо</w:t>
      </w:r>
      <w:r w:rsidR="00E91EB9" w:rsidRPr="00F04B86">
        <w:rPr>
          <w:sz w:val="28"/>
          <w:szCs w:val="28"/>
        </w:rPr>
        <w:t xml:space="preserve">дательству Российской Федерации, а также распорядительным документам </w:t>
      </w:r>
      <w:r w:rsidR="009F50E1" w:rsidRPr="00F04B86">
        <w:rPr>
          <w:sz w:val="28"/>
          <w:szCs w:val="28"/>
        </w:rPr>
        <w:t xml:space="preserve">Верховного Суда Российской Федерации и </w:t>
      </w:r>
      <w:r w:rsidR="00E91EB9" w:rsidRPr="00F04B86">
        <w:rPr>
          <w:sz w:val="28"/>
          <w:szCs w:val="28"/>
        </w:rPr>
        <w:t>Судебного департамента при Верховном Суде Российской Федерации.</w:t>
      </w:r>
      <w:proofErr w:type="gramEnd"/>
    </w:p>
    <w:p w:rsidR="00927ABC" w:rsidRPr="004252A5" w:rsidRDefault="00927ABC" w:rsidP="000C652F">
      <w:pPr>
        <w:pStyle w:val="11"/>
        <w:numPr>
          <w:ilvl w:val="0"/>
          <w:numId w:val="4"/>
        </w:numPr>
        <w:tabs>
          <w:tab w:val="clear" w:pos="1080"/>
          <w:tab w:val="num" w:pos="0"/>
          <w:tab w:val="left" w:pos="1134"/>
          <w:tab w:val="left" w:pos="1276"/>
        </w:tabs>
        <w:ind w:left="0" w:firstLine="709"/>
        <w:jc w:val="both"/>
        <w:rPr>
          <w:i/>
          <w:sz w:val="28"/>
          <w:szCs w:val="28"/>
        </w:rPr>
      </w:pPr>
      <w:r w:rsidRPr="004252A5">
        <w:rPr>
          <w:i/>
          <w:sz w:val="28"/>
          <w:szCs w:val="28"/>
        </w:rPr>
        <w:t>Принцип личного примера руководства.</w:t>
      </w:r>
    </w:p>
    <w:p w:rsidR="00927ABC" w:rsidRPr="004252A5" w:rsidRDefault="00927ABC" w:rsidP="000C652F">
      <w:pPr>
        <w:pStyle w:val="11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252A5">
        <w:rPr>
          <w:sz w:val="28"/>
          <w:szCs w:val="28"/>
        </w:rPr>
        <w:t xml:space="preserve">Ключевая роль руководства </w:t>
      </w:r>
      <w:r w:rsidR="009F50E1" w:rsidRPr="00F04B86">
        <w:rPr>
          <w:sz w:val="28"/>
          <w:szCs w:val="28"/>
        </w:rPr>
        <w:t>суда</w:t>
      </w:r>
      <w:r w:rsidR="00C7586E" w:rsidRPr="004252A5">
        <w:rPr>
          <w:sz w:val="28"/>
          <w:szCs w:val="28"/>
        </w:rPr>
        <w:t xml:space="preserve"> </w:t>
      </w:r>
      <w:r w:rsidRPr="004252A5">
        <w:rPr>
          <w:sz w:val="28"/>
          <w:szCs w:val="28"/>
        </w:rPr>
        <w:t xml:space="preserve">в </w:t>
      </w:r>
      <w:proofErr w:type="gramStart"/>
      <w:r w:rsidRPr="004252A5">
        <w:rPr>
          <w:sz w:val="28"/>
          <w:szCs w:val="28"/>
        </w:rPr>
        <w:t>формировании</w:t>
      </w:r>
      <w:proofErr w:type="gramEnd"/>
      <w:r w:rsidRPr="004252A5">
        <w:rPr>
          <w:sz w:val="28"/>
          <w:szCs w:val="28"/>
        </w:rPr>
        <w:t xml:space="preserve"> культуры нетерпимости к коррупции и в создании внутриорганизационной системы предупрежде</w:t>
      </w:r>
      <w:r w:rsidR="00CC25A3" w:rsidRPr="004252A5">
        <w:rPr>
          <w:sz w:val="28"/>
          <w:szCs w:val="28"/>
        </w:rPr>
        <w:t xml:space="preserve">ния и </w:t>
      </w:r>
      <w:r w:rsidR="00CC25A3" w:rsidRPr="004252A5">
        <w:rPr>
          <w:sz w:val="28"/>
          <w:szCs w:val="28"/>
        </w:rPr>
        <w:lastRenderedPageBreak/>
        <w:t xml:space="preserve">противодействия коррупции, а также персональная ответственность руководства </w:t>
      </w:r>
      <w:r w:rsidR="009F50E1" w:rsidRPr="00F04B86">
        <w:rPr>
          <w:sz w:val="28"/>
          <w:szCs w:val="28"/>
        </w:rPr>
        <w:t>суда</w:t>
      </w:r>
      <w:r w:rsidR="00CC25A3" w:rsidRPr="004252A5">
        <w:rPr>
          <w:sz w:val="28"/>
          <w:szCs w:val="28"/>
        </w:rPr>
        <w:t xml:space="preserve"> за реализацию антикоррупционной политики.</w:t>
      </w:r>
    </w:p>
    <w:p w:rsidR="00927ABC" w:rsidRPr="004252A5" w:rsidRDefault="00927ABC" w:rsidP="000C652F">
      <w:pPr>
        <w:pStyle w:val="11"/>
        <w:numPr>
          <w:ilvl w:val="0"/>
          <w:numId w:val="4"/>
        </w:numPr>
        <w:tabs>
          <w:tab w:val="num" w:pos="0"/>
          <w:tab w:val="left" w:pos="1080"/>
        </w:tabs>
        <w:ind w:left="0" w:firstLine="709"/>
        <w:jc w:val="both"/>
        <w:rPr>
          <w:i/>
          <w:sz w:val="28"/>
          <w:szCs w:val="28"/>
        </w:rPr>
      </w:pPr>
      <w:r w:rsidRPr="004252A5">
        <w:rPr>
          <w:i/>
          <w:sz w:val="28"/>
          <w:szCs w:val="28"/>
        </w:rPr>
        <w:t>Принцип вовлеченности</w:t>
      </w:r>
      <w:r w:rsidR="00CC25A3" w:rsidRPr="004252A5">
        <w:rPr>
          <w:i/>
          <w:sz w:val="28"/>
          <w:szCs w:val="28"/>
        </w:rPr>
        <w:t xml:space="preserve"> </w:t>
      </w:r>
      <w:r w:rsidR="000C652F">
        <w:rPr>
          <w:i/>
          <w:sz w:val="28"/>
          <w:szCs w:val="28"/>
        </w:rPr>
        <w:t xml:space="preserve">государственных </w:t>
      </w:r>
      <w:r w:rsidR="00CC25A3" w:rsidRPr="004252A5">
        <w:rPr>
          <w:i/>
          <w:sz w:val="28"/>
          <w:szCs w:val="28"/>
        </w:rPr>
        <w:t>гражданских служащих</w:t>
      </w:r>
      <w:r w:rsidRPr="004252A5">
        <w:rPr>
          <w:i/>
          <w:sz w:val="28"/>
          <w:szCs w:val="28"/>
        </w:rPr>
        <w:t>.</w:t>
      </w:r>
    </w:p>
    <w:p w:rsidR="00927ABC" w:rsidRPr="004252A5" w:rsidRDefault="00927ABC" w:rsidP="000C652F">
      <w:pPr>
        <w:pStyle w:val="11"/>
        <w:ind w:left="0" w:firstLine="709"/>
        <w:jc w:val="both"/>
        <w:rPr>
          <w:sz w:val="28"/>
          <w:szCs w:val="28"/>
        </w:rPr>
      </w:pPr>
      <w:r w:rsidRPr="004252A5">
        <w:rPr>
          <w:sz w:val="28"/>
          <w:szCs w:val="28"/>
        </w:rPr>
        <w:t xml:space="preserve">Информированность </w:t>
      </w:r>
      <w:r w:rsidR="000C652F">
        <w:rPr>
          <w:sz w:val="28"/>
          <w:szCs w:val="28"/>
        </w:rPr>
        <w:t xml:space="preserve">государственных </w:t>
      </w:r>
      <w:r w:rsidR="00A34810" w:rsidRPr="004252A5">
        <w:rPr>
          <w:sz w:val="28"/>
          <w:szCs w:val="28"/>
        </w:rPr>
        <w:t xml:space="preserve">гражданских служащих </w:t>
      </w:r>
      <w:r w:rsidR="000C652F">
        <w:rPr>
          <w:sz w:val="28"/>
          <w:szCs w:val="28"/>
        </w:rPr>
        <w:t>судов</w:t>
      </w:r>
      <w:r w:rsidR="00C7586E" w:rsidRPr="004252A5">
        <w:rPr>
          <w:sz w:val="28"/>
          <w:szCs w:val="28"/>
        </w:rPr>
        <w:t xml:space="preserve"> </w:t>
      </w:r>
      <w:r w:rsidRPr="004252A5">
        <w:rPr>
          <w:sz w:val="28"/>
          <w:szCs w:val="28"/>
        </w:rPr>
        <w:t>о положениях антикоррупционного законодательства и их активное участие</w:t>
      </w:r>
      <w:r w:rsidR="00C7586E" w:rsidRPr="004252A5">
        <w:rPr>
          <w:sz w:val="28"/>
          <w:szCs w:val="28"/>
        </w:rPr>
        <w:t xml:space="preserve"> </w:t>
      </w:r>
      <w:r w:rsidRPr="004252A5">
        <w:rPr>
          <w:sz w:val="28"/>
          <w:szCs w:val="28"/>
        </w:rPr>
        <w:t>в формировании и реализации антикоррупционных стандартов и процедур.</w:t>
      </w:r>
    </w:p>
    <w:p w:rsidR="00927ABC" w:rsidRPr="004252A5" w:rsidRDefault="00927ABC" w:rsidP="000C652F">
      <w:pPr>
        <w:pStyle w:val="11"/>
        <w:numPr>
          <w:ilvl w:val="0"/>
          <w:numId w:val="4"/>
        </w:numPr>
        <w:tabs>
          <w:tab w:val="num" w:pos="0"/>
          <w:tab w:val="left" w:pos="1080"/>
        </w:tabs>
        <w:ind w:left="0" w:firstLine="709"/>
        <w:jc w:val="both"/>
        <w:rPr>
          <w:i/>
          <w:sz w:val="28"/>
          <w:szCs w:val="28"/>
        </w:rPr>
      </w:pPr>
      <w:r w:rsidRPr="004252A5">
        <w:rPr>
          <w:i/>
          <w:sz w:val="28"/>
          <w:szCs w:val="28"/>
        </w:rPr>
        <w:t>Принцип соразмерности антикоррупционных процедур риску коррупции.</w:t>
      </w:r>
    </w:p>
    <w:p w:rsidR="00927ABC" w:rsidRPr="004252A5" w:rsidRDefault="00927ABC" w:rsidP="000C652F">
      <w:pPr>
        <w:pStyle w:val="11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252A5">
        <w:rPr>
          <w:sz w:val="28"/>
          <w:szCs w:val="28"/>
        </w:rPr>
        <w:t>Разработка и выполнение комплекса мероприятий, позволяющих снизить вероятность вовлечения</w:t>
      </w:r>
      <w:r w:rsidR="00C7586E" w:rsidRPr="004252A5">
        <w:rPr>
          <w:sz w:val="28"/>
          <w:szCs w:val="28"/>
        </w:rPr>
        <w:t xml:space="preserve"> </w:t>
      </w:r>
      <w:r w:rsidR="00E91EB9" w:rsidRPr="004252A5">
        <w:rPr>
          <w:sz w:val="28"/>
          <w:szCs w:val="28"/>
        </w:rPr>
        <w:t>граж</w:t>
      </w:r>
      <w:r w:rsidR="004D68AB" w:rsidRPr="004252A5">
        <w:rPr>
          <w:sz w:val="28"/>
          <w:szCs w:val="28"/>
        </w:rPr>
        <w:t xml:space="preserve">данских служащих </w:t>
      </w:r>
      <w:r w:rsidRPr="004252A5">
        <w:rPr>
          <w:sz w:val="28"/>
          <w:szCs w:val="28"/>
        </w:rPr>
        <w:t xml:space="preserve">в коррупционную деятельность, осуществляется с учетом существующих в деятельности </w:t>
      </w:r>
      <w:r w:rsidR="00EE0A6C" w:rsidRPr="00393766">
        <w:rPr>
          <w:sz w:val="28"/>
          <w:szCs w:val="28"/>
        </w:rPr>
        <w:t>суда</w:t>
      </w:r>
      <w:r w:rsidRPr="009156A5">
        <w:rPr>
          <w:sz w:val="28"/>
          <w:szCs w:val="28"/>
        </w:rPr>
        <w:t xml:space="preserve"> </w:t>
      </w:r>
      <w:r w:rsidRPr="004252A5">
        <w:rPr>
          <w:sz w:val="28"/>
          <w:szCs w:val="28"/>
        </w:rPr>
        <w:t>коррупционных рисков.</w:t>
      </w:r>
    </w:p>
    <w:p w:rsidR="00927ABC" w:rsidRPr="004252A5" w:rsidRDefault="00927ABC" w:rsidP="000C652F">
      <w:pPr>
        <w:pStyle w:val="11"/>
        <w:numPr>
          <w:ilvl w:val="0"/>
          <w:numId w:val="4"/>
        </w:numPr>
        <w:tabs>
          <w:tab w:val="num" w:pos="0"/>
          <w:tab w:val="left" w:pos="1080"/>
        </w:tabs>
        <w:ind w:left="0" w:firstLine="709"/>
        <w:jc w:val="both"/>
        <w:rPr>
          <w:i/>
          <w:sz w:val="28"/>
          <w:szCs w:val="28"/>
        </w:rPr>
      </w:pPr>
      <w:r w:rsidRPr="004252A5">
        <w:rPr>
          <w:i/>
          <w:sz w:val="28"/>
          <w:szCs w:val="28"/>
        </w:rPr>
        <w:t>Принцип эффективности антикоррупционных процедур.</w:t>
      </w:r>
    </w:p>
    <w:p w:rsidR="00927ABC" w:rsidRPr="004252A5" w:rsidRDefault="00C979A5" w:rsidP="000C652F">
      <w:pPr>
        <w:pStyle w:val="11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252A5">
        <w:rPr>
          <w:sz w:val="28"/>
          <w:szCs w:val="28"/>
        </w:rPr>
        <w:t xml:space="preserve">Применение в </w:t>
      </w:r>
      <w:proofErr w:type="gramStart"/>
      <w:r w:rsidRPr="004252A5">
        <w:rPr>
          <w:sz w:val="28"/>
          <w:szCs w:val="28"/>
        </w:rPr>
        <w:t>управлениях</w:t>
      </w:r>
      <w:proofErr w:type="gramEnd"/>
      <w:r w:rsidRPr="004252A5">
        <w:rPr>
          <w:sz w:val="28"/>
          <w:szCs w:val="28"/>
        </w:rPr>
        <w:t xml:space="preserve"> таких антикоррупционных мер, которые имеют низкую степень </w:t>
      </w:r>
      <w:proofErr w:type="spellStart"/>
      <w:r w:rsidRPr="004252A5">
        <w:rPr>
          <w:sz w:val="28"/>
          <w:szCs w:val="28"/>
        </w:rPr>
        <w:t>затратности</w:t>
      </w:r>
      <w:proofErr w:type="spellEnd"/>
      <w:r w:rsidRPr="004252A5">
        <w:rPr>
          <w:sz w:val="28"/>
          <w:szCs w:val="28"/>
        </w:rPr>
        <w:t xml:space="preserve">, </w:t>
      </w:r>
      <w:r w:rsidRPr="00393766">
        <w:rPr>
          <w:sz w:val="28"/>
          <w:szCs w:val="28"/>
        </w:rPr>
        <w:t>обеспечивают</w:t>
      </w:r>
      <w:r w:rsidRPr="00A95B9E">
        <w:rPr>
          <w:sz w:val="28"/>
          <w:szCs w:val="28"/>
        </w:rPr>
        <w:t xml:space="preserve"> </w:t>
      </w:r>
      <w:r w:rsidRPr="004252A5">
        <w:rPr>
          <w:sz w:val="28"/>
          <w:szCs w:val="28"/>
        </w:rPr>
        <w:t xml:space="preserve">простоту реализации и </w:t>
      </w:r>
      <w:r w:rsidRPr="00393766">
        <w:rPr>
          <w:sz w:val="28"/>
          <w:szCs w:val="28"/>
        </w:rPr>
        <w:t>приносят</w:t>
      </w:r>
      <w:r w:rsidRPr="00A95B9E">
        <w:rPr>
          <w:sz w:val="28"/>
          <w:szCs w:val="28"/>
        </w:rPr>
        <w:t xml:space="preserve"> </w:t>
      </w:r>
      <w:r w:rsidRPr="004252A5">
        <w:rPr>
          <w:sz w:val="28"/>
          <w:szCs w:val="28"/>
        </w:rPr>
        <w:t>значимый результат</w:t>
      </w:r>
      <w:r w:rsidR="00927ABC" w:rsidRPr="004252A5">
        <w:rPr>
          <w:sz w:val="28"/>
          <w:szCs w:val="28"/>
        </w:rPr>
        <w:t>.</w:t>
      </w:r>
    </w:p>
    <w:p w:rsidR="00927ABC" w:rsidRPr="004252A5" w:rsidRDefault="00927ABC" w:rsidP="000C652F">
      <w:pPr>
        <w:pStyle w:val="11"/>
        <w:numPr>
          <w:ilvl w:val="0"/>
          <w:numId w:val="4"/>
        </w:numPr>
        <w:tabs>
          <w:tab w:val="num" w:pos="0"/>
          <w:tab w:val="left" w:pos="1080"/>
        </w:tabs>
        <w:ind w:left="0" w:firstLine="709"/>
        <w:jc w:val="both"/>
        <w:rPr>
          <w:i/>
          <w:sz w:val="28"/>
          <w:szCs w:val="28"/>
        </w:rPr>
      </w:pPr>
      <w:r w:rsidRPr="004252A5">
        <w:rPr>
          <w:i/>
          <w:sz w:val="28"/>
          <w:szCs w:val="28"/>
        </w:rPr>
        <w:t>Принцип ответственности и неотвратимости наказания.</w:t>
      </w:r>
    </w:p>
    <w:p w:rsidR="00CC25A3" w:rsidRPr="004252A5" w:rsidRDefault="00927ABC" w:rsidP="000C652F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4252A5">
        <w:rPr>
          <w:sz w:val="28"/>
          <w:szCs w:val="28"/>
        </w:rPr>
        <w:t xml:space="preserve">Неотвратимость наказания для </w:t>
      </w:r>
      <w:r w:rsidR="00574A98" w:rsidRPr="004252A5">
        <w:rPr>
          <w:sz w:val="28"/>
          <w:szCs w:val="28"/>
        </w:rPr>
        <w:t xml:space="preserve">гражданских служащих </w:t>
      </w:r>
      <w:r w:rsidRPr="004252A5">
        <w:rPr>
          <w:sz w:val="28"/>
          <w:szCs w:val="28"/>
        </w:rPr>
        <w:t>вне зависимости от занимаемой должности, стажа работы и иных условий в случае совершения ими коррупционных правонарушений в связи с исп</w:t>
      </w:r>
      <w:r w:rsidR="00CC25A3" w:rsidRPr="004252A5">
        <w:rPr>
          <w:sz w:val="28"/>
          <w:szCs w:val="28"/>
        </w:rPr>
        <w:t xml:space="preserve">олнением </w:t>
      </w:r>
      <w:r w:rsidR="009156A5" w:rsidRPr="00393766">
        <w:rPr>
          <w:sz w:val="28"/>
          <w:szCs w:val="28"/>
        </w:rPr>
        <w:t>должностных</w:t>
      </w:r>
      <w:r w:rsidR="00CC25A3" w:rsidRPr="004252A5">
        <w:rPr>
          <w:sz w:val="28"/>
          <w:szCs w:val="28"/>
        </w:rPr>
        <w:t xml:space="preserve"> обязанностей.</w:t>
      </w:r>
    </w:p>
    <w:p w:rsidR="00927ABC" w:rsidRPr="004252A5" w:rsidRDefault="00927ABC" w:rsidP="00B201BE">
      <w:pPr>
        <w:pStyle w:val="11"/>
        <w:numPr>
          <w:ilvl w:val="0"/>
          <w:numId w:val="4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i/>
          <w:sz w:val="28"/>
          <w:szCs w:val="28"/>
        </w:rPr>
      </w:pPr>
      <w:r w:rsidRPr="004252A5">
        <w:rPr>
          <w:i/>
          <w:sz w:val="28"/>
          <w:szCs w:val="28"/>
        </w:rPr>
        <w:t>Принцип постоянного контроля и регулярного мониторинга.</w:t>
      </w:r>
    </w:p>
    <w:p w:rsidR="00E03097" w:rsidRPr="004252A5" w:rsidRDefault="00927ABC" w:rsidP="000C652F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4252A5">
        <w:rPr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4252A5">
        <w:rPr>
          <w:sz w:val="28"/>
          <w:szCs w:val="28"/>
        </w:rPr>
        <w:t>контроля за</w:t>
      </w:r>
      <w:proofErr w:type="gramEnd"/>
      <w:r w:rsidRPr="004252A5">
        <w:rPr>
          <w:sz w:val="28"/>
          <w:szCs w:val="28"/>
        </w:rPr>
        <w:t xml:space="preserve"> их исполнением.</w:t>
      </w:r>
    </w:p>
    <w:p w:rsidR="00092F82" w:rsidRPr="004252A5" w:rsidRDefault="00092F82" w:rsidP="000C652F">
      <w:pPr>
        <w:pStyle w:val="11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AE0342" w:rsidRPr="00B201BE" w:rsidRDefault="00C20A78" w:rsidP="001866E2">
      <w:pPr>
        <w:pStyle w:val="11"/>
        <w:numPr>
          <w:ilvl w:val="0"/>
          <w:numId w:val="6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B201BE">
        <w:rPr>
          <w:b/>
          <w:sz w:val="28"/>
          <w:szCs w:val="28"/>
        </w:rPr>
        <w:t xml:space="preserve">Основные </w:t>
      </w:r>
      <w:r w:rsidR="00072E7C" w:rsidRPr="00B201BE">
        <w:rPr>
          <w:b/>
          <w:sz w:val="28"/>
          <w:szCs w:val="28"/>
        </w:rPr>
        <w:t>обязанности, запреты и ограничения</w:t>
      </w:r>
      <w:r w:rsidR="00BA5355" w:rsidRPr="00B201BE">
        <w:rPr>
          <w:b/>
          <w:sz w:val="28"/>
          <w:szCs w:val="28"/>
        </w:rPr>
        <w:t>,</w:t>
      </w:r>
      <w:r w:rsidR="00072E7C" w:rsidRPr="00B201BE">
        <w:rPr>
          <w:b/>
          <w:sz w:val="28"/>
          <w:szCs w:val="28"/>
        </w:rPr>
        <w:t xml:space="preserve"> </w:t>
      </w:r>
      <w:r w:rsidRPr="00B201BE">
        <w:rPr>
          <w:b/>
          <w:sz w:val="28"/>
          <w:szCs w:val="28"/>
        </w:rPr>
        <w:t xml:space="preserve">налагаемые на </w:t>
      </w:r>
      <w:r w:rsidR="00B201BE">
        <w:rPr>
          <w:b/>
          <w:sz w:val="28"/>
          <w:szCs w:val="28"/>
        </w:rPr>
        <w:t xml:space="preserve">государственных </w:t>
      </w:r>
      <w:r w:rsidR="00AE0342" w:rsidRPr="00B201BE">
        <w:rPr>
          <w:b/>
          <w:sz w:val="28"/>
          <w:szCs w:val="28"/>
        </w:rPr>
        <w:t>гражданских служащих</w:t>
      </w:r>
    </w:p>
    <w:p w:rsidR="00524E0C" w:rsidRPr="004252A5" w:rsidRDefault="00524E0C" w:rsidP="000C652F">
      <w:pPr>
        <w:pStyle w:val="11"/>
        <w:tabs>
          <w:tab w:val="left" w:pos="0"/>
        </w:tabs>
        <w:ind w:left="908" w:firstLine="709"/>
        <w:jc w:val="center"/>
        <w:rPr>
          <w:b/>
          <w:sz w:val="28"/>
          <w:szCs w:val="28"/>
        </w:rPr>
      </w:pPr>
    </w:p>
    <w:p w:rsidR="00AE0342" w:rsidRPr="004252A5" w:rsidRDefault="00D03C5E" w:rsidP="000C652F">
      <w:pPr>
        <w:pStyle w:val="11"/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4252A5">
        <w:rPr>
          <w:sz w:val="28"/>
          <w:szCs w:val="28"/>
        </w:rPr>
        <w:t xml:space="preserve">Федеральным законом </w:t>
      </w:r>
      <w:r w:rsidR="00CA5A60" w:rsidRPr="004252A5">
        <w:rPr>
          <w:sz w:val="28"/>
          <w:szCs w:val="28"/>
        </w:rPr>
        <w:t>от 27 июля 2004</w:t>
      </w:r>
      <w:r w:rsidR="00BA5355">
        <w:rPr>
          <w:sz w:val="28"/>
          <w:szCs w:val="28"/>
        </w:rPr>
        <w:t xml:space="preserve"> </w:t>
      </w:r>
      <w:r w:rsidR="00CA5A60" w:rsidRPr="004252A5">
        <w:rPr>
          <w:sz w:val="28"/>
          <w:szCs w:val="28"/>
        </w:rPr>
        <w:t xml:space="preserve">г. </w:t>
      </w:r>
      <w:r w:rsidRPr="004252A5">
        <w:rPr>
          <w:sz w:val="28"/>
          <w:szCs w:val="28"/>
        </w:rPr>
        <w:t xml:space="preserve">№ 79-ФЗ «О государственной гражданской службе Российской Федерации» и Федеральным законом </w:t>
      </w:r>
      <w:r w:rsidR="003A087B" w:rsidRPr="004252A5">
        <w:rPr>
          <w:sz w:val="28"/>
          <w:szCs w:val="28"/>
        </w:rPr>
        <w:br/>
      </w:r>
      <w:r w:rsidR="00CA5A60" w:rsidRPr="004252A5">
        <w:rPr>
          <w:sz w:val="28"/>
          <w:szCs w:val="28"/>
        </w:rPr>
        <w:t xml:space="preserve">от 25 декабря 2008 г. </w:t>
      </w:r>
      <w:r w:rsidR="00524E0C" w:rsidRPr="004252A5">
        <w:rPr>
          <w:sz w:val="28"/>
          <w:szCs w:val="28"/>
        </w:rPr>
        <w:t>№ 273-ФЗ</w:t>
      </w:r>
      <w:r w:rsidR="00CA5A60" w:rsidRPr="004252A5">
        <w:rPr>
          <w:sz w:val="28"/>
          <w:szCs w:val="28"/>
        </w:rPr>
        <w:t xml:space="preserve"> </w:t>
      </w:r>
      <w:r w:rsidR="00524E0C" w:rsidRPr="004252A5">
        <w:rPr>
          <w:sz w:val="28"/>
          <w:szCs w:val="28"/>
        </w:rPr>
        <w:t xml:space="preserve">«О противодействии коррупции» </w:t>
      </w:r>
      <w:r w:rsidR="00FD1DA6">
        <w:rPr>
          <w:sz w:val="28"/>
          <w:szCs w:val="28"/>
        </w:rPr>
        <w:t xml:space="preserve">для </w:t>
      </w:r>
      <w:r w:rsidR="00FD1DA6" w:rsidRPr="004252A5">
        <w:rPr>
          <w:sz w:val="28"/>
          <w:szCs w:val="28"/>
        </w:rPr>
        <w:t xml:space="preserve">гражданских служащих </w:t>
      </w:r>
      <w:r w:rsidR="00BC42CD" w:rsidRPr="004252A5">
        <w:rPr>
          <w:sz w:val="28"/>
          <w:szCs w:val="28"/>
        </w:rPr>
        <w:t xml:space="preserve">установлены </w:t>
      </w:r>
      <w:r w:rsidR="00AF6FBC">
        <w:rPr>
          <w:sz w:val="28"/>
          <w:szCs w:val="28"/>
        </w:rPr>
        <w:t>обязанности, запреты и ограничения</w:t>
      </w:r>
      <w:r w:rsidR="00BA5355">
        <w:rPr>
          <w:sz w:val="28"/>
          <w:szCs w:val="28"/>
        </w:rPr>
        <w:t>,</w:t>
      </w:r>
      <w:r w:rsidR="00BC42CD" w:rsidRPr="004252A5">
        <w:rPr>
          <w:sz w:val="28"/>
          <w:szCs w:val="28"/>
        </w:rPr>
        <w:t xml:space="preserve"> основными из которых являются</w:t>
      </w:r>
      <w:r w:rsidR="00191F95" w:rsidRPr="004252A5">
        <w:rPr>
          <w:sz w:val="28"/>
          <w:szCs w:val="28"/>
        </w:rPr>
        <w:t>:</w:t>
      </w:r>
    </w:p>
    <w:p w:rsidR="00BF62EE" w:rsidRPr="004252A5" w:rsidRDefault="0044555F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</w:t>
      </w:r>
      <w:r w:rsidR="00BC42CD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установленных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BC42CD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едеральными законами ограничений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2CD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запретов, исполнение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2CD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обязательств, связанных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65A7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прохождением </w:t>
      </w:r>
      <w:r w:rsidR="00BF7221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965A7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службы</w:t>
      </w:r>
      <w:r w:rsidR="001A23C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гражданская служба)</w:t>
      </w:r>
      <w:r w:rsidR="00965A7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2EE" w:rsidRPr="004252A5" w:rsidRDefault="0044555F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C5A00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ражданский служащий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3F0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воздерживаться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поведения, которое может</w:t>
      </w:r>
      <w:r w:rsidR="00906463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сомнение 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добросовестном </w:t>
      </w:r>
      <w:proofErr w:type="gramStart"/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</w:t>
      </w:r>
      <w:proofErr w:type="gramEnd"/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79E"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обязанностей, а также избегать конфликтных ситуаций, способных нанести ущерб его репу</w:t>
      </w:r>
      <w:r w:rsidR="002644F0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тации или авторитету </w:t>
      </w:r>
      <w:r w:rsidR="00C858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 и судебной власти</w:t>
      </w:r>
      <w:r w:rsidR="00965A7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4B6" w:rsidRPr="004252A5" w:rsidRDefault="0044555F" w:rsidP="000C652F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45C3D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A78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Гражданскому служащему запрещается</w:t>
      </w:r>
      <w:r w:rsidR="009B6B26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предпринимательскую деятельность лично или через доверенных лиц, а также участвовать в </w:t>
      </w:r>
      <w:proofErr w:type="gramStart"/>
      <w:r w:rsidR="009B6B26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proofErr w:type="gramEnd"/>
      <w:r w:rsidR="009B6B26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хозяйствующим субъектом, если иное не предусмотрено федеральными законами.</w:t>
      </w:r>
    </w:p>
    <w:p w:rsidR="00E96FD3" w:rsidRPr="004252A5" w:rsidRDefault="00145C3D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E96FD3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 обязан уведомлять </w:t>
      </w:r>
      <w:r w:rsidR="00F13DC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нанимателя</w:t>
      </w:r>
      <w:r w:rsidR="00E96FD3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намерении выполнять иную оплачиваемую работу. Гражданский служащий вправе выполнять иную оплачиваемую ра</w:t>
      </w:r>
      <w:r w:rsidR="00506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боту при условии, если это не </w:t>
      </w:r>
      <w:r w:rsidR="00E96FD3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за собой конфликт</w:t>
      </w:r>
      <w:r w:rsidR="00BA53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6FD3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и не нарушает норм профессиональной этики.</w:t>
      </w:r>
    </w:p>
    <w:p w:rsidR="00E73018" w:rsidRPr="00F04B86" w:rsidRDefault="00E96FD3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733B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5F8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33B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06463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апрет на приобретение ценных бумаг</w:t>
      </w:r>
      <w:r w:rsidR="00E73018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</w:t>
      </w:r>
      <w:r w:rsidR="00965A7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оторым может быть получен доход</w:t>
      </w:r>
      <w:r w:rsidR="00965A7C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272" w:rsidRPr="004252A5" w:rsidRDefault="00E96FD3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733B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F35F84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апрет</w:t>
      </w:r>
      <w:r w:rsidR="00BC42CD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служащему </w:t>
      </w:r>
      <w:r w:rsidR="00BC42CD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="00042272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поверенным или представителем по делам третьих лиц в </w:t>
      </w:r>
      <w:r w:rsidR="00BD73F0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</w:t>
      </w:r>
      <w:r w:rsidR="00C20A78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0A78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</w:t>
      </w:r>
      <w:r w:rsid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042272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</w:t>
      </w:r>
      <w:r w:rsidR="00965A7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должность гражданской службы.</w:t>
      </w:r>
    </w:p>
    <w:p w:rsidR="00042272" w:rsidRPr="004252A5" w:rsidRDefault="00E96FD3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0733B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F35F8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апрет на</w:t>
      </w:r>
      <w:r w:rsidR="00BC42CD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F8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</w:t>
      </w:r>
      <w:r w:rsidR="00042272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исполнением должностных обязанностей за пределы территории Российской Федерации за счет физических и юридических лиц</w:t>
      </w:r>
      <w:r w:rsidR="00DF2063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служебных командировок, осуществляемых в соответствии с законодательством Российской Федерации</w:t>
      </w:r>
      <w:r w:rsidR="00965A7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2EE" w:rsidRPr="004252A5" w:rsidRDefault="00E96FD3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0733B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</w:t>
      </w:r>
      <w:r w:rsidR="00965A7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им должностных обязанностей.</w:t>
      </w:r>
    </w:p>
    <w:p w:rsidR="00BF62EE" w:rsidRPr="004252A5" w:rsidRDefault="00E96FD3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0733B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ражданский служащий</w:t>
      </w:r>
      <w:r w:rsidR="00594641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замещающий должность гражданской службы, включенную в перечень, установленный нормативными правовыми актами Российской Федерации</w:t>
      </w:r>
      <w:r w:rsidR="002644F0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4641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</w:t>
      </w:r>
      <w:r w:rsidR="00594641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сведения о </w:t>
      </w:r>
      <w:r w:rsidR="00F56729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доходах, расходах, об имуществе и обязательствах имущественного характера</w:t>
      </w:r>
      <w:r w:rsidR="00F56729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сведения о доходах, расходах, об имуществе и обязательствах имущественного характера</w:t>
      </w:r>
      <w:r w:rsidR="00EC5A00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супруги (супруга) и несовершеннолетних детей</w:t>
      </w:r>
      <w:r w:rsidR="00965A7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387" w:rsidRPr="004252A5" w:rsidRDefault="00E96FD3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0733B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33B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ражданский служащий обязан уведомлять</w:t>
      </w:r>
      <w:r w:rsidR="00C20A78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нанимателя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органы прокуратуры Р</w:t>
      </w:r>
      <w:r w:rsidR="00BB5D9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B5D9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другие государственные органы обо всех случаях обращения к нему каких-либо лиц в целях склонения его к совершен</w:t>
      </w:r>
      <w:r w:rsidR="00965A7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коррупционных правонарушений.</w:t>
      </w:r>
    </w:p>
    <w:p w:rsidR="00BF62EE" w:rsidRPr="004252A5" w:rsidRDefault="00E96FD3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0733B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29A6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F62EE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ражданскому служащему запрещается получать в связи с исполнением им должнос</w:t>
      </w:r>
      <w:r w:rsidR="00B6549F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 обязанностей вознаграждение</w:t>
      </w:r>
      <w:r w:rsidR="00BF62EE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физических и юридических лиц (подарки, денежное вознаграждение, ссуды, услуги материального характера, плату за развлечения, отдых, </w:t>
      </w:r>
      <w:r w:rsidR="00B6549F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пользование транспортом и иное вознаграждение</w:t>
      </w:r>
      <w:r w:rsidR="00BF62EE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</w:t>
      </w:r>
      <w:r w:rsidR="00FB275F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F62EE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</w:t>
      </w:r>
      <w:r w:rsidR="00965A7C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2EE" w:rsidRPr="004252A5" w:rsidRDefault="00E96FD3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529A6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9A6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DB0EE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жданский служащий не может участвовать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деятельности политических па</w:t>
      </w:r>
      <w:r w:rsidR="006301AA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ртий, религиозных объединений и 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объединений</w:t>
      </w:r>
      <w:r w:rsidR="006301AA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A318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</w:t>
      </w:r>
      <w:r w:rsidR="006301AA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сключением </w:t>
      </w:r>
      <w:r w:rsidR="006301AA"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="00886158"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ветеранских </w:t>
      </w:r>
      <w:r w:rsidR="006301AA"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</w:t>
      </w:r>
      <w:r w:rsidR="00C54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</w:t>
      </w:r>
      <w:r w:rsidR="006301AA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65A7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684" w:rsidRPr="004252A5" w:rsidRDefault="00E96FD3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529A6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19E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9A6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D1BEA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ражданский служащий обязан</w:t>
      </w:r>
      <w:r w:rsidR="00594641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меры по недопущению любой возможности возникновения конфликта интересов, а также</w:t>
      </w:r>
      <w:r w:rsidR="00ED1BEA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9E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уведомить представителя нанимателя о возникшем конфликте интересов или о возможности его возникновения, как тол</w:t>
      </w:r>
      <w:r w:rsidR="00C20A78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 ему станет об этом известно. </w:t>
      </w:r>
    </w:p>
    <w:p w:rsidR="00BF62EE" w:rsidRPr="004252A5" w:rsidRDefault="006529A6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="00867E67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ражданский служащий обязан </w:t>
      </w:r>
      <w:r w:rsidR="00BF62EE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 о наличии личной заинтересованности представителя нанимателя в письменной форме</w:t>
      </w:r>
      <w:r w:rsidR="00965A7C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A31" w:rsidRPr="00393766" w:rsidRDefault="00E41A31" w:rsidP="00E41A31">
      <w:pPr>
        <w:tabs>
          <w:tab w:val="left" w:pos="0"/>
        </w:tabs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14. Гражданский служащий не должен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E41A31" w:rsidRPr="00393766" w:rsidRDefault="00E41A31" w:rsidP="00E41A3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Гражданский служащий не должен использовать в </w:t>
      </w:r>
      <w:proofErr w:type="gramStart"/>
      <w:r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связанных с выполнением служебных обязанностей, средства материально-технического, финансового и информационного обеспечения, предназначенные только для служебной деятельности.</w:t>
      </w:r>
    </w:p>
    <w:p w:rsidR="00DC7684" w:rsidRPr="004252A5" w:rsidRDefault="00E41A31" w:rsidP="000C652F">
      <w:pPr>
        <w:pStyle w:val="11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393766">
        <w:rPr>
          <w:sz w:val="28"/>
          <w:szCs w:val="28"/>
        </w:rPr>
        <w:t>16</w:t>
      </w:r>
      <w:r w:rsidR="007A3FA3" w:rsidRPr="00393766">
        <w:rPr>
          <w:sz w:val="28"/>
          <w:szCs w:val="28"/>
        </w:rPr>
        <w:t>. Гражданский служащий не</w:t>
      </w:r>
      <w:r w:rsidR="00805368" w:rsidRPr="00393766">
        <w:rPr>
          <w:sz w:val="28"/>
          <w:szCs w:val="28"/>
        </w:rPr>
        <w:t xml:space="preserve"> имеет права</w:t>
      </w:r>
      <w:r w:rsidR="007A3FA3" w:rsidRPr="00393766">
        <w:rPr>
          <w:sz w:val="28"/>
          <w:szCs w:val="28"/>
        </w:rPr>
        <w:t xml:space="preserve"> давать юридические</w:t>
      </w:r>
      <w:r w:rsidR="007A3FA3" w:rsidRPr="004252A5">
        <w:rPr>
          <w:sz w:val="28"/>
          <w:szCs w:val="28"/>
        </w:rPr>
        <w:t xml:space="preserve"> консультации</w:t>
      </w:r>
      <w:r w:rsidR="00393766">
        <w:rPr>
          <w:sz w:val="28"/>
          <w:szCs w:val="28"/>
        </w:rPr>
        <w:t>, если это не входит в его должностные обязанности.</w:t>
      </w:r>
    </w:p>
    <w:p w:rsidR="00AE0342" w:rsidRPr="004252A5" w:rsidRDefault="00E41A31" w:rsidP="000C652F">
      <w:pPr>
        <w:pStyle w:val="11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C7684" w:rsidRPr="004252A5">
        <w:rPr>
          <w:sz w:val="28"/>
          <w:szCs w:val="28"/>
        </w:rPr>
        <w:t xml:space="preserve">. Гражданский служащий не </w:t>
      </w:r>
      <w:r w:rsidR="000D1913" w:rsidRPr="004252A5">
        <w:rPr>
          <w:sz w:val="28"/>
          <w:szCs w:val="28"/>
        </w:rPr>
        <w:t xml:space="preserve">должен допускать публичные высказывания, суждения и оценки, в том числе в средствах массовой информации, в отношении деятельности </w:t>
      </w:r>
      <w:r w:rsidR="00F021EA" w:rsidRPr="00F04B86">
        <w:rPr>
          <w:sz w:val="28"/>
          <w:szCs w:val="28"/>
        </w:rPr>
        <w:t>суда</w:t>
      </w:r>
      <w:r w:rsidR="000D1913" w:rsidRPr="004252A5">
        <w:rPr>
          <w:sz w:val="28"/>
          <w:szCs w:val="28"/>
        </w:rPr>
        <w:t>, если это не входи</w:t>
      </w:r>
      <w:r w:rsidR="00965A7C" w:rsidRPr="004252A5">
        <w:rPr>
          <w:sz w:val="28"/>
          <w:szCs w:val="28"/>
        </w:rPr>
        <w:t>т в его должностные обязанности.</w:t>
      </w:r>
    </w:p>
    <w:p w:rsidR="00116EF0" w:rsidRPr="004252A5" w:rsidRDefault="00E41A31" w:rsidP="000C652F">
      <w:pPr>
        <w:pStyle w:val="ConsPlusNormal"/>
        <w:ind w:firstLine="709"/>
        <w:jc w:val="both"/>
      </w:pPr>
      <w:r>
        <w:t>18</w:t>
      </w:r>
      <w:r w:rsidR="00805368" w:rsidRPr="004252A5">
        <w:t xml:space="preserve">. После увольнения гражданский служащий обязан соблюдать ограничения, налагаемые на него законодательством Российской Федерации. </w:t>
      </w:r>
      <w:proofErr w:type="gramStart"/>
      <w:r w:rsidR="00805368" w:rsidRPr="004252A5">
        <w:t xml:space="preserve">Гражданин, замещавший должности </w:t>
      </w:r>
      <w:r w:rsidR="00590D30" w:rsidRPr="004252A5">
        <w:t xml:space="preserve">гражданской </w:t>
      </w:r>
      <w:r w:rsidR="00805368" w:rsidRPr="004252A5">
        <w:t xml:space="preserve">службы, перечень которых устанавливается нормативными правовыми актами Российской Федерации, в течение двух лет после увольнения с </w:t>
      </w:r>
      <w:r w:rsidR="00590D30" w:rsidRPr="004252A5">
        <w:t xml:space="preserve">гражданской </w:t>
      </w:r>
      <w:r w:rsidR="00805368" w:rsidRPr="004252A5">
        <w:t>сл</w:t>
      </w:r>
      <w:r w:rsidR="00C577FF" w:rsidRPr="004252A5">
        <w:t xml:space="preserve">ужбы не </w:t>
      </w:r>
      <w:r w:rsidR="00DC7684" w:rsidRPr="004252A5">
        <w:t xml:space="preserve">должен </w:t>
      </w:r>
      <w:r w:rsidR="00C577FF" w:rsidRPr="004252A5">
        <w:t>без согласия соответствующ</w:t>
      </w:r>
      <w:r w:rsidR="00116EF0" w:rsidRPr="004252A5">
        <w:t>ей комиссии по соблюдению требований к служебному поведению</w:t>
      </w:r>
      <w:r w:rsidR="009B0534" w:rsidRPr="004252A5">
        <w:t xml:space="preserve"> федеральных государственных</w:t>
      </w:r>
      <w:r w:rsidR="00116EF0" w:rsidRPr="004252A5">
        <w:t xml:space="preserve"> гражданских служащих и урегулированию конфликтов интересов </w:t>
      </w:r>
      <w:r w:rsidR="002B1164">
        <w:t>замещать на условиях трудового договора должности в организации и (или) выполнять в данной организации работы (оказывать данной организации</w:t>
      </w:r>
      <w:proofErr w:type="gramEnd"/>
      <w:r w:rsidR="002B1164">
        <w:t xml:space="preserve"> услуги) в течение месяца стоимостью более ста тысяч рублей на условиях гражданско-правового договора (гражданско-правовых договоров)</w:t>
      </w:r>
      <w:r w:rsidR="00116EF0" w:rsidRPr="004252A5">
        <w:t xml:space="preserve">, если отдельные функции государственного управления данной организацией входили в должностные обязанности гражданского служащего. </w:t>
      </w:r>
    </w:p>
    <w:p w:rsidR="00092F82" w:rsidRPr="004252A5" w:rsidRDefault="00092F82" w:rsidP="000C652F">
      <w:pPr>
        <w:pStyle w:val="11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4C7A5F" w:rsidRPr="004252A5" w:rsidRDefault="00BF734A" w:rsidP="00B201BE">
      <w:pPr>
        <w:pStyle w:val="11"/>
        <w:numPr>
          <w:ilvl w:val="0"/>
          <w:numId w:val="6"/>
        </w:numPr>
        <w:tabs>
          <w:tab w:val="left" w:pos="0"/>
        </w:tabs>
        <w:ind w:left="0" w:right="709" w:firstLine="709"/>
        <w:jc w:val="center"/>
        <w:rPr>
          <w:b/>
          <w:sz w:val="28"/>
          <w:szCs w:val="28"/>
        </w:rPr>
      </w:pPr>
      <w:r w:rsidRPr="004252A5">
        <w:rPr>
          <w:b/>
          <w:sz w:val="28"/>
          <w:szCs w:val="28"/>
        </w:rPr>
        <w:t>Комплекс мер</w:t>
      </w:r>
      <w:r w:rsidR="000C6D51">
        <w:rPr>
          <w:b/>
          <w:sz w:val="28"/>
          <w:szCs w:val="28"/>
        </w:rPr>
        <w:t xml:space="preserve"> по организации работы</w:t>
      </w:r>
      <w:r w:rsidRPr="004252A5">
        <w:rPr>
          <w:b/>
          <w:sz w:val="28"/>
          <w:szCs w:val="28"/>
        </w:rPr>
        <w:t xml:space="preserve"> </w:t>
      </w:r>
      <w:r w:rsidR="000C6D51">
        <w:rPr>
          <w:b/>
          <w:sz w:val="28"/>
          <w:szCs w:val="28"/>
        </w:rPr>
        <w:t xml:space="preserve">по </w:t>
      </w:r>
      <w:r w:rsidRPr="004252A5">
        <w:rPr>
          <w:b/>
          <w:sz w:val="28"/>
          <w:szCs w:val="28"/>
        </w:rPr>
        <w:t>предупреждени</w:t>
      </w:r>
      <w:r w:rsidR="000C6D51">
        <w:rPr>
          <w:b/>
          <w:sz w:val="28"/>
          <w:szCs w:val="28"/>
        </w:rPr>
        <w:t>ю</w:t>
      </w:r>
    </w:p>
    <w:p w:rsidR="004E76CD" w:rsidRPr="004252A5" w:rsidRDefault="00BF734A" w:rsidP="00B201BE">
      <w:pPr>
        <w:pStyle w:val="11"/>
        <w:tabs>
          <w:tab w:val="left" w:pos="0"/>
        </w:tabs>
        <w:ind w:left="0" w:right="709" w:firstLine="709"/>
        <w:jc w:val="center"/>
        <w:rPr>
          <w:b/>
          <w:sz w:val="28"/>
          <w:szCs w:val="28"/>
        </w:rPr>
      </w:pPr>
      <w:r w:rsidRPr="004252A5">
        <w:rPr>
          <w:b/>
          <w:sz w:val="28"/>
          <w:szCs w:val="28"/>
        </w:rPr>
        <w:t>коррупционных правонарушений</w:t>
      </w:r>
      <w:r w:rsidR="0009744B" w:rsidRPr="004252A5">
        <w:rPr>
          <w:b/>
          <w:sz w:val="28"/>
          <w:szCs w:val="28"/>
        </w:rPr>
        <w:t xml:space="preserve"> </w:t>
      </w:r>
      <w:r w:rsidR="00B201BE">
        <w:rPr>
          <w:b/>
          <w:sz w:val="28"/>
          <w:szCs w:val="28"/>
        </w:rPr>
        <w:t xml:space="preserve">государственными </w:t>
      </w:r>
      <w:r w:rsidR="0009744B" w:rsidRPr="004252A5">
        <w:rPr>
          <w:b/>
          <w:sz w:val="28"/>
          <w:szCs w:val="28"/>
        </w:rPr>
        <w:t>гражданскими служащими</w:t>
      </w:r>
      <w:r w:rsidR="00B201BE">
        <w:rPr>
          <w:b/>
          <w:sz w:val="28"/>
          <w:szCs w:val="28"/>
        </w:rPr>
        <w:t xml:space="preserve"> </w:t>
      </w:r>
      <w:r w:rsidR="002644F0" w:rsidRPr="004252A5">
        <w:rPr>
          <w:b/>
          <w:sz w:val="28"/>
          <w:szCs w:val="28"/>
        </w:rPr>
        <w:t xml:space="preserve">в </w:t>
      </w:r>
      <w:proofErr w:type="gramStart"/>
      <w:r w:rsidR="00B201BE">
        <w:rPr>
          <w:b/>
          <w:sz w:val="28"/>
          <w:szCs w:val="28"/>
        </w:rPr>
        <w:t>судах</w:t>
      </w:r>
      <w:proofErr w:type="gramEnd"/>
    </w:p>
    <w:p w:rsidR="00191F95" w:rsidRPr="004252A5" w:rsidRDefault="00191F95" w:rsidP="000C652F">
      <w:pPr>
        <w:pStyle w:val="11"/>
        <w:tabs>
          <w:tab w:val="left" w:pos="0"/>
        </w:tabs>
        <w:ind w:left="908" w:firstLine="709"/>
        <w:jc w:val="center"/>
        <w:rPr>
          <w:b/>
          <w:sz w:val="28"/>
          <w:szCs w:val="28"/>
        </w:rPr>
      </w:pPr>
    </w:p>
    <w:p w:rsidR="004C7A5F" w:rsidRPr="004252A5" w:rsidRDefault="009734AA" w:rsidP="000C652F">
      <w:pPr>
        <w:pStyle w:val="11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252A5">
        <w:rPr>
          <w:sz w:val="28"/>
          <w:szCs w:val="28"/>
        </w:rPr>
        <w:t xml:space="preserve">В целях обеспечения </w:t>
      </w:r>
      <w:r w:rsidR="00C126C7" w:rsidRPr="004252A5">
        <w:rPr>
          <w:sz w:val="28"/>
          <w:szCs w:val="28"/>
        </w:rPr>
        <w:t>соблюдения гражданскими служащими ограничений, запретов и требований к служебному поведению</w:t>
      </w:r>
      <w:r w:rsidR="00191F95" w:rsidRPr="004252A5">
        <w:rPr>
          <w:sz w:val="28"/>
          <w:szCs w:val="28"/>
        </w:rPr>
        <w:t xml:space="preserve"> рекомендуется </w:t>
      </w:r>
      <w:r w:rsidR="00B6549F">
        <w:rPr>
          <w:sz w:val="28"/>
          <w:szCs w:val="28"/>
        </w:rPr>
        <w:t xml:space="preserve">к </w:t>
      </w:r>
      <w:r w:rsidR="00191F95" w:rsidRPr="004252A5">
        <w:rPr>
          <w:sz w:val="28"/>
          <w:szCs w:val="28"/>
        </w:rPr>
        <w:t>примен</w:t>
      </w:r>
      <w:r w:rsidR="00B6549F">
        <w:rPr>
          <w:sz w:val="28"/>
          <w:szCs w:val="28"/>
        </w:rPr>
        <w:t>ению</w:t>
      </w:r>
      <w:r w:rsidR="00C126C7" w:rsidRPr="004252A5">
        <w:rPr>
          <w:sz w:val="28"/>
          <w:szCs w:val="28"/>
        </w:rPr>
        <w:t xml:space="preserve"> следующий комплекс мер</w:t>
      </w:r>
      <w:r w:rsidR="00191F95" w:rsidRPr="004252A5">
        <w:rPr>
          <w:sz w:val="28"/>
          <w:szCs w:val="28"/>
        </w:rPr>
        <w:t>:</w:t>
      </w:r>
    </w:p>
    <w:p w:rsidR="00B86298" w:rsidRDefault="00AC4314" w:rsidP="000C652F">
      <w:pPr>
        <w:pStyle w:val="11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AC431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="0009744B" w:rsidRPr="004252A5">
        <w:rPr>
          <w:sz w:val="28"/>
          <w:szCs w:val="28"/>
        </w:rPr>
        <w:t>С</w:t>
      </w:r>
      <w:r w:rsidR="00DF3D95" w:rsidRPr="004252A5">
        <w:rPr>
          <w:sz w:val="28"/>
          <w:szCs w:val="28"/>
        </w:rPr>
        <w:t>воевременная</w:t>
      </w:r>
      <w:r w:rsidR="0009744B" w:rsidRPr="004252A5">
        <w:rPr>
          <w:sz w:val="28"/>
          <w:szCs w:val="28"/>
        </w:rPr>
        <w:t xml:space="preserve"> </w:t>
      </w:r>
      <w:r w:rsidR="00154A71">
        <w:rPr>
          <w:sz w:val="28"/>
          <w:szCs w:val="28"/>
        </w:rPr>
        <w:t xml:space="preserve">разработка </w:t>
      </w:r>
      <w:r w:rsidR="00805ECC">
        <w:rPr>
          <w:sz w:val="28"/>
          <w:szCs w:val="28"/>
        </w:rPr>
        <w:t xml:space="preserve">распорядительных документов председателя суда </w:t>
      </w:r>
      <w:r w:rsidR="00154A71">
        <w:rPr>
          <w:sz w:val="28"/>
          <w:szCs w:val="28"/>
        </w:rPr>
        <w:t xml:space="preserve">в соответствии с действующим </w:t>
      </w:r>
      <w:r w:rsidR="008721F0">
        <w:rPr>
          <w:sz w:val="28"/>
          <w:szCs w:val="28"/>
        </w:rPr>
        <w:t xml:space="preserve">антикоррупционным </w:t>
      </w:r>
      <w:r w:rsidR="00154A71">
        <w:rPr>
          <w:sz w:val="28"/>
          <w:szCs w:val="28"/>
        </w:rPr>
        <w:t>законодательством</w:t>
      </w:r>
      <w:r w:rsidR="00211F01" w:rsidRPr="00211F01">
        <w:rPr>
          <w:sz w:val="28"/>
          <w:szCs w:val="28"/>
        </w:rPr>
        <w:t xml:space="preserve"> </w:t>
      </w:r>
      <w:r w:rsidR="00211F01">
        <w:rPr>
          <w:sz w:val="28"/>
          <w:szCs w:val="28"/>
        </w:rPr>
        <w:t>Российской Федерации</w:t>
      </w:r>
      <w:r w:rsidR="00154A71">
        <w:rPr>
          <w:sz w:val="28"/>
          <w:szCs w:val="28"/>
        </w:rPr>
        <w:t xml:space="preserve">, распорядительными документами </w:t>
      </w:r>
      <w:r w:rsidR="002A00EA" w:rsidRPr="00F04B86">
        <w:rPr>
          <w:sz w:val="28"/>
          <w:szCs w:val="28"/>
        </w:rPr>
        <w:t>Верховного Суда Российской Федерации</w:t>
      </w:r>
      <w:r w:rsidR="002A00EA">
        <w:rPr>
          <w:sz w:val="28"/>
          <w:szCs w:val="28"/>
        </w:rPr>
        <w:t xml:space="preserve"> и </w:t>
      </w:r>
      <w:r w:rsidR="00154A71">
        <w:rPr>
          <w:sz w:val="28"/>
          <w:szCs w:val="28"/>
        </w:rPr>
        <w:t>Судебного департамента при Верховном Суде Российской Федерации</w:t>
      </w:r>
      <w:r w:rsidR="00B86298">
        <w:rPr>
          <w:sz w:val="28"/>
          <w:szCs w:val="28"/>
        </w:rPr>
        <w:t xml:space="preserve"> </w:t>
      </w:r>
      <w:r w:rsidR="0052342F">
        <w:rPr>
          <w:sz w:val="28"/>
          <w:szCs w:val="28"/>
        </w:rPr>
        <w:t xml:space="preserve">и доведение </w:t>
      </w:r>
      <w:r w:rsidR="00C574CC">
        <w:rPr>
          <w:sz w:val="28"/>
          <w:szCs w:val="28"/>
        </w:rPr>
        <w:t>их</w:t>
      </w:r>
      <w:r w:rsidR="007C4CA3">
        <w:rPr>
          <w:sz w:val="28"/>
          <w:szCs w:val="28"/>
        </w:rPr>
        <w:t xml:space="preserve">, а также </w:t>
      </w:r>
      <w:r w:rsidR="004E14F6" w:rsidRPr="00393766">
        <w:rPr>
          <w:sz w:val="28"/>
          <w:szCs w:val="28"/>
        </w:rPr>
        <w:t>вносимых в них изменений</w:t>
      </w:r>
      <w:r w:rsidR="00B6549F" w:rsidRPr="00B6549F">
        <w:rPr>
          <w:sz w:val="28"/>
          <w:szCs w:val="28"/>
        </w:rPr>
        <w:t xml:space="preserve"> </w:t>
      </w:r>
      <w:r w:rsidR="00B6549F">
        <w:rPr>
          <w:sz w:val="28"/>
          <w:szCs w:val="28"/>
        </w:rPr>
        <w:t>до сведения гражданских служащих</w:t>
      </w:r>
      <w:r w:rsidR="007C4CA3">
        <w:rPr>
          <w:sz w:val="28"/>
          <w:szCs w:val="28"/>
        </w:rPr>
        <w:t>.</w:t>
      </w:r>
      <w:r w:rsidR="00B86298">
        <w:rPr>
          <w:sz w:val="28"/>
          <w:szCs w:val="28"/>
        </w:rPr>
        <w:t xml:space="preserve"> </w:t>
      </w:r>
      <w:proofErr w:type="gramEnd"/>
    </w:p>
    <w:p w:rsidR="00154A71" w:rsidRDefault="00AC4314" w:rsidP="000C652F">
      <w:pPr>
        <w:pStyle w:val="11"/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B86298" w:rsidRPr="00B86298">
        <w:rPr>
          <w:sz w:val="28"/>
          <w:szCs w:val="28"/>
        </w:rPr>
        <w:t>Организация регулярных семинаров по вопросам противодействия коррупции в форме лекций, практическ</w:t>
      </w:r>
      <w:r w:rsidR="0052342F">
        <w:rPr>
          <w:sz w:val="28"/>
          <w:szCs w:val="28"/>
        </w:rPr>
        <w:t xml:space="preserve">их занятий </w:t>
      </w:r>
      <w:r w:rsidR="00B86298" w:rsidRPr="00B86298">
        <w:rPr>
          <w:sz w:val="28"/>
          <w:szCs w:val="28"/>
        </w:rPr>
        <w:t>для обсуждения наиболее сложных положений нормативных правовых актов, разъяснения порядка действия для обеспечения соблюдения норм антикоррупционного законодательства</w:t>
      </w:r>
      <w:r w:rsidR="0052342F">
        <w:rPr>
          <w:sz w:val="28"/>
          <w:szCs w:val="28"/>
        </w:rPr>
        <w:t xml:space="preserve"> Российской Федерации</w:t>
      </w:r>
      <w:r w:rsidR="00B86298" w:rsidRPr="00B86298">
        <w:rPr>
          <w:sz w:val="28"/>
          <w:szCs w:val="28"/>
        </w:rPr>
        <w:t>. В случае существенных изменений в нормативных правовых актах антикоррупционного законодательства – проведение дополнительных семинаров.</w:t>
      </w:r>
    </w:p>
    <w:p w:rsidR="001D69DA" w:rsidRPr="004252A5" w:rsidRDefault="001D69DA" w:rsidP="00434E4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обязательных вводных </w:t>
      </w:r>
      <w:r w:rsidR="004E14F6"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с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</w:t>
      </w:r>
      <w:r w:rsidR="004E14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="004E14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впервые назначенны</w:t>
      </w:r>
      <w:r w:rsidR="004E14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гражданской службы. </w:t>
      </w:r>
      <w:proofErr w:type="gramStart"/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4E14F6"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разъяснять гражданскому служащему основные обязанности, запреты, ограничения, требования к служебному поведению, устанавливаемые Федеральным законом от 27 июля 2004 г. № 79-ФЗ «О государственной гражданской службе Российской Федерации» и Федеральным законом от </w:t>
      </w:r>
      <w:r w:rsidR="00DD5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25 декабря 2008 г. № 273-ФЗ «О противодействии коррупции»</w:t>
      </w:r>
      <w:r w:rsidR="0043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Совета судей Российской Федерации </w:t>
      </w:r>
      <w:r w:rsidR="00434E42" w:rsidRPr="00434E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</w:t>
      </w:r>
      <w:r w:rsidR="00D4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434E42" w:rsidRPr="0043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D40AD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434E42" w:rsidRPr="0043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156</w:t>
      </w:r>
      <w:r w:rsidR="00D4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0A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4E42" w:rsidRPr="00434E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пове</w:t>
      </w:r>
      <w:r w:rsidR="00D40A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работников аппарата судов</w:t>
      </w:r>
      <w:proofErr w:type="gramEnd"/>
      <w:r w:rsidR="00D40A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нормативными правовыми актами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</w:t>
      </w:r>
      <w:r w:rsidR="00B1476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</w:t>
      </w:r>
      <w:r w:rsidR="009C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ознакомления 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соответствующих методических материалов и контактную информацию должностного лица, занимающегося вопросами пр</w:t>
      </w:r>
      <w:r w:rsidR="00C54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отиводействия коррупции. Вводные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4F6"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43A7A"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необходимо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в течение 30 календарных дней со дня назначения гражданина на должность гражданской службы.</w:t>
      </w:r>
    </w:p>
    <w:p w:rsidR="00F55C79" w:rsidRPr="004252A5" w:rsidRDefault="00986B7D" w:rsidP="000C652F">
      <w:pPr>
        <w:pStyle w:val="11"/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6529A6" w:rsidRPr="004252A5">
        <w:rPr>
          <w:sz w:val="28"/>
          <w:szCs w:val="28"/>
        </w:rPr>
        <w:t>Р</w:t>
      </w:r>
      <w:r w:rsidR="0073315B" w:rsidRPr="004252A5">
        <w:rPr>
          <w:sz w:val="28"/>
          <w:szCs w:val="28"/>
        </w:rPr>
        <w:t>азработка</w:t>
      </w:r>
      <w:r w:rsidR="004E653A" w:rsidRPr="004252A5">
        <w:rPr>
          <w:sz w:val="28"/>
          <w:szCs w:val="28"/>
        </w:rPr>
        <w:t xml:space="preserve"> </w:t>
      </w:r>
      <w:r w:rsidR="00450A3D" w:rsidRPr="004252A5">
        <w:rPr>
          <w:sz w:val="28"/>
          <w:szCs w:val="28"/>
        </w:rPr>
        <w:t>памяток</w:t>
      </w:r>
      <w:r w:rsidR="007B2CC1" w:rsidRPr="004252A5">
        <w:rPr>
          <w:sz w:val="28"/>
          <w:szCs w:val="28"/>
        </w:rPr>
        <w:t xml:space="preserve"> по ключевым вопросам противодействия коррупции</w:t>
      </w:r>
      <w:r w:rsidR="00711A27" w:rsidRPr="004252A5">
        <w:rPr>
          <w:sz w:val="28"/>
          <w:szCs w:val="28"/>
        </w:rPr>
        <w:t xml:space="preserve"> (об уголовной ответственности за совершение коррупционных правонарушений, о запрете получения подарков</w:t>
      </w:r>
      <w:r w:rsidR="00D97D88">
        <w:rPr>
          <w:sz w:val="28"/>
          <w:szCs w:val="28"/>
        </w:rPr>
        <w:t xml:space="preserve"> и</w:t>
      </w:r>
      <w:r w:rsidR="00711A27" w:rsidRPr="004252A5">
        <w:rPr>
          <w:sz w:val="28"/>
          <w:szCs w:val="28"/>
        </w:rPr>
        <w:t xml:space="preserve"> порядк</w:t>
      </w:r>
      <w:r w:rsidR="00D97D88">
        <w:rPr>
          <w:sz w:val="28"/>
          <w:szCs w:val="28"/>
        </w:rPr>
        <w:t>е</w:t>
      </w:r>
      <w:r w:rsidR="00711A27" w:rsidRPr="004252A5">
        <w:rPr>
          <w:sz w:val="28"/>
          <w:szCs w:val="28"/>
        </w:rPr>
        <w:t xml:space="preserve"> передачи в случае получения их при проведении протокольных мероприятий, </w:t>
      </w:r>
      <w:r w:rsidR="00D97D88">
        <w:rPr>
          <w:sz w:val="28"/>
          <w:szCs w:val="28"/>
        </w:rPr>
        <w:t xml:space="preserve">о </w:t>
      </w:r>
      <w:r w:rsidR="00604413">
        <w:rPr>
          <w:sz w:val="28"/>
          <w:szCs w:val="28"/>
        </w:rPr>
        <w:t>поряд</w:t>
      </w:r>
      <w:r w:rsidR="00711A27" w:rsidRPr="004252A5">
        <w:rPr>
          <w:sz w:val="28"/>
          <w:szCs w:val="28"/>
        </w:rPr>
        <w:t>к</w:t>
      </w:r>
      <w:r w:rsidR="00D97D88">
        <w:rPr>
          <w:sz w:val="28"/>
          <w:szCs w:val="28"/>
        </w:rPr>
        <w:t>е</w:t>
      </w:r>
      <w:r w:rsidR="00711A27" w:rsidRPr="004252A5">
        <w:rPr>
          <w:sz w:val="28"/>
          <w:szCs w:val="28"/>
        </w:rPr>
        <w:t xml:space="preserve"> урегулирования конфликта интересов</w:t>
      </w:r>
      <w:r w:rsidR="009345CF" w:rsidRPr="009345CF">
        <w:rPr>
          <w:sz w:val="28"/>
          <w:szCs w:val="28"/>
        </w:rPr>
        <w:t xml:space="preserve">, </w:t>
      </w:r>
      <w:r w:rsidR="009345CF">
        <w:rPr>
          <w:sz w:val="28"/>
          <w:szCs w:val="28"/>
        </w:rPr>
        <w:t>об ограничениях</w:t>
      </w:r>
      <w:r w:rsidR="00B6549F">
        <w:rPr>
          <w:sz w:val="28"/>
          <w:szCs w:val="28"/>
        </w:rPr>
        <w:t>,</w:t>
      </w:r>
      <w:r w:rsidR="009345CF">
        <w:rPr>
          <w:sz w:val="28"/>
          <w:szCs w:val="28"/>
        </w:rPr>
        <w:t xml:space="preserve"> налагаемых на гражданских служащих после увольнения</w:t>
      </w:r>
      <w:r w:rsidR="00B6549F">
        <w:rPr>
          <w:sz w:val="28"/>
          <w:szCs w:val="28"/>
        </w:rPr>
        <w:t>,</w:t>
      </w:r>
      <w:r w:rsidR="009345CF">
        <w:rPr>
          <w:sz w:val="28"/>
          <w:szCs w:val="28"/>
        </w:rPr>
        <w:t xml:space="preserve"> </w:t>
      </w:r>
      <w:r w:rsidR="00805368" w:rsidRPr="004252A5">
        <w:rPr>
          <w:sz w:val="28"/>
          <w:szCs w:val="28"/>
        </w:rPr>
        <w:t>и т.п.</w:t>
      </w:r>
      <w:r w:rsidR="00214E05" w:rsidRPr="004252A5">
        <w:rPr>
          <w:sz w:val="28"/>
          <w:szCs w:val="28"/>
        </w:rPr>
        <w:t>)</w:t>
      </w:r>
      <w:r w:rsidR="00A43ABC">
        <w:rPr>
          <w:sz w:val="28"/>
          <w:szCs w:val="28"/>
        </w:rPr>
        <w:t xml:space="preserve"> </w:t>
      </w:r>
      <w:r w:rsidR="00A43ABC" w:rsidRPr="00A43ABC">
        <w:rPr>
          <w:sz w:val="28"/>
          <w:szCs w:val="28"/>
        </w:rPr>
        <w:t>и доведение их до сведения гражданских служащих</w:t>
      </w:r>
      <w:r w:rsidR="005C20C6">
        <w:rPr>
          <w:sz w:val="28"/>
          <w:szCs w:val="28"/>
        </w:rPr>
        <w:t>.</w:t>
      </w:r>
      <w:proofErr w:type="gramEnd"/>
      <w:r w:rsidR="00B1476A">
        <w:rPr>
          <w:sz w:val="28"/>
          <w:szCs w:val="28"/>
        </w:rPr>
        <w:t xml:space="preserve"> </w:t>
      </w:r>
      <w:r w:rsidR="005C20C6">
        <w:rPr>
          <w:sz w:val="28"/>
          <w:szCs w:val="28"/>
        </w:rPr>
        <w:t>Разработанные памятки также рекомендуется</w:t>
      </w:r>
      <w:r w:rsidR="00F55C79" w:rsidRPr="004252A5">
        <w:rPr>
          <w:sz w:val="28"/>
          <w:szCs w:val="28"/>
        </w:rPr>
        <w:t xml:space="preserve"> </w:t>
      </w:r>
      <w:r w:rsidR="00B1476A">
        <w:rPr>
          <w:sz w:val="28"/>
          <w:szCs w:val="28"/>
        </w:rPr>
        <w:t>р</w:t>
      </w:r>
      <w:r w:rsidR="0073315B" w:rsidRPr="004252A5">
        <w:rPr>
          <w:sz w:val="28"/>
          <w:szCs w:val="28"/>
        </w:rPr>
        <w:t>азмещ</w:t>
      </w:r>
      <w:r w:rsidR="005C20C6">
        <w:rPr>
          <w:sz w:val="28"/>
          <w:szCs w:val="28"/>
        </w:rPr>
        <w:t>ать</w:t>
      </w:r>
      <w:r w:rsidR="00450A3D" w:rsidRPr="004252A5">
        <w:rPr>
          <w:sz w:val="28"/>
          <w:szCs w:val="28"/>
        </w:rPr>
        <w:t xml:space="preserve"> </w:t>
      </w:r>
      <w:r w:rsidR="00F55C79" w:rsidRPr="004252A5">
        <w:rPr>
          <w:sz w:val="28"/>
          <w:szCs w:val="28"/>
        </w:rPr>
        <w:t xml:space="preserve">в </w:t>
      </w:r>
      <w:proofErr w:type="gramStart"/>
      <w:r w:rsidR="00F55C79" w:rsidRPr="004252A5">
        <w:rPr>
          <w:sz w:val="28"/>
          <w:szCs w:val="28"/>
        </w:rPr>
        <w:t>разделе</w:t>
      </w:r>
      <w:proofErr w:type="gramEnd"/>
      <w:r w:rsidR="00F55C79" w:rsidRPr="004252A5">
        <w:rPr>
          <w:sz w:val="28"/>
          <w:szCs w:val="28"/>
        </w:rPr>
        <w:t xml:space="preserve"> «Противодействие</w:t>
      </w:r>
      <w:r w:rsidR="002644F0" w:rsidRPr="004252A5">
        <w:rPr>
          <w:sz w:val="28"/>
          <w:szCs w:val="28"/>
        </w:rPr>
        <w:t xml:space="preserve"> коррупции» официального сайта </w:t>
      </w:r>
      <w:r w:rsidR="004C028E" w:rsidRPr="00F04B86">
        <w:rPr>
          <w:sz w:val="28"/>
          <w:szCs w:val="28"/>
        </w:rPr>
        <w:t>суда</w:t>
      </w:r>
      <w:r w:rsidR="004C028E">
        <w:rPr>
          <w:sz w:val="28"/>
          <w:szCs w:val="28"/>
        </w:rPr>
        <w:t xml:space="preserve"> </w:t>
      </w:r>
      <w:r w:rsidR="00F55C79" w:rsidRPr="004252A5">
        <w:rPr>
          <w:sz w:val="28"/>
          <w:szCs w:val="28"/>
        </w:rPr>
        <w:t>в информационно-телек</w:t>
      </w:r>
      <w:r w:rsidR="00214E05" w:rsidRPr="004252A5">
        <w:rPr>
          <w:sz w:val="28"/>
          <w:szCs w:val="28"/>
        </w:rPr>
        <w:t>оммуникационной сети «Интернет».</w:t>
      </w:r>
    </w:p>
    <w:p w:rsidR="00DB116F" w:rsidRDefault="004C028E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6B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</w:t>
      </w:r>
      <w:r w:rsidR="0040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порядке </w:t>
      </w:r>
      <w:r w:rsidR="00DB116F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гражданскими служащими </w:t>
      </w:r>
      <w:r w:rsidR="00F43A7A" w:rsidRPr="0013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нанимателя </w:t>
      </w:r>
      <w:r w:rsidR="00DB116F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840C5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возникновении конфликта интересов или о возможности его возникновения и доведение </w:t>
      </w:r>
      <w:r w:rsidR="00CF20A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положения</w:t>
      </w:r>
      <w:r w:rsidR="002840C5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гражданских служащих</w:t>
      </w:r>
      <w:r w:rsidR="002840C5" w:rsidRPr="00DC6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CB4" w:rsidRPr="008E52F2" w:rsidRDefault="00C54121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359F3" w:rsidRPr="008E5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соблюдения порядка </w:t>
      </w:r>
      <w:r w:rsidR="001359F3" w:rsidRPr="0013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="00F43A7A" w:rsidRPr="003937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 служащими</w:t>
      </w:r>
      <w:r w:rsidR="00F4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9F3" w:rsidRPr="0013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нанимателя о возникшем конфликте интересов или о возможности его возникновения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B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="00BC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гражданскими служащими </w:t>
      </w:r>
      <w:r w:rsidR="0038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02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обсуждению типовых ситуаций конфликта интерес</w:t>
      </w:r>
      <w:r w:rsidR="00F43A7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E3FE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BB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доведение</w:t>
      </w:r>
      <w:r w:rsidR="0070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гражданских служащих </w:t>
      </w:r>
      <w:r w:rsidR="00B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8E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</w:t>
      </w:r>
      <w:r w:rsidR="0070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06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02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C55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ECC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требований к служебному поведению федеральных государственных гражданских служащих</w:t>
      </w:r>
      <w:r w:rsidR="0080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ECC" w:rsidRPr="00F04B8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  <w:r w:rsidR="0070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обсуждения на семинарских занятиях</w:t>
      </w:r>
      <w:proofErr w:type="gramEnd"/>
      <w:r w:rsidR="008E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размещения информации </w:t>
      </w:r>
      <w:r w:rsidR="009126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5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«Противодействие коррупции» </w:t>
      </w:r>
      <w:r w:rsidR="008E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1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8E3F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C5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0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</w:t>
      </w:r>
      <w:r w:rsidR="00805ECC" w:rsidRPr="00805ECC">
        <w:rPr>
          <w:sz w:val="28"/>
          <w:szCs w:val="28"/>
        </w:rPr>
        <w:t xml:space="preserve"> </w:t>
      </w:r>
      <w:r w:rsidR="00805ECC" w:rsidRPr="00805E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702D7B" w:rsidRPr="008E5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7CB4" w:rsidRPr="008E5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4AD9" w:rsidRDefault="005A6DB2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94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859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</w:t>
      </w:r>
      <w:r w:rsidR="0040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порядке </w:t>
      </w:r>
      <w:r w:rsidR="004E5806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представителя нанимателя обо всех случаях обращения к гражданскому служащему в целях склонения его к совершению коррупционных правонарушений</w:t>
      </w:r>
      <w:r w:rsidR="004E5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54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</w:t>
      </w:r>
      <w:r w:rsidR="004E58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дение </w:t>
      </w:r>
      <w:r w:rsidR="00F54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сведения гражданских служащих</w:t>
      </w:r>
      <w:r w:rsidR="007F4AD9" w:rsidRPr="007F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F5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AD9" w:rsidRPr="007F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уведомления представителя нанимателя о фактах обращения к нему в целях склонения к совершению коррупционных </w:t>
      </w:r>
      <w:r w:rsidR="00BB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и ответственности за </w:t>
      </w:r>
      <w:proofErr w:type="spellStart"/>
      <w:r w:rsidR="00BB2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F4AD9" w:rsidRPr="007F4AD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 w:rsidR="001359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7F4AD9" w:rsidRPr="007F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вышеуказанных фактах</w:t>
      </w:r>
      <w:r w:rsidR="00F54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465CF" w:rsidRDefault="005A6DB2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5806" w:rsidRPr="0007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2E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</w:t>
      </w:r>
      <w:r w:rsidR="009D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E36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</w:t>
      </w:r>
      <w:r w:rsidR="00B952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AE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 </w:t>
      </w:r>
      <w:r w:rsidR="009D7C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E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2F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 w:rsidR="009D7CB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B952F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исполнением им должностных обязанностей вознаграждения от физических и юридических лиц (подарк</w:t>
      </w:r>
      <w:r w:rsidR="00445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952F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денежно</w:t>
      </w:r>
      <w:r w:rsidR="004457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952F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вознаграждени</w:t>
      </w:r>
      <w:r w:rsidR="0044572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952F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ссуды, услуг материального характера, плат</w:t>
      </w:r>
      <w:r w:rsidR="0044572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952F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развлечения, отдых, 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4572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пользование транспортом и иных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вознаграждени</w:t>
      </w:r>
      <w:r w:rsidR="0044572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52F4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E465CF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в установленном порядке</w:t>
      </w:r>
      <w:r w:rsidR="00E4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AC9" w:rsidRDefault="00A431DD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надлежащего исполнения гражданскими служащими обязанности по уведомлению о получении подарка и </w:t>
      </w:r>
      <w:r w:rsidR="002A4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</w:t>
      </w:r>
      <w:r w:rsidR="00C859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="00194698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2A4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разработан </w:t>
      </w:r>
      <w:r w:rsidR="00092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</w:t>
      </w:r>
      <w:r w:rsidR="003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09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3D0D5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надлежащим образом 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="003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быть </w:t>
      </w:r>
      <w:r w:rsidR="002A4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</w:t>
      </w:r>
      <w:r w:rsidR="002A4A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41C7" w:rsidRPr="004252A5" w:rsidRDefault="005A6DB2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41C7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оценки коррупционных рисков, возникающих при реализации функций, и корректировки перечня должностей гражданской службы, замещение которых связано с коррупционными рисками, не реже одного раза в год. Рассмотрение результатов мониторинга исполнения должностных обязанностей лиц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F541C7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деятельность которых связана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1C7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коррупционными рисками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41C7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заседаниях </w:t>
      </w:r>
      <w:r w:rsidR="00C859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541C7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омиссий по урегулированию конфликта интересов. Обеспечение соблюдения порядка предоставления сведений о доходах, расходах, об имуществе и обязательствах имущественного х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арактера гражданского служащего</w:t>
      </w:r>
      <w:r w:rsidR="00F541C7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расширения перечня должностей гражданской службы, замещение которых связано с коррупционными рисками.</w:t>
      </w:r>
    </w:p>
    <w:p w:rsidR="00F46D9B" w:rsidRDefault="005A6DB2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9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F4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своевременно</w:t>
      </w:r>
      <w:r w:rsidR="00634E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F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7F4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гражданскими служащими </w:t>
      </w:r>
      <w:r w:rsidR="00AE1C0B" w:rsidRPr="00DC6C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</w:t>
      </w:r>
      <w:r w:rsidR="00A0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 расходах, об имуществе и обязательствах имущественного характера</w:t>
      </w:r>
      <w:r w:rsidR="00F4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F46D9B" w:rsidRPr="00F46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 расходах, об имуществе и обязательствах имущественного характера</w:t>
      </w:r>
      <w:r w:rsidR="00F4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супруги (супруга) и несовершеннолетних детей</w:t>
      </w:r>
      <w:r w:rsidR="00A0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сведения о доходах, расходах)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утверждения</w:t>
      </w:r>
      <w:r w:rsidR="00A05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должностей, замещение которых влечет за собой представление сведений о доходах, расходах </w:t>
      </w:r>
      <w:r w:rsidR="00B42A2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оценки коррупционных рисков,</w:t>
      </w:r>
      <w:r w:rsidR="00B42A29" w:rsidRPr="00B4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A29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при реализации</w:t>
      </w:r>
      <w:proofErr w:type="gramEnd"/>
      <w:r w:rsidR="00B42A29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</w:t>
      </w:r>
      <w:r w:rsidR="00D56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C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6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</w:t>
      </w:r>
      <w:r w:rsidR="00F4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оведение 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</w:t>
      </w:r>
      <w:r w:rsidR="00F46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сведени</w:t>
      </w:r>
      <w:r w:rsidR="008F34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4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4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 служащих</w:t>
      </w:r>
      <w:r w:rsidR="00596D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6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2BEA" w:rsidRDefault="00B737B0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правильного заполнения </w:t>
      </w:r>
      <w:r w:rsidR="0001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</w:t>
      </w:r>
      <w:r w:rsidR="0059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расходах гражданскими служащими рекомендуется </w:t>
      </w:r>
      <w:r w:rsidR="00012BE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1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</w:t>
      </w:r>
      <w:r w:rsidR="00561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01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гражданскими служащими </w:t>
      </w:r>
      <w:r w:rsidR="00436298" w:rsidRPr="00DC6C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</w:t>
      </w:r>
      <w:r w:rsidR="00012BEA" w:rsidRPr="00DC6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изучению методических рекомендаций по</w:t>
      </w:r>
      <w:r w:rsidR="00984861" w:rsidRPr="00DC6C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36298" w:rsidRPr="00DC6C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заполнению судьями и работниками аппаратов судов справок о доходах, расходах, об имуществе и обязательствах имущественного характера </w:t>
      </w:r>
      <w:r w:rsidR="00307FCD" w:rsidRPr="00DC6C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</w:t>
      </w:r>
      <w:r w:rsidR="00307FCD" w:rsidRPr="00DC6CC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детей,</w:t>
      </w:r>
      <w:r w:rsidR="00436298" w:rsidRPr="00DC6C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07FCD" w:rsidRPr="00DC6CC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утвержденных постановлением Президиума Верховного Суда</w:t>
      </w:r>
      <w:r w:rsidR="00AB0368" w:rsidRPr="00DC6C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1946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94698" w:rsidRPr="00402C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78361F" w:rsidRPr="00402CC8">
        <w:rPr>
          <w:rFonts w:ascii="Times New Roman" w:eastAsiaTheme="minorEastAsia" w:hAnsi="Times New Roman" w:cs="Times New Roman"/>
          <w:sz w:val="28"/>
          <w:szCs w:val="28"/>
          <w:lang w:eastAsia="ru-RU"/>
        </w:rPr>
        <w:t>26 июня 2015 г</w:t>
      </w:r>
      <w:proofErr w:type="gramEnd"/>
      <w:r w:rsidR="0078361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B0368" w:rsidRPr="00DC6CC5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B03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 также</w:t>
      </w:r>
      <w:r w:rsidR="00AB0368" w:rsidRPr="00AB0368">
        <w:t xml:space="preserve"> </w:t>
      </w:r>
      <w:r w:rsidR="00AB03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8506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азъяснение</w:t>
      </w:r>
      <w:r w:rsidR="00AB0368" w:rsidRPr="00AB03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</w:t>
      </w:r>
      <w:r w:rsidR="008506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</w:t>
      </w:r>
      <w:r w:rsidR="00AB0368" w:rsidRPr="00AB03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представления сведений о доходах, расходах, а также положений законодательства об увольнении с гражданской службы в связи с утратой доверия за непредставление гражданским служащим сведений о дохо</w:t>
      </w:r>
      <w:r w:rsidR="00C859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дах, расходах либо представление</w:t>
      </w:r>
      <w:r w:rsidR="00AB0368" w:rsidRPr="00AB03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заведомо недостоверных или неполных сведений.</w:t>
      </w:r>
    </w:p>
    <w:p w:rsidR="00450A3D" w:rsidRDefault="005A6DB2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4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0A3D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опроса (анкетирования) с целью </w:t>
      </w:r>
      <w:proofErr w:type="gramStart"/>
      <w:r w:rsidR="00450A3D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уровня знаний антикоррупционного законодательства</w:t>
      </w:r>
      <w:r w:rsidR="005D3109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proofErr w:type="gramEnd"/>
      <w:r w:rsidR="00450A3D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Данная мера позволит </w:t>
      </w:r>
      <w:r w:rsidR="00B41525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450A3D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тематику регулярных семинаров с </w:t>
      </w:r>
      <w:r w:rsidR="00B41525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 служащими.</w:t>
      </w:r>
    </w:p>
    <w:p w:rsidR="00047A82" w:rsidRDefault="00047A82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6DB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850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r w:rsidR="00F3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общедоступном месте</w:t>
      </w:r>
      <w:r w:rsidR="0042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D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</w:t>
      </w:r>
      <w:r w:rsidR="008850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0C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</w:t>
      </w:r>
      <w:r w:rsidR="0088504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3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противодействия коррупции, на котором</w:t>
      </w:r>
      <w:r w:rsidR="00744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0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указа</w:t>
      </w:r>
      <w:r w:rsidR="008506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3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D67">
        <w:rPr>
          <w:rFonts w:ascii="Times New Roman" w:hAnsi="Times New Roman" w:cs="Times New Roman"/>
          <w:sz w:val="28"/>
          <w:szCs w:val="28"/>
        </w:rPr>
        <w:t>актуальн</w:t>
      </w:r>
      <w:r w:rsidR="00F310C4">
        <w:rPr>
          <w:rFonts w:ascii="Times New Roman" w:hAnsi="Times New Roman" w:cs="Times New Roman"/>
          <w:sz w:val="28"/>
          <w:szCs w:val="28"/>
        </w:rPr>
        <w:t>ая</w:t>
      </w:r>
      <w:r w:rsidR="00424D67" w:rsidRPr="0069529C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F310C4">
        <w:rPr>
          <w:rFonts w:ascii="Times New Roman" w:hAnsi="Times New Roman" w:cs="Times New Roman"/>
          <w:sz w:val="28"/>
          <w:szCs w:val="28"/>
        </w:rPr>
        <w:t>я</w:t>
      </w:r>
      <w:r w:rsidR="00424D67" w:rsidRPr="0069529C">
        <w:rPr>
          <w:rFonts w:ascii="Times New Roman" w:hAnsi="Times New Roman" w:cs="Times New Roman"/>
          <w:sz w:val="28"/>
          <w:szCs w:val="28"/>
        </w:rPr>
        <w:t xml:space="preserve"> о действующем законодательстве в сфере противодействия коррупции, о предусмотренной законодательством ответственности за коррупционные правонарушения.</w:t>
      </w:r>
      <w:proofErr w:type="gramEnd"/>
    </w:p>
    <w:p w:rsidR="00604052" w:rsidRDefault="00F310C4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6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5736">
        <w:rPr>
          <w:rFonts w:ascii="Times New Roman" w:hAnsi="Times New Roman" w:cs="Times New Roman"/>
          <w:sz w:val="28"/>
          <w:szCs w:val="28"/>
        </w:rPr>
        <w:t>Обеспечение своевременного рассмотрения обращений граждан</w:t>
      </w:r>
      <w:r w:rsidR="005A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985">
        <w:rPr>
          <w:rFonts w:ascii="Times New Roman" w:hAnsi="Times New Roman" w:cs="Times New Roman"/>
          <w:sz w:val="28"/>
          <w:szCs w:val="28"/>
        </w:rPr>
        <w:t>не</w:t>
      </w:r>
      <w:r w:rsidR="00604052">
        <w:rPr>
          <w:rFonts w:ascii="Times New Roman" w:hAnsi="Times New Roman" w:cs="Times New Roman"/>
          <w:sz w:val="28"/>
          <w:szCs w:val="28"/>
        </w:rPr>
        <w:t>процессуального</w:t>
      </w:r>
      <w:proofErr w:type="spellEnd"/>
      <w:r w:rsidR="00604052">
        <w:rPr>
          <w:rFonts w:ascii="Times New Roman" w:hAnsi="Times New Roman" w:cs="Times New Roman"/>
          <w:sz w:val="28"/>
          <w:szCs w:val="28"/>
        </w:rPr>
        <w:t xml:space="preserve"> характера, поступающих в суд.</w:t>
      </w:r>
    </w:p>
    <w:p w:rsidR="009A6E3D" w:rsidRPr="004252A5" w:rsidRDefault="00604052" w:rsidP="000C652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открытости и прозрачности р</w:t>
      </w:r>
      <w:r w:rsidR="009A6E3D">
        <w:rPr>
          <w:rFonts w:ascii="Times New Roman" w:hAnsi="Times New Roman" w:cs="Times New Roman"/>
          <w:sz w:val="28"/>
          <w:szCs w:val="28"/>
        </w:rPr>
        <w:t xml:space="preserve">аботы </w:t>
      </w:r>
      <w:r w:rsidR="00E533BE">
        <w:rPr>
          <w:rFonts w:ascii="Times New Roman" w:hAnsi="Times New Roman" w:cs="Times New Roman"/>
          <w:sz w:val="28"/>
          <w:szCs w:val="28"/>
        </w:rPr>
        <w:t>суда</w:t>
      </w:r>
      <w:r w:rsidR="00450C1F">
        <w:rPr>
          <w:rFonts w:ascii="Times New Roman" w:hAnsi="Times New Roman" w:cs="Times New Roman"/>
          <w:sz w:val="28"/>
          <w:szCs w:val="28"/>
        </w:rPr>
        <w:t xml:space="preserve">, а также в целях информирования гражданских служащих </w:t>
      </w:r>
      <w:r w:rsidR="0085064F">
        <w:rPr>
          <w:rFonts w:ascii="Times New Roman" w:hAnsi="Times New Roman" w:cs="Times New Roman"/>
          <w:sz w:val="28"/>
          <w:szCs w:val="28"/>
        </w:rPr>
        <w:t>размещение</w:t>
      </w:r>
      <w:r w:rsidR="009A6E3D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E533BE">
        <w:rPr>
          <w:rFonts w:ascii="Times New Roman" w:hAnsi="Times New Roman" w:cs="Times New Roman"/>
          <w:sz w:val="28"/>
          <w:szCs w:val="28"/>
        </w:rPr>
        <w:t>суда</w:t>
      </w:r>
      <w:r w:rsidR="009A6E3D">
        <w:rPr>
          <w:rFonts w:ascii="Times New Roman" w:hAnsi="Times New Roman" w:cs="Times New Roman"/>
          <w:sz w:val="28"/>
          <w:szCs w:val="28"/>
        </w:rPr>
        <w:t xml:space="preserve"> в разделе «Противодействие коррупции» </w:t>
      </w:r>
      <w:r w:rsidR="0085064F">
        <w:rPr>
          <w:rFonts w:ascii="Times New Roman" w:hAnsi="Times New Roman" w:cs="Times New Roman"/>
          <w:sz w:val="28"/>
          <w:szCs w:val="28"/>
        </w:rPr>
        <w:t>актуального законодательства</w:t>
      </w:r>
      <w:r w:rsidR="00525884">
        <w:rPr>
          <w:rFonts w:ascii="Times New Roman" w:hAnsi="Times New Roman" w:cs="Times New Roman"/>
          <w:sz w:val="28"/>
          <w:szCs w:val="28"/>
        </w:rPr>
        <w:t xml:space="preserve"> в сфере противодействия </w:t>
      </w:r>
      <w:r w:rsidR="0085064F">
        <w:rPr>
          <w:rFonts w:ascii="Times New Roman" w:hAnsi="Times New Roman" w:cs="Times New Roman"/>
          <w:sz w:val="28"/>
          <w:szCs w:val="28"/>
        </w:rPr>
        <w:t>коррупции, в том числе локальных нормативных правовых</w:t>
      </w:r>
      <w:r w:rsidR="00525884">
        <w:rPr>
          <w:rFonts w:ascii="Times New Roman" w:hAnsi="Times New Roman" w:cs="Times New Roman"/>
          <w:sz w:val="28"/>
          <w:szCs w:val="28"/>
        </w:rPr>
        <w:t xml:space="preserve"> а</w:t>
      </w:r>
      <w:r w:rsidR="0085064F">
        <w:rPr>
          <w:rFonts w:ascii="Times New Roman" w:hAnsi="Times New Roman" w:cs="Times New Roman"/>
          <w:sz w:val="28"/>
          <w:szCs w:val="28"/>
        </w:rPr>
        <w:t>ктов</w:t>
      </w:r>
      <w:r w:rsidR="00525884">
        <w:rPr>
          <w:rFonts w:ascii="Times New Roman" w:hAnsi="Times New Roman" w:cs="Times New Roman"/>
          <w:sz w:val="28"/>
          <w:szCs w:val="28"/>
        </w:rPr>
        <w:t>,</w:t>
      </w:r>
      <w:r w:rsidR="0085064F">
        <w:rPr>
          <w:rFonts w:ascii="Times New Roman" w:hAnsi="Times New Roman" w:cs="Times New Roman"/>
          <w:sz w:val="28"/>
          <w:szCs w:val="28"/>
        </w:rPr>
        <w:t xml:space="preserve"> методических рекомендаций, разработанных</w:t>
      </w:r>
      <w:r w:rsidR="00A0027F">
        <w:rPr>
          <w:rFonts w:ascii="Times New Roman" w:hAnsi="Times New Roman" w:cs="Times New Roman"/>
          <w:sz w:val="28"/>
          <w:szCs w:val="28"/>
        </w:rPr>
        <w:t xml:space="preserve"> дл</w:t>
      </w:r>
      <w:r w:rsidR="0085064F">
        <w:rPr>
          <w:rFonts w:ascii="Times New Roman" w:hAnsi="Times New Roman" w:cs="Times New Roman"/>
          <w:sz w:val="28"/>
          <w:szCs w:val="28"/>
        </w:rPr>
        <w:t>я гражданских служащих, сведений</w:t>
      </w:r>
      <w:r w:rsidR="00A0027F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</w:t>
      </w:r>
      <w:r w:rsidR="0085064F">
        <w:rPr>
          <w:rFonts w:ascii="Times New Roman" w:hAnsi="Times New Roman" w:cs="Times New Roman"/>
          <w:sz w:val="28"/>
          <w:szCs w:val="28"/>
        </w:rPr>
        <w:t xml:space="preserve"> имущественного характера и иной</w:t>
      </w:r>
      <w:r w:rsidR="00B124C8">
        <w:rPr>
          <w:rFonts w:ascii="Times New Roman" w:hAnsi="Times New Roman" w:cs="Times New Roman"/>
          <w:sz w:val="28"/>
          <w:szCs w:val="28"/>
        </w:rPr>
        <w:t xml:space="preserve"> необходимой информации</w:t>
      </w:r>
      <w:r w:rsidR="00A002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444FB" w:rsidRPr="003D0D5E" w:rsidRDefault="00191F95" w:rsidP="00355E6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перечень </w:t>
      </w:r>
      <w:r w:rsidR="007F790B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 направленных на предупреждение и противодействие коррупции</w:t>
      </w:r>
      <w:r w:rsidR="002644F0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790B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</w:t>
      </w:r>
      <w:r w:rsidR="007F790B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</w:t>
      </w:r>
      <w:r w:rsidR="00590D30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ерпывающим</w:t>
      </w:r>
      <w:r w:rsidR="002644F0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может </w:t>
      </w:r>
      <w:r w:rsidR="00DC61FD" w:rsidRPr="006040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дополняться</w:t>
      </w:r>
      <w:r w:rsidR="007F790B" w:rsidRPr="0042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возникновения иных условий для совершения коррупционных правонарушений.</w:t>
      </w:r>
    </w:p>
    <w:sectPr w:rsidR="00E444FB" w:rsidRPr="003D0D5E" w:rsidSect="00DD5D46">
      <w:headerReference w:type="default" r:id="rId9"/>
      <w:pgSz w:w="11906" w:h="16838"/>
      <w:pgMar w:top="1134" w:right="707" w:bottom="993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01" w:rsidRDefault="00224601" w:rsidP="004117DA">
      <w:pPr>
        <w:spacing w:after="0" w:line="240" w:lineRule="auto"/>
      </w:pPr>
      <w:r>
        <w:separator/>
      </w:r>
    </w:p>
  </w:endnote>
  <w:endnote w:type="continuationSeparator" w:id="0">
    <w:p w:rsidR="00224601" w:rsidRDefault="00224601" w:rsidP="0041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01" w:rsidRDefault="00224601" w:rsidP="004117DA">
      <w:pPr>
        <w:spacing w:after="0" w:line="240" w:lineRule="auto"/>
      </w:pPr>
      <w:r>
        <w:separator/>
      </w:r>
    </w:p>
  </w:footnote>
  <w:footnote w:type="continuationSeparator" w:id="0">
    <w:p w:rsidR="00224601" w:rsidRDefault="00224601" w:rsidP="0041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229566"/>
      <w:docPartObj>
        <w:docPartGallery w:val="Page Numbers (Top of Page)"/>
        <w:docPartUnique/>
      </w:docPartObj>
    </w:sdtPr>
    <w:sdtEndPr/>
    <w:sdtContent>
      <w:p w:rsidR="00530201" w:rsidRDefault="0053020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3BA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7483"/>
    <w:multiLevelType w:val="hybridMultilevel"/>
    <w:tmpl w:val="823227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F361C17"/>
    <w:multiLevelType w:val="hybridMultilevel"/>
    <w:tmpl w:val="8E6A0554"/>
    <w:lvl w:ilvl="0" w:tplc="9188759E">
      <w:start w:val="1"/>
      <w:numFmt w:val="upperRoman"/>
      <w:lvlText w:val="%1."/>
      <w:lvlJc w:val="left"/>
      <w:pPr>
        <w:ind w:left="1344" w:hanging="720"/>
      </w:p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20191711"/>
    <w:multiLevelType w:val="hybridMultilevel"/>
    <w:tmpl w:val="16AE8144"/>
    <w:lvl w:ilvl="0" w:tplc="1D48B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F56BF1"/>
    <w:multiLevelType w:val="hybridMultilevel"/>
    <w:tmpl w:val="C9F40BEC"/>
    <w:lvl w:ilvl="0" w:tplc="080C341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2D7F1397"/>
    <w:multiLevelType w:val="hybridMultilevel"/>
    <w:tmpl w:val="75EC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461AD"/>
    <w:multiLevelType w:val="hybridMultilevel"/>
    <w:tmpl w:val="C52265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74346BF"/>
    <w:multiLevelType w:val="hybridMultilevel"/>
    <w:tmpl w:val="4B52154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B480339"/>
    <w:multiLevelType w:val="hybridMultilevel"/>
    <w:tmpl w:val="5030AE7A"/>
    <w:lvl w:ilvl="0" w:tplc="7B804FFE">
      <w:start w:val="4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95763F"/>
    <w:multiLevelType w:val="hybridMultilevel"/>
    <w:tmpl w:val="13CE4392"/>
    <w:lvl w:ilvl="0" w:tplc="BC2EE510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3A"/>
    <w:rsid w:val="00001AAC"/>
    <w:rsid w:val="0000583C"/>
    <w:rsid w:val="000077DA"/>
    <w:rsid w:val="00012BEA"/>
    <w:rsid w:val="0002167C"/>
    <w:rsid w:val="00023CC4"/>
    <w:rsid w:val="00031887"/>
    <w:rsid w:val="00035456"/>
    <w:rsid w:val="00040A79"/>
    <w:rsid w:val="00042272"/>
    <w:rsid w:val="00044FFD"/>
    <w:rsid w:val="00047A82"/>
    <w:rsid w:val="0005011B"/>
    <w:rsid w:val="0005647C"/>
    <w:rsid w:val="000573A7"/>
    <w:rsid w:val="0006067F"/>
    <w:rsid w:val="00064C7C"/>
    <w:rsid w:val="000703B9"/>
    <w:rsid w:val="00071B84"/>
    <w:rsid w:val="00072E7C"/>
    <w:rsid w:val="000842D0"/>
    <w:rsid w:val="00084BB3"/>
    <w:rsid w:val="00087174"/>
    <w:rsid w:val="0009240B"/>
    <w:rsid w:val="00092F82"/>
    <w:rsid w:val="0009744B"/>
    <w:rsid w:val="000A030B"/>
    <w:rsid w:val="000A75E6"/>
    <w:rsid w:val="000C652F"/>
    <w:rsid w:val="000C6D51"/>
    <w:rsid w:val="000D123A"/>
    <w:rsid w:val="000D1913"/>
    <w:rsid w:val="000D5BF9"/>
    <w:rsid w:val="000D792E"/>
    <w:rsid w:val="000E38DB"/>
    <w:rsid w:val="000F24B6"/>
    <w:rsid w:val="000F6218"/>
    <w:rsid w:val="00102A17"/>
    <w:rsid w:val="00102D4D"/>
    <w:rsid w:val="0010517D"/>
    <w:rsid w:val="001076D2"/>
    <w:rsid w:val="00111F4D"/>
    <w:rsid w:val="00116EF0"/>
    <w:rsid w:val="0012048F"/>
    <w:rsid w:val="00126221"/>
    <w:rsid w:val="001359F3"/>
    <w:rsid w:val="00141772"/>
    <w:rsid w:val="0014314C"/>
    <w:rsid w:val="00144188"/>
    <w:rsid w:val="00145C3D"/>
    <w:rsid w:val="00146FC7"/>
    <w:rsid w:val="00154A71"/>
    <w:rsid w:val="00155551"/>
    <w:rsid w:val="00156819"/>
    <w:rsid w:val="00161546"/>
    <w:rsid w:val="001616E6"/>
    <w:rsid w:val="001779C4"/>
    <w:rsid w:val="00180ABE"/>
    <w:rsid w:val="001856E7"/>
    <w:rsid w:val="001866E2"/>
    <w:rsid w:val="00191F95"/>
    <w:rsid w:val="00192D5C"/>
    <w:rsid w:val="00193C94"/>
    <w:rsid w:val="00194698"/>
    <w:rsid w:val="001A0514"/>
    <w:rsid w:val="001A23CC"/>
    <w:rsid w:val="001A2B4D"/>
    <w:rsid w:val="001A7525"/>
    <w:rsid w:val="001B0ACB"/>
    <w:rsid w:val="001C6305"/>
    <w:rsid w:val="001C6BC5"/>
    <w:rsid w:val="001D5441"/>
    <w:rsid w:val="001D69DA"/>
    <w:rsid w:val="001E5632"/>
    <w:rsid w:val="001F2C4B"/>
    <w:rsid w:val="001F3880"/>
    <w:rsid w:val="00211F01"/>
    <w:rsid w:val="002124CF"/>
    <w:rsid w:val="00214806"/>
    <w:rsid w:val="00214E05"/>
    <w:rsid w:val="00224601"/>
    <w:rsid w:val="0022679E"/>
    <w:rsid w:val="00226D2C"/>
    <w:rsid w:val="00235784"/>
    <w:rsid w:val="002375E1"/>
    <w:rsid w:val="00240A0F"/>
    <w:rsid w:val="00241711"/>
    <w:rsid w:val="00241E2F"/>
    <w:rsid w:val="0024746B"/>
    <w:rsid w:val="002500FE"/>
    <w:rsid w:val="00250439"/>
    <w:rsid w:val="002544B6"/>
    <w:rsid w:val="00255387"/>
    <w:rsid w:val="00255D60"/>
    <w:rsid w:val="00256FF4"/>
    <w:rsid w:val="00263913"/>
    <w:rsid w:val="002644F0"/>
    <w:rsid w:val="00264EC4"/>
    <w:rsid w:val="002805F2"/>
    <w:rsid w:val="00280D3A"/>
    <w:rsid w:val="002840C5"/>
    <w:rsid w:val="00287292"/>
    <w:rsid w:val="002911DD"/>
    <w:rsid w:val="002951CF"/>
    <w:rsid w:val="002A00EA"/>
    <w:rsid w:val="002A4AC9"/>
    <w:rsid w:val="002A5DCA"/>
    <w:rsid w:val="002A6456"/>
    <w:rsid w:val="002B1164"/>
    <w:rsid w:val="002C1646"/>
    <w:rsid w:val="002C2BED"/>
    <w:rsid w:val="002C5F68"/>
    <w:rsid w:val="002E1140"/>
    <w:rsid w:val="002E26CE"/>
    <w:rsid w:val="002E53F0"/>
    <w:rsid w:val="002F343B"/>
    <w:rsid w:val="002F3705"/>
    <w:rsid w:val="002F61B8"/>
    <w:rsid w:val="002F632B"/>
    <w:rsid w:val="00304707"/>
    <w:rsid w:val="0030614E"/>
    <w:rsid w:val="0030733B"/>
    <w:rsid w:val="00307FCD"/>
    <w:rsid w:val="00334055"/>
    <w:rsid w:val="003358A2"/>
    <w:rsid w:val="00341A89"/>
    <w:rsid w:val="0034302F"/>
    <w:rsid w:val="00352B78"/>
    <w:rsid w:val="00355E6E"/>
    <w:rsid w:val="00361EC8"/>
    <w:rsid w:val="0036222D"/>
    <w:rsid w:val="00370D4D"/>
    <w:rsid w:val="00373BAB"/>
    <w:rsid w:val="00380B66"/>
    <w:rsid w:val="0038423D"/>
    <w:rsid w:val="00387025"/>
    <w:rsid w:val="003908B0"/>
    <w:rsid w:val="0039113C"/>
    <w:rsid w:val="00393766"/>
    <w:rsid w:val="0039545E"/>
    <w:rsid w:val="003A087B"/>
    <w:rsid w:val="003A33C9"/>
    <w:rsid w:val="003B0D68"/>
    <w:rsid w:val="003B269E"/>
    <w:rsid w:val="003C0C97"/>
    <w:rsid w:val="003D0D5E"/>
    <w:rsid w:val="003D14C3"/>
    <w:rsid w:val="003D6130"/>
    <w:rsid w:val="003E07C8"/>
    <w:rsid w:val="003E339B"/>
    <w:rsid w:val="003E510A"/>
    <w:rsid w:val="003E7B0C"/>
    <w:rsid w:val="003F3E7C"/>
    <w:rsid w:val="003F4B82"/>
    <w:rsid w:val="003F7519"/>
    <w:rsid w:val="00402CC8"/>
    <w:rsid w:val="004117DA"/>
    <w:rsid w:val="00415736"/>
    <w:rsid w:val="00421762"/>
    <w:rsid w:val="00424D67"/>
    <w:rsid w:val="004252A5"/>
    <w:rsid w:val="0043109F"/>
    <w:rsid w:val="00431492"/>
    <w:rsid w:val="00434E42"/>
    <w:rsid w:val="004355BA"/>
    <w:rsid w:val="00436298"/>
    <w:rsid w:val="00443CB2"/>
    <w:rsid w:val="0044555F"/>
    <w:rsid w:val="00445728"/>
    <w:rsid w:val="00450A3D"/>
    <w:rsid w:val="00450C1F"/>
    <w:rsid w:val="00451170"/>
    <w:rsid w:val="0045212E"/>
    <w:rsid w:val="004528D8"/>
    <w:rsid w:val="00454A03"/>
    <w:rsid w:val="00457028"/>
    <w:rsid w:val="00466E47"/>
    <w:rsid w:val="0048295F"/>
    <w:rsid w:val="00482CBD"/>
    <w:rsid w:val="00487A94"/>
    <w:rsid w:val="004A7959"/>
    <w:rsid w:val="004B3319"/>
    <w:rsid w:val="004B5049"/>
    <w:rsid w:val="004C028E"/>
    <w:rsid w:val="004C4FEB"/>
    <w:rsid w:val="004C5613"/>
    <w:rsid w:val="004C7A5F"/>
    <w:rsid w:val="004D0E7C"/>
    <w:rsid w:val="004D60CF"/>
    <w:rsid w:val="004D68AB"/>
    <w:rsid w:val="004D7EEE"/>
    <w:rsid w:val="004E14F6"/>
    <w:rsid w:val="004E5806"/>
    <w:rsid w:val="004E653A"/>
    <w:rsid w:val="004E76CD"/>
    <w:rsid w:val="004F6146"/>
    <w:rsid w:val="00506D35"/>
    <w:rsid w:val="00520222"/>
    <w:rsid w:val="0052342F"/>
    <w:rsid w:val="00524E0C"/>
    <w:rsid w:val="00525884"/>
    <w:rsid w:val="005258E8"/>
    <w:rsid w:val="005278A9"/>
    <w:rsid w:val="00530201"/>
    <w:rsid w:val="00534512"/>
    <w:rsid w:val="0054004F"/>
    <w:rsid w:val="00545E43"/>
    <w:rsid w:val="00553F83"/>
    <w:rsid w:val="00561D29"/>
    <w:rsid w:val="00570C11"/>
    <w:rsid w:val="0057172C"/>
    <w:rsid w:val="00574A98"/>
    <w:rsid w:val="00577432"/>
    <w:rsid w:val="00584BC3"/>
    <w:rsid w:val="00587FA5"/>
    <w:rsid w:val="00590D30"/>
    <w:rsid w:val="00594641"/>
    <w:rsid w:val="00596D27"/>
    <w:rsid w:val="0059706D"/>
    <w:rsid w:val="005A6DB2"/>
    <w:rsid w:val="005A7D41"/>
    <w:rsid w:val="005B65C6"/>
    <w:rsid w:val="005C20C6"/>
    <w:rsid w:val="005C2428"/>
    <w:rsid w:val="005C4E75"/>
    <w:rsid w:val="005C5D59"/>
    <w:rsid w:val="005D3109"/>
    <w:rsid w:val="005E1D07"/>
    <w:rsid w:val="005F0035"/>
    <w:rsid w:val="00602677"/>
    <w:rsid w:val="00604052"/>
    <w:rsid w:val="00604413"/>
    <w:rsid w:val="00606638"/>
    <w:rsid w:val="00617D9E"/>
    <w:rsid w:val="006202B5"/>
    <w:rsid w:val="00625C32"/>
    <w:rsid w:val="006301AA"/>
    <w:rsid w:val="00634EAA"/>
    <w:rsid w:val="00646C12"/>
    <w:rsid w:val="00646FD3"/>
    <w:rsid w:val="006529A6"/>
    <w:rsid w:val="00652E17"/>
    <w:rsid w:val="006542B0"/>
    <w:rsid w:val="006619D2"/>
    <w:rsid w:val="00667BF9"/>
    <w:rsid w:val="00676C2B"/>
    <w:rsid w:val="00677033"/>
    <w:rsid w:val="006819E4"/>
    <w:rsid w:val="00687010"/>
    <w:rsid w:val="00687708"/>
    <w:rsid w:val="006976C4"/>
    <w:rsid w:val="006B4239"/>
    <w:rsid w:val="006B646A"/>
    <w:rsid w:val="006B7997"/>
    <w:rsid w:val="006C31A7"/>
    <w:rsid w:val="006D5139"/>
    <w:rsid w:val="006D72AC"/>
    <w:rsid w:val="006F0A23"/>
    <w:rsid w:val="006F2C84"/>
    <w:rsid w:val="006F4D5A"/>
    <w:rsid w:val="006F540B"/>
    <w:rsid w:val="006F7516"/>
    <w:rsid w:val="007001AC"/>
    <w:rsid w:val="0070130A"/>
    <w:rsid w:val="00702D7B"/>
    <w:rsid w:val="007102D6"/>
    <w:rsid w:val="00711A27"/>
    <w:rsid w:val="007132BF"/>
    <w:rsid w:val="007168AE"/>
    <w:rsid w:val="00720022"/>
    <w:rsid w:val="0072020B"/>
    <w:rsid w:val="0072289E"/>
    <w:rsid w:val="00726FB0"/>
    <w:rsid w:val="0073315B"/>
    <w:rsid w:val="00735883"/>
    <w:rsid w:val="00743515"/>
    <w:rsid w:val="00743B2F"/>
    <w:rsid w:val="00744D99"/>
    <w:rsid w:val="0075433D"/>
    <w:rsid w:val="00754BCF"/>
    <w:rsid w:val="00764977"/>
    <w:rsid w:val="00766D5C"/>
    <w:rsid w:val="00772C1C"/>
    <w:rsid w:val="007757D7"/>
    <w:rsid w:val="00780C6D"/>
    <w:rsid w:val="0078155B"/>
    <w:rsid w:val="0078361F"/>
    <w:rsid w:val="007836E2"/>
    <w:rsid w:val="0078471A"/>
    <w:rsid w:val="0079704E"/>
    <w:rsid w:val="007A1972"/>
    <w:rsid w:val="007A2618"/>
    <w:rsid w:val="007A3FA3"/>
    <w:rsid w:val="007B2CC1"/>
    <w:rsid w:val="007B4F0F"/>
    <w:rsid w:val="007C4CA3"/>
    <w:rsid w:val="007D289B"/>
    <w:rsid w:val="007D4E7D"/>
    <w:rsid w:val="007D7273"/>
    <w:rsid w:val="007E187D"/>
    <w:rsid w:val="007E5DAC"/>
    <w:rsid w:val="007E6087"/>
    <w:rsid w:val="007E718F"/>
    <w:rsid w:val="007E75BE"/>
    <w:rsid w:val="007F35AC"/>
    <w:rsid w:val="007F4AD9"/>
    <w:rsid w:val="007F790B"/>
    <w:rsid w:val="00801FFE"/>
    <w:rsid w:val="00802C44"/>
    <w:rsid w:val="00805368"/>
    <w:rsid w:val="00805ECC"/>
    <w:rsid w:val="008062F7"/>
    <w:rsid w:val="0081042E"/>
    <w:rsid w:val="00814229"/>
    <w:rsid w:val="008250D1"/>
    <w:rsid w:val="008254F1"/>
    <w:rsid w:val="00832713"/>
    <w:rsid w:val="00832850"/>
    <w:rsid w:val="00835B1C"/>
    <w:rsid w:val="0085064F"/>
    <w:rsid w:val="008519C3"/>
    <w:rsid w:val="00867E67"/>
    <w:rsid w:val="008721F0"/>
    <w:rsid w:val="00876290"/>
    <w:rsid w:val="0088137A"/>
    <w:rsid w:val="00885047"/>
    <w:rsid w:val="00886158"/>
    <w:rsid w:val="0089121A"/>
    <w:rsid w:val="008957F3"/>
    <w:rsid w:val="00897E1A"/>
    <w:rsid w:val="008C10A3"/>
    <w:rsid w:val="008D2A0D"/>
    <w:rsid w:val="008D4B18"/>
    <w:rsid w:val="008D5762"/>
    <w:rsid w:val="008D7202"/>
    <w:rsid w:val="008D7D31"/>
    <w:rsid w:val="008E33B1"/>
    <w:rsid w:val="008E3FEB"/>
    <w:rsid w:val="008E40DF"/>
    <w:rsid w:val="008E516A"/>
    <w:rsid w:val="008E52F2"/>
    <w:rsid w:val="008E5F29"/>
    <w:rsid w:val="008F2AC5"/>
    <w:rsid w:val="008F2DE1"/>
    <w:rsid w:val="008F3410"/>
    <w:rsid w:val="008F3FE5"/>
    <w:rsid w:val="00906463"/>
    <w:rsid w:val="00906C6F"/>
    <w:rsid w:val="00912343"/>
    <w:rsid w:val="0091269F"/>
    <w:rsid w:val="009152EE"/>
    <w:rsid w:val="009156A5"/>
    <w:rsid w:val="00916CF2"/>
    <w:rsid w:val="009225C2"/>
    <w:rsid w:val="00927ABC"/>
    <w:rsid w:val="00930A18"/>
    <w:rsid w:val="009345CF"/>
    <w:rsid w:val="009461DB"/>
    <w:rsid w:val="00960608"/>
    <w:rsid w:val="00965A7C"/>
    <w:rsid w:val="009734AA"/>
    <w:rsid w:val="009812DB"/>
    <w:rsid w:val="009845B1"/>
    <w:rsid w:val="00984861"/>
    <w:rsid w:val="00985A98"/>
    <w:rsid w:val="00986B7D"/>
    <w:rsid w:val="00986D2F"/>
    <w:rsid w:val="00994600"/>
    <w:rsid w:val="009A6E3D"/>
    <w:rsid w:val="009B00A2"/>
    <w:rsid w:val="009B0534"/>
    <w:rsid w:val="009B0ABB"/>
    <w:rsid w:val="009B6B26"/>
    <w:rsid w:val="009C252E"/>
    <w:rsid w:val="009C2E70"/>
    <w:rsid w:val="009C6545"/>
    <w:rsid w:val="009C7B1D"/>
    <w:rsid w:val="009D2993"/>
    <w:rsid w:val="009D456B"/>
    <w:rsid w:val="009D5577"/>
    <w:rsid w:val="009D7CB4"/>
    <w:rsid w:val="009E3209"/>
    <w:rsid w:val="009E3A30"/>
    <w:rsid w:val="009E55D5"/>
    <w:rsid w:val="009F09F8"/>
    <w:rsid w:val="009F22FE"/>
    <w:rsid w:val="009F50E1"/>
    <w:rsid w:val="009F6FBE"/>
    <w:rsid w:val="00A0027F"/>
    <w:rsid w:val="00A0528C"/>
    <w:rsid w:val="00A06563"/>
    <w:rsid w:val="00A21B25"/>
    <w:rsid w:val="00A34810"/>
    <w:rsid w:val="00A36AFC"/>
    <w:rsid w:val="00A431DD"/>
    <w:rsid w:val="00A43ABC"/>
    <w:rsid w:val="00A440F6"/>
    <w:rsid w:val="00A4508A"/>
    <w:rsid w:val="00A5112F"/>
    <w:rsid w:val="00A54772"/>
    <w:rsid w:val="00A762CC"/>
    <w:rsid w:val="00A84F53"/>
    <w:rsid w:val="00A87668"/>
    <w:rsid w:val="00A911CC"/>
    <w:rsid w:val="00A91735"/>
    <w:rsid w:val="00A96959"/>
    <w:rsid w:val="00AA1E5B"/>
    <w:rsid w:val="00AA487A"/>
    <w:rsid w:val="00AA6439"/>
    <w:rsid w:val="00AB0368"/>
    <w:rsid w:val="00AB5B20"/>
    <w:rsid w:val="00AB79DE"/>
    <w:rsid w:val="00AC4314"/>
    <w:rsid w:val="00AC72A2"/>
    <w:rsid w:val="00AC7BCE"/>
    <w:rsid w:val="00AD2CF7"/>
    <w:rsid w:val="00AD5073"/>
    <w:rsid w:val="00AE0342"/>
    <w:rsid w:val="00AE1C0B"/>
    <w:rsid w:val="00AE2CDE"/>
    <w:rsid w:val="00AE3663"/>
    <w:rsid w:val="00AE71AE"/>
    <w:rsid w:val="00AE7620"/>
    <w:rsid w:val="00AF14AE"/>
    <w:rsid w:val="00AF37FD"/>
    <w:rsid w:val="00AF3C2E"/>
    <w:rsid w:val="00AF6FBC"/>
    <w:rsid w:val="00B00BAA"/>
    <w:rsid w:val="00B02A12"/>
    <w:rsid w:val="00B02BBA"/>
    <w:rsid w:val="00B07792"/>
    <w:rsid w:val="00B124C8"/>
    <w:rsid w:val="00B14550"/>
    <w:rsid w:val="00B1476A"/>
    <w:rsid w:val="00B201BE"/>
    <w:rsid w:val="00B213E9"/>
    <w:rsid w:val="00B23347"/>
    <w:rsid w:val="00B3310E"/>
    <w:rsid w:val="00B358AD"/>
    <w:rsid w:val="00B41525"/>
    <w:rsid w:val="00B42A29"/>
    <w:rsid w:val="00B446D1"/>
    <w:rsid w:val="00B45387"/>
    <w:rsid w:val="00B50EC7"/>
    <w:rsid w:val="00B550FA"/>
    <w:rsid w:val="00B61479"/>
    <w:rsid w:val="00B6549F"/>
    <w:rsid w:val="00B72616"/>
    <w:rsid w:val="00B737B0"/>
    <w:rsid w:val="00B86298"/>
    <w:rsid w:val="00B9020D"/>
    <w:rsid w:val="00B9094B"/>
    <w:rsid w:val="00B91936"/>
    <w:rsid w:val="00B952F4"/>
    <w:rsid w:val="00BA5355"/>
    <w:rsid w:val="00BB2EC3"/>
    <w:rsid w:val="00BB5D9E"/>
    <w:rsid w:val="00BC3A01"/>
    <w:rsid w:val="00BC42CD"/>
    <w:rsid w:val="00BC57CF"/>
    <w:rsid w:val="00BC782C"/>
    <w:rsid w:val="00BC7D63"/>
    <w:rsid w:val="00BD0844"/>
    <w:rsid w:val="00BD33AB"/>
    <w:rsid w:val="00BD73F0"/>
    <w:rsid w:val="00BE0176"/>
    <w:rsid w:val="00BE6D44"/>
    <w:rsid w:val="00BF50EC"/>
    <w:rsid w:val="00BF62EE"/>
    <w:rsid w:val="00BF7221"/>
    <w:rsid w:val="00BF734A"/>
    <w:rsid w:val="00C02E5E"/>
    <w:rsid w:val="00C03E38"/>
    <w:rsid w:val="00C04722"/>
    <w:rsid w:val="00C06C46"/>
    <w:rsid w:val="00C10234"/>
    <w:rsid w:val="00C126C7"/>
    <w:rsid w:val="00C20A78"/>
    <w:rsid w:val="00C210AD"/>
    <w:rsid w:val="00C236CD"/>
    <w:rsid w:val="00C3141C"/>
    <w:rsid w:val="00C361DC"/>
    <w:rsid w:val="00C379C0"/>
    <w:rsid w:val="00C427B5"/>
    <w:rsid w:val="00C44454"/>
    <w:rsid w:val="00C44DBD"/>
    <w:rsid w:val="00C46F6A"/>
    <w:rsid w:val="00C52BC3"/>
    <w:rsid w:val="00C54121"/>
    <w:rsid w:val="00C5452A"/>
    <w:rsid w:val="00C55062"/>
    <w:rsid w:val="00C574CC"/>
    <w:rsid w:val="00C577FF"/>
    <w:rsid w:val="00C733CE"/>
    <w:rsid w:val="00C73625"/>
    <w:rsid w:val="00C73D73"/>
    <w:rsid w:val="00C7586E"/>
    <w:rsid w:val="00C858E6"/>
    <w:rsid w:val="00C85985"/>
    <w:rsid w:val="00C90C6C"/>
    <w:rsid w:val="00C917D3"/>
    <w:rsid w:val="00C92C65"/>
    <w:rsid w:val="00C92C9A"/>
    <w:rsid w:val="00C9577F"/>
    <w:rsid w:val="00C979A5"/>
    <w:rsid w:val="00CA5A60"/>
    <w:rsid w:val="00CA6DDD"/>
    <w:rsid w:val="00CA79A2"/>
    <w:rsid w:val="00CB2181"/>
    <w:rsid w:val="00CB46A3"/>
    <w:rsid w:val="00CB6763"/>
    <w:rsid w:val="00CB6EBF"/>
    <w:rsid w:val="00CC1311"/>
    <w:rsid w:val="00CC193B"/>
    <w:rsid w:val="00CC25A3"/>
    <w:rsid w:val="00CC42CA"/>
    <w:rsid w:val="00CD4458"/>
    <w:rsid w:val="00CF20A7"/>
    <w:rsid w:val="00D03C5E"/>
    <w:rsid w:val="00D07717"/>
    <w:rsid w:val="00D169C4"/>
    <w:rsid w:val="00D20F0E"/>
    <w:rsid w:val="00D245CF"/>
    <w:rsid w:val="00D333DA"/>
    <w:rsid w:val="00D40AD7"/>
    <w:rsid w:val="00D514E1"/>
    <w:rsid w:val="00D565E9"/>
    <w:rsid w:val="00D66D27"/>
    <w:rsid w:val="00D7048F"/>
    <w:rsid w:val="00D718A9"/>
    <w:rsid w:val="00D72D41"/>
    <w:rsid w:val="00D849BB"/>
    <w:rsid w:val="00D90B23"/>
    <w:rsid w:val="00D92AAA"/>
    <w:rsid w:val="00D95502"/>
    <w:rsid w:val="00D97D88"/>
    <w:rsid w:val="00DA3549"/>
    <w:rsid w:val="00DA5631"/>
    <w:rsid w:val="00DB0EEC"/>
    <w:rsid w:val="00DB116F"/>
    <w:rsid w:val="00DB1C83"/>
    <w:rsid w:val="00DB249C"/>
    <w:rsid w:val="00DB75D7"/>
    <w:rsid w:val="00DC2BB4"/>
    <w:rsid w:val="00DC6174"/>
    <w:rsid w:val="00DC61FD"/>
    <w:rsid w:val="00DC6CC5"/>
    <w:rsid w:val="00DC7684"/>
    <w:rsid w:val="00DC7CA4"/>
    <w:rsid w:val="00DD1B7F"/>
    <w:rsid w:val="00DD55BF"/>
    <w:rsid w:val="00DD5D46"/>
    <w:rsid w:val="00DE1629"/>
    <w:rsid w:val="00DF00B6"/>
    <w:rsid w:val="00DF2063"/>
    <w:rsid w:val="00DF2B43"/>
    <w:rsid w:val="00DF3D95"/>
    <w:rsid w:val="00DF53BA"/>
    <w:rsid w:val="00DF6CB6"/>
    <w:rsid w:val="00DF7AAF"/>
    <w:rsid w:val="00E025AA"/>
    <w:rsid w:val="00E02F61"/>
    <w:rsid w:val="00E03097"/>
    <w:rsid w:val="00E139E5"/>
    <w:rsid w:val="00E300F3"/>
    <w:rsid w:val="00E3385D"/>
    <w:rsid w:val="00E35EB6"/>
    <w:rsid w:val="00E4120D"/>
    <w:rsid w:val="00E41A31"/>
    <w:rsid w:val="00E444FB"/>
    <w:rsid w:val="00E461CA"/>
    <w:rsid w:val="00E465CF"/>
    <w:rsid w:val="00E533BE"/>
    <w:rsid w:val="00E73018"/>
    <w:rsid w:val="00E84410"/>
    <w:rsid w:val="00E85421"/>
    <w:rsid w:val="00E91EB9"/>
    <w:rsid w:val="00E96FD3"/>
    <w:rsid w:val="00EA3184"/>
    <w:rsid w:val="00EA4D22"/>
    <w:rsid w:val="00EA6CF1"/>
    <w:rsid w:val="00EC13FB"/>
    <w:rsid w:val="00EC18F6"/>
    <w:rsid w:val="00EC3924"/>
    <w:rsid w:val="00EC557B"/>
    <w:rsid w:val="00EC5A00"/>
    <w:rsid w:val="00ED1BEA"/>
    <w:rsid w:val="00ED2353"/>
    <w:rsid w:val="00ED5CAB"/>
    <w:rsid w:val="00EE0A6C"/>
    <w:rsid w:val="00EE0F94"/>
    <w:rsid w:val="00EE3E4F"/>
    <w:rsid w:val="00EE7530"/>
    <w:rsid w:val="00EF2FA6"/>
    <w:rsid w:val="00EF6A04"/>
    <w:rsid w:val="00EF6C3F"/>
    <w:rsid w:val="00EF7F26"/>
    <w:rsid w:val="00F021EA"/>
    <w:rsid w:val="00F04B86"/>
    <w:rsid w:val="00F13DCE"/>
    <w:rsid w:val="00F148B1"/>
    <w:rsid w:val="00F1590C"/>
    <w:rsid w:val="00F231DA"/>
    <w:rsid w:val="00F24751"/>
    <w:rsid w:val="00F247D5"/>
    <w:rsid w:val="00F310C4"/>
    <w:rsid w:val="00F35F84"/>
    <w:rsid w:val="00F4255C"/>
    <w:rsid w:val="00F43A7A"/>
    <w:rsid w:val="00F46B74"/>
    <w:rsid w:val="00F46D9B"/>
    <w:rsid w:val="00F541C7"/>
    <w:rsid w:val="00F55C79"/>
    <w:rsid w:val="00F56729"/>
    <w:rsid w:val="00F7117F"/>
    <w:rsid w:val="00F71391"/>
    <w:rsid w:val="00F86220"/>
    <w:rsid w:val="00F87A7E"/>
    <w:rsid w:val="00F96DC5"/>
    <w:rsid w:val="00FB0C52"/>
    <w:rsid w:val="00FB13C9"/>
    <w:rsid w:val="00FB275F"/>
    <w:rsid w:val="00FB4DEE"/>
    <w:rsid w:val="00FD1DA6"/>
    <w:rsid w:val="00FD2143"/>
    <w:rsid w:val="00FD4FA2"/>
    <w:rsid w:val="00FD57FF"/>
    <w:rsid w:val="00FD6B68"/>
    <w:rsid w:val="00FD7FC6"/>
    <w:rsid w:val="00FE0840"/>
    <w:rsid w:val="00FE10C6"/>
    <w:rsid w:val="00FE468F"/>
    <w:rsid w:val="00FE683D"/>
    <w:rsid w:val="00FF0527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156819"/>
    <w:pPr>
      <w:keepNext/>
      <w:spacing w:after="0" w:line="240" w:lineRule="auto"/>
      <w:ind w:firstLine="624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8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56819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5E1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uiPriority w:val="99"/>
    <w:semiHidden/>
    <w:unhideWhenUsed/>
    <w:rsid w:val="004117DA"/>
    <w:rPr>
      <w:rFonts w:ascii="Times New Roman" w:hAnsi="Times New Roman" w:cs="Times New Roman" w:hint="default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411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4117D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semiHidden/>
    <w:unhideWhenUsed/>
    <w:rsid w:val="004117DA"/>
    <w:rPr>
      <w:rFonts w:ascii="Times New Roman" w:hAnsi="Times New Roman" w:cs="Times New Roman" w:hint="default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E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620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927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5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112F"/>
  </w:style>
  <w:style w:type="paragraph" w:styleId="ac">
    <w:name w:val="footer"/>
    <w:basedOn w:val="a"/>
    <w:link w:val="ad"/>
    <w:uiPriority w:val="99"/>
    <w:unhideWhenUsed/>
    <w:rsid w:val="00A5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112F"/>
  </w:style>
  <w:style w:type="paragraph" w:customStyle="1" w:styleId="ConsPlusNormal">
    <w:name w:val="ConsPlusNormal"/>
    <w:rsid w:val="002B1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156819"/>
    <w:pPr>
      <w:keepNext/>
      <w:spacing w:after="0" w:line="240" w:lineRule="auto"/>
      <w:ind w:firstLine="624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8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56819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5E1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uiPriority w:val="99"/>
    <w:semiHidden/>
    <w:unhideWhenUsed/>
    <w:rsid w:val="004117DA"/>
    <w:rPr>
      <w:rFonts w:ascii="Times New Roman" w:hAnsi="Times New Roman" w:cs="Times New Roman" w:hint="default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411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4117D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semiHidden/>
    <w:unhideWhenUsed/>
    <w:rsid w:val="004117DA"/>
    <w:rPr>
      <w:rFonts w:ascii="Times New Roman" w:hAnsi="Times New Roman" w:cs="Times New Roman" w:hint="default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E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620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927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5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112F"/>
  </w:style>
  <w:style w:type="paragraph" w:styleId="ac">
    <w:name w:val="footer"/>
    <w:basedOn w:val="a"/>
    <w:link w:val="ad"/>
    <w:uiPriority w:val="99"/>
    <w:unhideWhenUsed/>
    <w:rsid w:val="00A5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112F"/>
  </w:style>
  <w:style w:type="paragraph" w:customStyle="1" w:styleId="ConsPlusNormal">
    <w:name w:val="ConsPlusNormal"/>
    <w:rsid w:val="002B1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2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98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981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5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2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15F0-4DA9-421B-8168-A40AF604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17433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consultant</cp:lastModifiedBy>
  <cp:revision>2</cp:revision>
  <cp:lastPrinted>2015-11-09T12:51:00Z</cp:lastPrinted>
  <dcterms:created xsi:type="dcterms:W3CDTF">2019-01-22T10:13:00Z</dcterms:created>
  <dcterms:modified xsi:type="dcterms:W3CDTF">2019-01-22T10:13:00Z</dcterms:modified>
</cp:coreProperties>
</file>