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B4" w:rsidRPr="00FC33B4" w:rsidRDefault="00FC33B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Порядок ознакомления с материалами судебных дел, выдачи из них копий регламентирован положениями Инструкции по судебному делопроизводству в районном суде, утвержденной Приказом Судебного департамента при Верховном Суде РФ от 29.04.2003 №36</w:t>
      </w:r>
    </w:p>
    <w:p w:rsidR="00FC33B4" w:rsidRPr="00FC33B4" w:rsidRDefault="00FC33B4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A53EA5" w:rsidRPr="00FC33B4" w:rsidRDefault="00A53EA5">
      <w:pPr>
        <w:pStyle w:val="ConsPlusTitle"/>
        <w:jc w:val="center"/>
        <w:outlineLvl w:val="0"/>
        <w:rPr>
          <w:rFonts w:ascii="Times New Roman" w:hAnsi="Times New Roman" w:cs="Times New Roman"/>
        </w:rPr>
      </w:pPr>
      <w:hyperlink r:id="rId7">
        <w:r w:rsidRPr="00FC33B4">
          <w:rPr>
            <w:rFonts w:ascii="Times New Roman" w:hAnsi="Times New Roman" w:cs="Times New Roman"/>
            <w:color w:val="0000FF"/>
          </w:rPr>
          <w:t>14</w:t>
        </w:r>
      </w:hyperlink>
      <w:r w:rsidRPr="00FC33B4">
        <w:rPr>
          <w:rFonts w:ascii="Times New Roman" w:hAnsi="Times New Roman" w:cs="Times New Roman"/>
        </w:rPr>
        <w:t>. Порядок выдачи судебных дел и документов</w:t>
      </w:r>
    </w:p>
    <w:p w:rsidR="00A53EA5" w:rsidRPr="00FC33B4" w:rsidRDefault="00A53EA5">
      <w:pPr>
        <w:pStyle w:val="ConsPlusNormal"/>
        <w:rPr>
          <w:rFonts w:ascii="Times New Roman" w:hAnsi="Times New Roman" w:cs="Times New Roman"/>
        </w:rPr>
      </w:pP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"/>
      <w:bookmarkEnd w:id="0"/>
      <w:r w:rsidRPr="00FC33B4">
        <w:rPr>
          <w:rFonts w:ascii="Times New Roman" w:hAnsi="Times New Roman" w:cs="Times New Roman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r:id="rId8">
        <w:r w:rsidRPr="00FC33B4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FC33B4">
        <w:rPr>
          <w:rFonts w:ascii="Times New Roman" w:hAnsi="Times New Roman" w:cs="Times New Roman"/>
        </w:rPr>
        <w:t>, а</w:t>
      </w:r>
      <w:proofErr w:type="gramEnd"/>
      <w:r w:rsidRPr="00FC33B4">
        <w:rPr>
          <w:rFonts w:ascii="Times New Roman" w:hAnsi="Times New Roman" w:cs="Times New Roman"/>
        </w:rPr>
        <w:t xml:space="preserve"> их представителями, защитниками - также доверенности, оформленной в соответствии с требованиями законодательства;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г) прокурорами - служебного удостоверения;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д) иными должностными лицами при наличии законного основания - мотивированного письменного запроса;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9">
        <w:r w:rsidRPr="00FC33B4">
          <w:rPr>
            <w:rFonts w:ascii="Times New Roman" w:hAnsi="Times New Roman" w:cs="Times New Roman"/>
            <w:color w:val="0000FF"/>
          </w:rPr>
          <w:t>статьями 133</w:t>
        </w:r>
      </w:hyperlink>
      <w:r w:rsidRPr="00FC33B4">
        <w:rPr>
          <w:rFonts w:ascii="Times New Roman" w:hAnsi="Times New Roman" w:cs="Times New Roman"/>
        </w:rPr>
        <w:t xml:space="preserve">, </w:t>
      </w:r>
      <w:hyperlink r:id="rId10">
        <w:r w:rsidRPr="00FC33B4">
          <w:rPr>
            <w:rFonts w:ascii="Times New Roman" w:hAnsi="Times New Roman" w:cs="Times New Roman"/>
            <w:color w:val="0000FF"/>
          </w:rPr>
          <w:t>134</w:t>
        </w:r>
      </w:hyperlink>
      <w:r w:rsidRPr="00FC33B4">
        <w:rPr>
          <w:rFonts w:ascii="Times New Roman" w:hAnsi="Times New Roman" w:cs="Times New Roman"/>
        </w:rPr>
        <w:t xml:space="preserve"> УПК РФ, </w:t>
      </w:r>
      <w:hyperlink r:id="rId11">
        <w:r w:rsidRPr="00FC33B4">
          <w:rPr>
            <w:rFonts w:ascii="Times New Roman" w:hAnsi="Times New Roman" w:cs="Times New Roman"/>
            <w:color w:val="0000FF"/>
          </w:rPr>
          <w:t>статьей 11</w:t>
        </w:r>
      </w:hyperlink>
      <w:r w:rsidRPr="00FC33B4">
        <w:rPr>
          <w:rFonts w:ascii="Times New Roman" w:hAnsi="Times New Roman" w:cs="Times New Roman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7"/>
      <w:bookmarkEnd w:id="1"/>
      <w:proofErr w:type="gramStart"/>
      <w:r w:rsidRPr="00FC33B4">
        <w:rPr>
          <w:rFonts w:ascii="Times New Roman" w:hAnsi="Times New Roman" w:cs="Times New Roman"/>
        </w:rPr>
        <w:t xml:space="preserve">Ознакомление </w:t>
      </w:r>
      <w:r w:rsidR="00FB2C72">
        <w:rPr>
          <w:rFonts w:ascii="Times New Roman" w:hAnsi="Times New Roman" w:cs="Times New Roman"/>
        </w:rPr>
        <w:t xml:space="preserve">указанных </w:t>
      </w:r>
      <w:r w:rsidRPr="00FC33B4">
        <w:rPr>
          <w:rFonts w:ascii="Times New Roman" w:hAnsi="Times New Roman" w:cs="Times New Roman"/>
        </w:rPr>
        <w:t>лиц</w:t>
      </w:r>
      <w:r w:rsidR="00FB2C72">
        <w:rPr>
          <w:rFonts w:ascii="Times New Roman" w:hAnsi="Times New Roman" w:cs="Times New Roman"/>
        </w:rPr>
        <w:t xml:space="preserve"> </w:t>
      </w:r>
      <w:r w:rsidRPr="00FC33B4">
        <w:rPr>
          <w:rFonts w:ascii="Times New Roman" w:hAnsi="Times New Roman" w:cs="Times New Roman"/>
        </w:rPr>
        <w:t xml:space="preserve">с материалами судебного дела (иными материалами) производится на основании их письменного заявления </w:t>
      </w:r>
      <w:hyperlink r:id="rId12">
        <w:r w:rsidRPr="00FC33B4">
          <w:rPr>
            <w:rFonts w:ascii="Times New Roman" w:hAnsi="Times New Roman" w:cs="Times New Roman"/>
            <w:color w:val="0000FF"/>
          </w:rPr>
          <w:t>(форма N 62)</w:t>
        </w:r>
      </w:hyperlink>
      <w:r w:rsidRPr="00FC33B4">
        <w:rPr>
          <w:rFonts w:ascii="Times New Roman" w:hAnsi="Times New Roman" w:cs="Times New Roman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</w:t>
      </w:r>
      <w:r w:rsidR="00FB2C72">
        <w:rPr>
          <w:rFonts w:ascii="Times New Roman" w:hAnsi="Times New Roman" w:cs="Times New Roman"/>
        </w:rPr>
        <w:t xml:space="preserve"> ознакомить с материалами дела.</w:t>
      </w:r>
      <w:proofErr w:type="gramEnd"/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Об ознакомлении с делом делается отметка в справочном листе.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3">
        <w:r w:rsidRPr="00FC33B4">
          <w:rPr>
            <w:rFonts w:ascii="Times New Roman" w:hAnsi="Times New Roman" w:cs="Times New Roman"/>
            <w:color w:val="0000FF"/>
          </w:rPr>
          <w:t>(форма N 62)</w:t>
        </w:r>
      </w:hyperlink>
      <w:r w:rsidR="00FB2C72">
        <w:rPr>
          <w:rFonts w:ascii="Times New Roman" w:hAnsi="Times New Roman" w:cs="Times New Roman"/>
        </w:rPr>
        <w:t xml:space="preserve"> о том, что дело возвращено.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 xml:space="preserve"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</w:t>
      </w:r>
      <w:r w:rsidRPr="00FC33B4">
        <w:rPr>
          <w:rFonts w:ascii="Times New Roman" w:hAnsi="Times New Roman" w:cs="Times New Roman"/>
        </w:rPr>
        <w:lastRenderedPageBreak/>
        <w:t>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14">
        <w:r w:rsidRPr="00FC33B4">
          <w:rPr>
            <w:rFonts w:ascii="Times New Roman" w:hAnsi="Times New Roman" w:cs="Times New Roman"/>
            <w:color w:val="0000FF"/>
          </w:rPr>
          <w:t>ст. 72</w:t>
        </w:r>
      </w:hyperlink>
      <w:r w:rsidRPr="00FC33B4">
        <w:rPr>
          <w:rFonts w:ascii="Times New Roman" w:hAnsi="Times New Roman" w:cs="Times New Roman"/>
        </w:rPr>
        <w:t xml:space="preserve"> ГПК РФ).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15">
        <w:r w:rsidRPr="00FC33B4">
          <w:rPr>
            <w:rFonts w:ascii="Times New Roman" w:hAnsi="Times New Roman" w:cs="Times New Roman"/>
            <w:color w:val="0000FF"/>
          </w:rPr>
          <w:t>(форма N 63)</w:t>
        </w:r>
      </w:hyperlink>
      <w:r w:rsidRPr="00FC33B4">
        <w:rPr>
          <w:rFonts w:ascii="Times New Roman" w:hAnsi="Times New Roman" w:cs="Times New Roman"/>
        </w:rPr>
        <w:t>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Электронная копия судебного акта (приговора, решения, постановления, определения), выполненного в форме электронного документа, подписанного усиленной квалифицированной подписью судьи, изготавливается в следующих случаях: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истечения срока действия сертификата ключа электронной подписи, которым был подписан судебный акт в форме электронного документа;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необходимости проставления на электронной копии судебного акта отметки о вступлении судебного акта в законную силу;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изменения судебного акта вышестоящим судом, вынесение постановления, определения об исправлении описки или явной арифметической ошибки.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 xml:space="preserve">Электронная копия судебного акта, выполненного в форме электронного документа, </w:t>
      </w:r>
      <w:proofErr w:type="gramStart"/>
      <w:r w:rsidRPr="00FC33B4">
        <w:rPr>
          <w:rFonts w:ascii="Times New Roman" w:hAnsi="Times New Roman" w:cs="Times New Roman"/>
        </w:rPr>
        <w:t>изготавливается уполномоченным работником аппарата суда с использованием ПС ГАС</w:t>
      </w:r>
      <w:proofErr w:type="gramEnd"/>
      <w:r w:rsidRPr="00FC33B4">
        <w:rPr>
          <w:rFonts w:ascii="Times New Roman" w:hAnsi="Times New Roman" w:cs="Times New Roman"/>
        </w:rPr>
        <w:t xml:space="preserve"> "Правосудие" и должна содержать следующие реквизиты: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отметка "Электронная копия электронного документа" в верхнем правом углу первой страницы копии;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>отметка (отметки) об электронной подписи (электронных подписях), которой (которыми) подписан оригинал.</w:t>
      </w:r>
      <w:proofErr w:type="gramEnd"/>
      <w:r w:rsidRPr="00FC33B4">
        <w:rPr>
          <w:rFonts w:ascii="Times New Roman" w:hAnsi="Times New Roman" w:cs="Times New Roman"/>
        </w:rPr>
        <w:t xml:space="preserve"> Отметка должна включать в себя фразу "Оригинал документа подписан </w:t>
      </w:r>
      <w:r w:rsidRPr="00FC33B4">
        <w:rPr>
          <w:rFonts w:ascii="Times New Roman" w:hAnsi="Times New Roman" w:cs="Times New Roman"/>
        </w:rPr>
        <w:lastRenderedPageBreak/>
        <w:t>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 xml:space="preserve">отметка о </w:t>
      </w:r>
      <w:proofErr w:type="gramStart"/>
      <w:r w:rsidRPr="00FC33B4">
        <w:rPr>
          <w:rFonts w:ascii="Times New Roman" w:hAnsi="Times New Roman" w:cs="Times New Roman"/>
        </w:rPr>
        <w:t>заверении копии</w:t>
      </w:r>
      <w:proofErr w:type="gramEnd"/>
      <w:r w:rsidRPr="00FC33B4">
        <w:rPr>
          <w:rFonts w:ascii="Times New Roman" w:hAnsi="Times New Roman" w:cs="Times New Roman"/>
        </w:rPr>
        <w:t xml:space="preserve"> и о дате вступления судебного акта в законную силу или о том, что он в законную силу не вступил, с информацией о дате изготовления копии и об уникальном идентификаторе дела;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отметка об изменении судебного акта вышестоящим судом либо об исправлении описки или явной арифметической ошибки (при их наличии);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отметка об электронной подписи, которой заверяется копия и информация о вступлении судебного акта в законную силу. Отметка должна включать в себя фразу "Документ подписан 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>обвиняемым, подсудимым, осужденным, оправданным, их защитникам и представителям (</w:t>
      </w:r>
      <w:hyperlink r:id="rId16">
        <w:r w:rsidRPr="00FC33B4">
          <w:rPr>
            <w:rFonts w:ascii="Times New Roman" w:hAnsi="Times New Roman" w:cs="Times New Roman"/>
            <w:color w:val="0000FF"/>
          </w:rPr>
          <w:t>ст. 47 ч. 4 п. 13</w:t>
        </w:r>
      </w:hyperlink>
      <w:r w:rsidRPr="00FC33B4">
        <w:rPr>
          <w:rFonts w:ascii="Times New Roman" w:hAnsi="Times New Roman" w:cs="Times New Roman"/>
        </w:rPr>
        <w:t xml:space="preserve">, </w:t>
      </w:r>
      <w:hyperlink r:id="rId17">
        <w:r w:rsidRPr="00FC33B4">
          <w:rPr>
            <w:rFonts w:ascii="Times New Roman" w:hAnsi="Times New Roman" w:cs="Times New Roman"/>
            <w:color w:val="0000FF"/>
          </w:rPr>
          <w:t>ст. 53 ч. 1 п. 7</w:t>
        </w:r>
      </w:hyperlink>
      <w:r w:rsidRPr="00FC33B4">
        <w:rPr>
          <w:rFonts w:ascii="Times New Roman" w:hAnsi="Times New Roman" w:cs="Times New Roman"/>
        </w:rPr>
        <w:t xml:space="preserve"> УПК РФ);</w:t>
      </w:r>
      <w:proofErr w:type="gramEnd"/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потерпевшим (</w:t>
      </w:r>
      <w:hyperlink r:id="rId18">
        <w:r w:rsidRPr="00FC33B4">
          <w:rPr>
            <w:rFonts w:ascii="Times New Roman" w:hAnsi="Times New Roman" w:cs="Times New Roman"/>
            <w:color w:val="0000FF"/>
          </w:rPr>
          <w:t>ст. 42 ч. 2 п. 12</w:t>
        </w:r>
      </w:hyperlink>
      <w:r w:rsidRPr="00FC33B4">
        <w:rPr>
          <w:rFonts w:ascii="Times New Roman" w:hAnsi="Times New Roman" w:cs="Times New Roman"/>
        </w:rPr>
        <w:t xml:space="preserve"> УПК РФ);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19">
        <w:r w:rsidRPr="00FC33B4">
          <w:rPr>
            <w:rFonts w:ascii="Times New Roman" w:hAnsi="Times New Roman" w:cs="Times New Roman"/>
            <w:color w:val="0000FF"/>
          </w:rPr>
          <w:t>ст. 44 ч. 4 п. 13</w:t>
        </w:r>
      </w:hyperlink>
      <w:r w:rsidRPr="00FC33B4">
        <w:rPr>
          <w:rFonts w:ascii="Times New Roman" w:hAnsi="Times New Roman" w:cs="Times New Roman"/>
        </w:rPr>
        <w:t xml:space="preserve"> УПК РФ);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20">
        <w:r w:rsidRPr="00FC33B4">
          <w:rPr>
            <w:rFonts w:ascii="Times New Roman" w:hAnsi="Times New Roman" w:cs="Times New Roman"/>
            <w:color w:val="0000FF"/>
          </w:rPr>
          <w:t>ст. 54 ч. 2 п. 9</w:t>
        </w:r>
      </w:hyperlink>
      <w:r w:rsidRPr="00FC33B4">
        <w:rPr>
          <w:rFonts w:ascii="Times New Roman" w:hAnsi="Times New Roman" w:cs="Times New Roman"/>
        </w:rPr>
        <w:t xml:space="preserve">, </w:t>
      </w:r>
      <w:hyperlink r:id="rId21">
        <w:r w:rsidRPr="00FC33B4">
          <w:rPr>
            <w:rFonts w:ascii="Times New Roman" w:hAnsi="Times New Roman" w:cs="Times New Roman"/>
            <w:color w:val="0000FF"/>
          </w:rPr>
          <w:t>ст. 55 ч. 2</w:t>
        </w:r>
      </w:hyperlink>
      <w:r w:rsidRPr="00FC33B4">
        <w:rPr>
          <w:rFonts w:ascii="Times New Roman" w:hAnsi="Times New Roman" w:cs="Times New Roman"/>
        </w:rPr>
        <w:t xml:space="preserve"> УПК РФ);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сторонам и иным лицам, участвующим в гражданском деле, а также их представителям (</w:t>
      </w:r>
      <w:hyperlink r:id="rId22">
        <w:r w:rsidRPr="00FC33B4">
          <w:rPr>
            <w:rFonts w:ascii="Times New Roman" w:hAnsi="Times New Roman" w:cs="Times New Roman"/>
            <w:color w:val="0000FF"/>
          </w:rPr>
          <w:t>ст. 35 ч. 1</w:t>
        </w:r>
      </w:hyperlink>
      <w:r w:rsidRPr="00FC33B4">
        <w:rPr>
          <w:rFonts w:ascii="Times New Roman" w:hAnsi="Times New Roman" w:cs="Times New Roman"/>
        </w:rPr>
        <w:t xml:space="preserve"> ГПК РФ);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лицам, участвующим в административном деле (</w:t>
      </w:r>
      <w:hyperlink r:id="rId23">
        <w:r w:rsidRPr="00FC33B4">
          <w:rPr>
            <w:rFonts w:ascii="Times New Roman" w:hAnsi="Times New Roman" w:cs="Times New Roman"/>
            <w:color w:val="0000FF"/>
          </w:rPr>
          <w:t>ч. 1 ст. 45</w:t>
        </w:r>
      </w:hyperlink>
      <w:r w:rsidRPr="00FC33B4">
        <w:rPr>
          <w:rFonts w:ascii="Times New Roman" w:hAnsi="Times New Roman" w:cs="Times New Roman"/>
        </w:rPr>
        <w:t xml:space="preserve"> КАС РФ);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24">
        <w:r w:rsidRPr="00FC33B4">
          <w:rPr>
            <w:rFonts w:ascii="Times New Roman" w:hAnsi="Times New Roman" w:cs="Times New Roman"/>
            <w:color w:val="0000FF"/>
          </w:rPr>
          <w:t>ст. 11</w:t>
        </w:r>
      </w:hyperlink>
      <w:r w:rsidRPr="00FC33B4">
        <w:rPr>
          <w:rFonts w:ascii="Times New Roman" w:hAnsi="Times New Roman" w:cs="Times New Roman"/>
        </w:rPr>
        <w:t xml:space="preserve"> Закона Российской Федерации от 18.10.1991 N 1761-1 "О реабилитации жертв политических репрессий").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A53EA5" w:rsidRPr="00FC33B4" w:rsidRDefault="00A53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33B4">
        <w:rPr>
          <w:rFonts w:ascii="Times New Roman" w:hAnsi="Times New Roman" w:cs="Times New Roman"/>
        </w:rPr>
        <w:t xml:space="preserve">Повторная выдача копий судебных актов (решений, определений, приговоров, постановлений, судебных приказов) лицам, указанным в </w:t>
      </w:r>
      <w:hyperlink w:anchor="P2">
        <w:r w:rsidRPr="00FC33B4">
          <w:rPr>
            <w:rFonts w:ascii="Times New Roman" w:hAnsi="Times New Roman" w:cs="Times New Roman"/>
            <w:color w:val="0000FF"/>
          </w:rPr>
          <w:t>пункте 14.1</w:t>
        </w:r>
      </w:hyperlink>
      <w:r w:rsidRPr="00FC33B4">
        <w:rPr>
          <w:rFonts w:ascii="Times New Roman" w:hAnsi="Times New Roman" w:cs="Times New Roman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Pr="00FC33B4">
        <w:rPr>
          <w:rFonts w:ascii="Times New Roman" w:hAnsi="Times New Roman" w:cs="Times New Roman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A53EA5" w:rsidRDefault="00A53EA5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FC33B4">
        <w:rPr>
          <w:rFonts w:ascii="Times New Roman" w:hAnsi="Times New Roman" w:cs="Times New Roman"/>
        </w:rPr>
        <w:lastRenderedPageBreak/>
        <w:t xml:space="preserve">Порядок выдачи судебных дел, находящихся в архиве суда, а также снятие с них копий регулируются </w:t>
      </w:r>
      <w:hyperlink r:id="rId25">
        <w:r w:rsidRPr="00FC33B4">
          <w:rPr>
            <w:rFonts w:ascii="Times New Roman" w:hAnsi="Times New Roman" w:cs="Times New Roman"/>
            <w:color w:val="0000FF"/>
          </w:rPr>
          <w:t>Инструкцией</w:t>
        </w:r>
      </w:hyperlink>
      <w:r w:rsidRPr="00FC33B4">
        <w:rPr>
          <w:rFonts w:ascii="Times New Roman" w:hAnsi="Times New Roman" w:cs="Times New Roman"/>
        </w:rPr>
        <w:t xml:space="preserve"> о порядке организации комплектования, хранения, учета и использования документов (электронных документов) в архивах фед</w:t>
      </w:r>
      <w:r w:rsidR="00FB2C72">
        <w:rPr>
          <w:rFonts w:ascii="Times New Roman" w:hAnsi="Times New Roman" w:cs="Times New Roman"/>
        </w:rPr>
        <w:t>еральных судов общей юрисдикции.</w:t>
      </w:r>
    </w:p>
    <w:p w:rsidR="00FB2C72" w:rsidRPr="00FB2C72" w:rsidRDefault="00FB2C72" w:rsidP="00FB2C72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</w:rPr>
        <w:br w:type="page"/>
      </w:r>
      <w:r w:rsidRPr="00FB2C72">
        <w:rPr>
          <w:rFonts w:ascii="Times New Roman" w:eastAsiaTheme="minorEastAsia" w:hAnsi="Times New Roman" w:cs="Times New Roman"/>
          <w:sz w:val="16"/>
          <w:szCs w:val="16"/>
          <w:lang w:eastAsia="ru-RU"/>
        </w:rPr>
        <w:lastRenderedPageBreak/>
        <w:t>(в ред. Приказа Судебного департамента при Верховном Суде РФ от 18.03.2013 № 61)</w:t>
      </w:r>
      <w:bookmarkStart w:id="2" w:name="_GoBack"/>
    </w:p>
    <w:p w:rsidR="00FB2C72" w:rsidRPr="00FB2C72" w:rsidRDefault="00FB2C72" w:rsidP="00FB2C72">
      <w:pPr>
        <w:autoSpaceDE w:val="0"/>
        <w:autoSpaceDN w:val="0"/>
        <w:spacing w:after="48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№ 63</w:t>
      </w:r>
    </w:p>
    <w:bookmarkEnd w:id="2"/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before="60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FB2C7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FB2C7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выдаче копии судебного акта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выдать мне копи</w:t>
      </w:r>
      <w:proofErr w:type="gramStart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</w:t>
      </w:r>
      <w:proofErr w:type="spellEnd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судебных актов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(указание наименование и реквизиты судебного акта)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делу/материалу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FB2C72" w:rsidRPr="00FB2C72" w:rsidTr="0095547D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FB2C72" w:rsidRPr="00FB2C72" w:rsidTr="0095547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B2C72" w:rsidRPr="00FB2C72" w:rsidRDefault="00FB2C72" w:rsidP="00FB2C72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 Копию судебного акта получил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FB2C72" w:rsidRPr="00FB2C72" w:rsidRDefault="00FB2C72" w:rsidP="00FB2C72">
      <w:pPr>
        <w:autoSpaceDE w:val="0"/>
        <w:autoSpaceDN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Default="00FB2C72">
      <w:pPr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FB2C72">
        <w:rPr>
          <w:rFonts w:ascii="Times New Roman" w:eastAsiaTheme="minorEastAsia" w:hAnsi="Times New Roman" w:cs="Times New Roman"/>
          <w:sz w:val="16"/>
          <w:szCs w:val="16"/>
          <w:lang w:eastAsia="ru-RU"/>
        </w:rPr>
        <w:t>(в ред. Приказа Судебного департамента при Верховном Суде РФ от 18.03.2013 № 61)</w:t>
      </w:r>
    </w:p>
    <w:p w:rsid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Форма № 62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B2C72" w:rsidRPr="00FB2C72" w:rsidRDefault="00FB2C72" w:rsidP="00FB2C72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FB2C7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Заявление об ознакомлении с делом/материалом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Прошу предоставить мне возможность ознакомления с делом/материалом</w:t>
      </w: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FB2C72" w:rsidRPr="00FB2C72" w:rsidTr="0095547D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FB2C72" w:rsidRPr="00FB2C72" w:rsidTr="0095547D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C72" w:rsidRPr="00FB2C72" w:rsidRDefault="00FB2C72" w:rsidP="00FB2C7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B2C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B2C72" w:rsidRPr="00FB2C72" w:rsidRDefault="00FB2C72" w:rsidP="00FB2C72">
      <w:pPr>
        <w:autoSpaceDE w:val="0"/>
        <w:autoSpaceDN w:val="0"/>
        <w:spacing w:before="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FB2C7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B2C7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которому передано дело, дата выдачи дела)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 Выдал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FB2C72" w:rsidRPr="00FB2C72" w:rsidRDefault="00FB2C72" w:rsidP="00FB2C72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 Мною,  </w:t>
      </w: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50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 работника аппарата суда, Ф.И.О.)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FB2C7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FB2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FB2C72" w:rsidRPr="00FB2C72" w:rsidRDefault="00FB2C72" w:rsidP="00FB2C7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4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B2C72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подпись)</w:t>
      </w:r>
    </w:p>
    <w:p w:rsidR="00FB2C72" w:rsidRPr="00FB2C72" w:rsidRDefault="00FB2C72" w:rsidP="00FB2C7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2C72" w:rsidRPr="00FC33B4" w:rsidRDefault="00FB2C72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FB2C72" w:rsidRPr="00FC33B4" w:rsidSect="009A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72" w:rsidRDefault="00FB2C72" w:rsidP="00FB2C72">
      <w:pPr>
        <w:spacing w:after="0" w:line="240" w:lineRule="auto"/>
      </w:pPr>
      <w:r>
        <w:separator/>
      </w:r>
    </w:p>
  </w:endnote>
  <w:endnote w:type="continuationSeparator" w:id="0">
    <w:p w:rsidR="00FB2C72" w:rsidRDefault="00FB2C72" w:rsidP="00F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72" w:rsidRDefault="00FB2C72" w:rsidP="00FB2C72">
      <w:pPr>
        <w:spacing w:after="0" w:line="240" w:lineRule="auto"/>
      </w:pPr>
      <w:r>
        <w:separator/>
      </w:r>
    </w:p>
  </w:footnote>
  <w:footnote w:type="continuationSeparator" w:id="0">
    <w:p w:rsidR="00FB2C72" w:rsidRDefault="00FB2C72" w:rsidP="00FB2C72">
      <w:pPr>
        <w:spacing w:after="0" w:line="240" w:lineRule="auto"/>
      </w:pPr>
      <w:r>
        <w:continuationSeparator/>
      </w:r>
    </w:p>
  </w:footnote>
  <w:footnote w:id="1">
    <w:p w:rsidR="00FB2C72" w:rsidRDefault="00FB2C72" w:rsidP="00FB2C72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FB2C72" w:rsidRDefault="00FB2C72" w:rsidP="00FB2C72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  <w:p w:rsidR="00FB2C72" w:rsidRDefault="00FB2C72" w:rsidP="00FB2C72">
      <w:pPr>
        <w:pStyle w:val="a3"/>
        <w:ind w:firstLine="567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A5"/>
    <w:rsid w:val="00764A3E"/>
    <w:rsid w:val="00A53EA5"/>
    <w:rsid w:val="00AE2E94"/>
    <w:rsid w:val="00FB2C72"/>
    <w:rsid w:val="00F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FB2C7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B2C7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B2C7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B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C72"/>
  </w:style>
  <w:style w:type="paragraph" w:styleId="a8">
    <w:name w:val="footer"/>
    <w:basedOn w:val="a"/>
    <w:link w:val="a9"/>
    <w:uiPriority w:val="99"/>
    <w:unhideWhenUsed/>
    <w:rsid w:val="00FB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FB2C7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B2C7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B2C7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B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C72"/>
  </w:style>
  <w:style w:type="paragraph" w:styleId="a8">
    <w:name w:val="footer"/>
    <w:basedOn w:val="a"/>
    <w:link w:val="a9"/>
    <w:uiPriority w:val="99"/>
    <w:unhideWhenUsed/>
    <w:rsid w:val="00FB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884&amp;dst=102544" TargetMode="External"/><Relationship Id="rId13" Type="http://schemas.openxmlformats.org/officeDocument/2006/relationships/hyperlink" Target="https://login.consultant.ru/link/?req=doc&amp;base=LAW&amp;n=530884&amp;dst=102900" TargetMode="External"/><Relationship Id="rId18" Type="http://schemas.openxmlformats.org/officeDocument/2006/relationships/hyperlink" Target="https://login.consultant.ru/link/?req=doc&amp;base=LAW&amp;n=531288&amp;dst=1003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288&amp;dst=100531" TargetMode="External"/><Relationship Id="rId7" Type="http://schemas.openxmlformats.org/officeDocument/2006/relationships/hyperlink" Target="https://login.consultant.ru/link/?req=doc&amp;base=LAW&amp;n=337242&amp;dst=100315" TargetMode="External"/><Relationship Id="rId12" Type="http://schemas.openxmlformats.org/officeDocument/2006/relationships/hyperlink" Target="https://login.consultant.ru/link/?req=doc&amp;base=LAW&amp;n=530884&amp;dst=102900" TargetMode="External"/><Relationship Id="rId17" Type="http://schemas.openxmlformats.org/officeDocument/2006/relationships/hyperlink" Target="https://login.consultant.ru/link/?req=doc&amp;base=LAW&amp;n=531288&amp;dst=100502" TargetMode="External"/><Relationship Id="rId25" Type="http://schemas.openxmlformats.org/officeDocument/2006/relationships/hyperlink" Target="https://login.consultant.ru/link/?req=doc&amp;base=LAW&amp;n=482051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88&amp;dst=100445" TargetMode="External"/><Relationship Id="rId20" Type="http://schemas.openxmlformats.org/officeDocument/2006/relationships/hyperlink" Target="https://login.consultant.ru/link/?req=doc&amp;base=LAW&amp;n=531288&amp;dst=10051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07&amp;dst=100063" TargetMode="External"/><Relationship Id="rId24" Type="http://schemas.openxmlformats.org/officeDocument/2006/relationships/hyperlink" Target="https://login.consultant.ru/link/?req=doc&amp;base=LAW&amp;n=465507&amp;dst=1000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0884&amp;dst=102910" TargetMode="External"/><Relationship Id="rId23" Type="http://schemas.openxmlformats.org/officeDocument/2006/relationships/hyperlink" Target="https://login.consultant.ru/link/?req=doc&amp;base=LAW&amp;n=531297&amp;dst=100312" TargetMode="External"/><Relationship Id="rId10" Type="http://schemas.openxmlformats.org/officeDocument/2006/relationships/hyperlink" Target="https://login.consultant.ru/link/?req=doc&amp;base=LAW&amp;n=531288&amp;dst=101036" TargetMode="External"/><Relationship Id="rId19" Type="http://schemas.openxmlformats.org/officeDocument/2006/relationships/hyperlink" Target="https://login.consultant.ru/link/?req=doc&amp;base=LAW&amp;n=531288&amp;dst=100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&amp;dst=101025" TargetMode="External"/><Relationship Id="rId14" Type="http://schemas.openxmlformats.org/officeDocument/2006/relationships/hyperlink" Target="https://login.consultant.ru/link/?req=doc&amp;base=LAW&amp;n=531302&amp;dst=100333" TargetMode="External"/><Relationship Id="rId22" Type="http://schemas.openxmlformats.org/officeDocument/2006/relationships/hyperlink" Target="https://login.consultant.ru/link/?req=doc&amp;base=LAW&amp;n=531302&amp;dst=1001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2026-05-29T07:30:00Z</dcterms:created>
  <dcterms:modified xsi:type="dcterms:W3CDTF">2026-05-29T10:36:00Z</dcterms:modified>
</cp:coreProperties>
</file>