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AD" w:rsidRPr="007B05EF" w:rsidRDefault="003955AD" w:rsidP="004D15B8">
      <w:pPr>
        <w:pStyle w:val="10"/>
        <w:shd w:val="clear" w:color="auto" w:fill="auto"/>
        <w:spacing w:before="0" w:after="0" w:line="240" w:lineRule="auto"/>
        <w:ind w:left="20"/>
        <w:rPr>
          <w:color w:val="000000"/>
          <w:lang w:eastAsia="ru-RU" w:bidi="ru-RU"/>
        </w:rPr>
      </w:pPr>
      <w:bookmarkStart w:id="0" w:name="bookmark0"/>
    </w:p>
    <w:p w:rsidR="003955AD" w:rsidRPr="007B05EF" w:rsidRDefault="003955AD" w:rsidP="003955AD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7B05EF">
        <w:rPr>
          <w:rFonts w:ascii="Times New Roman" w:hAnsi="Times New Roman"/>
          <w:sz w:val="26"/>
          <w:szCs w:val="26"/>
        </w:rPr>
        <w:t xml:space="preserve">                   </w:t>
      </w:r>
      <w:r w:rsidR="007B05EF" w:rsidRPr="007B05EF">
        <w:rPr>
          <w:rFonts w:ascii="Times New Roman" w:hAnsi="Times New Roman"/>
          <w:sz w:val="26"/>
          <w:szCs w:val="26"/>
        </w:rPr>
        <w:t xml:space="preserve">                   </w:t>
      </w:r>
      <w:r w:rsidRPr="007B05EF">
        <w:rPr>
          <w:rFonts w:ascii="Times New Roman" w:hAnsi="Times New Roman"/>
          <w:sz w:val="26"/>
          <w:szCs w:val="26"/>
        </w:rPr>
        <w:t>УТВЕРЖД</w:t>
      </w:r>
      <w:r w:rsidR="001F3057">
        <w:rPr>
          <w:rFonts w:ascii="Times New Roman" w:hAnsi="Times New Roman"/>
          <w:sz w:val="26"/>
          <w:szCs w:val="26"/>
        </w:rPr>
        <w:t>ЕНЫ</w:t>
      </w:r>
    </w:p>
    <w:p w:rsidR="003955AD" w:rsidRPr="007B05EF" w:rsidRDefault="003955AD" w:rsidP="003955AD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7B05EF">
        <w:rPr>
          <w:rFonts w:ascii="Times New Roman" w:hAnsi="Times New Roman"/>
          <w:sz w:val="26"/>
          <w:szCs w:val="26"/>
        </w:rPr>
        <w:t xml:space="preserve">                                                            </w:t>
      </w:r>
      <w:r w:rsidR="001F3057">
        <w:rPr>
          <w:rFonts w:ascii="Times New Roman" w:hAnsi="Times New Roman"/>
          <w:sz w:val="26"/>
          <w:szCs w:val="26"/>
        </w:rPr>
        <w:t xml:space="preserve">                 </w:t>
      </w:r>
      <w:r w:rsidRPr="007B05EF">
        <w:rPr>
          <w:rFonts w:ascii="Times New Roman" w:hAnsi="Times New Roman"/>
          <w:sz w:val="26"/>
          <w:szCs w:val="26"/>
        </w:rPr>
        <w:t xml:space="preserve"> </w:t>
      </w:r>
      <w:r w:rsidR="001F3057">
        <w:rPr>
          <w:rFonts w:ascii="Times New Roman" w:hAnsi="Times New Roman"/>
          <w:sz w:val="26"/>
          <w:szCs w:val="26"/>
        </w:rPr>
        <w:t>Приказом п</w:t>
      </w:r>
      <w:r w:rsidRPr="007B05EF">
        <w:rPr>
          <w:rFonts w:ascii="Times New Roman" w:hAnsi="Times New Roman"/>
          <w:sz w:val="26"/>
          <w:szCs w:val="26"/>
        </w:rPr>
        <w:t>редседател</w:t>
      </w:r>
      <w:r w:rsidR="001F3057">
        <w:rPr>
          <w:rFonts w:ascii="Times New Roman" w:hAnsi="Times New Roman"/>
          <w:sz w:val="26"/>
          <w:szCs w:val="26"/>
        </w:rPr>
        <w:t>я</w:t>
      </w:r>
      <w:r w:rsidRPr="007B05EF">
        <w:rPr>
          <w:rFonts w:ascii="Times New Roman" w:hAnsi="Times New Roman"/>
          <w:sz w:val="26"/>
          <w:szCs w:val="26"/>
        </w:rPr>
        <w:t xml:space="preserve"> Суворовского </w:t>
      </w:r>
    </w:p>
    <w:p w:rsidR="003955AD" w:rsidRDefault="001F3057" w:rsidP="001F3057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</w:t>
      </w:r>
      <w:r w:rsidR="003955AD" w:rsidRPr="007B05EF">
        <w:rPr>
          <w:rFonts w:ascii="Times New Roman" w:hAnsi="Times New Roman"/>
          <w:sz w:val="26"/>
          <w:szCs w:val="26"/>
        </w:rPr>
        <w:t xml:space="preserve"> межрайонного суда Тульской области</w:t>
      </w:r>
    </w:p>
    <w:p w:rsidR="001F3057" w:rsidRPr="007B05EF" w:rsidRDefault="001F3057" w:rsidP="001F3057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от 01 марта 2024 года №13 о/в</w:t>
      </w:r>
    </w:p>
    <w:p w:rsidR="003955AD" w:rsidRPr="007B05EF" w:rsidRDefault="001F3057" w:rsidP="003955AD">
      <w:pPr>
        <w:pStyle w:val="a3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3955AD" w:rsidRPr="007B05EF" w:rsidRDefault="003955AD" w:rsidP="004D15B8">
      <w:pPr>
        <w:pStyle w:val="10"/>
        <w:shd w:val="clear" w:color="auto" w:fill="auto"/>
        <w:spacing w:before="0" w:after="0" w:line="240" w:lineRule="auto"/>
        <w:ind w:left="20"/>
        <w:rPr>
          <w:color w:val="000000"/>
          <w:lang w:eastAsia="ru-RU" w:bidi="ru-RU"/>
        </w:rPr>
      </w:pPr>
    </w:p>
    <w:p w:rsidR="003955AD" w:rsidRPr="007B05EF" w:rsidRDefault="003955AD" w:rsidP="004D15B8">
      <w:pPr>
        <w:pStyle w:val="10"/>
        <w:shd w:val="clear" w:color="auto" w:fill="auto"/>
        <w:spacing w:before="0" w:after="0" w:line="240" w:lineRule="auto"/>
        <w:ind w:left="20"/>
        <w:rPr>
          <w:color w:val="000000"/>
          <w:lang w:eastAsia="ru-RU" w:bidi="ru-RU"/>
        </w:rPr>
      </w:pPr>
    </w:p>
    <w:p w:rsidR="003955AD" w:rsidRPr="007B05EF" w:rsidRDefault="003955AD" w:rsidP="004D15B8">
      <w:pPr>
        <w:pStyle w:val="10"/>
        <w:shd w:val="clear" w:color="auto" w:fill="auto"/>
        <w:spacing w:before="0" w:after="0" w:line="240" w:lineRule="auto"/>
        <w:ind w:left="20"/>
        <w:rPr>
          <w:color w:val="000000"/>
          <w:lang w:eastAsia="ru-RU" w:bidi="ru-RU"/>
        </w:rPr>
      </w:pPr>
      <w:bookmarkStart w:id="1" w:name="_GoBack"/>
      <w:bookmarkEnd w:id="1"/>
    </w:p>
    <w:p w:rsidR="004D15B8" w:rsidRPr="007B05EF" w:rsidRDefault="004D15B8" w:rsidP="004D15B8">
      <w:pPr>
        <w:pStyle w:val="10"/>
        <w:shd w:val="clear" w:color="auto" w:fill="auto"/>
        <w:spacing w:before="0" w:after="0" w:line="240" w:lineRule="auto"/>
        <w:ind w:left="20"/>
        <w:rPr>
          <w:color w:val="000000"/>
          <w:sz w:val="28"/>
          <w:szCs w:val="28"/>
          <w:lang w:eastAsia="ru-RU" w:bidi="ru-RU"/>
        </w:rPr>
      </w:pPr>
      <w:r w:rsidRPr="007B05EF">
        <w:rPr>
          <w:color w:val="000000"/>
          <w:sz w:val="28"/>
          <w:szCs w:val="28"/>
          <w:lang w:eastAsia="ru-RU" w:bidi="ru-RU"/>
        </w:rPr>
        <w:t xml:space="preserve">Правила пребывания посетителей в </w:t>
      </w:r>
    </w:p>
    <w:p w:rsidR="004D15B8" w:rsidRPr="007B05EF" w:rsidRDefault="004D15B8" w:rsidP="004D15B8">
      <w:pPr>
        <w:pStyle w:val="10"/>
        <w:shd w:val="clear" w:color="auto" w:fill="auto"/>
        <w:spacing w:before="0" w:after="0" w:line="240" w:lineRule="auto"/>
        <w:ind w:left="20"/>
        <w:rPr>
          <w:color w:val="000000"/>
          <w:sz w:val="28"/>
          <w:szCs w:val="28"/>
          <w:lang w:eastAsia="ru-RU" w:bidi="ru-RU"/>
        </w:rPr>
      </w:pPr>
      <w:r w:rsidRPr="007B05EF">
        <w:rPr>
          <w:color w:val="000000"/>
          <w:sz w:val="28"/>
          <w:szCs w:val="28"/>
          <w:lang w:eastAsia="ru-RU" w:bidi="ru-RU"/>
        </w:rPr>
        <w:t>Суворовском межрайонном суде Тульской области</w:t>
      </w:r>
      <w:bookmarkEnd w:id="0"/>
    </w:p>
    <w:p w:rsidR="0071254A" w:rsidRPr="007B05EF" w:rsidRDefault="0071254A" w:rsidP="004D15B8">
      <w:pPr>
        <w:pStyle w:val="10"/>
        <w:shd w:val="clear" w:color="auto" w:fill="auto"/>
        <w:spacing w:before="0" w:after="0" w:line="240" w:lineRule="auto"/>
        <w:ind w:left="20"/>
      </w:pPr>
    </w:p>
    <w:p w:rsidR="004D15B8" w:rsidRPr="007B05EF" w:rsidRDefault="004D15B8" w:rsidP="004D15B8">
      <w:pPr>
        <w:pStyle w:val="10"/>
        <w:numPr>
          <w:ilvl w:val="0"/>
          <w:numId w:val="1"/>
        </w:numPr>
        <w:shd w:val="clear" w:color="auto" w:fill="auto"/>
        <w:tabs>
          <w:tab w:val="left" w:pos="3857"/>
        </w:tabs>
        <w:spacing w:before="0" w:after="0" w:line="240" w:lineRule="auto"/>
        <w:ind w:left="3520"/>
        <w:jc w:val="both"/>
      </w:pPr>
      <w:bookmarkStart w:id="2" w:name="bookmark1"/>
      <w:r w:rsidRPr="007B05EF">
        <w:rPr>
          <w:color w:val="000000"/>
          <w:lang w:eastAsia="ru-RU" w:bidi="ru-RU"/>
        </w:rPr>
        <w:t>Общие положения</w:t>
      </w:r>
      <w:bookmarkEnd w:id="2"/>
    </w:p>
    <w:p w:rsidR="0071254A" w:rsidRPr="007B05EF" w:rsidRDefault="0071254A" w:rsidP="0071254A">
      <w:pPr>
        <w:pStyle w:val="10"/>
        <w:shd w:val="clear" w:color="auto" w:fill="auto"/>
        <w:tabs>
          <w:tab w:val="left" w:pos="3857"/>
        </w:tabs>
        <w:spacing w:before="0" w:after="0" w:line="240" w:lineRule="auto"/>
        <w:ind w:left="3520"/>
        <w:jc w:val="both"/>
      </w:pPr>
    </w:p>
    <w:p w:rsidR="004D15B8" w:rsidRPr="007B05EF" w:rsidRDefault="00FC5D0C" w:rsidP="004D15B8">
      <w:pPr>
        <w:pStyle w:val="20"/>
        <w:numPr>
          <w:ilvl w:val="1"/>
          <w:numId w:val="1"/>
        </w:numPr>
        <w:shd w:val="clear" w:color="auto" w:fill="auto"/>
        <w:tabs>
          <w:tab w:val="left" w:pos="1154"/>
        </w:tabs>
        <w:spacing w:after="0" w:line="240" w:lineRule="auto"/>
        <w:ind w:firstLine="580"/>
        <w:jc w:val="both"/>
      </w:pPr>
      <w:r w:rsidRPr="007B05EF">
        <w:rPr>
          <w:lang w:eastAsia="ru-RU" w:bidi="ru-RU"/>
        </w:rPr>
        <w:t>П</w:t>
      </w:r>
      <w:r w:rsidR="004D15B8" w:rsidRPr="007B05EF">
        <w:rPr>
          <w:lang w:eastAsia="ru-RU" w:bidi="ru-RU"/>
        </w:rPr>
        <w:t xml:space="preserve">равила пребывания временно находящихся в здании (помещении) </w:t>
      </w:r>
      <w:r w:rsidRPr="007B05EF">
        <w:rPr>
          <w:lang w:eastAsia="ru-RU" w:bidi="ru-RU"/>
        </w:rPr>
        <w:t>Суворовского межрайонного суда</w:t>
      </w:r>
      <w:r w:rsidR="004D15B8" w:rsidRPr="007B05EF">
        <w:rPr>
          <w:lang w:eastAsia="ru-RU" w:bidi="ru-RU"/>
        </w:rPr>
        <w:t xml:space="preserve"> </w:t>
      </w:r>
      <w:r w:rsidR="00FA3A9E">
        <w:rPr>
          <w:lang w:eastAsia="ru-RU" w:bidi="ru-RU"/>
        </w:rPr>
        <w:t xml:space="preserve">Тульской области </w:t>
      </w:r>
      <w:r w:rsidR="004D15B8" w:rsidRPr="007B05EF">
        <w:rPr>
          <w:lang w:eastAsia="ru-RU" w:bidi="ru-RU"/>
        </w:rPr>
        <w:t xml:space="preserve">(далее - </w:t>
      </w:r>
      <w:r w:rsidRPr="007B05EF">
        <w:rPr>
          <w:lang w:eastAsia="ru-RU" w:bidi="ru-RU"/>
        </w:rPr>
        <w:t>П</w:t>
      </w:r>
      <w:r w:rsidR="004D15B8" w:rsidRPr="007B05EF">
        <w:rPr>
          <w:lang w:eastAsia="ru-RU" w:bidi="ru-RU"/>
        </w:rPr>
        <w:t>равила) физических лиц, для которых суд не является местом работы (далее - посетители), разработаны с целью определения основных требований к порядку организации пропускного режима, обеспечению безопасности судебной деятельности, в том числе в части выполнения мероприятий по повышению уровня личной безопасности судей, работников аппарат</w:t>
      </w:r>
      <w:r w:rsidRPr="007B05EF">
        <w:rPr>
          <w:lang w:eastAsia="ru-RU" w:bidi="ru-RU"/>
        </w:rPr>
        <w:t>а Суворовского межрайонного суда Тульской области</w:t>
      </w:r>
      <w:r w:rsidR="004D15B8" w:rsidRPr="007B05EF">
        <w:rPr>
          <w:lang w:eastAsia="ru-RU" w:bidi="ru-RU"/>
        </w:rPr>
        <w:t xml:space="preserve"> (далее - суд).</w:t>
      </w:r>
    </w:p>
    <w:p w:rsidR="004D15B8" w:rsidRPr="007B05EF" w:rsidRDefault="00FC5D0C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П</w:t>
      </w:r>
      <w:r w:rsidR="004D15B8" w:rsidRPr="007B05EF">
        <w:rPr>
          <w:lang w:eastAsia="ru-RU" w:bidi="ru-RU"/>
        </w:rPr>
        <w:t>равила пребывания посетителей в суд</w:t>
      </w:r>
      <w:r w:rsidRPr="007B05EF">
        <w:rPr>
          <w:lang w:eastAsia="ru-RU" w:bidi="ru-RU"/>
        </w:rPr>
        <w:t>е</w:t>
      </w:r>
      <w:r w:rsidR="004D15B8" w:rsidRPr="007B05EF">
        <w:rPr>
          <w:lang w:eastAsia="ru-RU" w:bidi="ru-RU"/>
        </w:rPr>
        <w:t xml:space="preserve"> направлены на: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реализацию конституционного права граждан на судебную защиту;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обеспечение установленного порядка деятельности суд</w:t>
      </w:r>
      <w:r w:rsidR="00FC5D0C" w:rsidRPr="007B05EF">
        <w:rPr>
          <w:lang w:eastAsia="ru-RU" w:bidi="ru-RU"/>
        </w:rPr>
        <w:t>а</w:t>
      </w:r>
      <w:r w:rsidRPr="007B05EF">
        <w:rPr>
          <w:lang w:eastAsia="ru-RU" w:bidi="ru-RU"/>
        </w:rPr>
        <w:t>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поддержание общественного порядка в здании (помещении) суда и осуществление его охраны;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обеспечение прав граждан на охрану жизни и здоровья, в том числе безопасности судей, присяжных заседателей, работников аппарат</w:t>
      </w:r>
      <w:r w:rsidR="00FC5D0C" w:rsidRPr="007B05EF">
        <w:rPr>
          <w:lang w:eastAsia="ru-RU" w:bidi="ru-RU"/>
        </w:rPr>
        <w:t>а</w:t>
      </w:r>
      <w:r w:rsidRPr="007B05EF">
        <w:rPr>
          <w:lang w:eastAsia="ru-RU" w:bidi="ru-RU"/>
        </w:rPr>
        <w:t xml:space="preserve"> суд</w:t>
      </w:r>
      <w:r w:rsidR="00FC5D0C" w:rsidRPr="007B05EF">
        <w:rPr>
          <w:lang w:eastAsia="ru-RU" w:bidi="ru-RU"/>
        </w:rPr>
        <w:t>а</w:t>
      </w:r>
      <w:r w:rsidRPr="007B05EF">
        <w:rPr>
          <w:lang w:eastAsia="ru-RU" w:bidi="ru-RU"/>
        </w:rPr>
        <w:t xml:space="preserve"> и иных участников судебного процесса;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обеспечение гласности и открытости судопроизводства, реализацию права на доступ к информации о деятельности суд</w:t>
      </w:r>
      <w:r w:rsidR="00FC5D0C" w:rsidRPr="007B05EF">
        <w:rPr>
          <w:lang w:eastAsia="ru-RU" w:bidi="ru-RU"/>
        </w:rPr>
        <w:t>а</w:t>
      </w:r>
      <w:r w:rsidRPr="007B05EF">
        <w:rPr>
          <w:lang w:eastAsia="ru-RU" w:bidi="ru-RU"/>
        </w:rPr>
        <w:t>;</w:t>
      </w:r>
    </w:p>
    <w:p w:rsidR="004D15B8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  <w:rPr>
          <w:lang w:eastAsia="ru-RU" w:bidi="ru-RU"/>
        </w:rPr>
      </w:pPr>
      <w:r w:rsidRPr="007B05EF">
        <w:rPr>
          <w:lang w:eastAsia="ru-RU" w:bidi="ru-RU"/>
        </w:rPr>
        <w:t>обеспечение уважительного отношения посетителей суда, судебных приставов, судей и работников аппарата суда друг к другу.</w:t>
      </w:r>
    </w:p>
    <w:p w:rsidR="00FA3A9E" w:rsidRPr="007B05EF" w:rsidRDefault="00FA3A9E" w:rsidP="004D15B8">
      <w:pPr>
        <w:pStyle w:val="20"/>
        <w:shd w:val="clear" w:color="auto" w:fill="auto"/>
        <w:spacing w:after="0" w:line="240" w:lineRule="auto"/>
        <w:ind w:firstLine="580"/>
        <w:jc w:val="both"/>
        <w:rPr>
          <w:lang w:eastAsia="ru-RU" w:bidi="ru-RU"/>
        </w:rPr>
      </w:pPr>
    </w:p>
    <w:p w:rsidR="004D15B8" w:rsidRPr="007B05EF" w:rsidRDefault="004D15B8" w:rsidP="004D15B8">
      <w:pPr>
        <w:pStyle w:val="20"/>
        <w:numPr>
          <w:ilvl w:val="1"/>
          <w:numId w:val="1"/>
        </w:numPr>
        <w:shd w:val="clear" w:color="auto" w:fill="auto"/>
        <w:tabs>
          <w:tab w:val="left" w:pos="1154"/>
        </w:tabs>
        <w:spacing w:after="0" w:line="240" w:lineRule="auto"/>
        <w:ind w:firstLine="580"/>
        <w:jc w:val="both"/>
      </w:pPr>
      <w:r w:rsidRPr="007B05EF">
        <w:rPr>
          <w:lang w:eastAsia="ru-RU" w:bidi="ru-RU"/>
        </w:rPr>
        <w:t>Проход в здание (помещение) суда осуществляется по следующим документам: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паспорт гражданина Российской Федерации;</w:t>
      </w:r>
    </w:p>
    <w:p w:rsidR="004D15B8" w:rsidRPr="007B05EF" w:rsidRDefault="004D15B8" w:rsidP="004D15B8">
      <w:pPr>
        <w:pStyle w:val="30"/>
        <w:shd w:val="clear" w:color="auto" w:fill="auto"/>
        <w:spacing w:line="240" w:lineRule="auto"/>
      </w:pPr>
      <w:r w:rsidRPr="007B05EF">
        <w:rPr>
          <w:lang w:eastAsia="ru-RU" w:bidi="ru-RU"/>
        </w:rPr>
        <w:t>временное удостоверение личности гражданина Российской Федерации (форма № 2);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дипломатический паспорт гражданина Российской Федерации;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служебный паспорт гражданина Российской Федерации;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удостоверение личности военнослужащего Российской Федерации или военный билет;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удостоверение личности моряка;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свидетельство о рождении (для граждан Российской Федерации до 14 лет);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lastRenderedPageBreak/>
        <w:t>водительское удостоверение;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служебное удостоверение;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удостоверение адвоката;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иной документ, признаваемый в соответствии с законодательством Российской Федерации документом, удостоверяющим личность гражданина Российской Федерации;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паспорт иностранного гражданина или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удостоверение беженца, свидетельство о рассмотрении ходатайства о признании беженцем на территории Российской Федерации по существу;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7B05EF">
        <w:rPr>
          <w:lang w:eastAsia="ru-RU" w:bidi="ru-RU"/>
        </w:rPr>
        <w:t>документ, выданный иностранным государством и признаваемый Российской Федерацией в соответствии с международным договором в качестве документа, удостоверяющего личность лица без гражданства, или иной документ, предусмотренный федеральным законом или признаваемый Российской Федерацией в соответствии с международным договором в качестве документа, удостоверяющего личность лица без гражданства.</w:t>
      </w:r>
    </w:p>
    <w:p w:rsidR="004D15B8" w:rsidRPr="007B05EF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  <w:rPr>
          <w:lang w:eastAsia="ru-RU" w:bidi="ru-RU"/>
        </w:rPr>
      </w:pPr>
      <w:r w:rsidRPr="007B05EF">
        <w:rPr>
          <w:lang w:eastAsia="ru-RU" w:bidi="ru-RU"/>
        </w:rPr>
        <w:t>Проход в здание (помещение) суда не может ставиться в зависимость от предъявления каких-либо иных документов, в том числе обосновывающих необходимость посещения суда, помимо указанных в настоящем пункте.</w:t>
      </w:r>
    </w:p>
    <w:p w:rsidR="00E069AB" w:rsidRPr="007B05EF" w:rsidRDefault="00E069AB" w:rsidP="004D15B8">
      <w:pPr>
        <w:pStyle w:val="20"/>
        <w:shd w:val="clear" w:color="auto" w:fill="auto"/>
        <w:spacing w:after="0" w:line="240" w:lineRule="auto"/>
        <w:ind w:firstLine="580"/>
        <w:jc w:val="both"/>
      </w:pPr>
    </w:p>
    <w:p w:rsidR="004D15B8" w:rsidRPr="007B05EF" w:rsidRDefault="004D15B8" w:rsidP="00E069AB">
      <w:pPr>
        <w:pStyle w:val="10"/>
        <w:numPr>
          <w:ilvl w:val="0"/>
          <w:numId w:val="1"/>
        </w:numPr>
        <w:shd w:val="clear" w:color="auto" w:fill="auto"/>
        <w:spacing w:before="0" w:after="0" w:line="240" w:lineRule="auto"/>
        <w:ind w:left="993"/>
      </w:pPr>
      <w:bookmarkStart w:id="3" w:name="bookmark2"/>
      <w:r w:rsidRPr="007B05EF">
        <w:rPr>
          <w:lang w:eastAsia="ru-RU" w:bidi="ru-RU"/>
        </w:rPr>
        <w:t>Организация допуска посетителей в здание (помещение) суда</w:t>
      </w:r>
      <w:bookmarkEnd w:id="3"/>
    </w:p>
    <w:p w:rsidR="00E069AB" w:rsidRPr="007B05EF" w:rsidRDefault="00E069AB" w:rsidP="00E069AB">
      <w:pPr>
        <w:pStyle w:val="10"/>
        <w:shd w:val="clear" w:color="auto" w:fill="auto"/>
        <w:tabs>
          <w:tab w:val="left" w:pos="1527"/>
        </w:tabs>
        <w:spacing w:before="0" w:after="0" w:line="240" w:lineRule="auto"/>
        <w:ind w:left="1200"/>
        <w:jc w:val="both"/>
      </w:pPr>
    </w:p>
    <w:p w:rsidR="00B625EA" w:rsidRPr="00157357" w:rsidRDefault="004D15B8" w:rsidP="009F0D46">
      <w:pPr>
        <w:pStyle w:val="20"/>
        <w:numPr>
          <w:ilvl w:val="1"/>
          <w:numId w:val="1"/>
        </w:numPr>
        <w:shd w:val="clear" w:color="auto" w:fill="auto"/>
        <w:tabs>
          <w:tab w:val="left" w:leader="hyphen" w:pos="1063"/>
          <w:tab w:val="left" w:pos="1186"/>
          <w:tab w:val="left" w:leader="hyphen" w:pos="1598"/>
          <w:tab w:val="left" w:leader="hyphen" w:pos="2458"/>
          <w:tab w:val="left" w:leader="hyphen" w:pos="3490"/>
          <w:tab w:val="left" w:leader="hyphen" w:pos="3939"/>
          <w:tab w:val="left" w:leader="hyphen" w:pos="4334"/>
          <w:tab w:val="left" w:leader="hyphen" w:pos="4728"/>
        </w:tabs>
        <w:spacing w:after="0" w:line="240" w:lineRule="auto"/>
        <w:ind w:firstLine="580"/>
        <w:jc w:val="both"/>
      </w:pPr>
      <w:r w:rsidRPr="007B05EF">
        <w:rPr>
          <w:lang w:eastAsia="ru-RU" w:bidi="ru-RU"/>
        </w:rPr>
        <w:t>Допуск</w:t>
      </w:r>
      <w:r w:rsidR="002B5B3A">
        <w:rPr>
          <w:lang w:eastAsia="ru-RU" w:bidi="ru-RU"/>
        </w:rPr>
        <w:t xml:space="preserve"> и продолжительность пребывания</w:t>
      </w:r>
      <w:r w:rsidRPr="007B05EF">
        <w:rPr>
          <w:lang w:eastAsia="ru-RU" w:bidi="ru-RU"/>
        </w:rPr>
        <w:t xml:space="preserve"> посетителей в здани</w:t>
      </w:r>
      <w:r w:rsidR="002B5B3A">
        <w:rPr>
          <w:lang w:eastAsia="ru-RU" w:bidi="ru-RU"/>
        </w:rPr>
        <w:t>и</w:t>
      </w:r>
      <w:r w:rsidRPr="007B05EF">
        <w:rPr>
          <w:lang w:eastAsia="ru-RU" w:bidi="ru-RU"/>
        </w:rPr>
        <w:t xml:space="preserve"> (помещени</w:t>
      </w:r>
      <w:r w:rsidR="002B5B3A">
        <w:rPr>
          <w:lang w:eastAsia="ru-RU" w:bidi="ru-RU"/>
        </w:rPr>
        <w:t>и</w:t>
      </w:r>
      <w:r w:rsidRPr="007B05EF">
        <w:rPr>
          <w:lang w:eastAsia="ru-RU" w:bidi="ru-RU"/>
        </w:rPr>
        <w:t xml:space="preserve">) суда осуществляется в соответствии с правилами внутреннего распорядка суда, установленными председателем суда на основании утвержденных Советом судей Российской Федерации Правил внутреннего распорядка судов (Федеральный конституционный закон от 23.06.1999 № 1-ФКЗ «О военных судах Российской Федерации», Федеральный конституционный закон от 07.02.2011 № 1-ФКЗ «О судах общей юрисдикции в Российской Федерации», Закон Российской Федерации от 26.06.1992 № 3132-1 «О статусе судей в Российской Федерации»), в месте, на котором судебные приставы по обеспечению установленного порядка </w:t>
      </w:r>
      <w:r w:rsidRPr="00157357">
        <w:rPr>
          <w:lang w:eastAsia="ru-RU" w:bidi="ru-RU"/>
        </w:rPr>
        <w:t xml:space="preserve">деятельности судов выполняют возложенные на них обязанности. </w:t>
      </w:r>
    </w:p>
    <w:p w:rsidR="00C11785" w:rsidRDefault="004D15B8" w:rsidP="00C11785">
      <w:pPr>
        <w:pStyle w:val="20"/>
        <w:shd w:val="clear" w:color="auto" w:fill="auto"/>
        <w:tabs>
          <w:tab w:val="left" w:leader="hyphen" w:pos="1063"/>
          <w:tab w:val="left" w:pos="1186"/>
          <w:tab w:val="left" w:leader="hyphen" w:pos="1598"/>
          <w:tab w:val="left" w:leader="hyphen" w:pos="2458"/>
          <w:tab w:val="left" w:leader="hyphen" w:pos="3490"/>
          <w:tab w:val="left" w:leader="hyphen" w:pos="3939"/>
          <w:tab w:val="left" w:leader="hyphen" w:pos="4334"/>
          <w:tab w:val="left" w:leader="hyphen" w:pos="4728"/>
        </w:tabs>
        <w:spacing w:after="0" w:line="240" w:lineRule="auto"/>
        <w:ind w:firstLine="709"/>
        <w:jc w:val="both"/>
        <w:rPr>
          <w:lang w:eastAsia="ru-RU" w:bidi="ru-RU"/>
        </w:rPr>
      </w:pPr>
      <w:r w:rsidRPr="00157357">
        <w:rPr>
          <w:lang w:eastAsia="ru-RU" w:bidi="ru-RU"/>
        </w:rPr>
        <w:t>В целях обеспечения безопасности судей, присяжных заседателей, работников аппарат</w:t>
      </w:r>
      <w:r w:rsidR="002E58D6" w:rsidRPr="00157357">
        <w:rPr>
          <w:lang w:eastAsia="ru-RU" w:bidi="ru-RU"/>
        </w:rPr>
        <w:t>а</w:t>
      </w:r>
      <w:r w:rsidRPr="00157357">
        <w:rPr>
          <w:lang w:eastAsia="ru-RU" w:bidi="ru-RU"/>
        </w:rPr>
        <w:t xml:space="preserve"> суд</w:t>
      </w:r>
      <w:r w:rsidR="002E58D6" w:rsidRPr="00157357">
        <w:rPr>
          <w:lang w:eastAsia="ru-RU" w:bidi="ru-RU"/>
        </w:rPr>
        <w:t>а</w:t>
      </w:r>
      <w:r w:rsidRPr="00157357">
        <w:rPr>
          <w:lang w:eastAsia="ru-RU" w:bidi="ru-RU"/>
        </w:rPr>
        <w:t xml:space="preserve"> и иных лиц, находящихся в здани</w:t>
      </w:r>
      <w:r w:rsidR="002E58D6" w:rsidRPr="00157357">
        <w:rPr>
          <w:lang w:eastAsia="ru-RU" w:bidi="ru-RU"/>
        </w:rPr>
        <w:t>и</w:t>
      </w:r>
      <w:r w:rsidRPr="00157357">
        <w:rPr>
          <w:lang w:eastAsia="ru-RU" w:bidi="ru-RU"/>
        </w:rPr>
        <w:t>, помещени</w:t>
      </w:r>
      <w:r w:rsidR="002E58D6" w:rsidRPr="00157357">
        <w:rPr>
          <w:lang w:eastAsia="ru-RU" w:bidi="ru-RU"/>
        </w:rPr>
        <w:t>и</w:t>
      </w:r>
      <w:r w:rsidRPr="00157357">
        <w:rPr>
          <w:lang w:eastAsia="ru-RU" w:bidi="ru-RU"/>
        </w:rPr>
        <w:t xml:space="preserve"> суд</w:t>
      </w:r>
      <w:r w:rsidR="002E58D6" w:rsidRPr="00157357">
        <w:rPr>
          <w:lang w:eastAsia="ru-RU" w:bidi="ru-RU"/>
        </w:rPr>
        <w:t>а</w:t>
      </w:r>
      <w:r w:rsidRPr="00157357">
        <w:rPr>
          <w:lang w:eastAsia="ru-RU" w:bidi="ru-RU"/>
        </w:rPr>
        <w:t>, судебными приставами по обеспечению установленного порядка деятельности судов</w:t>
      </w:r>
      <w:r w:rsidR="00C11785">
        <w:rPr>
          <w:lang w:eastAsia="ru-RU" w:bidi="ru-RU"/>
        </w:rPr>
        <w:t>:</w:t>
      </w:r>
    </w:p>
    <w:p w:rsidR="00C11785" w:rsidRDefault="00411704" w:rsidP="00C11785">
      <w:pPr>
        <w:pStyle w:val="20"/>
        <w:shd w:val="clear" w:color="auto" w:fill="auto"/>
        <w:tabs>
          <w:tab w:val="left" w:leader="hyphen" w:pos="1063"/>
          <w:tab w:val="left" w:pos="1186"/>
          <w:tab w:val="left" w:leader="hyphen" w:pos="1598"/>
          <w:tab w:val="left" w:leader="hyphen" w:pos="2458"/>
          <w:tab w:val="left" w:leader="hyphen" w:pos="3490"/>
          <w:tab w:val="left" w:leader="hyphen" w:pos="3939"/>
          <w:tab w:val="left" w:leader="hyphen" w:pos="4334"/>
          <w:tab w:val="left" w:leader="hyphen" w:pos="4728"/>
        </w:tabs>
        <w:spacing w:after="0" w:line="240" w:lineRule="auto"/>
        <w:ind w:firstLine="709"/>
        <w:jc w:val="both"/>
        <w:rPr>
          <w:lang w:eastAsia="ru-RU" w:bidi="ru-RU"/>
        </w:rPr>
      </w:pPr>
      <w:r w:rsidRPr="00157357">
        <w:rPr>
          <w:lang w:eastAsia="ru-RU" w:bidi="ru-RU"/>
        </w:rPr>
        <w:t>применяются техничес</w:t>
      </w:r>
      <w:r w:rsidR="00C11785">
        <w:rPr>
          <w:lang w:eastAsia="ru-RU" w:bidi="ru-RU"/>
        </w:rPr>
        <w:t>кие средства охраны и досмотра;</w:t>
      </w:r>
    </w:p>
    <w:p w:rsidR="004D15B8" w:rsidRPr="00157357" w:rsidRDefault="002B5B3A" w:rsidP="00C11785">
      <w:pPr>
        <w:pStyle w:val="20"/>
        <w:shd w:val="clear" w:color="auto" w:fill="auto"/>
        <w:tabs>
          <w:tab w:val="left" w:leader="hyphen" w:pos="1063"/>
          <w:tab w:val="left" w:pos="1186"/>
          <w:tab w:val="left" w:leader="hyphen" w:pos="1598"/>
          <w:tab w:val="left" w:leader="hyphen" w:pos="2458"/>
          <w:tab w:val="left" w:leader="hyphen" w:pos="3490"/>
          <w:tab w:val="left" w:leader="hyphen" w:pos="3939"/>
          <w:tab w:val="left" w:leader="hyphen" w:pos="4334"/>
          <w:tab w:val="left" w:leader="hyphen" w:pos="4728"/>
        </w:tabs>
        <w:spacing w:after="0" w:line="240" w:lineRule="auto"/>
        <w:ind w:firstLine="709"/>
        <w:jc w:val="both"/>
        <w:rPr>
          <w:lang w:eastAsia="ru-RU" w:bidi="ru-RU"/>
        </w:rPr>
      </w:pPr>
      <w:r w:rsidRPr="00157357">
        <w:rPr>
          <w:lang w:eastAsia="ru-RU" w:bidi="ru-RU"/>
        </w:rPr>
        <w:t>осуществляется учет (регистрация) входящих в здание (помещение) суда посетителей,</w:t>
      </w:r>
      <w:r w:rsidR="00312E79" w:rsidRPr="00157357">
        <w:rPr>
          <w:lang w:eastAsia="ru-RU"/>
        </w:rPr>
        <w:t xml:space="preserve"> </w:t>
      </w:r>
      <w:r w:rsidR="004D15B8" w:rsidRPr="00157357">
        <w:rPr>
          <w:lang w:eastAsia="ru-RU" w:bidi="ru-RU"/>
        </w:rPr>
        <w:t>за исключением лиц, указанных в пу</w:t>
      </w:r>
      <w:r w:rsidR="00E069AB" w:rsidRPr="00157357">
        <w:rPr>
          <w:lang w:eastAsia="ru-RU" w:bidi="ru-RU"/>
        </w:rPr>
        <w:t xml:space="preserve">нктах 2.3 и 2.4 </w:t>
      </w:r>
      <w:r w:rsidR="002E58D6" w:rsidRPr="00157357">
        <w:rPr>
          <w:lang w:eastAsia="ru-RU" w:bidi="ru-RU"/>
        </w:rPr>
        <w:t>П</w:t>
      </w:r>
      <w:r w:rsidR="00E069AB" w:rsidRPr="00157357">
        <w:rPr>
          <w:lang w:eastAsia="ru-RU" w:bidi="ru-RU"/>
        </w:rPr>
        <w:t>равил.</w:t>
      </w:r>
    </w:p>
    <w:p w:rsidR="00FA3A9E" w:rsidRPr="00157357" w:rsidRDefault="00FA3A9E" w:rsidP="00FA3A9E">
      <w:pPr>
        <w:pStyle w:val="20"/>
        <w:shd w:val="clear" w:color="auto" w:fill="auto"/>
        <w:tabs>
          <w:tab w:val="left" w:leader="hyphen" w:pos="1063"/>
          <w:tab w:val="left" w:pos="1186"/>
          <w:tab w:val="left" w:leader="hyphen" w:pos="1598"/>
          <w:tab w:val="left" w:leader="hyphen" w:pos="2458"/>
          <w:tab w:val="left" w:leader="hyphen" w:pos="3490"/>
          <w:tab w:val="left" w:leader="hyphen" w:pos="3939"/>
          <w:tab w:val="left" w:leader="hyphen" w:pos="4334"/>
          <w:tab w:val="left" w:leader="hyphen" w:pos="4728"/>
        </w:tabs>
        <w:spacing w:after="0" w:line="240" w:lineRule="auto"/>
        <w:ind w:left="580"/>
        <w:jc w:val="both"/>
      </w:pPr>
    </w:p>
    <w:p w:rsidR="004D15B8" w:rsidRPr="00157357" w:rsidRDefault="004D15B8" w:rsidP="00E069AB">
      <w:pPr>
        <w:pStyle w:val="20"/>
        <w:numPr>
          <w:ilvl w:val="1"/>
          <w:numId w:val="1"/>
        </w:numPr>
        <w:shd w:val="clear" w:color="auto" w:fill="auto"/>
        <w:tabs>
          <w:tab w:val="left" w:leader="hyphen" w:pos="1063"/>
          <w:tab w:val="left" w:pos="1186"/>
          <w:tab w:val="left" w:leader="hyphen" w:pos="1598"/>
          <w:tab w:val="left" w:leader="hyphen" w:pos="2458"/>
          <w:tab w:val="left" w:leader="hyphen" w:pos="3490"/>
          <w:tab w:val="left" w:leader="hyphen" w:pos="3939"/>
          <w:tab w:val="left" w:leader="hyphen" w:pos="4334"/>
          <w:tab w:val="left" w:leader="hyphen" w:pos="4728"/>
        </w:tabs>
        <w:spacing w:after="0" w:line="240" w:lineRule="auto"/>
        <w:ind w:firstLine="580"/>
        <w:jc w:val="both"/>
      </w:pPr>
      <w:r w:rsidRPr="00157357">
        <w:rPr>
          <w:lang w:eastAsia="ru-RU" w:bidi="ru-RU"/>
        </w:rPr>
        <w:t>Охрана и поддержание общественного порядка в здании (помещении) суда осуществляются судебными приставами по обеспечению установленного порядка деятельности судов (далее - судебные приставы) в соответствии с законодательством Российской Федерации.</w:t>
      </w:r>
    </w:p>
    <w:p w:rsidR="00DC1B1F" w:rsidRPr="00157357" w:rsidRDefault="00DC1B1F" w:rsidP="00FA3A9E">
      <w:pPr>
        <w:pStyle w:val="20"/>
        <w:shd w:val="clear" w:color="auto" w:fill="auto"/>
        <w:tabs>
          <w:tab w:val="left" w:leader="hyphen" w:pos="1063"/>
          <w:tab w:val="left" w:pos="1186"/>
          <w:tab w:val="left" w:leader="hyphen" w:pos="1598"/>
          <w:tab w:val="left" w:leader="hyphen" w:pos="2458"/>
          <w:tab w:val="left" w:leader="hyphen" w:pos="3490"/>
          <w:tab w:val="left" w:leader="hyphen" w:pos="3939"/>
          <w:tab w:val="left" w:leader="hyphen" w:pos="4334"/>
          <w:tab w:val="left" w:leader="hyphen" w:pos="4728"/>
        </w:tabs>
        <w:spacing w:after="0" w:line="240" w:lineRule="auto"/>
        <w:ind w:left="580"/>
        <w:jc w:val="both"/>
      </w:pPr>
    </w:p>
    <w:p w:rsidR="004D15B8" w:rsidRPr="00157357" w:rsidRDefault="004D15B8" w:rsidP="00E069AB">
      <w:pPr>
        <w:pStyle w:val="20"/>
        <w:numPr>
          <w:ilvl w:val="1"/>
          <w:numId w:val="1"/>
        </w:numPr>
        <w:shd w:val="clear" w:color="auto" w:fill="auto"/>
        <w:tabs>
          <w:tab w:val="left" w:leader="hyphen" w:pos="1063"/>
          <w:tab w:val="left" w:pos="1186"/>
          <w:tab w:val="left" w:leader="hyphen" w:pos="1598"/>
          <w:tab w:val="left" w:leader="hyphen" w:pos="2458"/>
          <w:tab w:val="left" w:leader="hyphen" w:pos="3490"/>
          <w:tab w:val="left" w:leader="hyphen" w:pos="3939"/>
          <w:tab w:val="left" w:leader="hyphen" w:pos="4334"/>
          <w:tab w:val="left" w:leader="hyphen" w:pos="4728"/>
        </w:tabs>
        <w:spacing w:after="0" w:line="240" w:lineRule="auto"/>
        <w:ind w:firstLine="580"/>
        <w:jc w:val="both"/>
      </w:pPr>
      <w:r w:rsidRPr="00157357">
        <w:rPr>
          <w:lang w:eastAsia="ru-RU" w:bidi="ru-RU"/>
        </w:rPr>
        <w:t>Беспрепятственный проход в здание (помещение) суда осуществляется лицами, являющимися объектами государственной охраны в соответствии с Федеральным законом от 27.05.1996 № 57-ФЗ «О государственной охране».</w:t>
      </w:r>
    </w:p>
    <w:p w:rsidR="007053B3" w:rsidRPr="00157357" w:rsidRDefault="007053B3" w:rsidP="007053B3">
      <w:pPr>
        <w:pStyle w:val="20"/>
        <w:shd w:val="clear" w:color="auto" w:fill="auto"/>
        <w:tabs>
          <w:tab w:val="left" w:leader="hyphen" w:pos="1063"/>
          <w:tab w:val="left" w:pos="1186"/>
          <w:tab w:val="left" w:leader="hyphen" w:pos="1598"/>
          <w:tab w:val="left" w:leader="hyphen" w:pos="2458"/>
          <w:tab w:val="left" w:leader="hyphen" w:pos="3490"/>
          <w:tab w:val="left" w:leader="hyphen" w:pos="3939"/>
          <w:tab w:val="left" w:leader="hyphen" w:pos="4334"/>
          <w:tab w:val="left" w:leader="hyphen" w:pos="4728"/>
        </w:tabs>
        <w:spacing w:after="0" w:line="240" w:lineRule="auto"/>
        <w:ind w:left="580"/>
        <w:jc w:val="both"/>
      </w:pPr>
    </w:p>
    <w:p w:rsidR="004D15B8" w:rsidRPr="00157357" w:rsidRDefault="004D15B8" w:rsidP="00FA3A9E">
      <w:pPr>
        <w:pStyle w:val="20"/>
        <w:numPr>
          <w:ilvl w:val="1"/>
          <w:numId w:val="1"/>
        </w:numPr>
        <w:shd w:val="clear" w:color="auto" w:fill="auto"/>
        <w:tabs>
          <w:tab w:val="left" w:leader="hyphen" w:pos="1063"/>
          <w:tab w:val="left" w:pos="1186"/>
          <w:tab w:val="left" w:leader="hyphen" w:pos="1598"/>
          <w:tab w:val="left" w:leader="hyphen" w:pos="2458"/>
          <w:tab w:val="left" w:leader="hyphen" w:pos="3490"/>
          <w:tab w:val="left" w:leader="hyphen" w:pos="3939"/>
          <w:tab w:val="left" w:leader="hyphen" w:pos="4334"/>
          <w:tab w:val="left" w:leader="hyphen" w:pos="4728"/>
        </w:tabs>
        <w:spacing w:after="0" w:line="240" w:lineRule="auto"/>
        <w:ind w:firstLine="580"/>
        <w:jc w:val="both"/>
      </w:pPr>
      <w:r w:rsidRPr="00157357">
        <w:rPr>
          <w:lang w:eastAsia="ru-RU" w:bidi="ru-RU"/>
        </w:rPr>
        <w:t>При предъявлении служебного удостоверения в здание (помещение)</w:t>
      </w:r>
      <w:r w:rsidRPr="00157357">
        <w:rPr>
          <w:lang w:eastAsia="ru-RU" w:bidi="ru-RU"/>
        </w:rPr>
        <w:br/>
      </w:r>
      <w:r w:rsidR="00FA3A9E" w:rsidRPr="00157357">
        <w:rPr>
          <w:lang w:eastAsia="ru-RU" w:bidi="ru-RU"/>
        </w:rPr>
        <w:t xml:space="preserve">суда </w:t>
      </w:r>
      <w:r w:rsidRPr="00157357">
        <w:rPr>
          <w:lang w:eastAsia="ru-RU" w:bidi="ru-RU"/>
        </w:rPr>
        <w:t>проходят:</w:t>
      </w:r>
    </w:p>
    <w:p w:rsidR="004D15B8" w:rsidRPr="00157357" w:rsidRDefault="004D15B8" w:rsidP="00FA3A9E">
      <w:pPr>
        <w:pStyle w:val="20"/>
        <w:shd w:val="clear" w:color="auto" w:fill="auto"/>
        <w:spacing w:after="0" w:line="240" w:lineRule="auto"/>
        <w:ind w:firstLine="640"/>
        <w:jc w:val="both"/>
      </w:pPr>
      <w:r w:rsidRPr="00157357">
        <w:rPr>
          <w:lang w:eastAsia="ru-RU" w:bidi="ru-RU"/>
        </w:rPr>
        <w:t>судьи, в том числе пребывающие в отставке;</w:t>
      </w:r>
    </w:p>
    <w:p w:rsidR="004D15B8" w:rsidRPr="00157357" w:rsidRDefault="004D15B8" w:rsidP="00FA3A9E">
      <w:pPr>
        <w:pStyle w:val="20"/>
        <w:shd w:val="clear" w:color="auto" w:fill="auto"/>
        <w:spacing w:after="0" w:line="240" w:lineRule="auto"/>
        <w:ind w:firstLine="640"/>
        <w:jc w:val="both"/>
      </w:pPr>
      <w:r w:rsidRPr="00157357">
        <w:rPr>
          <w:lang w:eastAsia="ru-RU" w:bidi="ru-RU"/>
        </w:rPr>
        <w:t>сенаторы Российской Федерации и депутаты Государственной</w:t>
      </w:r>
      <w:r w:rsidR="00FA3A9E" w:rsidRPr="00157357">
        <w:rPr>
          <w:lang w:eastAsia="ru-RU" w:bidi="ru-RU"/>
        </w:rPr>
        <w:t xml:space="preserve"> </w:t>
      </w:r>
      <w:r w:rsidRPr="00157357">
        <w:rPr>
          <w:lang w:eastAsia="ru-RU" w:bidi="ru-RU"/>
        </w:rPr>
        <w:t>Федерального Собрания Российской Федерации;</w:t>
      </w:r>
    </w:p>
    <w:p w:rsidR="004D15B8" w:rsidRPr="00157357" w:rsidRDefault="004D15B8" w:rsidP="00FA3A9E">
      <w:pPr>
        <w:pStyle w:val="20"/>
        <w:shd w:val="clear" w:color="auto" w:fill="auto"/>
        <w:spacing w:after="0" w:line="240" w:lineRule="auto"/>
        <w:ind w:firstLine="640"/>
        <w:jc w:val="both"/>
      </w:pPr>
      <w:r w:rsidRPr="00157357">
        <w:rPr>
          <w:lang w:eastAsia="ru-RU" w:bidi="ru-RU"/>
        </w:rPr>
        <w:t xml:space="preserve">руководители федеральных органов исполнительной власти и их </w:t>
      </w:r>
      <w:r w:rsidR="002E58D6" w:rsidRPr="00157357">
        <w:rPr>
          <w:lang w:eastAsia="ru-RU" w:bidi="ru-RU"/>
        </w:rPr>
        <w:t xml:space="preserve">заместители, </w:t>
      </w:r>
      <w:r w:rsidRPr="00157357">
        <w:rPr>
          <w:lang w:eastAsia="ru-RU" w:bidi="ru-RU"/>
        </w:rPr>
        <w:t>а также должностные лица, чьи служебные удостоверения подписаны Презид</w:t>
      </w:r>
      <w:r w:rsidR="002E58D6" w:rsidRPr="00157357">
        <w:rPr>
          <w:lang w:eastAsia="ru-RU" w:bidi="ru-RU"/>
        </w:rPr>
        <w:t xml:space="preserve">ентом </w:t>
      </w:r>
      <w:r w:rsidRPr="00157357">
        <w:rPr>
          <w:lang w:eastAsia="ru-RU" w:bidi="ru-RU"/>
        </w:rPr>
        <w:t>Российской Федерации и Председателем</w:t>
      </w:r>
      <w:r w:rsidR="002E58D6" w:rsidRPr="00157357">
        <w:rPr>
          <w:lang w:eastAsia="ru-RU" w:bidi="ru-RU"/>
        </w:rPr>
        <w:t xml:space="preserve"> Правительства Российской Федерации;</w:t>
      </w:r>
    </w:p>
    <w:p w:rsidR="004D15B8" w:rsidRPr="00157357" w:rsidRDefault="004D15B8" w:rsidP="00FA3A9E">
      <w:pPr>
        <w:pStyle w:val="20"/>
        <w:shd w:val="clear" w:color="auto" w:fill="auto"/>
        <w:spacing w:after="0" w:line="240" w:lineRule="auto"/>
        <w:ind w:firstLine="640"/>
        <w:jc w:val="both"/>
      </w:pPr>
      <w:r w:rsidRPr="00157357">
        <w:rPr>
          <w:lang w:eastAsia="ru-RU" w:bidi="ru-RU"/>
        </w:rPr>
        <w:t>прокуроры, сотрудники Федеральной службы безопасности Росс</w:t>
      </w:r>
      <w:r w:rsidR="002E58D6" w:rsidRPr="00157357">
        <w:rPr>
          <w:lang w:eastAsia="ru-RU" w:bidi="ru-RU"/>
        </w:rPr>
        <w:t xml:space="preserve">ийской </w:t>
      </w:r>
      <w:r w:rsidRPr="00157357">
        <w:rPr>
          <w:lang w:eastAsia="ru-RU" w:bidi="ru-RU"/>
        </w:rPr>
        <w:t>Федерации, Федеральной службы охраны Российской Федерации, Следс</w:t>
      </w:r>
      <w:r w:rsidR="0020481A" w:rsidRPr="00157357">
        <w:rPr>
          <w:lang w:eastAsia="ru-RU" w:bidi="ru-RU"/>
        </w:rPr>
        <w:t xml:space="preserve">твенного </w:t>
      </w:r>
      <w:r w:rsidRPr="00157357">
        <w:rPr>
          <w:lang w:eastAsia="ru-RU" w:bidi="ru-RU"/>
        </w:rPr>
        <w:t>комитета Российской Федерации, сотрудники полиции при осуществлении</w:t>
      </w:r>
      <w:r w:rsidR="0020481A" w:rsidRPr="00157357">
        <w:rPr>
          <w:lang w:eastAsia="ru-RU" w:bidi="ru-RU"/>
        </w:rPr>
        <w:t xml:space="preserve"> </w:t>
      </w:r>
      <w:r w:rsidRPr="00157357">
        <w:rPr>
          <w:lang w:eastAsia="ru-RU" w:bidi="ru-RU"/>
        </w:rPr>
        <w:t>возложенных на них полномочий;</w:t>
      </w:r>
    </w:p>
    <w:p w:rsidR="004D15B8" w:rsidRPr="00157357" w:rsidRDefault="004D15B8" w:rsidP="00FA3A9E">
      <w:pPr>
        <w:pStyle w:val="20"/>
        <w:shd w:val="clear" w:color="auto" w:fill="auto"/>
        <w:spacing w:after="0" w:line="240" w:lineRule="auto"/>
        <w:ind w:firstLine="640"/>
        <w:jc w:val="both"/>
      </w:pPr>
      <w:r w:rsidRPr="00157357">
        <w:rPr>
          <w:lang w:eastAsia="ru-RU" w:bidi="ru-RU"/>
        </w:rPr>
        <w:t>государственные гражданские служащие Верховного Суда Российской</w:t>
      </w:r>
      <w:r w:rsidR="00FA3A9E" w:rsidRPr="00157357">
        <w:rPr>
          <w:lang w:eastAsia="ru-RU" w:bidi="ru-RU"/>
        </w:rPr>
        <w:t xml:space="preserve"> </w:t>
      </w:r>
      <w:r w:rsidRPr="00157357">
        <w:rPr>
          <w:lang w:eastAsia="ru-RU" w:bidi="ru-RU"/>
        </w:rPr>
        <w:t>Федерации;</w:t>
      </w:r>
    </w:p>
    <w:p w:rsidR="004D15B8" w:rsidRPr="00157357" w:rsidRDefault="004D15B8" w:rsidP="00FA3A9E">
      <w:pPr>
        <w:pStyle w:val="20"/>
        <w:shd w:val="clear" w:color="auto" w:fill="auto"/>
        <w:spacing w:after="0" w:line="240" w:lineRule="auto"/>
        <w:ind w:firstLine="640"/>
        <w:jc w:val="both"/>
      </w:pPr>
      <w:r w:rsidRPr="00157357">
        <w:rPr>
          <w:lang w:eastAsia="ru-RU" w:bidi="ru-RU"/>
        </w:rPr>
        <w:t>работники системы Судебного департамента при Верховном Суде Рос</w:t>
      </w:r>
      <w:r w:rsidR="0020481A" w:rsidRPr="00157357">
        <w:rPr>
          <w:lang w:eastAsia="ru-RU" w:bidi="ru-RU"/>
        </w:rPr>
        <w:t>с</w:t>
      </w:r>
      <w:r w:rsidRPr="00157357">
        <w:rPr>
          <w:lang w:eastAsia="ru-RU" w:bidi="ru-RU"/>
        </w:rPr>
        <w:t>ийской</w:t>
      </w:r>
      <w:r w:rsidR="0020481A" w:rsidRPr="00157357">
        <w:rPr>
          <w:lang w:eastAsia="ru-RU" w:bidi="ru-RU"/>
        </w:rPr>
        <w:t xml:space="preserve"> </w:t>
      </w:r>
      <w:r w:rsidRPr="00157357">
        <w:rPr>
          <w:lang w:eastAsia="ru-RU" w:bidi="ru-RU"/>
        </w:rPr>
        <w:t>Федерации;</w:t>
      </w:r>
    </w:p>
    <w:p w:rsidR="004D15B8" w:rsidRPr="00157357" w:rsidRDefault="004D15B8" w:rsidP="00FA3A9E">
      <w:pPr>
        <w:pStyle w:val="20"/>
        <w:shd w:val="clear" w:color="auto" w:fill="auto"/>
        <w:spacing w:after="0" w:line="240" w:lineRule="auto"/>
        <w:ind w:firstLine="640"/>
        <w:jc w:val="both"/>
      </w:pPr>
      <w:r w:rsidRPr="00157357">
        <w:rPr>
          <w:lang w:eastAsia="ru-RU" w:bidi="ru-RU"/>
        </w:rPr>
        <w:t>государственные гражданские служащие федеральных судов и мировых судей</w:t>
      </w:r>
      <w:r w:rsidR="0020481A" w:rsidRPr="00157357">
        <w:rPr>
          <w:lang w:eastAsia="ru-RU" w:bidi="ru-RU"/>
        </w:rPr>
        <w:t xml:space="preserve"> </w:t>
      </w:r>
      <w:r w:rsidRPr="00157357">
        <w:rPr>
          <w:lang w:eastAsia="ru-RU" w:bidi="ru-RU"/>
        </w:rPr>
        <w:t>субъектов Российской Федерации;</w:t>
      </w:r>
    </w:p>
    <w:p w:rsidR="004D15B8" w:rsidRPr="00157357" w:rsidRDefault="0020481A" w:rsidP="004D15B8">
      <w:pPr>
        <w:pStyle w:val="20"/>
        <w:shd w:val="clear" w:color="auto" w:fill="auto"/>
        <w:spacing w:after="0" w:line="240" w:lineRule="auto"/>
        <w:ind w:right="144" w:firstLine="640"/>
        <w:jc w:val="both"/>
      </w:pPr>
      <w:r w:rsidRPr="00157357">
        <w:rPr>
          <w:rStyle w:val="21"/>
          <w:i w:val="0"/>
          <w:color w:val="auto"/>
        </w:rPr>
        <w:t>высшие</w:t>
      </w:r>
      <w:r w:rsidR="004D15B8" w:rsidRPr="00157357">
        <w:rPr>
          <w:lang w:eastAsia="ru-RU" w:bidi="ru-RU"/>
        </w:rPr>
        <w:t xml:space="preserve"> должностные лица субъектов Российской Федерации, руководители</w:t>
      </w:r>
      <w:r w:rsidRPr="00157357">
        <w:rPr>
          <w:lang w:eastAsia="ru-RU" w:bidi="ru-RU"/>
        </w:rPr>
        <w:t xml:space="preserve"> </w:t>
      </w:r>
      <w:r w:rsidR="004D15B8" w:rsidRPr="00157357">
        <w:rPr>
          <w:lang w:eastAsia="ru-RU" w:bidi="ru-RU"/>
        </w:rPr>
        <w:t>исполнительных органов государственной власти субъектов Российской</w:t>
      </w:r>
      <w:r w:rsidRPr="00157357">
        <w:rPr>
          <w:lang w:eastAsia="ru-RU" w:bidi="ru-RU"/>
        </w:rPr>
        <w:t xml:space="preserve"> </w:t>
      </w:r>
      <w:r w:rsidR="004D15B8" w:rsidRPr="00157357">
        <w:rPr>
          <w:lang w:eastAsia="ru-RU" w:bidi="ru-RU"/>
        </w:rPr>
        <w:t>Федерации и их заместители;</w:t>
      </w:r>
    </w:p>
    <w:p w:rsidR="004D15B8" w:rsidRPr="00157357" w:rsidRDefault="004D15B8" w:rsidP="0020481A">
      <w:pPr>
        <w:pStyle w:val="20"/>
        <w:shd w:val="clear" w:color="auto" w:fill="auto"/>
        <w:spacing w:after="0" w:line="240" w:lineRule="auto"/>
        <w:ind w:right="144" w:firstLine="640"/>
        <w:jc w:val="both"/>
      </w:pPr>
      <w:r w:rsidRPr="00157357">
        <w:rPr>
          <w:lang w:eastAsia="ru-RU" w:bidi="ru-RU"/>
        </w:rPr>
        <w:t>депутаты законодательных (представительных) органов государственной</w:t>
      </w:r>
      <w:r w:rsidR="0020481A" w:rsidRPr="00157357">
        <w:rPr>
          <w:lang w:eastAsia="ru-RU" w:bidi="ru-RU"/>
        </w:rPr>
        <w:t xml:space="preserve"> </w:t>
      </w:r>
      <w:r w:rsidRPr="00157357">
        <w:rPr>
          <w:lang w:eastAsia="ru-RU" w:bidi="ru-RU"/>
        </w:rPr>
        <w:t>власти субъектов Российской Федерации;</w:t>
      </w:r>
    </w:p>
    <w:p w:rsidR="004D15B8" w:rsidRPr="00157357" w:rsidRDefault="004D15B8" w:rsidP="0020481A">
      <w:pPr>
        <w:pStyle w:val="20"/>
        <w:shd w:val="clear" w:color="auto" w:fill="auto"/>
        <w:spacing w:after="0" w:line="240" w:lineRule="auto"/>
        <w:ind w:right="148" w:firstLine="640"/>
        <w:jc w:val="both"/>
      </w:pPr>
      <w:r w:rsidRPr="00157357">
        <w:rPr>
          <w:lang w:eastAsia="ru-RU" w:bidi="ru-RU"/>
        </w:rPr>
        <w:t>главы муниципальных образований, руководители органов местного</w:t>
      </w:r>
      <w:r w:rsidR="00FA3A9E" w:rsidRPr="00157357">
        <w:rPr>
          <w:lang w:eastAsia="ru-RU" w:bidi="ru-RU"/>
        </w:rPr>
        <w:t xml:space="preserve"> </w:t>
      </w:r>
      <w:r w:rsidRPr="00157357">
        <w:rPr>
          <w:lang w:eastAsia="ru-RU" w:bidi="ru-RU"/>
        </w:rPr>
        <w:t>самоуправления и их заместит</w:t>
      </w:r>
      <w:r w:rsidR="0020481A" w:rsidRPr="00157357">
        <w:rPr>
          <w:lang w:eastAsia="ru-RU" w:bidi="ru-RU"/>
        </w:rPr>
        <w:t xml:space="preserve">ели, депутаты представительных </w:t>
      </w:r>
      <w:r w:rsidRPr="00157357">
        <w:rPr>
          <w:lang w:eastAsia="ru-RU" w:bidi="ru-RU"/>
        </w:rPr>
        <w:t>органов</w:t>
      </w:r>
      <w:r w:rsidR="00FA3A9E" w:rsidRPr="00157357">
        <w:rPr>
          <w:lang w:eastAsia="ru-RU" w:bidi="ru-RU"/>
        </w:rPr>
        <w:t xml:space="preserve"> </w:t>
      </w:r>
      <w:r w:rsidRPr="00157357">
        <w:rPr>
          <w:lang w:eastAsia="ru-RU" w:bidi="ru-RU"/>
        </w:rPr>
        <w:t>муниципальных образований, члены выборных органов местного самоуправления,</w:t>
      </w:r>
      <w:r w:rsidR="0020481A" w:rsidRPr="00157357">
        <w:rPr>
          <w:lang w:eastAsia="ru-RU" w:bidi="ru-RU"/>
        </w:rPr>
        <w:t xml:space="preserve"> </w:t>
      </w:r>
      <w:r w:rsidRPr="00157357">
        <w:rPr>
          <w:lang w:eastAsia="ru-RU" w:bidi="ru-RU"/>
        </w:rPr>
        <w:t>выборные должностные лица местного самоуправления;</w:t>
      </w:r>
    </w:p>
    <w:p w:rsidR="004D15B8" w:rsidRPr="00157357" w:rsidRDefault="004D15B8" w:rsidP="00FA3A9E">
      <w:pPr>
        <w:pStyle w:val="20"/>
        <w:shd w:val="clear" w:color="auto" w:fill="auto"/>
        <w:spacing w:after="0" w:line="240" w:lineRule="auto"/>
        <w:ind w:right="-1" w:firstLine="640"/>
        <w:jc w:val="both"/>
      </w:pPr>
      <w:r w:rsidRPr="00157357">
        <w:rPr>
          <w:lang w:eastAsia="ru-RU" w:bidi="ru-RU"/>
        </w:rPr>
        <w:t>сотрудники, в том числе имеющие при себе оружие, подразделений</w:t>
      </w:r>
      <w:r w:rsidR="00FA3A9E" w:rsidRPr="00157357">
        <w:rPr>
          <w:lang w:eastAsia="ru-RU" w:bidi="ru-RU"/>
        </w:rPr>
        <w:t xml:space="preserve"> </w:t>
      </w:r>
      <w:r w:rsidRPr="00157357">
        <w:rPr>
          <w:lang w:eastAsia="ru-RU" w:bidi="ru-RU"/>
        </w:rPr>
        <w:t>по обеспечению безопасности лиц, подлежащих государственной защите,</w:t>
      </w:r>
      <w:r w:rsidR="00FA3A9E" w:rsidRPr="00157357">
        <w:rPr>
          <w:lang w:eastAsia="ru-RU" w:bidi="ru-RU"/>
        </w:rPr>
        <w:t xml:space="preserve"> </w:t>
      </w:r>
      <w:r w:rsidRPr="00157357">
        <w:rPr>
          <w:lang w:eastAsia="ru-RU" w:bidi="ru-RU"/>
        </w:rPr>
        <w:t>подразделений охраны и конвоирования подозреваемых и обвиняемых, войск</w:t>
      </w:r>
      <w:r w:rsidR="00FA3A9E" w:rsidRPr="00157357">
        <w:t xml:space="preserve"> </w:t>
      </w:r>
      <w:r w:rsidRPr="00157357">
        <w:rPr>
          <w:lang w:eastAsia="ru-RU" w:bidi="ru-RU"/>
        </w:rPr>
        <w:t>национальной гвардии Российской Федерации.</w:t>
      </w:r>
    </w:p>
    <w:p w:rsidR="004D15B8" w:rsidRPr="00157357" w:rsidRDefault="004D15B8" w:rsidP="004D15B8">
      <w:pPr>
        <w:pStyle w:val="20"/>
        <w:shd w:val="clear" w:color="auto" w:fill="auto"/>
        <w:spacing w:after="0" w:line="240" w:lineRule="auto"/>
        <w:ind w:firstLine="600"/>
        <w:jc w:val="both"/>
      </w:pPr>
      <w:r w:rsidRPr="00157357">
        <w:rPr>
          <w:lang w:eastAsia="ru-RU" w:bidi="ru-RU"/>
        </w:rPr>
        <w:t>При предъявлении удостоверения проходят в здание (помещение) суда адвокаты.</w:t>
      </w:r>
    </w:p>
    <w:p w:rsidR="00FA3A9E" w:rsidRPr="00411704" w:rsidRDefault="00FA3A9E" w:rsidP="00FA3A9E">
      <w:pPr>
        <w:pStyle w:val="20"/>
        <w:shd w:val="clear" w:color="auto" w:fill="auto"/>
        <w:spacing w:after="0" w:line="240" w:lineRule="auto"/>
        <w:jc w:val="both"/>
        <w:rPr>
          <w:color w:val="FF0000"/>
        </w:rPr>
      </w:pPr>
    </w:p>
    <w:p w:rsidR="004D15B8" w:rsidRPr="00157357" w:rsidRDefault="004D15B8" w:rsidP="004D15B8">
      <w:pPr>
        <w:pStyle w:val="20"/>
        <w:numPr>
          <w:ilvl w:val="1"/>
          <w:numId w:val="1"/>
        </w:numPr>
        <w:shd w:val="clear" w:color="auto" w:fill="auto"/>
        <w:tabs>
          <w:tab w:val="left" w:pos="1133"/>
        </w:tabs>
        <w:spacing w:after="0" w:line="240" w:lineRule="auto"/>
        <w:ind w:firstLine="600"/>
        <w:jc w:val="both"/>
      </w:pPr>
      <w:r w:rsidRPr="00157357">
        <w:rPr>
          <w:lang w:eastAsia="ru-RU" w:bidi="ru-RU"/>
        </w:rPr>
        <w:t>По прибытии в здание (помещение) суда выездных бригад скорой медицинской помощи регистрируется номер бригады скорой медицинской помощи. Медицинские работники в помещениях суда находятся в сопровождении судебных приставов.</w:t>
      </w:r>
    </w:p>
    <w:p w:rsidR="00FA3A9E" w:rsidRDefault="004D15B8" w:rsidP="004D15B8">
      <w:pPr>
        <w:pStyle w:val="20"/>
        <w:shd w:val="clear" w:color="auto" w:fill="auto"/>
        <w:spacing w:after="0" w:line="240" w:lineRule="auto"/>
        <w:ind w:firstLine="600"/>
        <w:jc w:val="both"/>
        <w:rPr>
          <w:lang w:eastAsia="ru-RU" w:bidi="ru-RU"/>
        </w:rPr>
      </w:pPr>
      <w:r w:rsidRPr="00157357">
        <w:rPr>
          <w:lang w:eastAsia="ru-RU" w:bidi="ru-RU"/>
        </w:rPr>
        <w:t>О нахождении в здании суда медицинских работников судебными приставами незамедлительно докладывается председателю суда.</w:t>
      </w:r>
    </w:p>
    <w:p w:rsidR="00265ED0" w:rsidRPr="00157357" w:rsidRDefault="00265ED0" w:rsidP="004D15B8">
      <w:pPr>
        <w:pStyle w:val="20"/>
        <w:shd w:val="clear" w:color="auto" w:fill="auto"/>
        <w:spacing w:after="0" w:line="240" w:lineRule="auto"/>
        <w:ind w:firstLine="600"/>
        <w:jc w:val="both"/>
      </w:pPr>
    </w:p>
    <w:p w:rsidR="004D15B8" w:rsidRPr="00157357" w:rsidRDefault="004D15B8" w:rsidP="004D15B8">
      <w:pPr>
        <w:pStyle w:val="20"/>
        <w:numPr>
          <w:ilvl w:val="1"/>
          <w:numId w:val="1"/>
        </w:numPr>
        <w:shd w:val="clear" w:color="auto" w:fill="auto"/>
        <w:tabs>
          <w:tab w:val="left" w:pos="1133"/>
        </w:tabs>
        <w:spacing w:after="0" w:line="240" w:lineRule="auto"/>
        <w:ind w:firstLine="600"/>
        <w:jc w:val="both"/>
      </w:pPr>
      <w:r w:rsidRPr="00157357">
        <w:rPr>
          <w:lang w:eastAsia="ru-RU" w:bidi="ru-RU"/>
        </w:rPr>
        <w:t>Доступ в здание (помещение) суда предоставляется:</w:t>
      </w:r>
    </w:p>
    <w:p w:rsidR="004D15B8" w:rsidRPr="00157357" w:rsidRDefault="004D15B8" w:rsidP="007053B3">
      <w:pPr>
        <w:pStyle w:val="20"/>
        <w:shd w:val="clear" w:color="auto" w:fill="auto"/>
        <w:spacing w:after="0" w:line="240" w:lineRule="auto"/>
        <w:ind w:firstLine="709"/>
        <w:jc w:val="both"/>
        <w:rPr>
          <w:lang w:eastAsia="ru-RU" w:bidi="ru-RU"/>
        </w:rPr>
      </w:pPr>
      <w:r w:rsidRPr="00157357">
        <w:rPr>
          <w:lang w:eastAsia="ru-RU" w:bidi="ru-RU"/>
        </w:rPr>
        <w:t>присяжным заседателям (кандидатам в присяжные заседатели) на основании списка присяжных заседателей (кандидатов в присяжные заседатели), находящегося на посту охраны;</w:t>
      </w:r>
    </w:p>
    <w:p w:rsidR="004D15B8" w:rsidRPr="00157357" w:rsidRDefault="004D15B8" w:rsidP="004D15B8">
      <w:pPr>
        <w:pStyle w:val="20"/>
        <w:shd w:val="clear" w:color="auto" w:fill="auto"/>
        <w:spacing w:after="0" w:line="240" w:lineRule="auto"/>
        <w:ind w:firstLine="600"/>
        <w:jc w:val="both"/>
        <w:rPr>
          <w:lang w:eastAsia="ru-RU" w:bidi="ru-RU"/>
        </w:rPr>
      </w:pPr>
      <w:r w:rsidRPr="00157357">
        <w:rPr>
          <w:lang w:eastAsia="ru-RU" w:bidi="ru-RU"/>
        </w:rPr>
        <w:t xml:space="preserve">работникам строительных (подрядных) или </w:t>
      </w:r>
      <w:proofErr w:type="spellStart"/>
      <w:r w:rsidRPr="00157357">
        <w:rPr>
          <w:lang w:eastAsia="ru-RU" w:bidi="ru-RU"/>
        </w:rPr>
        <w:t>клининговых</w:t>
      </w:r>
      <w:proofErr w:type="spellEnd"/>
      <w:r w:rsidRPr="00157357">
        <w:rPr>
          <w:lang w:eastAsia="ru-RU" w:bidi="ru-RU"/>
        </w:rPr>
        <w:t xml:space="preserve"> организаций на основании списков, представляемых администратором суда и находящихся на посту охраны.</w:t>
      </w:r>
    </w:p>
    <w:p w:rsidR="00FA3A9E" w:rsidRPr="00411704" w:rsidRDefault="00FA3A9E" w:rsidP="004D15B8">
      <w:pPr>
        <w:pStyle w:val="20"/>
        <w:shd w:val="clear" w:color="auto" w:fill="auto"/>
        <w:spacing w:after="0" w:line="240" w:lineRule="auto"/>
        <w:ind w:firstLine="600"/>
        <w:jc w:val="both"/>
        <w:rPr>
          <w:color w:val="FF0000"/>
        </w:rPr>
      </w:pPr>
    </w:p>
    <w:p w:rsidR="004D15B8" w:rsidRPr="00157357" w:rsidRDefault="004D15B8" w:rsidP="004D15B8">
      <w:pPr>
        <w:pStyle w:val="20"/>
        <w:numPr>
          <w:ilvl w:val="1"/>
          <w:numId w:val="1"/>
        </w:numPr>
        <w:shd w:val="clear" w:color="auto" w:fill="auto"/>
        <w:tabs>
          <w:tab w:val="left" w:pos="1133"/>
        </w:tabs>
        <w:spacing w:after="0" w:line="240" w:lineRule="auto"/>
        <w:ind w:firstLine="600"/>
        <w:jc w:val="both"/>
      </w:pPr>
      <w:r w:rsidRPr="00157357">
        <w:rPr>
          <w:lang w:eastAsia="ru-RU" w:bidi="ru-RU"/>
        </w:rPr>
        <w:t>Работники, осуществляющие охрану здания (помещения) суда, обеспечивают доступ в здание (помещение) суда сотрудников полиции, войск национальной гвардии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аварийных служб, прибывших для ликвидации пожара, иной чрезвычайной ситуации или происшествия.</w:t>
      </w:r>
    </w:p>
    <w:p w:rsidR="004D15B8" w:rsidRPr="00157357" w:rsidRDefault="004D15B8" w:rsidP="004D15B8">
      <w:pPr>
        <w:pStyle w:val="20"/>
        <w:shd w:val="clear" w:color="auto" w:fill="auto"/>
        <w:spacing w:after="0" w:line="240" w:lineRule="auto"/>
        <w:ind w:firstLine="600"/>
        <w:jc w:val="both"/>
        <w:rPr>
          <w:lang w:eastAsia="ru-RU" w:bidi="ru-RU"/>
        </w:rPr>
      </w:pPr>
      <w:r w:rsidRPr="00157357">
        <w:rPr>
          <w:lang w:eastAsia="ru-RU" w:bidi="ru-RU"/>
        </w:rPr>
        <w:t xml:space="preserve">При ликвидации чрезвычайной ситуации или производстве </w:t>
      </w:r>
      <w:proofErr w:type="spellStart"/>
      <w:r w:rsidRPr="00157357">
        <w:rPr>
          <w:lang w:eastAsia="ru-RU" w:bidi="ru-RU"/>
        </w:rPr>
        <w:t>аварийно</w:t>
      </w:r>
      <w:r w:rsidRPr="00157357">
        <w:rPr>
          <w:lang w:eastAsia="ru-RU" w:bidi="ru-RU"/>
        </w:rPr>
        <w:softHyphen/>
        <w:t>восстановительных</w:t>
      </w:r>
      <w:proofErr w:type="spellEnd"/>
      <w:r w:rsidRPr="00157357">
        <w:rPr>
          <w:lang w:eastAsia="ru-RU" w:bidi="ru-RU"/>
        </w:rPr>
        <w:t xml:space="preserve"> работ присутствует лицо, осуществляющее охрану здания (помещения) суда, или уполномоченный работник суда.</w:t>
      </w:r>
    </w:p>
    <w:p w:rsidR="00FA3A9E" w:rsidRPr="00411704" w:rsidRDefault="00FA3A9E" w:rsidP="004D15B8">
      <w:pPr>
        <w:pStyle w:val="20"/>
        <w:shd w:val="clear" w:color="auto" w:fill="auto"/>
        <w:spacing w:after="0" w:line="240" w:lineRule="auto"/>
        <w:ind w:firstLine="600"/>
        <w:jc w:val="both"/>
        <w:rPr>
          <w:color w:val="FF0000"/>
        </w:rPr>
      </w:pPr>
    </w:p>
    <w:p w:rsidR="004D15B8" w:rsidRPr="00157357" w:rsidRDefault="004D15B8" w:rsidP="004D15B8">
      <w:pPr>
        <w:pStyle w:val="20"/>
        <w:numPr>
          <w:ilvl w:val="1"/>
          <w:numId w:val="1"/>
        </w:numPr>
        <w:shd w:val="clear" w:color="auto" w:fill="auto"/>
        <w:tabs>
          <w:tab w:val="left" w:pos="1133"/>
        </w:tabs>
        <w:spacing w:after="0" w:line="240" w:lineRule="auto"/>
        <w:ind w:firstLine="600"/>
        <w:jc w:val="both"/>
      </w:pPr>
      <w:r w:rsidRPr="00157357">
        <w:rPr>
          <w:lang w:eastAsia="ru-RU" w:bidi="ru-RU"/>
        </w:rPr>
        <w:t xml:space="preserve">Представители средств массовой информации допускаются в здание (помещение) суда при предъявлении служебного удостоверения или документа, удостоверяющего личность, с применением технических средств </w:t>
      </w:r>
      <w:r w:rsidR="00157357" w:rsidRPr="00157357">
        <w:rPr>
          <w:lang w:eastAsia="ru-RU" w:bidi="ru-RU"/>
        </w:rPr>
        <w:t>досмотра</w:t>
      </w:r>
      <w:r w:rsidRPr="00157357">
        <w:rPr>
          <w:lang w:eastAsia="ru-RU" w:bidi="ru-RU"/>
        </w:rPr>
        <w:t>. Не допускается отказ в доступе в здание (помещение) суда представителей средств массовой информации по причине отсутствия аккредитации и по иным основаниям, не предусмотренным законом.</w:t>
      </w:r>
    </w:p>
    <w:p w:rsidR="002C7D4B" w:rsidRPr="00157357" w:rsidRDefault="002C7D4B" w:rsidP="002C7D4B">
      <w:pPr>
        <w:pStyle w:val="20"/>
        <w:shd w:val="clear" w:color="auto" w:fill="auto"/>
        <w:tabs>
          <w:tab w:val="left" w:pos="1133"/>
        </w:tabs>
        <w:spacing w:after="0" w:line="240" w:lineRule="auto"/>
        <w:ind w:left="600"/>
        <w:jc w:val="both"/>
      </w:pPr>
    </w:p>
    <w:p w:rsidR="004D15B8" w:rsidRPr="00157357" w:rsidRDefault="004D15B8" w:rsidP="004D15B8">
      <w:pPr>
        <w:pStyle w:val="20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80"/>
        <w:jc w:val="both"/>
      </w:pPr>
      <w:r w:rsidRPr="00157357">
        <w:rPr>
          <w:lang w:eastAsia="ru-RU" w:bidi="ru-RU"/>
        </w:rPr>
        <w:t xml:space="preserve">Организация прохода в здание (помещение) суда членов иностранных делегаций осуществляется по спискам с использованием технических средств </w:t>
      </w:r>
      <w:r w:rsidR="00157357" w:rsidRPr="00157357">
        <w:rPr>
          <w:lang w:eastAsia="ru-RU" w:bidi="ru-RU"/>
        </w:rPr>
        <w:t>досмотра</w:t>
      </w:r>
      <w:r w:rsidR="002B5B3A" w:rsidRPr="00157357">
        <w:rPr>
          <w:lang w:eastAsia="ru-RU" w:bidi="ru-RU"/>
        </w:rPr>
        <w:t xml:space="preserve"> </w:t>
      </w:r>
      <w:r w:rsidRPr="00157357">
        <w:rPr>
          <w:lang w:eastAsia="ru-RU" w:bidi="ru-RU"/>
        </w:rPr>
        <w:t>в сопровождении уполномоченного работника суда.</w:t>
      </w:r>
    </w:p>
    <w:p w:rsidR="002C7D4B" w:rsidRPr="00411704" w:rsidRDefault="002C7D4B" w:rsidP="002C7D4B">
      <w:pPr>
        <w:pStyle w:val="20"/>
        <w:shd w:val="clear" w:color="auto" w:fill="auto"/>
        <w:tabs>
          <w:tab w:val="left" w:pos="1134"/>
        </w:tabs>
        <w:spacing w:after="0" w:line="240" w:lineRule="auto"/>
        <w:jc w:val="both"/>
        <w:rPr>
          <w:color w:val="FF0000"/>
        </w:rPr>
      </w:pPr>
    </w:p>
    <w:p w:rsidR="004D15B8" w:rsidRPr="00C11785" w:rsidRDefault="004D15B8" w:rsidP="004D15B8">
      <w:pPr>
        <w:pStyle w:val="20"/>
        <w:numPr>
          <w:ilvl w:val="1"/>
          <w:numId w:val="1"/>
        </w:numPr>
        <w:shd w:val="clear" w:color="auto" w:fill="auto"/>
        <w:tabs>
          <w:tab w:val="left" w:pos="1201"/>
        </w:tabs>
        <w:spacing w:after="0" w:line="240" w:lineRule="auto"/>
        <w:ind w:firstLine="580"/>
        <w:jc w:val="both"/>
      </w:pPr>
      <w:r w:rsidRPr="00C11785">
        <w:rPr>
          <w:lang w:eastAsia="ru-RU" w:bidi="ru-RU"/>
        </w:rPr>
        <w:t>При возникновении чрезвычайной ситуации допуск посетителей в здание (помещение) суда прекращается. Посетители, находящиеся в здании суда, должны строго следовать указаниям судебных приставов или администратора суда, выполнять требования судебного пристава об освобождении здания (помещения) суда.</w:t>
      </w:r>
    </w:p>
    <w:p w:rsidR="002C7D4B" w:rsidRPr="00411704" w:rsidRDefault="002C7D4B" w:rsidP="002C7D4B">
      <w:pPr>
        <w:pStyle w:val="20"/>
        <w:shd w:val="clear" w:color="auto" w:fill="auto"/>
        <w:tabs>
          <w:tab w:val="left" w:pos="1201"/>
        </w:tabs>
        <w:spacing w:after="0" w:line="240" w:lineRule="auto"/>
        <w:jc w:val="both"/>
        <w:rPr>
          <w:color w:val="FF0000"/>
        </w:rPr>
      </w:pPr>
    </w:p>
    <w:p w:rsidR="004D15B8" w:rsidRPr="00C11785" w:rsidRDefault="004D15B8" w:rsidP="004D15B8">
      <w:pPr>
        <w:pStyle w:val="20"/>
        <w:numPr>
          <w:ilvl w:val="1"/>
          <w:numId w:val="1"/>
        </w:numPr>
        <w:shd w:val="clear" w:color="auto" w:fill="auto"/>
        <w:tabs>
          <w:tab w:val="left" w:pos="1282"/>
        </w:tabs>
        <w:spacing w:after="0" w:line="240" w:lineRule="auto"/>
        <w:ind w:firstLine="580"/>
        <w:jc w:val="both"/>
      </w:pPr>
      <w:r w:rsidRPr="00C11785">
        <w:rPr>
          <w:lang w:eastAsia="ru-RU" w:bidi="ru-RU"/>
        </w:rPr>
        <w:t>При срабатывании металлодетектора или наличии личных вещей у посетителя судебный пристав вправе предложить посетителю предъявить личные вещи для осмотра. В случае отказа от этой процедуры, а также при наличии достаточных оснований полагать, что у посетителя находятся запрещенные к вносу предметы, судебный пристав вправе осуществить личный досмотр, досмотр вещей, находящихся при физическом лице, либо запретить доступ указанного лица в здание суда (ст. 11 Федерального закона от 21.07.1997 № 118-ФЗ «Об органах принудительного исполнения Российской Федерации»).</w:t>
      </w:r>
    </w:p>
    <w:p w:rsidR="002C7D4B" w:rsidRPr="00411704" w:rsidRDefault="002C7D4B" w:rsidP="002C7D4B">
      <w:pPr>
        <w:pStyle w:val="a4"/>
        <w:rPr>
          <w:color w:val="FF0000"/>
        </w:rPr>
      </w:pPr>
    </w:p>
    <w:p w:rsidR="004D15B8" w:rsidRPr="00C11785" w:rsidRDefault="004D15B8" w:rsidP="004D15B8">
      <w:pPr>
        <w:pStyle w:val="20"/>
        <w:numPr>
          <w:ilvl w:val="1"/>
          <w:numId w:val="1"/>
        </w:numPr>
        <w:shd w:val="clear" w:color="auto" w:fill="auto"/>
        <w:tabs>
          <w:tab w:val="left" w:pos="1234"/>
        </w:tabs>
        <w:spacing w:after="0" w:line="240" w:lineRule="auto"/>
        <w:ind w:firstLine="580"/>
        <w:jc w:val="both"/>
      </w:pPr>
      <w:r w:rsidRPr="00C11785">
        <w:rPr>
          <w:lang w:eastAsia="ru-RU" w:bidi="ru-RU"/>
        </w:rPr>
        <w:t>Основаниями для отказа в допуске в здание (помещение) суда являются:</w:t>
      </w:r>
    </w:p>
    <w:p w:rsidR="004D15B8" w:rsidRPr="00C11785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C11785">
        <w:rPr>
          <w:lang w:eastAsia="ru-RU" w:bidi="ru-RU"/>
        </w:rPr>
        <w:t>отсутствие или отказ предъявить документы, удостоверяющие личность;</w:t>
      </w:r>
    </w:p>
    <w:p w:rsidR="004D15B8" w:rsidRPr="00C11785" w:rsidRDefault="004D15B8" w:rsidP="002C7D4B">
      <w:pPr>
        <w:pStyle w:val="20"/>
        <w:shd w:val="clear" w:color="auto" w:fill="auto"/>
        <w:spacing w:after="0" w:line="240" w:lineRule="auto"/>
        <w:ind w:firstLine="580"/>
        <w:jc w:val="both"/>
      </w:pPr>
      <w:r w:rsidRPr="00C11785">
        <w:rPr>
          <w:lang w:eastAsia="ru-RU" w:bidi="ru-RU"/>
        </w:rPr>
        <w:t>отказ от прохождения проверки с использованием стационарного или</w:t>
      </w:r>
      <w:r w:rsidR="002C7D4B" w:rsidRPr="00C11785">
        <w:t xml:space="preserve"> </w:t>
      </w:r>
      <w:r w:rsidRPr="00C11785">
        <w:rPr>
          <w:lang w:eastAsia="ru-RU" w:bidi="ru-RU"/>
        </w:rPr>
        <w:t>переносного металлодетектора в случае, если это не связано с медицинскими противопоказаниями (при предоставлении соответствующего медицинского документа);</w:t>
      </w:r>
    </w:p>
    <w:p w:rsidR="003955AD" w:rsidRPr="00C11785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  <w:rPr>
          <w:lang w:eastAsia="ru-RU" w:bidi="ru-RU"/>
        </w:rPr>
      </w:pPr>
      <w:r w:rsidRPr="00C11785">
        <w:rPr>
          <w:lang w:eastAsia="ru-RU" w:bidi="ru-RU"/>
        </w:rPr>
        <w:t xml:space="preserve">прибытие в суд лиц, имеющих внешний вид, не отвечающий санитарно- гигиеническим требованиям; </w:t>
      </w:r>
    </w:p>
    <w:p w:rsidR="004D15B8" w:rsidRPr="00C11785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C11785">
        <w:rPr>
          <w:lang w:eastAsia="ru-RU" w:bidi="ru-RU"/>
        </w:rPr>
        <w:t>лиц в спортивной или пляжной одежде и обуви, в шортах выше колен; лиц в одежде и обуви, имеющей надписи и рисунки, оскорбляющие человеческое достоинство или свидетельствующие о явном неуважении к обществу и суду, в одежде, не позволяющей идентифицировать личность;</w:t>
      </w:r>
    </w:p>
    <w:p w:rsidR="004D15B8" w:rsidRPr="00C11785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C11785">
        <w:rPr>
          <w:lang w:eastAsia="ru-RU" w:bidi="ru-RU"/>
        </w:rPr>
        <w:lastRenderedPageBreak/>
        <w:t>прибытие в суд лиц в состоянии алкогольного, наркотического или иного токсического опьянения;</w:t>
      </w:r>
    </w:p>
    <w:p w:rsidR="004D15B8" w:rsidRPr="00C11785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C11785">
        <w:rPr>
          <w:lang w:eastAsia="ru-RU" w:bidi="ru-RU"/>
        </w:rPr>
        <w:t>прибытие в суд лиц в возрасте до 14 лет без сопровождения законных представителей, близких родственников, опекунов (представителей органов опеки и попечительства), педагогов (воспитателей) либо иных лиц на основании доверенности, выданной законным представителем;</w:t>
      </w:r>
    </w:p>
    <w:p w:rsidR="004D15B8" w:rsidRPr="00C11785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</w:pPr>
      <w:r w:rsidRPr="00C11785">
        <w:rPr>
          <w:lang w:eastAsia="ru-RU" w:bidi="ru-RU"/>
        </w:rPr>
        <w:t>прибытие в суд с животными, за исключением собаки-проводника, допуск которой осуществляется при предъявлении документа, подтверждающего ее специальное обучение.</w:t>
      </w:r>
    </w:p>
    <w:p w:rsidR="004D15B8" w:rsidRPr="00C11785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  <w:rPr>
          <w:lang w:eastAsia="ru-RU" w:bidi="ru-RU"/>
        </w:rPr>
      </w:pPr>
      <w:r w:rsidRPr="00C11785">
        <w:rPr>
          <w:lang w:eastAsia="ru-RU" w:bidi="ru-RU"/>
        </w:rPr>
        <w:t>Не может служить основанием для отказа в допуске в здание (помещение) суда посетителей, желающих посетить открытые судебные заседания, то, что они не являются участниками процесса.</w:t>
      </w:r>
    </w:p>
    <w:p w:rsidR="00312E79" w:rsidRPr="00411704" w:rsidRDefault="00312E79" w:rsidP="00312E79">
      <w:pPr>
        <w:pStyle w:val="20"/>
        <w:shd w:val="clear" w:color="auto" w:fill="auto"/>
        <w:spacing w:after="0" w:line="240" w:lineRule="auto"/>
        <w:ind w:left="580"/>
        <w:jc w:val="both"/>
        <w:rPr>
          <w:color w:val="FF0000"/>
          <w:lang w:eastAsia="ru-RU" w:bidi="ru-RU"/>
        </w:rPr>
      </w:pPr>
    </w:p>
    <w:p w:rsidR="00312E79" w:rsidRPr="00D5113B" w:rsidRDefault="00312E79" w:rsidP="00125019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</w:pPr>
      <w:r w:rsidRPr="00D5113B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Права и обязанности посетителей суда</w:t>
      </w:r>
    </w:p>
    <w:p w:rsidR="00125019" w:rsidRPr="00D5113B" w:rsidRDefault="00125019" w:rsidP="00125019">
      <w:pPr>
        <w:pStyle w:val="a4"/>
        <w:spacing w:after="0" w:line="240" w:lineRule="auto"/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</w:pPr>
    </w:p>
    <w:p w:rsidR="00312E79" w:rsidRPr="00D5113B" w:rsidRDefault="00312E79" w:rsidP="00312E7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3.1. Посетители суда имеют право:</w:t>
      </w:r>
    </w:p>
    <w:p w:rsidR="00312E79" w:rsidRPr="00D5113B" w:rsidRDefault="00312E79" w:rsidP="00312E79">
      <w:pPr>
        <w:spacing w:after="0" w:line="240" w:lineRule="auto"/>
        <w:ind w:right="2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находиться в зале судебных заседаний при рассмотрении судебного дела, если судебное заседание не является закрытым;</w:t>
      </w:r>
    </w:p>
    <w:p w:rsidR="00312E79" w:rsidRPr="00D5113B" w:rsidRDefault="00312E79" w:rsidP="00312E79">
      <w:pPr>
        <w:spacing w:after="0" w:line="240" w:lineRule="auto"/>
        <w:ind w:right="2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знакомиться с образцами судебных документов и получать информацию о дате и времени рассмотрения судебных дел, находящихся в производстве суда;</w:t>
      </w:r>
    </w:p>
    <w:p w:rsidR="00312E79" w:rsidRPr="00D5113B" w:rsidRDefault="00312E79" w:rsidP="00312E79">
      <w:pPr>
        <w:spacing w:after="0" w:line="240" w:lineRule="auto"/>
        <w:ind w:right="4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посещать приемную суда для подачи в суд заявлений, жалоб и иных документов, получения процессуальных документов и информации о результатах рассмотрения обращений, ознакомления с материалами дела;</w:t>
      </w:r>
    </w:p>
    <w:p w:rsidR="00312E79" w:rsidRPr="00D5113B" w:rsidRDefault="00312E79" w:rsidP="00312E79">
      <w:pPr>
        <w:spacing w:after="0" w:line="240" w:lineRule="auto"/>
        <w:ind w:right="4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обращаться на приём к председателю суда, лицу, его замещающему, в дни и часы приёма, установленные приказом председателя суда, по вопросам не процессуального характера.</w:t>
      </w:r>
    </w:p>
    <w:p w:rsidR="00312E79" w:rsidRPr="00D5113B" w:rsidRDefault="00312E79" w:rsidP="00312E79">
      <w:pPr>
        <w:spacing w:after="0" w:line="240" w:lineRule="auto"/>
        <w:ind w:right="4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12E79" w:rsidRPr="00D5113B" w:rsidRDefault="00312E79" w:rsidP="00312E7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3.2. Посетители суда обязаны:</w:t>
      </w:r>
    </w:p>
    <w:p w:rsidR="00312E79" w:rsidRPr="00D5113B" w:rsidRDefault="00312E79" w:rsidP="00312E79">
      <w:pPr>
        <w:spacing w:after="0" w:line="240" w:lineRule="auto"/>
        <w:ind w:right="4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 xml:space="preserve">при входе в здание суда сообщать судебному приставу по ОУПДС о цели своего пребывания; </w:t>
      </w:r>
    </w:p>
    <w:p w:rsidR="00312E79" w:rsidRPr="00D5113B" w:rsidRDefault="00312E79" w:rsidP="00312E79">
      <w:pPr>
        <w:spacing w:after="0" w:line="240" w:lineRule="auto"/>
        <w:ind w:right="4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предъявлять судебному приставу по ОУПДС документ, удостоверяющий личность, в развернутом виде, судебное извещение при его наличии;</w:t>
      </w:r>
    </w:p>
    <w:p w:rsidR="00312E79" w:rsidRPr="00D5113B" w:rsidRDefault="00312E79" w:rsidP="00312E79">
      <w:pPr>
        <w:spacing w:after="0" w:line="240" w:lineRule="auto"/>
        <w:ind w:right="4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соблюдать установленный порядок деятельности суда и нормы поведения в общественных местах;</w:t>
      </w:r>
    </w:p>
    <w:p w:rsidR="00312E79" w:rsidRPr="00D5113B" w:rsidRDefault="00312E79" w:rsidP="00312E79">
      <w:pPr>
        <w:spacing w:after="0" w:line="240" w:lineRule="auto"/>
        <w:ind w:right="4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до приглашения в зал судебного заседания, находиться в месте, указанном судьей, секретарем судебного заседания, работником аппарата суда либо судебным приставом по ОУПДС;</w:t>
      </w:r>
    </w:p>
    <w:p w:rsidR="00312E79" w:rsidRPr="00D5113B" w:rsidRDefault="00312E79" w:rsidP="00312E79">
      <w:pPr>
        <w:spacing w:after="0" w:line="240" w:lineRule="auto"/>
        <w:ind w:right="4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покидать зал судебного заседания по требованию судьи, работника аппарата суда или судебного пристава по ОУПДС;</w:t>
      </w:r>
    </w:p>
    <w:p w:rsidR="00312E79" w:rsidRPr="00D5113B" w:rsidRDefault="00312E79" w:rsidP="00312E79">
      <w:pPr>
        <w:spacing w:after="0" w:line="240" w:lineRule="auto"/>
        <w:ind w:right="-3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не вмешиваться в действия судьи и других участников процесса, не мешать проведению судебного разбирательства вопросами, репликами, не допускать нарушений общественного порядка;</w:t>
      </w:r>
    </w:p>
    <w:p w:rsidR="00312E79" w:rsidRPr="00D5113B" w:rsidRDefault="00312E79" w:rsidP="00312E79">
      <w:pPr>
        <w:spacing w:after="0" w:line="240" w:lineRule="auto"/>
        <w:ind w:right="-3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выполнять требования и распоряжения председателя суда, судей, администратора суда, работников аппарата суда, судебных приставов по ОУПДС в суде, залах судебных заседаний, не допуская проявлений неуважительного отношения к ним и посетителям суда;</w:t>
      </w:r>
    </w:p>
    <w:p w:rsidR="00312E79" w:rsidRPr="00D5113B" w:rsidRDefault="00312E79" w:rsidP="00312E79">
      <w:pPr>
        <w:spacing w:after="0" w:line="240" w:lineRule="auto"/>
        <w:ind w:right="-3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не препятствовать надлежащему исполнению судьями, работниками аппаратов судов и судебными приставами по ОУПДС их служебных обязанностей;</w:t>
      </w:r>
    </w:p>
    <w:p w:rsidR="00312E79" w:rsidRPr="00D5113B" w:rsidRDefault="00312E79" w:rsidP="00312E79">
      <w:pPr>
        <w:spacing w:after="0" w:line="240" w:lineRule="auto"/>
        <w:ind w:right="-3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 xml:space="preserve">соблюдать очередность на приеме в приемной суда; </w:t>
      </w:r>
    </w:p>
    <w:p w:rsidR="00312E79" w:rsidRPr="00D5113B" w:rsidRDefault="00312E79" w:rsidP="00312E79">
      <w:pPr>
        <w:spacing w:after="0" w:line="240" w:lineRule="auto"/>
        <w:ind w:right="-3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бережно относиться к имуществу суда, соблюдать чистоту, тишину и порядок в здании и служебных помещениях суда;</w:t>
      </w:r>
    </w:p>
    <w:p w:rsidR="00312E79" w:rsidRPr="00D5113B" w:rsidRDefault="00312E79" w:rsidP="00312E79">
      <w:pPr>
        <w:spacing w:after="0" w:line="240" w:lineRule="auto"/>
        <w:ind w:right="-3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в случае возникновения чрезвычайных ситуаций строго следовать указаниям судебных приставов по ОУПДС;</w:t>
      </w:r>
    </w:p>
    <w:p w:rsidR="00312E79" w:rsidRPr="00D5113B" w:rsidRDefault="00312E79" w:rsidP="00312E79">
      <w:pPr>
        <w:spacing w:after="0" w:line="240" w:lineRule="auto"/>
        <w:ind w:right="-3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113B">
        <w:rPr>
          <w:rFonts w:ascii="Times New Roman" w:eastAsia="Times New Roman" w:hAnsi="Times New Roman"/>
          <w:sz w:val="26"/>
          <w:szCs w:val="26"/>
          <w:lang w:eastAsia="ru-RU"/>
        </w:rPr>
        <w:t>выполнять требования судебного пристава по ОУПДС об освобождении здания суда, в том числе после окончания рабочего дня, а также в экстремальных ситуациях.</w:t>
      </w:r>
    </w:p>
    <w:p w:rsidR="00E069AB" w:rsidRPr="00411704" w:rsidRDefault="00E069AB" w:rsidP="004D15B8">
      <w:pPr>
        <w:pStyle w:val="20"/>
        <w:shd w:val="clear" w:color="auto" w:fill="auto"/>
        <w:spacing w:after="0" w:line="240" w:lineRule="auto"/>
        <w:ind w:firstLine="580"/>
        <w:jc w:val="both"/>
        <w:rPr>
          <w:color w:val="FF0000"/>
          <w:lang w:eastAsia="ru-RU" w:bidi="ru-RU"/>
        </w:rPr>
      </w:pPr>
    </w:p>
    <w:p w:rsidR="004D15B8" w:rsidRPr="000823A1" w:rsidRDefault="004D15B8" w:rsidP="00E069AB">
      <w:pPr>
        <w:pStyle w:val="10"/>
        <w:numPr>
          <w:ilvl w:val="0"/>
          <w:numId w:val="1"/>
        </w:numPr>
        <w:shd w:val="clear" w:color="auto" w:fill="auto"/>
        <w:tabs>
          <w:tab w:val="left" w:pos="3668"/>
        </w:tabs>
        <w:spacing w:before="0" w:after="0" w:line="240" w:lineRule="auto"/>
        <w:ind w:left="3340"/>
        <w:jc w:val="both"/>
      </w:pPr>
      <w:bookmarkStart w:id="4" w:name="bookmark3"/>
      <w:r w:rsidRPr="000823A1">
        <w:rPr>
          <w:lang w:eastAsia="ru-RU" w:bidi="ru-RU"/>
        </w:rPr>
        <w:t>Меры безопасности в суде</w:t>
      </w:r>
      <w:bookmarkEnd w:id="4"/>
    </w:p>
    <w:p w:rsidR="00E069AB" w:rsidRPr="000823A1" w:rsidRDefault="00E069AB" w:rsidP="00E069AB">
      <w:pPr>
        <w:pStyle w:val="10"/>
        <w:shd w:val="clear" w:color="auto" w:fill="auto"/>
        <w:tabs>
          <w:tab w:val="left" w:pos="3668"/>
        </w:tabs>
        <w:spacing w:before="0" w:after="0" w:line="240" w:lineRule="auto"/>
        <w:ind w:left="3340"/>
        <w:jc w:val="both"/>
      </w:pPr>
    </w:p>
    <w:p w:rsidR="004D15B8" w:rsidRPr="000823A1" w:rsidRDefault="004D15B8" w:rsidP="009C39B4">
      <w:pPr>
        <w:pStyle w:val="20"/>
        <w:numPr>
          <w:ilvl w:val="1"/>
          <w:numId w:val="1"/>
        </w:numPr>
        <w:shd w:val="clear" w:color="auto" w:fill="auto"/>
        <w:tabs>
          <w:tab w:val="left" w:pos="1080"/>
        </w:tabs>
        <w:spacing w:after="0" w:line="240" w:lineRule="auto"/>
        <w:ind w:firstLine="580"/>
        <w:jc w:val="both"/>
      </w:pPr>
      <w:r w:rsidRPr="000823A1">
        <w:rPr>
          <w:lang w:eastAsia="ru-RU" w:bidi="ru-RU"/>
        </w:rPr>
        <w:t>В целях предупреждения и пресечения террористических угроз, иных преступлений и административных правонарушений, обеспечения личной безопасности судей, работников аппарата суда и посетителей в здании и служебных помещениях суда посетителям запрещается:</w:t>
      </w:r>
    </w:p>
    <w:p w:rsidR="004D15B8" w:rsidRPr="000823A1" w:rsidRDefault="004D15B8" w:rsidP="009C39B4">
      <w:pPr>
        <w:pStyle w:val="20"/>
        <w:shd w:val="clear" w:color="auto" w:fill="auto"/>
        <w:spacing w:after="0" w:line="240" w:lineRule="auto"/>
        <w:ind w:firstLine="580"/>
        <w:jc w:val="both"/>
      </w:pPr>
      <w:r w:rsidRPr="000823A1">
        <w:rPr>
          <w:lang w:eastAsia="ru-RU" w:bidi="ru-RU"/>
        </w:rPr>
        <w:t xml:space="preserve">проносить в здание и служебные помещения суда предметы, перечисленные в приложении к настоящим </w:t>
      </w:r>
      <w:r w:rsidR="003955AD" w:rsidRPr="000823A1">
        <w:rPr>
          <w:lang w:eastAsia="ru-RU" w:bidi="ru-RU"/>
        </w:rPr>
        <w:t>П</w:t>
      </w:r>
      <w:r w:rsidRPr="000823A1">
        <w:rPr>
          <w:lang w:eastAsia="ru-RU" w:bidi="ru-RU"/>
        </w:rPr>
        <w:t>равилам, а также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:rsidR="004D15B8" w:rsidRPr="000823A1" w:rsidRDefault="004D15B8" w:rsidP="009C39B4">
      <w:pPr>
        <w:pStyle w:val="20"/>
        <w:shd w:val="clear" w:color="auto" w:fill="auto"/>
        <w:spacing w:after="0" w:line="240" w:lineRule="auto"/>
        <w:ind w:firstLine="580"/>
        <w:jc w:val="both"/>
      </w:pPr>
      <w:r w:rsidRPr="000823A1">
        <w:rPr>
          <w:lang w:eastAsia="ru-RU" w:bidi="ru-RU"/>
        </w:rPr>
        <w:t>находиться в служебных помещениях суда без разрешения судей, работников аппарата суда и судебных приставов;</w:t>
      </w:r>
    </w:p>
    <w:p w:rsidR="004D15B8" w:rsidRPr="000823A1" w:rsidRDefault="004D15B8" w:rsidP="009C39B4">
      <w:pPr>
        <w:pStyle w:val="20"/>
        <w:shd w:val="clear" w:color="auto" w:fill="auto"/>
        <w:spacing w:after="0" w:line="240" w:lineRule="auto"/>
        <w:ind w:firstLine="580"/>
        <w:jc w:val="both"/>
      </w:pPr>
      <w:r w:rsidRPr="000823A1">
        <w:rPr>
          <w:lang w:eastAsia="ru-RU" w:bidi="ru-RU"/>
        </w:rPr>
        <w:t>производить кино- и фотосъемку, видеозапись, трансляцию судебного заседания по радио, телевидению и в информационно-телекоммуникационной сети «Интернет» в нарушение порядка, установленного процессуальным законодательством Российской Федерации. В иных случаях фото- и видеосъемка в здании суда может производиться по согласованию с председателем суда, с лицом, его замещающим, либо с иным уполномоченным лицом;</w:t>
      </w:r>
    </w:p>
    <w:p w:rsidR="00D85458" w:rsidRPr="000823A1" w:rsidRDefault="00D85458" w:rsidP="009C39B4">
      <w:pPr>
        <w:spacing w:after="0" w:line="240" w:lineRule="auto"/>
        <w:ind w:right="40" w:firstLine="580"/>
        <w:jc w:val="both"/>
        <w:rPr>
          <w:lang w:eastAsia="ru-RU" w:bidi="ru-RU"/>
        </w:rPr>
      </w:pPr>
      <w:r w:rsidRPr="000823A1">
        <w:rPr>
          <w:rFonts w:ascii="Times New Roman" w:eastAsia="Times New Roman" w:hAnsi="Times New Roman"/>
          <w:sz w:val="26"/>
          <w:szCs w:val="26"/>
          <w:lang w:eastAsia="ru-RU"/>
        </w:rPr>
        <w:t>проникать и находиться в непосредственной близости с помещениями суда, предназначенными для лиц, содержащихся под стражей;</w:t>
      </w:r>
    </w:p>
    <w:p w:rsidR="004D15B8" w:rsidRPr="000823A1" w:rsidRDefault="004D15B8" w:rsidP="009C39B4">
      <w:pPr>
        <w:pStyle w:val="20"/>
        <w:shd w:val="clear" w:color="auto" w:fill="auto"/>
        <w:spacing w:after="0" w:line="240" w:lineRule="auto"/>
        <w:ind w:firstLine="580"/>
        <w:jc w:val="both"/>
      </w:pPr>
      <w:r w:rsidRPr="000823A1">
        <w:rPr>
          <w:lang w:eastAsia="ru-RU" w:bidi="ru-RU"/>
        </w:rPr>
        <w:t>выносить из здания или служебных помещений суда, портить или уничтожать документы, полученные для ознакомления, а также имущество суда;</w:t>
      </w:r>
    </w:p>
    <w:p w:rsidR="004D15B8" w:rsidRPr="000823A1" w:rsidRDefault="004D15B8" w:rsidP="009C39B4">
      <w:pPr>
        <w:pStyle w:val="20"/>
        <w:shd w:val="clear" w:color="auto" w:fill="auto"/>
        <w:spacing w:after="0" w:line="240" w:lineRule="auto"/>
        <w:ind w:firstLine="580"/>
        <w:jc w:val="both"/>
      </w:pPr>
      <w:r w:rsidRPr="000823A1">
        <w:rPr>
          <w:lang w:eastAsia="ru-RU" w:bidi="ru-RU"/>
        </w:rPr>
        <w:t>изымать образцы судебных документов с информационных стендов суда либо размещать на них объявления личного и рекламного характера;</w:t>
      </w:r>
    </w:p>
    <w:p w:rsidR="00D85458" w:rsidRPr="000823A1" w:rsidRDefault="00D85458" w:rsidP="009C39B4">
      <w:pPr>
        <w:tabs>
          <w:tab w:val="left" w:pos="7144"/>
        </w:tabs>
        <w:spacing w:after="0" w:line="240" w:lineRule="auto"/>
        <w:ind w:firstLine="5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23A1">
        <w:rPr>
          <w:rFonts w:ascii="Times New Roman" w:eastAsia="Times New Roman" w:hAnsi="Times New Roman"/>
          <w:sz w:val="26"/>
          <w:szCs w:val="26"/>
          <w:lang w:eastAsia="ru-RU"/>
        </w:rPr>
        <w:t>курить в здании и на прилегающей к суду территории;</w:t>
      </w:r>
    </w:p>
    <w:p w:rsidR="00D85458" w:rsidRPr="000823A1" w:rsidRDefault="00D85458" w:rsidP="009C39B4">
      <w:pPr>
        <w:spacing w:after="0" w:line="240" w:lineRule="auto"/>
        <w:ind w:firstLine="5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23A1">
        <w:rPr>
          <w:rFonts w:ascii="Times New Roman" w:eastAsia="Times New Roman" w:hAnsi="Times New Roman"/>
          <w:sz w:val="26"/>
          <w:szCs w:val="26"/>
          <w:lang w:eastAsia="ru-RU"/>
        </w:rPr>
        <w:t>оставлять без присмотра личные вещи и документы;</w:t>
      </w:r>
    </w:p>
    <w:p w:rsidR="00D85458" w:rsidRPr="000823A1" w:rsidRDefault="00D85458" w:rsidP="009C39B4">
      <w:pPr>
        <w:spacing w:after="0" w:line="240" w:lineRule="auto"/>
        <w:ind w:firstLine="5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23A1">
        <w:rPr>
          <w:rFonts w:ascii="Times New Roman" w:eastAsia="Times New Roman" w:hAnsi="Times New Roman"/>
          <w:sz w:val="26"/>
          <w:szCs w:val="26"/>
          <w:lang w:eastAsia="ru-RU"/>
        </w:rPr>
        <w:t>провоцировать скандал, громко кричать, нецензурно выражаться, допускать хулиганское поведение.</w:t>
      </w:r>
    </w:p>
    <w:p w:rsidR="00E069AB" w:rsidRPr="000823A1" w:rsidRDefault="004D15B8" w:rsidP="004D15B8">
      <w:pPr>
        <w:pStyle w:val="20"/>
        <w:shd w:val="clear" w:color="auto" w:fill="auto"/>
        <w:spacing w:after="0" w:line="240" w:lineRule="auto"/>
        <w:ind w:firstLine="580"/>
        <w:jc w:val="both"/>
        <w:rPr>
          <w:lang w:eastAsia="ru-RU" w:bidi="ru-RU"/>
        </w:rPr>
      </w:pPr>
      <w:r w:rsidRPr="000823A1">
        <w:rPr>
          <w:lang w:eastAsia="ru-RU" w:bidi="ru-RU"/>
        </w:rPr>
        <w:t>осуществлять несанкционированную торговлю и (или) распространение печатной и иной продукции, в том числе рекламного характера.</w:t>
      </w:r>
    </w:p>
    <w:p w:rsidR="00125019" w:rsidRPr="00411704" w:rsidRDefault="00125019" w:rsidP="004D15B8">
      <w:pPr>
        <w:pStyle w:val="20"/>
        <w:shd w:val="clear" w:color="auto" w:fill="auto"/>
        <w:spacing w:after="0" w:line="240" w:lineRule="auto"/>
        <w:ind w:firstLine="580"/>
        <w:jc w:val="both"/>
        <w:rPr>
          <w:color w:val="FF0000"/>
        </w:rPr>
      </w:pPr>
    </w:p>
    <w:p w:rsidR="004D15B8" w:rsidRPr="00985EC2" w:rsidRDefault="004D15B8" w:rsidP="00E069AB">
      <w:pPr>
        <w:pStyle w:val="10"/>
        <w:numPr>
          <w:ilvl w:val="0"/>
          <w:numId w:val="1"/>
        </w:numPr>
        <w:shd w:val="clear" w:color="auto" w:fill="auto"/>
        <w:tabs>
          <w:tab w:val="left" w:pos="3143"/>
        </w:tabs>
        <w:spacing w:before="0" w:after="0" w:line="240" w:lineRule="auto"/>
        <w:ind w:left="2820"/>
        <w:jc w:val="both"/>
      </w:pPr>
      <w:bookmarkStart w:id="5" w:name="bookmark4"/>
      <w:r w:rsidRPr="00985EC2">
        <w:rPr>
          <w:lang w:eastAsia="ru-RU" w:bidi="ru-RU"/>
        </w:rPr>
        <w:t>Ответственность посетителей суда</w:t>
      </w:r>
      <w:bookmarkEnd w:id="5"/>
    </w:p>
    <w:p w:rsidR="00E069AB" w:rsidRPr="00985EC2" w:rsidRDefault="00E069AB" w:rsidP="00E069AB">
      <w:pPr>
        <w:pStyle w:val="10"/>
        <w:shd w:val="clear" w:color="auto" w:fill="auto"/>
        <w:tabs>
          <w:tab w:val="left" w:pos="3143"/>
        </w:tabs>
        <w:spacing w:before="0" w:after="0" w:line="240" w:lineRule="auto"/>
        <w:ind w:left="2820"/>
        <w:jc w:val="both"/>
      </w:pPr>
    </w:p>
    <w:p w:rsidR="004D15B8" w:rsidRPr="00985EC2" w:rsidRDefault="004D15B8" w:rsidP="00E069AB">
      <w:pPr>
        <w:pStyle w:val="20"/>
        <w:numPr>
          <w:ilvl w:val="1"/>
          <w:numId w:val="1"/>
        </w:numPr>
        <w:shd w:val="clear" w:color="auto" w:fill="auto"/>
        <w:tabs>
          <w:tab w:val="left" w:pos="1080"/>
        </w:tabs>
        <w:spacing w:after="0" w:line="240" w:lineRule="auto"/>
        <w:ind w:firstLine="580"/>
        <w:jc w:val="both"/>
      </w:pPr>
      <w:r w:rsidRPr="00985EC2">
        <w:rPr>
          <w:lang w:eastAsia="ru-RU" w:bidi="ru-RU"/>
        </w:rPr>
        <w:t>При совершении противоправных действий (бездействии) посетитель несет установленную законодательством Российской Федерации ответственность.</w:t>
      </w:r>
    </w:p>
    <w:p w:rsidR="00125019" w:rsidRDefault="00125019" w:rsidP="00985EC2">
      <w:pPr>
        <w:pStyle w:val="20"/>
        <w:shd w:val="clear" w:color="auto" w:fill="auto"/>
        <w:tabs>
          <w:tab w:val="left" w:pos="1080"/>
        </w:tabs>
        <w:spacing w:after="0" w:line="240" w:lineRule="auto"/>
        <w:ind w:left="580"/>
        <w:jc w:val="both"/>
        <w:rPr>
          <w:color w:val="FF0000"/>
        </w:rPr>
      </w:pPr>
    </w:p>
    <w:p w:rsidR="00985EC2" w:rsidRDefault="00985EC2" w:rsidP="00985EC2">
      <w:pPr>
        <w:pStyle w:val="20"/>
        <w:shd w:val="clear" w:color="auto" w:fill="auto"/>
        <w:tabs>
          <w:tab w:val="left" w:pos="1080"/>
        </w:tabs>
        <w:spacing w:after="0" w:line="240" w:lineRule="auto"/>
        <w:ind w:left="580"/>
        <w:jc w:val="both"/>
        <w:rPr>
          <w:color w:val="FF0000"/>
        </w:rPr>
      </w:pPr>
    </w:p>
    <w:p w:rsidR="00985EC2" w:rsidRDefault="00985EC2" w:rsidP="00985EC2">
      <w:pPr>
        <w:pStyle w:val="20"/>
        <w:shd w:val="clear" w:color="auto" w:fill="auto"/>
        <w:tabs>
          <w:tab w:val="left" w:pos="1080"/>
        </w:tabs>
        <w:spacing w:after="0" w:line="240" w:lineRule="auto"/>
        <w:ind w:left="580"/>
        <w:jc w:val="both"/>
        <w:rPr>
          <w:color w:val="FF0000"/>
        </w:rPr>
      </w:pPr>
    </w:p>
    <w:p w:rsidR="00265ED0" w:rsidRDefault="00265ED0" w:rsidP="00985EC2">
      <w:pPr>
        <w:pStyle w:val="20"/>
        <w:shd w:val="clear" w:color="auto" w:fill="auto"/>
        <w:tabs>
          <w:tab w:val="left" w:pos="1080"/>
        </w:tabs>
        <w:spacing w:after="0" w:line="240" w:lineRule="auto"/>
        <w:ind w:left="580"/>
        <w:jc w:val="both"/>
        <w:rPr>
          <w:color w:val="FF0000"/>
        </w:rPr>
      </w:pPr>
    </w:p>
    <w:p w:rsidR="00265ED0" w:rsidRDefault="00265ED0" w:rsidP="00985EC2">
      <w:pPr>
        <w:pStyle w:val="20"/>
        <w:shd w:val="clear" w:color="auto" w:fill="auto"/>
        <w:tabs>
          <w:tab w:val="left" w:pos="1080"/>
        </w:tabs>
        <w:spacing w:after="0" w:line="240" w:lineRule="auto"/>
        <w:ind w:left="580"/>
        <w:jc w:val="both"/>
        <w:rPr>
          <w:color w:val="FF0000"/>
        </w:rPr>
      </w:pPr>
    </w:p>
    <w:p w:rsidR="00265ED0" w:rsidRPr="00411704" w:rsidRDefault="00265ED0" w:rsidP="00985EC2">
      <w:pPr>
        <w:pStyle w:val="20"/>
        <w:shd w:val="clear" w:color="auto" w:fill="auto"/>
        <w:tabs>
          <w:tab w:val="left" w:pos="1080"/>
        </w:tabs>
        <w:spacing w:after="0" w:line="240" w:lineRule="auto"/>
        <w:ind w:left="580"/>
        <w:jc w:val="both"/>
        <w:rPr>
          <w:color w:val="FF0000"/>
        </w:rPr>
      </w:pPr>
    </w:p>
    <w:p w:rsidR="004D15B8" w:rsidRPr="00411704" w:rsidRDefault="004D15B8" w:rsidP="004D15B8">
      <w:pPr>
        <w:pStyle w:val="20"/>
        <w:shd w:val="clear" w:color="auto" w:fill="auto"/>
        <w:tabs>
          <w:tab w:val="left" w:pos="1080"/>
        </w:tabs>
        <w:spacing w:after="0" w:line="240" w:lineRule="auto"/>
        <w:jc w:val="both"/>
        <w:rPr>
          <w:color w:val="FF0000"/>
          <w:lang w:eastAsia="ru-RU" w:bidi="ru-RU"/>
        </w:rPr>
      </w:pPr>
    </w:p>
    <w:p w:rsidR="004D15B8" w:rsidRPr="00AD7920" w:rsidRDefault="004D15B8" w:rsidP="003955AD">
      <w:pPr>
        <w:pStyle w:val="20"/>
        <w:shd w:val="clear" w:color="auto" w:fill="auto"/>
        <w:spacing w:after="0" w:line="276" w:lineRule="auto"/>
        <w:jc w:val="right"/>
        <w:rPr>
          <w:lang w:eastAsia="ru-RU" w:bidi="ru-RU"/>
        </w:rPr>
      </w:pPr>
      <w:r w:rsidRPr="00AD7920">
        <w:rPr>
          <w:lang w:eastAsia="ru-RU" w:bidi="ru-RU"/>
        </w:rPr>
        <w:lastRenderedPageBreak/>
        <w:t>Приложение</w:t>
      </w:r>
    </w:p>
    <w:p w:rsidR="004D15B8" w:rsidRPr="00AD7920" w:rsidRDefault="004D15B8" w:rsidP="003955AD">
      <w:pPr>
        <w:pStyle w:val="20"/>
        <w:shd w:val="clear" w:color="auto" w:fill="auto"/>
        <w:spacing w:after="0" w:line="276" w:lineRule="auto"/>
        <w:ind w:left="720"/>
        <w:jc w:val="center"/>
      </w:pPr>
    </w:p>
    <w:p w:rsidR="00E069AB" w:rsidRPr="00265ED0" w:rsidRDefault="00E069AB" w:rsidP="003955AD">
      <w:pPr>
        <w:pStyle w:val="20"/>
        <w:shd w:val="clear" w:color="auto" w:fill="auto"/>
        <w:spacing w:after="0" w:line="276" w:lineRule="auto"/>
        <w:ind w:left="720"/>
        <w:jc w:val="center"/>
      </w:pPr>
    </w:p>
    <w:p w:rsidR="00DC1B1F" w:rsidRPr="00265ED0" w:rsidRDefault="00DC1B1F" w:rsidP="00DC1B1F">
      <w:pPr>
        <w:tabs>
          <w:tab w:val="left" w:pos="1163"/>
        </w:tabs>
        <w:spacing w:after="0" w:line="240" w:lineRule="auto"/>
        <w:ind w:right="36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65ED0">
        <w:rPr>
          <w:rFonts w:ascii="Times New Roman" w:eastAsia="Times New Roman" w:hAnsi="Times New Roman"/>
          <w:b/>
          <w:sz w:val="26"/>
          <w:szCs w:val="26"/>
          <w:lang w:eastAsia="ru-RU"/>
        </w:rPr>
        <w:t>Перечень предметов, запрещенных к вносу в здание</w:t>
      </w:r>
      <w:r w:rsidR="000823A1" w:rsidRPr="00265ED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(помещение)</w:t>
      </w:r>
      <w:r w:rsidRPr="00265ED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суда</w:t>
      </w:r>
    </w:p>
    <w:p w:rsidR="00DC1B1F" w:rsidRPr="00265ED0" w:rsidRDefault="00DC1B1F" w:rsidP="00DC1B1F">
      <w:pPr>
        <w:tabs>
          <w:tab w:val="left" w:pos="1163"/>
        </w:tabs>
        <w:spacing w:after="0" w:line="240" w:lineRule="auto"/>
        <w:ind w:right="36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7920" w:rsidRPr="00265ED0" w:rsidRDefault="000823A1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 w:bidi="ru-RU"/>
        </w:rPr>
        <w:t xml:space="preserve">Гражданское, служебное, боевое ручное стрелковое и холодное оружие, а также колющие и режущие предметы (за исключением случаев, </w:t>
      </w:r>
      <w:r w:rsidR="00AD7920" w:rsidRPr="00265ED0">
        <w:rPr>
          <w:lang w:eastAsia="ru-RU" w:bidi="ru-RU"/>
        </w:rPr>
        <w:t>указанных в пункте 2.3 П</w:t>
      </w:r>
      <w:r w:rsidRPr="00265ED0">
        <w:rPr>
          <w:lang w:eastAsia="ru-RU" w:bidi="ru-RU"/>
        </w:rPr>
        <w:t>равил) и боеприпасы.</w:t>
      </w:r>
    </w:p>
    <w:p w:rsidR="00AD7920" w:rsidRPr="00265ED0" w:rsidRDefault="00DC1B1F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/>
        </w:rPr>
        <w:t>Пневматические, травматические винтовки и пистолеты.</w:t>
      </w:r>
    </w:p>
    <w:p w:rsidR="00AD7920" w:rsidRPr="00265ED0" w:rsidRDefault="00DC1B1F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/>
        </w:rPr>
        <w:t>Ружья для подводной охоты, арбалеты.</w:t>
      </w:r>
    </w:p>
    <w:p w:rsidR="00AD7920" w:rsidRPr="00265ED0" w:rsidRDefault="00DC1B1F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/>
        </w:rPr>
        <w:t>Имитаторы и муляжи оружия и боеприпасов, электрошоковые устройства.</w:t>
      </w:r>
    </w:p>
    <w:p w:rsidR="00AD7920" w:rsidRPr="00265ED0" w:rsidRDefault="00DC1B1F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/>
        </w:rPr>
        <w:t>Газовое оружие и оружие самообороны.</w:t>
      </w:r>
    </w:p>
    <w:p w:rsidR="00AD7920" w:rsidRPr="00265ED0" w:rsidRDefault="00DC1B1F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/>
        </w:rPr>
        <w:t>Газовые баллончики и аэрозольные распылители.</w:t>
      </w:r>
    </w:p>
    <w:p w:rsidR="00AD7920" w:rsidRPr="00265ED0" w:rsidRDefault="00DC1B1F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/>
        </w:rPr>
        <w:t>Взрывчатые вещества, взрывные устройства.</w:t>
      </w:r>
    </w:p>
    <w:p w:rsidR="00AD7920" w:rsidRPr="00265ED0" w:rsidRDefault="00DC1B1F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/>
        </w:rPr>
        <w:t xml:space="preserve">Легковоспламеняющиеся </w:t>
      </w:r>
      <w:r w:rsidR="007D06DC" w:rsidRPr="00265ED0">
        <w:rPr>
          <w:lang w:eastAsia="ru-RU"/>
        </w:rPr>
        <w:t xml:space="preserve">вещества и </w:t>
      </w:r>
      <w:r w:rsidRPr="00265ED0">
        <w:rPr>
          <w:lang w:eastAsia="ru-RU"/>
        </w:rPr>
        <w:t>жидкости.</w:t>
      </w:r>
    </w:p>
    <w:p w:rsidR="00AD7920" w:rsidRPr="00265ED0" w:rsidRDefault="00DC1B1F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/>
        </w:rPr>
        <w:t xml:space="preserve">Радиоактивные </w:t>
      </w:r>
      <w:r w:rsidR="00AD7920" w:rsidRPr="00265ED0">
        <w:rPr>
          <w:lang w:eastAsia="ru-RU"/>
        </w:rPr>
        <w:t>вещества</w:t>
      </w:r>
      <w:r w:rsidRPr="00265ED0">
        <w:rPr>
          <w:lang w:eastAsia="ru-RU"/>
        </w:rPr>
        <w:t>.</w:t>
      </w:r>
    </w:p>
    <w:p w:rsidR="00AD7920" w:rsidRPr="00265ED0" w:rsidRDefault="00AD7920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62"/>
        </w:tabs>
        <w:spacing w:after="0" w:line="240" w:lineRule="auto"/>
        <w:ind w:firstLine="580"/>
        <w:jc w:val="both"/>
      </w:pPr>
      <w:r w:rsidRPr="00265ED0">
        <w:rPr>
          <w:lang w:eastAsia="ru-RU" w:bidi="ru-RU"/>
        </w:rPr>
        <w:t>Токсические (ядовитые), радиоактивные вещества.</w:t>
      </w:r>
    </w:p>
    <w:p w:rsidR="00AD7920" w:rsidRPr="00265ED0" w:rsidRDefault="00AD7920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/>
        </w:rPr>
        <w:t xml:space="preserve"> </w:t>
      </w:r>
      <w:r w:rsidR="00DC1B1F" w:rsidRPr="00265ED0">
        <w:rPr>
          <w:lang w:eastAsia="ru-RU"/>
        </w:rPr>
        <w:t>Окислители - перекиси органические, отбеливатели.</w:t>
      </w:r>
    </w:p>
    <w:p w:rsidR="00AD7920" w:rsidRPr="00265ED0" w:rsidRDefault="00AD7920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 w:bidi="ru-RU"/>
        </w:rPr>
        <w:t xml:space="preserve"> </w:t>
      </w:r>
      <w:r w:rsidR="007D06DC" w:rsidRPr="00265ED0">
        <w:rPr>
          <w:lang w:eastAsia="ru-RU" w:bidi="ru-RU"/>
        </w:rPr>
        <w:t>Наркотические средства, психотропные вещества и их аналоги.</w:t>
      </w:r>
    </w:p>
    <w:p w:rsidR="00AD7920" w:rsidRPr="00265ED0" w:rsidRDefault="00AD7920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 w:bidi="ru-RU"/>
        </w:rPr>
        <w:t xml:space="preserve"> </w:t>
      </w:r>
      <w:r w:rsidR="007D06DC" w:rsidRPr="00265ED0">
        <w:rPr>
          <w:lang w:eastAsia="ru-RU" w:bidi="ru-RU"/>
        </w:rPr>
        <w:t>Бытовые газовые баллоны.</w:t>
      </w:r>
    </w:p>
    <w:p w:rsidR="00AD7920" w:rsidRPr="00265ED0" w:rsidRDefault="00AD7920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 w:bidi="ru-RU"/>
        </w:rPr>
        <w:t xml:space="preserve"> </w:t>
      </w:r>
      <w:r w:rsidR="000823A1" w:rsidRPr="00265ED0">
        <w:rPr>
          <w:lang w:eastAsia="ru-RU" w:bidi="ru-RU"/>
        </w:rPr>
        <w:t>Алкогольная и спиртосодержащая продукция.</w:t>
      </w:r>
    </w:p>
    <w:p w:rsidR="00AD7920" w:rsidRPr="00265ED0" w:rsidRDefault="00AD7920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34"/>
        </w:tabs>
        <w:spacing w:after="0" w:line="240" w:lineRule="auto"/>
        <w:ind w:firstLine="580"/>
        <w:jc w:val="both"/>
      </w:pPr>
      <w:r w:rsidRPr="00265ED0">
        <w:rPr>
          <w:lang w:eastAsia="ru-RU"/>
        </w:rPr>
        <w:t xml:space="preserve"> </w:t>
      </w:r>
      <w:r w:rsidR="00DC1B1F" w:rsidRPr="00265ED0">
        <w:rPr>
          <w:lang w:eastAsia="ru-RU"/>
        </w:rPr>
        <w:t>Объемные предметы.</w:t>
      </w:r>
    </w:p>
    <w:p w:rsidR="00AD7920" w:rsidRPr="00265ED0" w:rsidRDefault="00AD7920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 w:bidi="ru-RU"/>
        </w:rPr>
        <w:t xml:space="preserve"> </w:t>
      </w:r>
      <w:r w:rsidR="007D06DC" w:rsidRPr="00265ED0">
        <w:rPr>
          <w:lang w:eastAsia="ru-RU" w:bidi="ru-RU"/>
        </w:rPr>
        <w:t>Велосипеды и иные транспортные средства, за исключением специальных средств для передвижения (кресла-коляски), ориентирования, общения и обмена информацией инвалидов (включая собак-проводников с комплектом снаряжения при наличии документа, подтверждающего ее специальное обучение и выданного в установленном законом порядке).</w:t>
      </w:r>
    </w:p>
    <w:p w:rsidR="00AD7920" w:rsidRPr="00265ED0" w:rsidRDefault="00AD7920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 w:bidi="ru-RU"/>
        </w:rPr>
        <w:t xml:space="preserve"> </w:t>
      </w:r>
      <w:r w:rsidR="007D06DC" w:rsidRPr="00265ED0">
        <w:rPr>
          <w:lang w:eastAsia="ru-RU" w:bidi="ru-RU"/>
        </w:rPr>
        <w:t>Предметы, материалы агитационного характера (плакаты, транспаранты, флаги, листовки).</w:t>
      </w:r>
    </w:p>
    <w:p w:rsidR="00DC1B1F" w:rsidRPr="00265ED0" w:rsidRDefault="00AD7920" w:rsidP="00AD7920">
      <w:pPr>
        <w:pStyle w:val="20"/>
        <w:numPr>
          <w:ilvl w:val="0"/>
          <w:numId w:val="5"/>
        </w:numPr>
        <w:shd w:val="clear" w:color="auto" w:fill="auto"/>
        <w:tabs>
          <w:tab w:val="left" w:pos="925"/>
        </w:tabs>
        <w:spacing w:after="0" w:line="240" w:lineRule="auto"/>
        <w:ind w:firstLine="580"/>
        <w:jc w:val="both"/>
      </w:pPr>
      <w:r w:rsidRPr="00265ED0">
        <w:rPr>
          <w:lang w:eastAsia="ru-RU"/>
        </w:rPr>
        <w:t xml:space="preserve"> </w:t>
      </w:r>
      <w:r w:rsidR="00DC1B1F" w:rsidRPr="00265ED0">
        <w:rPr>
          <w:lang w:eastAsia="ru-RU"/>
        </w:rPr>
        <w:t>Иные предметы, вещества и средства, представляющие угрозу для безопасности окружающих.</w:t>
      </w:r>
    </w:p>
    <w:p w:rsidR="00DC1B1F" w:rsidRPr="00265ED0" w:rsidRDefault="00DC1B1F" w:rsidP="00DC1B1F">
      <w:pPr>
        <w:spacing w:after="0" w:line="240" w:lineRule="auto"/>
        <w:ind w:left="40" w:right="360" w:firstLine="740"/>
        <w:jc w:val="both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</w:p>
    <w:p w:rsidR="000823A1" w:rsidRPr="00265ED0" w:rsidRDefault="000823A1" w:rsidP="007D06DC">
      <w:pPr>
        <w:pStyle w:val="20"/>
        <w:shd w:val="clear" w:color="auto" w:fill="auto"/>
        <w:tabs>
          <w:tab w:val="left" w:pos="962"/>
        </w:tabs>
        <w:spacing w:after="0" w:line="240" w:lineRule="auto"/>
        <w:ind w:left="580"/>
        <w:jc w:val="both"/>
      </w:pPr>
    </w:p>
    <w:p w:rsidR="000823A1" w:rsidRPr="00265ED0" w:rsidRDefault="000823A1" w:rsidP="000823A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823A1" w:rsidRPr="00265ED0" w:rsidRDefault="000823A1" w:rsidP="00DC1B1F">
      <w:pPr>
        <w:spacing w:after="0" w:line="240" w:lineRule="auto"/>
        <w:ind w:left="40" w:right="360" w:firstLine="669"/>
        <w:jc w:val="both"/>
        <w:rPr>
          <w:color w:val="FF0000"/>
          <w:sz w:val="26"/>
          <w:szCs w:val="26"/>
        </w:rPr>
      </w:pPr>
    </w:p>
    <w:sectPr w:rsidR="000823A1" w:rsidRPr="00265ED0" w:rsidSect="0012501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77E53"/>
    <w:multiLevelType w:val="hybridMultilevel"/>
    <w:tmpl w:val="C3D2CE0A"/>
    <w:lvl w:ilvl="0" w:tplc="967EFF1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F6D5B"/>
    <w:multiLevelType w:val="hybridMultilevel"/>
    <w:tmpl w:val="207A2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2A0814"/>
    <w:multiLevelType w:val="multilevel"/>
    <w:tmpl w:val="35A685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651BD0"/>
    <w:multiLevelType w:val="multilevel"/>
    <w:tmpl w:val="62885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F713ECF"/>
    <w:multiLevelType w:val="multilevel"/>
    <w:tmpl w:val="62885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AC03CE"/>
    <w:multiLevelType w:val="multilevel"/>
    <w:tmpl w:val="62885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A86E62"/>
    <w:multiLevelType w:val="multilevel"/>
    <w:tmpl w:val="62885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8315F81"/>
    <w:multiLevelType w:val="hybridMultilevel"/>
    <w:tmpl w:val="67189EC4"/>
    <w:lvl w:ilvl="0" w:tplc="041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0311D0"/>
    <w:multiLevelType w:val="hybridMultilevel"/>
    <w:tmpl w:val="1692338E"/>
    <w:lvl w:ilvl="0" w:tplc="0419000F">
      <w:start w:val="1"/>
      <w:numFmt w:val="decimal"/>
      <w:lvlText w:val="%1."/>
      <w:lvlJc w:val="left"/>
      <w:pPr>
        <w:ind w:left="1300" w:hanging="360"/>
      </w:p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6CD"/>
    <w:rsid w:val="000823A1"/>
    <w:rsid w:val="00125019"/>
    <w:rsid w:val="00157357"/>
    <w:rsid w:val="001F3057"/>
    <w:rsid w:val="0020481A"/>
    <w:rsid w:val="00265ED0"/>
    <w:rsid w:val="002B5B3A"/>
    <w:rsid w:val="002C7D4B"/>
    <w:rsid w:val="002E58D6"/>
    <w:rsid w:val="002F2D34"/>
    <w:rsid w:val="00312E79"/>
    <w:rsid w:val="003955AD"/>
    <w:rsid w:val="00411704"/>
    <w:rsid w:val="00432584"/>
    <w:rsid w:val="004D15B8"/>
    <w:rsid w:val="005A2C40"/>
    <w:rsid w:val="005E1FE5"/>
    <w:rsid w:val="006901D9"/>
    <w:rsid w:val="0069065A"/>
    <w:rsid w:val="007053B3"/>
    <w:rsid w:val="0071254A"/>
    <w:rsid w:val="007506CD"/>
    <w:rsid w:val="007774F0"/>
    <w:rsid w:val="007B05EF"/>
    <w:rsid w:val="007D06DC"/>
    <w:rsid w:val="00985EC2"/>
    <w:rsid w:val="009C39B4"/>
    <w:rsid w:val="00AD7920"/>
    <w:rsid w:val="00B625EA"/>
    <w:rsid w:val="00C11785"/>
    <w:rsid w:val="00D26472"/>
    <w:rsid w:val="00D5113B"/>
    <w:rsid w:val="00D55F57"/>
    <w:rsid w:val="00D85458"/>
    <w:rsid w:val="00DC1B1F"/>
    <w:rsid w:val="00E069AB"/>
    <w:rsid w:val="00EC671E"/>
    <w:rsid w:val="00F44043"/>
    <w:rsid w:val="00FA3A9E"/>
    <w:rsid w:val="00FC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D15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4D15B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D15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D15B8"/>
    <w:pPr>
      <w:widowControl w:val="0"/>
      <w:shd w:val="clear" w:color="auto" w:fill="FFFFFF"/>
      <w:spacing w:after="1500" w:line="30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4D15B8"/>
    <w:pPr>
      <w:widowControl w:val="0"/>
      <w:shd w:val="clear" w:color="auto" w:fill="FFFFFF"/>
      <w:spacing w:before="1500" w:after="240" w:line="31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4D15B8"/>
    <w:pPr>
      <w:widowControl w:val="0"/>
      <w:shd w:val="clear" w:color="auto" w:fill="FFFFFF"/>
      <w:spacing w:after="0" w:line="302" w:lineRule="exact"/>
      <w:ind w:firstLine="58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rsid w:val="004D15B8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40">
    <w:name w:val="Основной текст (4)"/>
    <w:basedOn w:val="4"/>
    <w:rsid w:val="004D15B8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TimesNewRoman10pt">
    <w:name w:val="Основной текст (4) + Times New Roman;10 pt"/>
    <w:basedOn w:val="4"/>
    <w:rsid w:val="004D15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1">
    <w:name w:val="Основной текст (2) + Курсив"/>
    <w:basedOn w:val="2"/>
    <w:rsid w:val="004D15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3">
    <w:name w:val="No Spacing"/>
    <w:uiPriority w:val="1"/>
    <w:qFormat/>
    <w:rsid w:val="003955AD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FA3A9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26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64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D15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4D15B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D15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D15B8"/>
    <w:pPr>
      <w:widowControl w:val="0"/>
      <w:shd w:val="clear" w:color="auto" w:fill="FFFFFF"/>
      <w:spacing w:after="1500" w:line="30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4D15B8"/>
    <w:pPr>
      <w:widowControl w:val="0"/>
      <w:shd w:val="clear" w:color="auto" w:fill="FFFFFF"/>
      <w:spacing w:before="1500" w:after="240" w:line="31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4D15B8"/>
    <w:pPr>
      <w:widowControl w:val="0"/>
      <w:shd w:val="clear" w:color="auto" w:fill="FFFFFF"/>
      <w:spacing w:after="0" w:line="302" w:lineRule="exact"/>
      <w:ind w:firstLine="58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rsid w:val="004D15B8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40">
    <w:name w:val="Основной текст (4)"/>
    <w:basedOn w:val="4"/>
    <w:rsid w:val="004D15B8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TimesNewRoman10pt">
    <w:name w:val="Основной текст (4) + Times New Roman;10 pt"/>
    <w:basedOn w:val="4"/>
    <w:rsid w:val="004D15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1">
    <w:name w:val="Основной текст (2) + Курсив"/>
    <w:basedOn w:val="2"/>
    <w:rsid w:val="004D15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3">
    <w:name w:val="No Spacing"/>
    <w:uiPriority w:val="1"/>
    <w:qFormat/>
    <w:rsid w:val="003955AD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FA3A9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26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64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2490</Words>
  <Characters>14193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User10</cp:lastModifiedBy>
  <cp:revision>2</cp:revision>
  <cp:lastPrinted>2024-09-25T09:29:00Z</cp:lastPrinted>
  <dcterms:created xsi:type="dcterms:W3CDTF">2024-09-25T09:34:00Z</dcterms:created>
  <dcterms:modified xsi:type="dcterms:W3CDTF">2024-09-25T09:34:00Z</dcterms:modified>
</cp:coreProperties>
</file>