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999" w:rsidRDefault="00687999" w:rsidP="00687999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УТВЕРЖДЕНО</w:t>
      </w:r>
    </w:p>
    <w:p w:rsidR="00687999" w:rsidRDefault="00687999" w:rsidP="00687999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bidi="ru-RU"/>
        </w:rPr>
      </w:pPr>
      <w:r w:rsidRPr="00687999">
        <w:rPr>
          <w:rFonts w:ascii="Times New Roman" w:hAnsi="Times New Roman" w:cs="Times New Roman"/>
          <w:sz w:val="28"/>
          <w:szCs w:val="28"/>
          <w:lang w:bidi="ru-RU"/>
        </w:rPr>
        <w:t xml:space="preserve">приказом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председателя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Суоярвского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районного суда Республики Карелия от 3 июля 2026 г. № </w:t>
      </w:r>
      <w:r w:rsidR="00FF011B">
        <w:rPr>
          <w:rFonts w:ascii="Times New Roman" w:hAnsi="Times New Roman" w:cs="Times New Roman"/>
          <w:sz w:val="28"/>
          <w:szCs w:val="28"/>
          <w:lang w:bidi="ru-RU"/>
        </w:rPr>
        <w:t>27</w:t>
      </w:r>
      <w:bookmarkStart w:id="0" w:name="_GoBack"/>
      <w:bookmarkEnd w:id="0"/>
    </w:p>
    <w:p w:rsidR="00687999" w:rsidRDefault="00687999" w:rsidP="00687999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bidi="ru-RU"/>
        </w:rPr>
      </w:pPr>
    </w:p>
    <w:p w:rsidR="00687999" w:rsidRDefault="00687999" w:rsidP="00687999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bidi="ru-RU"/>
        </w:rPr>
      </w:pPr>
    </w:p>
    <w:p w:rsidR="00687999" w:rsidRPr="00687999" w:rsidRDefault="00687999" w:rsidP="00687999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bidi="ru-RU"/>
        </w:rPr>
      </w:pPr>
    </w:p>
    <w:p w:rsidR="00687999" w:rsidRPr="00C769EA" w:rsidRDefault="00687999" w:rsidP="006879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C769EA">
        <w:rPr>
          <w:rFonts w:ascii="Times New Roman" w:hAnsi="Times New Roman" w:cs="Times New Roman"/>
          <w:b/>
          <w:bCs/>
          <w:sz w:val="32"/>
          <w:szCs w:val="32"/>
          <w:lang w:bidi="ru-RU"/>
        </w:rPr>
        <w:t>ПОЛОЖЕНИЕ</w:t>
      </w:r>
    </w:p>
    <w:p w:rsidR="00662551" w:rsidRPr="00C769EA" w:rsidRDefault="00687999" w:rsidP="006879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bidi="ru-RU"/>
        </w:rPr>
      </w:pPr>
      <w:r w:rsidRPr="00C769EA">
        <w:rPr>
          <w:rFonts w:ascii="Times New Roman" w:hAnsi="Times New Roman" w:cs="Times New Roman"/>
          <w:b/>
          <w:bCs/>
          <w:sz w:val="32"/>
          <w:szCs w:val="32"/>
          <w:lang w:bidi="ru-RU"/>
        </w:rPr>
        <w:t xml:space="preserve">о порядке эксплуатации автомобильной стоянки </w:t>
      </w:r>
      <w:proofErr w:type="spellStart"/>
      <w:r w:rsidRPr="00C769EA">
        <w:rPr>
          <w:rFonts w:ascii="Times New Roman" w:hAnsi="Times New Roman" w:cs="Times New Roman"/>
          <w:b/>
          <w:sz w:val="32"/>
          <w:szCs w:val="32"/>
          <w:lang w:bidi="ru-RU"/>
        </w:rPr>
        <w:t>Суоярвского</w:t>
      </w:r>
      <w:proofErr w:type="spellEnd"/>
      <w:r w:rsidRPr="00C769EA">
        <w:rPr>
          <w:rFonts w:ascii="Times New Roman" w:hAnsi="Times New Roman" w:cs="Times New Roman"/>
          <w:b/>
          <w:sz w:val="32"/>
          <w:szCs w:val="32"/>
          <w:lang w:bidi="ru-RU"/>
        </w:rPr>
        <w:t xml:space="preserve"> районного суда Республики Карелия</w:t>
      </w:r>
    </w:p>
    <w:p w:rsidR="00687999" w:rsidRPr="002D2FE0" w:rsidRDefault="00687999" w:rsidP="000D4A94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687999" w:rsidRPr="002D2FE0" w:rsidRDefault="00687999" w:rsidP="00687999">
      <w:pPr>
        <w:pStyle w:val="a7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b/>
          <w:sz w:val="28"/>
          <w:szCs w:val="28"/>
          <w:lang w:bidi="ru-RU"/>
        </w:rPr>
        <w:t>Общие положения</w:t>
      </w:r>
    </w:p>
    <w:p w:rsidR="00687999" w:rsidRPr="002D2FE0" w:rsidRDefault="00687999" w:rsidP="000D4A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687999" w:rsidRPr="00687999" w:rsidRDefault="00687999" w:rsidP="00687999">
      <w:pPr>
        <w:widowControl w:val="0"/>
        <w:numPr>
          <w:ilvl w:val="0"/>
          <w:numId w:val="1"/>
        </w:numPr>
        <w:tabs>
          <w:tab w:val="left" w:pos="11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87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Настоящее Положение о порядке эксплуатации автомобильн</w:t>
      </w:r>
      <w:r w:rsidR="00B3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ой</w:t>
      </w:r>
      <w:r w:rsidRPr="00687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стоян</w:t>
      </w:r>
      <w:r w:rsidR="00B3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ки</w:t>
      </w:r>
      <w:r w:rsidRPr="00687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687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Суоярвского</w:t>
      </w:r>
      <w:proofErr w:type="spellEnd"/>
      <w:r w:rsidRPr="00687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районного суда Республики Карелия (далее - Положение):</w:t>
      </w:r>
    </w:p>
    <w:p w:rsidR="00687999" w:rsidRPr="00687999" w:rsidRDefault="00687999" w:rsidP="006879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87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разработано в соответствии с требованиями Федерального закона от 22 июля 2008 г. № 123-ФЗ «Технический регламент о требованиях пожарной безопасности», Федерального закона от 30 декабря 2009 г. № 384-ФЗ «Технический регламент о безопасности зданий и сооружений», постановления Правительства Российской Федерации от 23.10.1993 № 1090 «О Правилах дорожного движения», Типового положения о порядке эксплуатации автомобильных стоянок федеральных судов общей юрисдикции и федеральных арбитражных судов, утвержденного приказом Судебного департамента при Верховном Суде Российской Федерации от 15.06.2026 № 167 и других нормативных правовых актов Российской Федерации, устанавливающих обязательные требования к содержанию и эксплуатации автомобильных стоянок;</w:t>
      </w:r>
    </w:p>
    <w:p w:rsidR="00687999" w:rsidRPr="00687999" w:rsidRDefault="00687999" w:rsidP="006879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87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направлено на повышение уровня комфорта и безопасности отправления правосудия.</w:t>
      </w:r>
    </w:p>
    <w:p w:rsidR="00687999" w:rsidRPr="00687999" w:rsidRDefault="00687999" w:rsidP="00687999">
      <w:pPr>
        <w:widowControl w:val="0"/>
        <w:numPr>
          <w:ilvl w:val="0"/>
          <w:numId w:val="1"/>
        </w:numPr>
        <w:tabs>
          <w:tab w:val="left" w:pos="11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87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Положении применяются следующие основные понятия:</w:t>
      </w:r>
    </w:p>
    <w:p w:rsidR="00687999" w:rsidRPr="00687999" w:rsidRDefault="00687999" w:rsidP="006879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87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Автомобильная стоянка суда (автостоянка) - специально оборудованный комплекс, предназначенный для организованного размещения транспортных средств, подземный (встроенный) и (или) плоскостной.</w:t>
      </w: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>Парковка (парковочное место) - специально выделенное и обозначенное место для временной стоянки одного транспортного средства, являющееся частью автостоянки.</w:t>
      </w: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>Плоскостная стоянка транспортных средств - специальная открытая площадка, предназначенная для организованного размещения транспортных средств, располагающаяся в одном уровне (без заглубления и устройства фундаментов) на земельном участке, находящемся в пользовании суда.</w:t>
      </w: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>Пользователи - водители служебных транспортных средств, а также судьи, работники аппарата суда и посетители суда, включая инвалидов, пользующиеся парковочным местом.</w:t>
      </w: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lastRenderedPageBreak/>
        <w:t>Пропускной режим - порядок, устанавливаемый судом, не противоречащий законодательству Российской Федерации, доведенный до сведения пользователей и обеспечиваемый совокупностью мероприятий и правил, исключающих возможность бесконтрольного входа (выхода) лиц, въезда (выезда) транспортных средств, вноса (выноса), ввоза (вывоза) имущества на территорию автостоянки (здания суда) в соответствии с Правилами внутреннего распорядка суда.</w:t>
      </w: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>Транспортное средство - устройство, предназначенное для перевозки по дорогам людей, грузов или оборудования, установленного на нем.</w:t>
      </w:r>
    </w:p>
    <w:p w:rsidR="000E05D6" w:rsidRPr="002D2FE0" w:rsidRDefault="000E05D6" w:rsidP="000D4A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687999" w:rsidRPr="002D2FE0" w:rsidRDefault="00687999" w:rsidP="000E05D6">
      <w:pPr>
        <w:numPr>
          <w:ilvl w:val="0"/>
          <w:numId w:val="2"/>
        </w:num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Требования </w:t>
      </w:r>
      <w:r w:rsidR="000E05D6" w:rsidRPr="002D2FE0">
        <w:rPr>
          <w:rFonts w:ascii="Times New Roman" w:hAnsi="Times New Roman" w:cs="Times New Roman"/>
          <w:b/>
          <w:bCs/>
          <w:sz w:val="28"/>
          <w:szCs w:val="28"/>
          <w:lang w:bidi="ru-RU"/>
        </w:rPr>
        <w:t>к</w:t>
      </w:r>
      <w:r w:rsidRPr="002D2FE0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эксплуатации автостоянки суда</w:t>
      </w:r>
    </w:p>
    <w:p w:rsidR="000E05D6" w:rsidRPr="002D2FE0" w:rsidRDefault="000E05D6" w:rsidP="000D4A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FE0">
        <w:rPr>
          <w:rFonts w:ascii="Times New Roman" w:hAnsi="Times New Roman" w:cs="Times New Roman"/>
          <w:sz w:val="28"/>
          <w:szCs w:val="28"/>
        </w:rPr>
        <w:t>2.1.</w:t>
      </w:r>
      <w:r w:rsidRPr="002D2FE0">
        <w:rPr>
          <w:rFonts w:ascii="Times New Roman" w:hAnsi="Times New Roman" w:cs="Times New Roman"/>
          <w:sz w:val="28"/>
          <w:szCs w:val="28"/>
        </w:rPr>
        <w:tab/>
        <w:t>Настоящие требования обязательны для исполнения всеми пользователями автостоянкой суда.</w:t>
      </w: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FE0">
        <w:rPr>
          <w:rFonts w:ascii="Times New Roman" w:hAnsi="Times New Roman" w:cs="Times New Roman"/>
          <w:sz w:val="28"/>
          <w:szCs w:val="28"/>
        </w:rPr>
        <w:t>2.2.</w:t>
      </w:r>
      <w:r w:rsidRPr="002D2FE0">
        <w:rPr>
          <w:rFonts w:ascii="Times New Roman" w:hAnsi="Times New Roman" w:cs="Times New Roman"/>
          <w:sz w:val="28"/>
          <w:szCs w:val="28"/>
        </w:rPr>
        <w:tab/>
        <w:t>Информация о порядке эксплуатации автомобильн</w:t>
      </w:r>
      <w:r w:rsidR="002F1A60">
        <w:rPr>
          <w:rFonts w:ascii="Times New Roman" w:hAnsi="Times New Roman" w:cs="Times New Roman"/>
          <w:sz w:val="28"/>
          <w:szCs w:val="28"/>
        </w:rPr>
        <w:t>ых</w:t>
      </w:r>
      <w:r w:rsidRPr="002D2FE0">
        <w:rPr>
          <w:rFonts w:ascii="Times New Roman" w:hAnsi="Times New Roman" w:cs="Times New Roman"/>
          <w:sz w:val="28"/>
          <w:szCs w:val="28"/>
        </w:rPr>
        <w:t xml:space="preserve"> стоян</w:t>
      </w:r>
      <w:r w:rsidR="002F1A60">
        <w:rPr>
          <w:rFonts w:ascii="Times New Roman" w:hAnsi="Times New Roman" w:cs="Times New Roman"/>
          <w:sz w:val="28"/>
          <w:szCs w:val="28"/>
        </w:rPr>
        <w:t>ок</w:t>
      </w:r>
      <w:r w:rsidRPr="002D2FE0">
        <w:rPr>
          <w:rFonts w:ascii="Times New Roman" w:hAnsi="Times New Roman" w:cs="Times New Roman"/>
          <w:sz w:val="28"/>
          <w:szCs w:val="28"/>
        </w:rPr>
        <w:t xml:space="preserve"> суд</w:t>
      </w:r>
      <w:r w:rsidR="00B32D3B">
        <w:rPr>
          <w:rFonts w:ascii="Times New Roman" w:hAnsi="Times New Roman" w:cs="Times New Roman"/>
          <w:sz w:val="28"/>
          <w:szCs w:val="28"/>
        </w:rPr>
        <w:t>а</w:t>
      </w:r>
      <w:r w:rsidRPr="002D2FE0">
        <w:rPr>
          <w:rFonts w:ascii="Times New Roman" w:hAnsi="Times New Roman" w:cs="Times New Roman"/>
          <w:sz w:val="28"/>
          <w:szCs w:val="28"/>
        </w:rPr>
        <w:t xml:space="preserve"> доводится администратором суда и иными лицами, уполномоченными председателем суда на осуществление деятельности по эксплуатации автомобильных стоянок, до всех пользователей и размещается в доступном для пользователей месте.</w:t>
      </w: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FE0">
        <w:rPr>
          <w:rFonts w:ascii="Times New Roman" w:hAnsi="Times New Roman" w:cs="Times New Roman"/>
          <w:sz w:val="28"/>
          <w:szCs w:val="28"/>
        </w:rPr>
        <w:t>2.3.</w:t>
      </w:r>
      <w:r w:rsidRPr="002D2FE0">
        <w:rPr>
          <w:rFonts w:ascii="Times New Roman" w:hAnsi="Times New Roman" w:cs="Times New Roman"/>
          <w:sz w:val="28"/>
          <w:szCs w:val="28"/>
        </w:rPr>
        <w:tab/>
        <w:t>Время работы, пропускной режим и порядок эксплуатации автостоянки суда устанавливаются в соответствии с Правилами внутреннего распорядка суда и настоящим Положением.</w:t>
      </w: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FE0">
        <w:rPr>
          <w:rFonts w:ascii="Times New Roman" w:hAnsi="Times New Roman" w:cs="Times New Roman"/>
          <w:sz w:val="28"/>
          <w:szCs w:val="28"/>
        </w:rPr>
        <w:t>2.4.</w:t>
      </w:r>
      <w:r w:rsidRPr="002D2FE0">
        <w:rPr>
          <w:rFonts w:ascii="Times New Roman" w:hAnsi="Times New Roman" w:cs="Times New Roman"/>
          <w:sz w:val="28"/>
          <w:szCs w:val="28"/>
        </w:rPr>
        <w:tab/>
        <w:t>Пользование автостоянкой суда осуществляется с учетом необходимости соблюдения общественного порядка, требований безопасности, экологических, санитарно-гигиенических, архитектурно-градостроительных, эксплуатационных и иных требований.</w:t>
      </w: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FE0">
        <w:rPr>
          <w:rFonts w:ascii="Times New Roman" w:hAnsi="Times New Roman" w:cs="Times New Roman"/>
          <w:sz w:val="28"/>
          <w:szCs w:val="28"/>
        </w:rPr>
        <w:t>2.5.</w:t>
      </w:r>
      <w:r w:rsidRPr="002D2FE0">
        <w:rPr>
          <w:rFonts w:ascii="Times New Roman" w:hAnsi="Times New Roman" w:cs="Times New Roman"/>
          <w:sz w:val="28"/>
          <w:szCs w:val="28"/>
        </w:rPr>
        <w:tab/>
        <w:t>Работы по благоустройству, уборке территории автостоянки суда и подъездных путей к автостоянке суда организуются администратором суда и иными лицами, уполномоченными председателем суда на осуществление деятельности по эксплуатации автомобильных стоянок.</w:t>
      </w:r>
    </w:p>
    <w:p w:rsidR="000E05D6" w:rsidRPr="002D2FE0" w:rsidRDefault="00687999" w:rsidP="000E0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FE0">
        <w:rPr>
          <w:rFonts w:ascii="Times New Roman" w:hAnsi="Times New Roman" w:cs="Times New Roman"/>
          <w:sz w:val="28"/>
          <w:szCs w:val="28"/>
        </w:rPr>
        <w:t>2.6.</w:t>
      </w:r>
      <w:r w:rsidRPr="002D2FE0">
        <w:rPr>
          <w:rFonts w:ascii="Times New Roman" w:hAnsi="Times New Roman" w:cs="Times New Roman"/>
          <w:sz w:val="28"/>
          <w:szCs w:val="28"/>
        </w:rPr>
        <w:tab/>
        <w:t>Движение транспортных средств по территории автостоянки суда осуществляется в соответствии с правилами дорожного движения.</w:t>
      </w:r>
    </w:p>
    <w:p w:rsidR="00687999" w:rsidRPr="002D2FE0" w:rsidRDefault="000E05D6" w:rsidP="000E0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FE0">
        <w:rPr>
          <w:rFonts w:ascii="Times New Roman" w:hAnsi="Times New Roman" w:cs="Times New Roman"/>
          <w:sz w:val="28"/>
          <w:szCs w:val="28"/>
        </w:rPr>
        <w:t>2.7</w:t>
      </w:r>
      <w:r w:rsidRPr="002D2FE0">
        <w:rPr>
          <w:rFonts w:ascii="Times New Roman" w:hAnsi="Times New Roman" w:cs="Times New Roman"/>
          <w:sz w:val="28"/>
          <w:szCs w:val="28"/>
        </w:rPr>
        <w:tab/>
      </w:r>
      <w:r w:rsidR="00687999" w:rsidRPr="002D2FE0">
        <w:rPr>
          <w:rFonts w:ascii="Times New Roman" w:hAnsi="Times New Roman" w:cs="Times New Roman"/>
          <w:sz w:val="28"/>
          <w:szCs w:val="28"/>
          <w:lang w:bidi="ru-RU"/>
        </w:rPr>
        <w:t>Доступ транспортных средств скорой медицинской помощи и иного автотранспорта аварийных служб и МЧС России на территорию автостоянки суда осуществляется в соответствии с установленным пропускным режимом.</w:t>
      </w:r>
    </w:p>
    <w:p w:rsidR="00687999" w:rsidRPr="002D2FE0" w:rsidRDefault="00687999" w:rsidP="000D4A94">
      <w:pPr>
        <w:pStyle w:val="a7"/>
        <w:numPr>
          <w:ilvl w:val="1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>Запрещается въезд на территорию автостоянки суда транспортных средств:</w:t>
      </w: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>с максимальными габаритами и разрешенной массой и/или числом сидячих мест, превышающими параметры, установленные администратором суда и иными лицами, уполномоченными председателем суда на осуществление деятельности по эксплуатации автомобильных стоянок;</w:t>
      </w: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>без государственных номерных знаков;</w:t>
      </w: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lastRenderedPageBreak/>
        <w:t>предназначенных для перевозки горюче-смазочных материалов, взрывчатых, ядовитых, инфицирующих и радиоактивных веществ;</w:t>
      </w: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>в аварийном состоянии, со значительными кузовными повреждениями, неисправностями рулевого управления или тормозной системы, на буксире, имеющих утечку горюче-смазочных материалов.</w:t>
      </w:r>
    </w:p>
    <w:p w:rsidR="00687999" w:rsidRPr="002D2FE0" w:rsidRDefault="00687999" w:rsidP="000E05D6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>На территории автостоянки суда запрещается:</w:t>
      </w: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 xml:space="preserve">провоз оружия, легковоспламеняющихся, горючих, </w:t>
      </w:r>
      <w:proofErr w:type="spellStart"/>
      <w:r w:rsidRPr="002D2FE0">
        <w:rPr>
          <w:rFonts w:ascii="Times New Roman" w:hAnsi="Times New Roman" w:cs="Times New Roman"/>
          <w:sz w:val="28"/>
          <w:szCs w:val="28"/>
          <w:lang w:bidi="ru-RU"/>
        </w:rPr>
        <w:t>взрыво</w:t>
      </w:r>
      <w:proofErr w:type="spellEnd"/>
      <w:r w:rsidRPr="002D2FE0">
        <w:rPr>
          <w:rFonts w:ascii="Times New Roman" w:hAnsi="Times New Roman" w:cs="Times New Roman"/>
          <w:sz w:val="28"/>
          <w:szCs w:val="28"/>
          <w:lang w:bidi="ru-RU"/>
        </w:rPr>
        <w:t>- и пожароопасных материалов и жидкостей (в том числе внутри транспортных средств);</w:t>
      </w:r>
    </w:p>
    <w:p w:rsidR="006B639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>движение транспортных средств со скоростью более 5 км/ч;</w:t>
      </w: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>стоянка и остановка транспортных средств вне специально отведенных парковочных мест, обозначенных разметкой;</w:t>
      </w: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>размещение транспортного средства более чем на одном парковочном месте;</w:t>
      </w: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>создание помехи другим водителям транспортных средств в пользовании парковочными местами, а также для въезда/выезда с территории автостоянки;</w:t>
      </w: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>вмешательство в работу инженерного оборудования, систем и сетей автостоянки;</w:t>
      </w:r>
    </w:p>
    <w:p w:rsidR="006B639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>стоянка транспортного ср</w:t>
      </w:r>
      <w:r w:rsidR="006B6390">
        <w:rPr>
          <w:rFonts w:ascii="Times New Roman" w:hAnsi="Times New Roman" w:cs="Times New Roman"/>
          <w:sz w:val="28"/>
          <w:szCs w:val="28"/>
          <w:lang w:bidi="ru-RU"/>
        </w:rPr>
        <w:t>едства с включенным двигателем;</w:t>
      </w: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>курение;</w:t>
      </w:r>
    </w:p>
    <w:p w:rsidR="006B639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>употребление спиртных напитков, нарко</w:t>
      </w:r>
      <w:r w:rsidR="000D4A94" w:rsidRPr="002D2FE0">
        <w:rPr>
          <w:rFonts w:ascii="Times New Roman" w:hAnsi="Times New Roman" w:cs="Times New Roman"/>
          <w:sz w:val="28"/>
          <w:szCs w:val="28"/>
          <w:lang w:bidi="ru-RU"/>
        </w:rPr>
        <w:t>тических и токсических веществ;</w:t>
      </w: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>нахождение в состоянии алкогольного, наркотического и токсического опьянения;</w:t>
      </w: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>мойка транспортных средств;</w:t>
      </w:r>
    </w:p>
    <w:p w:rsidR="006B639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>проведение ремонта и технического обслуживания транспортных средств (в том числе замена жидкостей, масел</w:t>
      </w:r>
      <w:r w:rsidR="006B6390">
        <w:rPr>
          <w:rFonts w:ascii="Times New Roman" w:hAnsi="Times New Roman" w:cs="Times New Roman"/>
          <w:sz w:val="28"/>
          <w:szCs w:val="28"/>
          <w:lang w:bidi="ru-RU"/>
        </w:rPr>
        <w:t>, аккумуляторов, колес и т.д.);</w:t>
      </w:r>
    </w:p>
    <w:p w:rsidR="006B639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>осуществление заправки</w:t>
      </w:r>
      <w:r w:rsidR="006B6390">
        <w:rPr>
          <w:rFonts w:ascii="Times New Roman" w:hAnsi="Times New Roman" w:cs="Times New Roman"/>
          <w:sz w:val="28"/>
          <w:szCs w:val="28"/>
          <w:lang w:bidi="ru-RU"/>
        </w:rPr>
        <w:t xml:space="preserve"> транспортных средств топливом;</w:t>
      </w: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>пользование открытым огнем, в том числе в качестве светового источника или для прогрева двигателя;</w:t>
      </w: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>складирование и утилизация любого мусора;</w:t>
      </w: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>подача звуковых сигналов;</w:t>
      </w: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>заслон автомобилями пешеходных проходов;</w:t>
      </w: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>стоянка автомобилей в проездах и у ворот (шлагбаумов);</w:t>
      </w: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 xml:space="preserve">разделение </w:t>
      </w:r>
      <w:proofErr w:type="spellStart"/>
      <w:r w:rsidRPr="002D2FE0">
        <w:rPr>
          <w:rFonts w:ascii="Times New Roman" w:hAnsi="Times New Roman" w:cs="Times New Roman"/>
          <w:sz w:val="28"/>
          <w:szCs w:val="28"/>
          <w:lang w:bidi="ru-RU"/>
        </w:rPr>
        <w:t>машиномест</w:t>
      </w:r>
      <w:proofErr w:type="spellEnd"/>
      <w:r w:rsidRPr="002D2FE0">
        <w:rPr>
          <w:rFonts w:ascii="Times New Roman" w:hAnsi="Times New Roman" w:cs="Times New Roman"/>
          <w:sz w:val="28"/>
          <w:szCs w:val="28"/>
          <w:lang w:bidi="ru-RU"/>
        </w:rPr>
        <w:t xml:space="preserve"> перегородками на отдельные боксы;</w:t>
      </w: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>расклеивание объявлений и проведение любых работ на общем имуществе автостоянки суда без соответствующего согласования.</w:t>
      </w:r>
    </w:p>
    <w:p w:rsidR="00687999" w:rsidRPr="002D2FE0" w:rsidRDefault="00687999" w:rsidP="000E05D6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 xml:space="preserve">Плоскостная стоянка транспортных средств предназначена для стоянки служебных транспортных средств суда, а также временной стоянки личного транспорта судей и работников аппарата суда. При наличии достаточных площадей по решению председателя суда допускается использование плоскостной стоянки для временной стоянки транспортных средств посетителей суда с выделением парковочных мест для транспортных </w:t>
      </w:r>
      <w:r w:rsidRPr="002D2FE0">
        <w:rPr>
          <w:rFonts w:ascii="Times New Roman" w:hAnsi="Times New Roman" w:cs="Times New Roman"/>
          <w:sz w:val="28"/>
          <w:szCs w:val="28"/>
          <w:lang w:bidi="ru-RU"/>
        </w:rPr>
        <w:lastRenderedPageBreak/>
        <w:t>средств инвалидов в соответствии с требованиями законодательства Российской Федерации.</w:t>
      </w:r>
    </w:p>
    <w:p w:rsidR="00687999" w:rsidRPr="002D2FE0" w:rsidRDefault="00687999" w:rsidP="000D4A94">
      <w:pPr>
        <w:pStyle w:val="a7"/>
        <w:numPr>
          <w:ilvl w:val="1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sz w:val="28"/>
          <w:szCs w:val="28"/>
          <w:lang w:bidi="ru-RU"/>
        </w:rPr>
        <w:t>Нахождение транспортного средства на территории автостоянки не является заключением договора хранения. Суд не несет ответственности за сохранность транспортных средств или иного имущества, размещенного на территории автостоянки, в том числе оставленного в транспортных средствах.</w:t>
      </w:r>
    </w:p>
    <w:p w:rsidR="000D4A94" w:rsidRPr="002D2FE0" w:rsidRDefault="000D4A94" w:rsidP="000D4A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687999" w:rsidRPr="002D2FE0" w:rsidRDefault="00687999" w:rsidP="000D4A94">
      <w:pPr>
        <w:numPr>
          <w:ilvl w:val="0"/>
          <w:numId w:val="4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2D2FE0">
        <w:rPr>
          <w:rFonts w:ascii="Times New Roman" w:hAnsi="Times New Roman" w:cs="Times New Roman"/>
          <w:b/>
          <w:bCs/>
          <w:sz w:val="28"/>
          <w:szCs w:val="28"/>
          <w:lang w:bidi="ru-RU"/>
        </w:rPr>
        <w:t>Порядок пользования судьями, работниками аппарата суда и посетителями суда другими автостоянками</w:t>
      </w:r>
    </w:p>
    <w:p w:rsidR="000D4A94" w:rsidRPr="002D2FE0" w:rsidRDefault="000D4A94" w:rsidP="000D4A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7999" w:rsidRPr="002D2FE0" w:rsidRDefault="00687999" w:rsidP="0068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FE0">
        <w:rPr>
          <w:rFonts w:ascii="Times New Roman" w:hAnsi="Times New Roman" w:cs="Times New Roman"/>
          <w:sz w:val="28"/>
          <w:szCs w:val="28"/>
        </w:rPr>
        <w:t>Пользование судьями, работниками аппарата суда и посетителями суда автомобильными стоянками (парковками), организованными органами государственной власти субъектов Российской Федерации, органами местного самоуправления или хозяйствующими субъектами, осуществляется в соответствии с законодательством Российской Федерации.</w:t>
      </w:r>
    </w:p>
    <w:sectPr w:rsidR="00687999" w:rsidRPr="002D2FE0" w:rsidSect="00687999">
      <w:headerReference w:type="default" r:id="rId7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481" w:rsidRDefault="005A3481" w:rsidP="00687999">
      <w:pPr>
        <w:spacing w:after="0" w:line="240" w:lineRule="auto"/>
      </w:pPr>
      <w:r>
        <w:separator/>
      </w:r>
    </w:p>
  </w:endnote>
  <w:endnote w:type="continuationSeparator" w:id="0">
    <w:p w:rsidR="005A3481" w:rsidRDefault="005A3481" w:rsidP="00687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481" w:rsidRDefault="005A3481" w:rsidP="00687999">
      <w:pPr>
        <w:spacing w:after="0" w:line="240" w:lineRule="auto"/>
      </w:pPr>
      <w:r>
        <w:separator/>
      </w:r>
    </w:p>
  </w:footnote>
  <w:footnote w:type="continuationSeparator" w:id="0">
    <w:p w:rsidR="005A3481" w:rsidRDefault="005A3481" w:rsidP="00687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8124064"/>
      <w:docPartObj>
        <w:docPartGallery w:val="Page Numbers (Top of Page)"/>
        <w:docPartUnique/>
      </w:docPartObj>
    </w:sdtPr>
    <w:sdtEndPr/>
    <w:sdtContent>
      <w:p w:rsidR="00687999" w:rsidRDefault="0068799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11B">
          <w:rPr>
            <w:noProof/>
          </w:rPr>
          <w:t>4</w:t>
        </w:r>
        <w:r>
          <w:fldChar w:fldCharType="end"/>
        </w:r>
      </w:p>
    </w:sdtContent>
  </w:sdt>
  <w:p w:rsidR="00687999" w:rsidRDefault="0068799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329CC"/>
    <w:multiLevelType w:val="multilevel"/>
    <w:tmpl w:val="84F2DC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9A60D58"/>
    <w:multiLevelType w:val="hybridMultilevel"/>
    <w:tmpl w:val="ACC6AC60"/>
    <w:lvl w:ilvl="0" w:tplc="2E5272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9D40A6A"/>
    <w:multiLevelType w:val="multilevel"/>
    <w:tmpl w:val="8188C16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4A2D8D"/>
    <w:multiLevelType w:val="multilevel"/>
    <w:tmpl w:val="91922A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14C"/>
    <w:rsid w:val="00041F69"/>
    <w:rsid w:val="000D4A94"/>
    <w:rsid w:val="000E05D6"/>
    <w:rsid w:val="002D2FE0"/>
    <w:rsid w:val="002F1A60"/>
    <w:rsid w:val="005A3481"/>
    <w:rsid w:val="00662551"/>
    <w:rsid w:val="00687999"/>
    <w:rsid w:val="006B6390"/>
    <w:rsid w:val="007B114C"/>
    <w:rsid w:val="00B32D3B"/>
    <w:rsid w:val="00B46883"/>
    <w:rsid w:val="00C241E4"/>
    <w:rsid w:val="00C46F7B"/>
    <w:rsid w:val="00C769EA"/>
    <w:rsid w:val="00FF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0A16"/>
  <w15:chartTrackingRefBased/>
  <w15:docId w15:val="{74CB7EC4-47F2-4013-97AC-6652C6D7D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7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7999"/>
  </w:style>
  <w:style w:type="paragraph" w:styleId="a5">
    <w:name w:val="footer"/>
    <w:basedOn w:val="a"/>
    <w:link w:val="a6"/>
    <w:uiPriority w:val="99"/>
    <w:unhideWhenUsed/>
    <w:rsid w:val="00687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7999"/>
  </w:style>
  <w:style w:type="paragraph" w:styleId="a7">
    <w:name w:val="List Paragraph"/>
    <w:basedOn w:val="a"/>
    <w:uiPriority w:val="34"/>
    <w:qFormat/>
    <w:rsid w:val="00687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Наталья В.</dc:creator>
  <cp:keywords/>
  <dc:description/>
  <cp:lastModifiedBy>Федорова Наталья В.</cp:lastModifiedBy>
  <cp:revision>11</cp:revision>
  <dcterms:created xsi:type="dcterms:W3CDTF">2026-07-03T06:56:00Z</dcterms:created>
  <dcterms:modified xsi:type="dcterms:W3CDTF">2026-07-03T07:33:00Z</dcterms:modified>
</cp:coreProperties>
</file>