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В </w:t>
      </w:r>
      <w:bookmarkStart w:id="0" w:name="_GoBack"/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суда, в который подается иск</w:t>
      </w:r>
      <w:r>
        <w:rPr>
          <w:rFonts w:ascii="PT Serif" w:hAnsi="PT Serif"/>
          <w:color w:val="22272F"/>
          <w:sz w:val="23"/>
          <w:szCs w:val="23"/>
        </w:rPr>
        <w:t>]</w:t>
      </w:r>
    </w:p>
    <w:bookmarkEnd w:id="0"/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Истец: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истца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адрес: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телефон: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если заявление подается представителем: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Представитель истца: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представителя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телефон: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Ответчик: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О., дата и место рождения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место жительства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место работы: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идентификатор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номера телефонов, факсов]</w:t>
      </w:r>
    </w:p>
    <w:p w:rsidR="008E1C5B" w:rsidRDefault="008E1C5B" w:rsidP="008E1C5B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адрес электронной почты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</w:p>
    <w:p w:rsidR="008E1C5B" w:rsidRDefault="008E1C5B" w:rsidP="008E1C5B">
      <w:pPr>
        <w:pStyle w:val="s9"/>
        <w:shd w:val="clear" w:color="auto" w:fill="F0E9D3"/>
        <w:spacing w:before="0" w:beforeAutospacing="0" w:after="0" w:afterAutospacing="0"/>
        <w:jc w:val="both"/>
        <w:rPr>
          <w:rFonts w:ascii="PT Serif" w:hAnsi="PT Serif"/>
          <w:color w:val="464C55"/>
          <w:sz w:val="21"/>
          <w:szCs w:val="21"/>
        </w:rPr>
      </w:pPr>
      <w:r>
        <w:rPr>
          <w:rFonts w:ascii="PT Serif" w:hAnsi="PT Serif"/>
          <w:color w:val="464C55"/>
          <w:sz w:val="21"/>
          <w:szCs w:val="21"/>
        </w:rPr>
        <w:t>Примечание. В исковом заявлении гражданина один из идентификаторов гражданина-ответчика указывается, если он известен истцу.</w:t>
      </w:r>
    </w:p>
    <w:p w:rsidR="008E1C5B" w:rsidRDefault="008E1C5B" w:rsidP="008E1C5B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Fonts w:ascii="PT Serif" w:hAnsi="PT Serif"/>
          <w:color w:val="22272F"/>
          <w:sz w:val="34"/>
          <w:szCs w:val="34"/>
        </w:rPr>
        <w:t>Исковое заявление</w:t>
      </w:r>
      <w:r>
        <w:rPr>
          <w:rFonts w:ascii="PT Serif" w:hAnsi="PT Serif"/>
          <w:color w:val="22272F"/>
          <w:sz w:val="34"/>
          <w:szCs w:val="34"/>
        </w:rPr>
        <w:br/>
        <w:t>о разделе нажитого супругами в период брака имущества и совместных долгов по кредитным договорам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я и ответчик,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полностью</w:t>
      </w:r>
      <w:r>
        <w:rPr>
          <w:rFonts w:ascii="PT Serif" w:hAnsi="PT Serif"/>
          <w:color w:val="22272F"/>
          <w:sz w:val="23"/>
          <w:szCs w:val="23"/>
        </w:rPr>
        <w:t>], состояли в зарегистрированном браке, который расторгнут решением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органа, расторгнувшего брак</w:t>
      </w:r>
      <w:r>
        <w:rPr>
          <w:rFonts w:ascii="PT Serif" w:hAnsi="PT Serif"/>
          <w:color w:val="22272F"/>
          <w:sz w:val="23"/>
          <w:szCs w:val="23"/>
        </w:rPr>
        <w:t>] от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период брака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по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нами было приобретено следующее имущество: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имущество, подлежащее разделу, стоимость данного имущества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Кроме того, в период брака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на мое имя был выдан кредит по кредитному договору N 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], заключенному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кредитной организации</w:t>
      </w:r>
      <w:r>
        <w:rPr>
          <w:rFonts w:ascii="PT Serif" w:hAnsi="PT Serif"/>
          <w:color w:val="22272F"/>
          <w:sz w:val="23"/>
          <w:szCs w:val="23"/>
        </w:rPr>
        <w:t>], на сумму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 на срок до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Полученные по данному кредитному договору денежные средства были использованы на нужды семьи для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я самостоятельно, за счет личных денежных средств осуществляю платежи по вышеназванному кредитному договору, всего выплатив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По состоянию на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остаток долга по кредиту и процентам по этому договору составляет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рублей, что подтверждается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соответствии со </w:t>
      </w:r>
      <w:hyperlink r:id="rId5" w:anchor="/document/10105807/entry/34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 34</w:t>
        </w:r>
      </w:hyperlink>
      <w:r>
        <w:rPr>
          <w:rFonts w:ascii="PT Serif" w:hAnsi="PT Serif"/>
          <w:color w:val="22272F"/>
          <w:sz w:val="23"/>
          <w:szCs w:val="23"/>
        </w:rPr>
        <w:t> Семейного кодекса Российской Федерации (далее по тексту - СК РФ) имущество, нажитое супругами во время брака, является их совместной собственностью.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 и другие). 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Из содержания </w:t>
      </w:r>
      <w:hyperlink r:id="rId6" w:anchor="/document/10105807/entry/3903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ч. 3 ст. 39</w:t>
        </w:r>
      </w:hyperlink>
      <w:r>
        <w:rPr>
          <w:rFonts w:ascii="PT Serif" w:hAnsi="PT Serif"/>
          <w:color w:val="22272F"/>
          <w:sz w:val="23"/>
          <w:szCs w:val="23"/>
        </w:rPr>
        <w:t> СК РФ следует, что 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hyperlink r:id="rId7" w:anchor="/document/10105807/entry/40000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Часть первая</w:t>
        </w:r>
      </w:hyperlink>
      <w:r>
        <w:rPr>
          <w:rFonts w:ascii="PT Serif" w:hAnsi="PT Serif"/>
          <w:color w:val="22272F"/>
          <w:sz w:val="23"/>
          <w:szCs w:val="23"/>
        </w:rPr>
        <w:t> указанной статьи предусматривает, что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Кроме того, по смыслу </w:t>
      </w:r>
      <w:hyperlink r:id="rId8" w:anchor="/document/10105807/entry/4502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п. 2 ст. 45</w:t>
        </w:r>
      </w:hyperlink>
      <w:r>
        <w:rPr>
          <w:rFonts w:ascii="PT Serif" w:hAnsi="PT Serif"/>
          <w:color w:val="22272F"/>
          <w:sz w:val="23"/>
          <w:szCs w:val="23"/>
        </w:rPr>
        <w:t> СК РФ, общие обязательства супругов - это те обязательства, которые возникли по инициативе супругов в интересах всей семьи, или обязательства одного из супругов, по которым все полученное им было использовано на нужды семьи.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Поскольку между супругами брачные отношения прекращены, то встал вопрос о разделе совместно нажитого имущества, а соответственно должны быть разделены в равных долях и общие долги.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Соглашение о добровольном разделе имущества, являющегося совместной собственностью, между нами не достигнуто, что послужило основанием для обращения в суд с настоящим иском.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На основании изложенного и руководствуясь </w:t>
      </w:r>
      <w:hyperlink r:id="rId9" w:anchor="/document/10105807/entry/34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34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0" w:anchor="/document/10105807/entry/38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38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1" w:anchor="/document/10105807/entry/39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39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2" w:anchor="/document/10105807/entry/45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45</w:t>
        </w:r>
      </w:hyperlink>
      <w:r>
        <w:rPr>
          <w:rFonts w:ascii="PT Serif" w:hAnsi="PT Serif"/>
          <w:color w:val="22272F"/>
          <w:sz w:val="23"/>
          <w:szCs w:val="23"/>
        </w:rPr>
        <w:t> СК РФ, </w:t>
      </w:r>
      <w:hyperlink r:id="rId13" w:anchor="/document/12128809/entry/13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131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4" w:anchor="/document/12128809/entry/132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132</w:t>
        </w:r>
      </w:hyperlink>
      <w:r>
        <w:rPr>
          <w:rFonts w:ascii="PT Serif" w:hAnsi="PT Serif"/>
          <w:color w:val="22272F"/>
          <w:sz w:val="23"/>
          <w:szCs w:val="23"/>
        </w:rPr>
        <w:t> ГПК РФ прошу: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Произвести в равных долях раздел совместно нажитого в период брака имущества между мной и ответчиком, выделив: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в собственность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истца</w:t>
      </w:r>
      <w:r>
        <w:rPr>
          <w:rFonts w:ascii="PT Serif" w:hAnsi="PT Serif"/>
          <w:color w:val="22272F"/>
          <w:sz w:val="23"/>
          <w:szCs w:val="23"/>
        </w:rPr>
        <w:t>]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имущество, выделяемое в собственность истца</w:t>
      </w:r>
      <w:r>
        <w:rPr>
          <w:rFonts w:ascii="PT Serif" w:hAnsi="PT Serif"/>
          <w:color w:val="22272F"/>
          <w:sz w:val="23"/>
          <w:szCs w:val="23"/>
        </w:rPr>
        <w:t>], общей стоимостью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собственность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ответчика</w:t>
      </w:r>
      <w:r>
        <w:rPr>
          <w:rFonts w:ascii="PT Serif" w:hAnsi="PT Serif"/>
          <w:color w:val="22272F"/>
          <w:sz w:val="23"/>
          <w:szCs w:val="23"/>
        </w:rPr>
        <w:t>]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имущество, выделяемое в собственность ответчика</w:t>
      </w:r>
      <w:r>
        <w:rPr>
          <w:rFonts w:ascii="PT Serif" w:hAnsi="PT Serif"/>
          <w:color w:val="22272F"/>
          <w:sz w:val="23"/>
          <w:szCs w:val="23"/>
        </w:rPr>
        <w:t>], общей стоимостью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Взыскать с ответчика в мою пользу в счет компенсации: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1/2 фактически произведенных мною выплат по кредитному договору (включая основной долг и проценты), начиная со дня прекращения семейных отношений, в размере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1/2 суммы долга по кредиту и процентам по этому договору в размере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всего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Возложить расходы по оплате госпошлины в размере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цифрами и прописью</w:t>
      </w:r>
      <w:r>
        <w:rPr>
          <w:rFonts w:ascii="PT Serif" w:hAnsi="PT Serif"/>
          <w:color w:val="22272F"/>
          <w:sz w:val="23"/>
          <w:szCs w:val="23"/>
        </w:rPr>
        <w:t>] рублей на ответчика.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Приложение: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документ, подтверждающий уплату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доверенность, удостоверяющая полномочия представителя истца;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документы, подтверждающие обстоятельства, на которых истец основывает свои требования;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4) расчет взыскиваемой денежной суммы;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подпись, инициалы, фамилия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8E1C5B" w:rsidRDefault="008E1C5B" w:rsidP="008E1C5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E722E" w:rsidRDefault="00CE722E"/>
    <w:sectPr w:rsidR="00CE722E" w:rsidSect="008E1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5B"/>
    <w:rsid w:val="000568D1"/>
    <w:rsid w:val="00264793"/>
    <w:rsid w:val="004A2C16"/>
    <w:rsid w:val="004C4672"/>
    <w:rsid w:val="008C78F8"/>
    <w:rsid w:val="008E155F"/>
    <w:rsid w:val="008E1C5B"/>
    <w:rsid w:val="00A0535D"/>
    <w:rsid w:val="00C22E21"/>
    <w:rsid w:val="00CE722E"/>
    <w:rsid w:val="00E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2:7777/" TargetMode="External"/><Relationship Id="rId13" Type="http://schemas.openxmlformats.org/officeDocument/2006/relationships/hyperlink" Target="http://192.168.0.12:77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0.12:7777/" TargetMode="External"/><Relationship Id="rId12" Type="http://schemas.openxmlformats.org/officeDocument/2006/relationships/hyperlink" Target="http://192.168.0.12:7777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92.168.0.12:7777/" TargetMode="External"/><Relationship Id="rId11" Type="http://schemas.openxmlformats.org/officeDocument/2006/relationships/hyperlink" Target="http://192.168.0.12:7777/" TargetMode="External"/><Relationship Id="rId5" Type="http://schemas.openxmlformats.org/officeDocument/2006/relationships/hyperlink" Target="http://192.168.0.12:777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92.168.0.12:77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12:7777/" TargetMode="External"/><Relationship Id="rId14" Type="http://schemas.openxmlformats.org/officeDocument/2006/relationships/hyperlink" Target="http://192.168.0.12:77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Секретарь6</dc:creator>
  <cp:lastModifiedBy>Секретарь6</cp:lastModifiedBy>
  <cp:revision>1</cp:revision>
  <dcterms:created xsi:type="dcterms:W3CDTF">2025-12-09T08:24:00Z</dcterms:created>
  <dcterms:modified xsi:type="dcterms:W3CDTF">2025-12-09T08:25:00Z</dcterms:modified>
</cp:coreProperties>
</file>