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суда, в который подается заявление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Истец: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дата и место рождения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проживающий по адресу: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место жительства или пребывания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один из идентификаторов: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СНИЛС, ИНН, серия и номер паспорта,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серия и номер водительского удостоверения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телефон/факс: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s9"/>
        <w:shd w:val="clear" w:color="auto" w:fill="F0E9D3"/>
        <w:spacing w:before="0" w:beforeAutospacing="0" w:after="0" w:afterAutospacing="0"/>
        <w:jc w:val="right"/>
        <w:rPr>
          <w:rFonts w:ascii="PT Serif" w:hAnsi="PT Serif"/>
          <w:color w:val="464C55"/>
          <w:sz w:val="21"/>
          <w:szCs w:val="21"/>
        </w:rPr>
      </w:pPr>
      <w:r>
        <w:rPr>
          <w:rFonts w:ascii="PT Serif" w:hAnsi="PT Serif"/>
          <w:color w:val="464C55"/>
          <w:sz w:val="21"/>
          <w:szCs w:val="21"/>
        </w:rPr>
        <w:t>если заявление подается представителем: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Представитель истца: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О./наименование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адрес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для направления судебных, извещений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один из идентификаторов: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СНИЛС, ИНН, серия и номер паспорта,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серия и номер водительского удостоверения (для гражданина)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телефон/факс: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Ответчик: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дата и место рождения (если известно)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проживающий по адресу: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место жительства или пребывания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место работы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(если известно)/не известно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один из идентификаторов (если известно):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СНИЛС, ИНН, серия и номер паспорта, ОГРНИП,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серия и номер водительского удостоверения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телефон/факс: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bookmarkStart w:id="0" w:name="_GoBack"/>
      <w:bookmarkEnd w:id="0"/>
      <w:r>
        <w:rPr>
          <w:rFonts w:ascii="PT Serif" w:hAnsi="PT Serif"/>
          <w:color w:val="22272F"/>
          <w:sz w:val="34"/>
          <w:szCs w:val="34"/>
        </w:rPr>
        <w:t>Исковое заявление</w:t>
      </w:r>
      <w:r>
        <w:rPr>
          <w:rFonts w:ascii="PT Serif" w:hAnsi="PT Serif"/>
          <w:color w:val="22272F"/>
          <w:sz w:val="34"/>
          <w:szCs w:val="34"/>
        </w:rPr>
        <w:br/>
        <w:t>о взыскании алиментов на несовершеннолетних детей в твердой денежной сумме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Я и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 И. О. ответчика</w:t>
      </w:r>
      <w:r>
        <w:rPr>
          <w:rFonts w:ascii="PT Serif" w:hAnsi="PT Serif"/>
          <w:color w:val="22272F"/>
          <w:sz w:val="23"/>
          <w:szCs w:val="23"/>
        </w:rPr>
        <w:t>] (далее - ответчик) состояли в зарегистрированном браке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настоящее время брак между нами расторгнут, что подтверждается свидетельством о расторжении брака N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>] от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От брака имеем несовершеннолетних детей -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 И. О.</w:t>
      </w:r>
      <w:r>
        <w:rPr>
          <w:rFonts w:ascii="PT Serif" w:hAnsi="PT Serif"/>
          <w:color w:val="22272F"/>
          <w:sz w:val="23"/>
          <w:szCs w:val="23"/>
        </w:rPr>
        <w:t>]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года рождения и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 И. О.</w:t>
      </w:r>
      <w:r>
        <w:rPr>
          <w:rFonts w:ascii="PT Serif" w:hAnsi="PT Serif"/>
          <w:color w:val="22272F"/>
          <w:sz w:val="23"/>
          <w:szCs w:val="23"/>
        </w:rPr>
        <w:t>]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года рождения.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месяц</w:t>
      </w:r>
      <w:r>
        <w:rPr>
          <w:rFonts w:ascii="PT Serif" w:hAnsi="PT Serif"/>
          <w:color w:val="22272F"/>
          <w:sz w:val="23"/>
          <w:szCs w:val="23"/>
        </w:rPr>
        <w:t>] 20[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>] года ответчик не предоставляет содержания нашим детям, которые находятся полностью на моем иждивении.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До обращения в суд я неоднократно обращалась к ответчику с просьбой выделять средства на содержание наших детей, но он уклонялся от их уплаты.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 настоящее время у ответчика отсутствует заработок и иные доходы.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На основании изложенного и руководствуясь </w:t>
      </w:r>
      <w:hyperlink r:id="rId5" w:anchor="/document/10105807/entry/80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 80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6" w:anchor="/document/10105807/entry/83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83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7" w:anchor="/document/10105807/entry/106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106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8" w:anchor="/document/10105807/entry/107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107</w:t>
        </w:r>
      </w:hyperlink>
      <w:r>
        <w:rPr>
          <w:rFonts w:ascii="PT Serif" w:hAnsi="PT Serif"/>
          <w:color w:val="22272F"/>
          <w:sz w:val="23"/>
          <w:szCs w:val="23"/>
        </w:rPr>
        <w:t> СК РФ, </w:t>
      </w:r>
      <w:hyperlink r:id="rId9" w:anchor="/document/12128809/entry/131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ст. ст. 131</w:t>
        </w:r>
      </w:hyperlink>
      <w:r>
        <w:rPr>
          <w:rFonts w:ascii="PT Serif" w:hAnsi="PT Serif"/>
          <w:color w:val="22272F"/>
          <w:sz w:val="23"/>
          <w:szCs w:val="23"/>
        </w:rPr>
        <w:t>, </w:t>
      </w:r>
      <w:hyperlink r:id="rId10" w:anchor="/document/12128809/entry/132" w:history="1">
        <w:r>
          <w:rPr>
            <w:rStyle w:val="a7"/>
            <w:rFonts w:ascii="PT Serif" w:hAnsi="PT Serif"/>
            <w:color w:val="3272C0"/>
            <w:sz w:val="23"/>
            <w:szCs w:val="23"/>
          </w:rPr>
          <w:t>132</w:t>
        </w:r>
      </w:hyperlink>
      <w:r>
        <w:rPr>
          <w:rFonts w:ascii="PT Serif" w:hAnsi="PT Serif"/>
          <w:color w:val="22272F"/>
          <w:sz w:val="23"/>
          <w:szCs w:val="23"/>
        </w:rPr>
        <w:t> ГПК РФ,</w:t>
      </w:r>
    </w:p>
    <w:p w:rsidR="00C647A1" w:rsidRDefault="00C647A1" w:rsidP="00C647A1">
      <w:pPr>
        <w:pStyle w:val="indent1"/>
        <w:shd w:val="clear" w:color="auto" w:fill="FFFFFF"/>
        <w:jc w:val="center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прошу: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Взыскать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 ответчика</w:t>
      </w:r>
      <w:r>
        <w:rPr>
          <w:rFonts w:ascii="PT Serif" w:hAnsi="PT Serif"/>
          <w:color w:val="22272F"/>
          <w:sz w:val="23"/>
          <w:szCs w:val="23"/>
        </w:rPr>
        <w:t>] в мою пользу алименты на содержание двух несовершеннолетних детей в твердой денежной сумме, в том числе и за прошедший период начиная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Приложение:</w:t>
      </w:r>
    </w:p>
    <w:p w:rsidR="00C647A1" w:rsidRDefault="00C647A1" w:rsidP="00C647A1">
      <w:pPr>
        <w:pStyle w:val="s9"/>
        <w:shd w:val="clear" w:color="auto" w:fill="F0E9D3"/>
        <w:spacing w:before="0" w:beforeAutospacing="0" w:after="0" w:afterAutospacing="0"/>
        <w:jc w:val="both"/>
        <w:rPr>
          <w:rFonts w:ascii="PT Serif" w:hAnsi="PT Serif"/>
          <w:color w:val="464C55"/>
          <w:sz w:val="21"/>
          <w:szCs w:val="21"/>
        </w:rPr>
      </w:pPr>
      <w:r>
        <w:rPr>
          <w:rFonts w:ascii="PT Serif" w:hAnsi="PT Serif"/>
          <w:color w:val="464C55"/>
          <w:sz w:val="21"/>
          <w:szCs w:val="21"/>
        </w:rPr>
        <w:t>Примечание. Согласно </w:t>
      </w:r>
      <w:hyperlink r:id="rId11" w:anchor="/document/10900200/entry/333036102" w:history="1">
        <w:r>
          <w:rPr>
            <w:rStyle w:val="a7"/>
            <w:rFonts w:ascii="PT Serif" w:hAnsi="PT Serif"/>
            <w:color w:val="3272C0"/>
            <w:sz w:val="21"/>
            <w:szCs w:val="21"/>
          </w:rPr>
          <w:t>пп. 2 п. 1 статьи 333.36</w:t>
        </w:r>
      </w:hyperlink>
      <w:r>
        <w:rPr>
          <w:rFonts w:ascii="PT Serif" w:hAnsi="PT Serif"/>
          <w:color w:val="464C55"/>
          <w:sz w:val="21"/>
          <w:szCs w:val="21"/>
        </w:rPr>
        <w:t> НК РФ истцы по искам о взыскании алиментов освобождаются от уплаты государственной пошлины.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доверенность или иной документ, удостоверяющие полномочия представителя истца;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документы, подтверждающие обстоятельства, на которых истец основывает свои требования;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4) расчет взыскиваемой суммы;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подпись, инициалы фамилия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647A1" w:rsidRDefault="00C647A1" w:rsidP="00C647A1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E722E" w:rsidRDefault="00CE722E"/>
    <w:sectPr w:rsidR="00CE722E" w:rsidSect="008E1C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5B"/>
    <w:rsid w:val="000568D1"/>
    <w:rsid w:val="00264793"/>
    <w:rsid w:val="004A2C16"/>
    <w:rsid w:val="004C4672"/>
    <w:rsid w:val="008C78F8"/>
    <w:rsid w:val="008E155F"/>
    <w:rsid w:val="008E1C5B"/>
    <w:rsid w:val="00A0535D"/>
    <w:rsid w:val="00C22E21"/>
    <w:rsid w:val="00C647A1"/>
    <w:rsid w:val="00CE722E"/>
    <w:rsid w:val="00E0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E1C5B"/>
  </w:style>
  <w:style w:type="paragraph" w:customStyle="1" w:styleId="s9">
    <w:name w:val="s_9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1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7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2:777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2.168.0.12:777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92.168.0.12:7777/" TargetMode="External"/><Relationship Id="rId11" Type="http://schemas.openxmlformats.org/officeDocument/2006/relationships/hyperlink" Target="http://192.168.0.12:7777/" TargetMode="External"/><Relationship Id="rId5" Type="http://schemas.openxmlformats.org/officeDocument/2006/relationships/hyperlink" Target="http://192.168.0.12:7777/" TargetMode="External"/><Relationship Id="rId10" Type="http://schemas.openxmlformats.org/officeDocument/2006/relationships/hyperlink" Target="http://192.168.0.12:77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0.12:77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Секретарь6</dc:creator>
  <cp:lastModifiedBy>Секретарь6</cp:lastModifiedBy>
  <cp:revision>2</cp:revision>
  <dcterms:created xsi:type="dcterms:W3CDTF">2025-12-09T08:26:00Z</dcterms:created>
  <dcterms:modified xsi:type="dcterms:W3CDTF">2025-12-09T08:26:00Z</dcterms:modified>
</cp:coreProperties>
</file>