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5A0" w:rsidRDefault="00E025A0" w:rsidP="00A73EE2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Стругокрасненский районный суд </w:t>
      </w:r>
    </w:p>
    <w:p w:rsidR="00A73EE2" w:rsidRPr="00E233C6" w:rsidRDefault="00E025A0" w:rsidP="00A73EE2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Псковской области</w:t>
      </w:r>
    </w:p>
    <w:p w:rsidR="00A73EE2" w:rsidRPr="00E233C6" w:rsidRDefault="00A73EE2" w:rsidP="00A71FBE">
      <w:pPr>
        <w:pStyle w:val="1"/>
        <w:pBdr>
          <w:bottom w:val="single" w:sz="12" w:space="1" w:color="auto"/>
        </w:pBdr>
        <w:rPr>
          <w:b/>
          <w:sz w:val="32"/>
          <w:szCs w:val="32"/>
        </w:rPr>
      </w:pPr>
    </w:p>
    <w:p w:rsidR="00A73EE2" w:rsidRDefault="00A73EE2" w:rsidP="00A73EE2">
      <w:pPr>
        <w:rPr>
          <w:b/>
          <w:sz w:val="24"/>
        </w:rPr>
      </w:pPr>
    </w:p>
    <w:p w:rsidR="00A73EE2" w:rsidRDefault="00A73EE2" w:rsidP="00A73EE2">
      <w:pPr>
        <w:ind w:left="3540" w:firstLine="708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Р И К А З</w:t>
      </w:r>
    </w:p>
    <w:p w:rsidR="00A73EE2" w:rsidRDefault="00A73EE2" w:rsidP="00A73EE2">
      <w:pPr>
        <w:jc w:val="center"/>
      </w:pPr>
    </w:p>
    <w:p w:rsidR="00A73EE2" w:rsidRPr="00E233C6" w:rsidRDefault="00A71FBE" w:rsidP="00A73EE2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970F1">
        <w:rPr>
          <w:b/>
          <w:sz w:val="28"/>
          <w:szCs w:val="28"/>
        </w:rPr>
        <w:t xml:space="preserve"> января 202</w:t>
      </w:r>
      <w:r>
        <w:rPr>
          <w:b/>
          <w:sz w:val="28"/>
          <w:szCs w:val="28"/>
        </w:rPr>
        <w:t>5</w:t>
      </w:r>
      <w:r w:rsidR="00A73EE2" w:rsidRPr="00E233C6">
        <w:rPr>
          <w:b/>
          <w:sz w:val="28"/>
          <w:szCs w:val="28"/>
        </w:rPr>
        <w:t xml:space="preserve"> г.</w:t>
      </w:r>
      <w:r w:rsidR="00A73EE2" w:rsidRPr="00E233C6">
        <w:rPr>
          <w:b/>
          <w:sz w:val="24"/>
        </w:rPr>
        <w:t xml:space="preserve">  </w:t>
      </w:r>
      <w:r w:rsidR="00A73EE2" w:rsidRPr="00E233C6">
        <w:rPr>
          <w:b/>
          <w:sz w:val="24"/>
        </w:rPr>
        <w:tab/>
        <w:t xml:space="preserve">                                                          </w:t>
      </w:r>
      <w:r w:rsidR="00A73EE2" w:rsidRPr="00E233C6">
        <w:rPr>
          <w:b/>
          <w:sz w:val="24"/>
        </w:rPr>
        <w:tab/>
        <w:t xml:space="preserve">                  </w:t>
      </w:r>
      <w:r w:rsidR="00A73EE2">
        <w:rPr>
          <w:b/>
          <w:sz w:val="24"/>
        </w:rPr>
        <w:t xml:space="preserve">  </w:t>
      </w:r>
      <w:r w:rsidR="00A73EE2" w:rsidRPr="00E233C6">
        <w:rPr>
          <w:b/>
          <w:sz w:val="24"/>
        </w:rPr>
        <w:t xml:space="preserve">                   </w:t>
      </w:r>
      <w:r w:rsidR="00A73EE2">
        <w:rPr>
          <w:b/>
          <w:sz w:val="24"/>
        </w:rPr>
        <w:t xml:space="preserve">          </w:t>
      </w:r>
      <w:r w:rsidR="00A73EE2" w:rsidRPr="00E233C6">
        <w:rPr>
          <w:b/>
          <w:sz w:val="24"/>
        </w:rPr>
        <w:t xml:space="preserve"> </w:t>
      </w:r>
      <w:r w:rsidR="00A73EE2">
        <w:rPr>
          <w:b/>
          <w:sz w:val="24"/>
        </w:rPr>
        <w:t xml:space="preserve"> </w:t>
      </w:r>
      <w:r w:rsidR="00A73EE2" w:rsidRPr="00E233C6">
        <w:rPr>
          <w:b/>
          <w:sz w:val="24"/>
        </w:rPr>
        <w:t xml:space="preserve">  </w:t>
      </w:r>
      <w:r w:rsidR="00F77FBE">
        <w:rPr>
          <w:b/>
          <w:sz w:val="24"/>
        </w:rPr>
        <w:t xml:space="preserve">  </w:t>
      </w:r>
      <w:r w:rsidR="00A73EE2" w:rsidRPr="00E233C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</w:p>
    <w:p w:rsidR="00A73EE2" w:rsidRPr="00E025A0" w:rsidRDefault="00A73EE2" w:rsidP="00A73EE2">
      <w:pPr>
        <w:pStyle w:val="a6"/>
        <w:jc w:val="center"/>
        <w:rPr>
          <w:b/>
          <w:sz w:val="28"/>
          <w:szCs w:val="28"/>
        </w:rPr>
      </w:pPr>
      <w:r w:rsidRPr="00E025A0">
        <w:rPr>
          <w:b/>
          <w:sz w:val="28"/>
          <w:szCs w:val="28"/>
        </w:rPr>
        <w:t>р.п.</w:t>
      </w:r>
      <w:r w:rsidR="00E025A0" w:rsidRPr="00E025A0">
        <w:rPr>
          <w:b/>
          <w:sz w:val="28"/>
          <w:szCs w:val="28"/>
        </w:rPr>
        <w:t xml:space="preserve"> </w:t>
      </w:r>
      <w:r w:rsidRPr="00E025A0">
        <w:rPr>
          <w:b/>
          <w:sz w:val="28"/>
          <w:szCs w:val="28"/>
        </w:rPr>
        <w:t>Струги Красные</w:t>
      </w:r>
    </w:p>
    <w:p w:rsidR="009B2CF1" w:rsidRDefault="00F13018" w:rsidP="009B2CF1">
      <w:pPr>
        <w:pStyle w:val="51"/>
        <w:spacing w:before="0" w:after="0" w:line="240" w:lineRule="auto"/>
        <w:ind w:left="100"/>
        <w:rPr>
          <w:sz w:val="28"/>
          <w:szCs w:val="28"/>
        </w:rPr>
      </w:pPr>
      <w:r>
        <w:rPr>
          <w:sz w:val="28"/>
          <w:szCs w:val="28"/>
        </w:rPr>
        <w:t>Об утверждении Плана против</w:t>
      </w:r>
      <w:r w:rsidR="009B2CF1">
        <w:rPr>
          <w:sz w:val="28"/>
          <w:szCs w:val="28"/>
        </w:rPr>
        <w:t>одействия коррупции в</w:t>
      </w:r>
      <w:r>
        <w:rPr>
          <w:sz w:val="28"/>
          <w:szCs w:val="28"/>
        </w:rPr>
        <w:t xml:space="preserve"> </w:t>
      </w:r>
    </w:p>
    <w:p w:rsidR="00555752" w:rsidRPr="00555752" w:rsidRDefault="00F13018" w:rsidP="009B2CF1">
      <w:pPr>
        <w:pStyle w:val="51"/>
        <w:spacing w:before="0" w:after="0" w:line="240" w:lineRule="auto"/>
        <w:ind w:left="100"/>
        <w:rPr>
          <w:b w:val="0"/>
          <w:i/>
          <w:sz w:val="28"/>
          <w:szCs w:val="28"/>
        </w:rPr>
      </w:pPr>
      <w:r>
        <w:rPr>
          <w:sz w:val="28"/>
          <w:szCs w:val="28"/>
        </w:rPr>
        <w:t>Стругокрасненском районном суде на 20</w:t>
      </w:r>
      <w:r w:rsidR="00E025A0">
        <w:rPr>
          <w:sz w:val="28"/>
          <w:szCs w:val="28"/>
        </w:rPr>
        <w:t>2</w:t>
      </w:r>
      <w:r w:rsidR="00A71FBE">
        <w:rPr>
          <w:sz w:val="28"/>
          <w:szCs w:val="28"/>
        </w:rPr>
        <w:t>5-2028</w:t>
      </w:r>
      <w:r>
        <w:rPr>
          <w:sz w:val="28"/>
          <w:szCs w:val="28"/>
        </w:rPr>
        <w:t xml:space="preserve"> год</w:t>
      </w:r>
      <w:r w:rsidR="00A71FBE">
        <w:rPr>
          <w:sz w:val="28"/>
          <w:szCs w:val="28"/>
        </w:rPr>
        <w:t>ы</w:t>
      </w:r>
      <w:r w:rsidR="007A09B9">
        <w:rPr>
          <w:sz w:val="28"/>
          <w:szCs w:val="28"/>
        </w:rPr>
        <w:t xml:space="preserve">                                                          </w:t>
      </w:r>
      <w:r w:rsidR="00555752">
        <w:rPr>
          <w:sz w:val="28"/>
          <w:szCs w:val="28"/>
        </w:rPr>
        <w:t xml:space="preserve"> </w:t>
      </w:r>
      <w:r w:rsidR="00BD6240">
        <w:rPr>
          <w:b w:val="0"/>
          <w:i/>
          <w:sz w:val="28"/>
          <w:szCs w:val="28"/>
        </w:rPr>
        <w:t xml:space="preserve"> </w:t>
      </w:r>
    </w:p>
    <w:p w:rsidR="00B11FF2" w:rsidRPr="00C627C4" w:rsidRDefault="00A73EE2" w:rsidP="00B11FF2">
      <w:pPr>
        <w:pStyle w:val="a4"/>
        <w:ind w:right="120"/>
        <w:rPr>
          <w:rFonts w:ascii="Arial Unicode MS" w:cs="Arial Unicode MS"/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25 декабря 2008 г. № 273-ФЗ</w:t>
      </w:r>
      <w:r w:rsidR="002C5EA2">
        <w:rPr>
          <w:sz w:val="28"/>
          <w:szCs w:val="28"/>
        </w:rPr>
        <w:t xml:space="preserve"> </w:t>
      </w:r>
      <w:r w:rsidR="00C148E4">
        <w:rPr>
          <w:sz w:val="28"/>
          <w:szCs w:val="28"/>
        </w:rPr>
        <w:t>« О противодействии коррупции»,</w:t>
      </w:r>
      <w:r w:rsidR="003A66D8">
        <w:rPr>
          <w:sz w:val="28"/>
          <w:szCs w:val="28"/>
        </w:rPr>
        <w:t xml:space="preserve"> в целях повышения эффективности противодействия коррупции в Стругокрасненском районном суде </w:t>
      </w:r>
      <w:r w:rsidR="00B11FF2" w:rsidRPr="00C627C4">
        <w:rPr>
          <w:sz w:val="28"/>
          <w:szCs w:val="28"/>
        </w:rPr>
        <w:t>II Р И К А 3 Ы В А Ю:</w:t>
      </w:r>
    </w:p>
    <w:p w:rsidR="000D0841" w:rsidRDefault="00716D18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1.</w:t>
      </w:r>
      <w:r w:rsidR="00F13018">
        <w:rPr>
          <w:sz w:val="28"/>
          <w:szCs w:val="28"/>
        </w:rPr>
        <w:t>Утвердить</w:t>
      </w:r>
      <w:r w:rsidR="00C148E4">
        <w:rPr>
          <w:sz w:val="28"/>
          <w:szCs w:val="28"/>
        </w:rPr>
        <w:t xml:space="preserve"> прилагаемый</w:t>
      </w:r>
      <w:r w:rsidR="00F13018">
        <w:rPr>
          <w:sz w:val="28"/>
          <w:szCs w:val="28"/>
        </w:rPr>
        <w:t xml:space="preserve"> План противодействия коррупции в Стругокрасненском районном суде </w:t>
      </w:r>
      <w:r w:rsidR="00C148E4">
        <w:rPr>
          <w:sz w:val="28"/>
          <w:szCs w:val="28"/>
        </w:rPr>
        <w:t xml:space="preserve"> </w:t>
      </w:r>
      <w:r w:rsidR="00F13018">
        <w:rPr>
          <w:sz w:val="28"/>
          <w:szCs w:val="28"/>
        </w:rPr>
        <w:t xml:space="preserve"> на 20</w:t>
      </w:r>
      <w:r w:rsidR="00504AD4">
        <w:rPr>
          <w:sz w:val="28"/>
          <w:szCs w:val="28"/>
        </w:rPr>
        <w:t>2</w:t>
      </w:r>
      <w:r w:rsidR="00C148E4">
        <w:rPr>
          <w:sz w:val="28"/>
          <w:szCs w:val="28"/>
        </w:rPr>
        <w:t>5-2028</w:t>
      </w:r>
      <w:r w:rsidR="00F13018">
        <w:rPr>
          <w:sz w:val="28"/>
          <w:szCs w:val="28"/>
        </w:rPr>
        <w:t xml:space="preserve"> год</w:t>
      </w:r>
      <w:r w:rsidR="00C148E4">
        <w:rPr>
          <w:sz w:val="28"/>
          <w:szCs w:val="28"/>
        </w:rPr>
        <w:t>ы</w:t>
      </w:r>
      <w:r w:rsidR="00F13018">
        <w:rPr>
          <w:sz w:val="28"/>
          <w:szCs w:val="28"/>
        </w:rPr>
        <w:t>.</w:t>
      </w:r>
    </w:p>
    <w:p w:rsidR="000D0841" w:rsidRDefault="000D0841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695A" w:rsidRDefault="000D0841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2.Начальнику отдела обеспечения судопроизводства Андреевой И.В. направлять в отдел государственной службы</w:t>
      </w:r>
      <w:r w:rsidR="00C3401E">
        <w:rPr>
          <w:sz w:val="28"/>
          <w:szCs w:val="28"/>
        </w:rPr>
        <w:t xml:space="preserve">, кадрового обеспечения и противодействия коррупции Управления Судебного департамента в Псковской области в срок до </w:t>
      </w:r>
      <w:r w:rsidR="00716D18">
        <w:rPr>
          <w:sz w:val="28"/>
          <w:szCs w:val="28"/>
        </w:rPr>
        <w:t xml:space="preserve">15 декабря 2025 г., 15 декабря </w:t>
      </w:r>
      <w:r w:rsidR="00C3401E">
        <w:rPr>
          <w:sz w:val="28"/>
          <w:szCs w:val="28"/>
        </w:rPr>
        <w:t>2026 г., 15 декабря 2027 г. промежуточные отчеты об исполнении Плана  и 15 декабря 2028г. итоговый сводный отчет об исполнении Плана.</w:t>
      </w:r>
      <w:r w:rsidR="003827AE">
        <w:rPr>
          <w:sz w:val="28"/>
          <w:szCs w:val="28"/>
        </w:rPr>
        <w:t xml:space="preserve">  </w:t>
      </w:r>
      <w:proofErr w:type="gramEnd"/>
    </w:p>
    <w:p w:rsidR="00BE695A" w:rsidRDefault="00BE695A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26DB" w:rsidRDefault="00BE695A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716D18">
        <w:rPr>
          <w:sz w:val="28"/>
          <w:szCs w:val="28"/>
        </w:rPr>
        <w:t>3</w:t>
      </w:r>
      <w:r w:rsidR="006326DB">
        <w:rPr>
          <w:sz w:val="28"/>
          <w:szCs w:val="28"/>
        </w:rPr>
        <w:t xml:space="preserve">. </w:t>
      </w:r>
      <w:r w:rsidR="00716D18">
        <w:rPr>
          <w:sz w:val="28"/>
          <w:szCs w:val="28"/>
        </w:rPr>
        <w:t xml:space="preserve">Признать утратившим силу приказ от 11 января 2024г. №1 « </w:t>
      </w:r>
      <w:proofErr w:type="gramStart"/>
      <w:r w:rsidR="00716D18">
        <w:rPr>
          <w:sz w:val="28"/>
          <w:szCs w:val="28"/>
        </w:rPr>
        <w:t>Об</w:t>
      </w:r>
      <w:proofErr w:type="gramEnd"/>
      <w:r w:rsidR="00716D18">
        <w:rPr>
          <w:sz w:val="28"/>
          <w:szCs w:val="28"/>
        </w:rPr>
        <w:t xml:space="preserve"> </w:t>
      </w:r>
      <w:proofErr w:type="gramStart"/>
      <w:r w:rsidR="00716D18">
        <w:rPr>
          <w:sz w:val="28"/>
          <w:szCs w:val="28"/>
        </w:rPr>
        <w:t>утверждении</w:t>
      </w:r>
      <w:proofErr w:type="gramEnd"/>
      <w:r w:rsidR="00716D18">
        <w:rPr>
          <w:sz w:val="28"/>
          <w:szCs w:val="28"/>
        </w:rPr>
        <w:t xml:space="preserve"> Плана противодействия коррупции в Стругокрасненском районном суде Псковской области на 2024г.»</w:t>
      </w:r>
    </w:p>
    <w:p w:rsidR="006326DB" w:rsidRDefault="006326DB" w:rsidP="00BE69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31B9" w:rsidRPr="00BE695A" w:rsidRDefault="006326DB" w:rsidP="006326DB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="009D2B11">
        <w:rPr>
          <w:sz w:val="28"/>
          <w:szCs w:val="28"/>
        </w:rPr>
        <w:t>Контроль за</w:t>
      </w:r>
      <w:proofErr w:type="gramEnd"/>
      <w:r w:rsidR="009D2B11">
        <w:rPr>
          <w:sz w:val="28"/>
          <w:szCs w:val="28"/>
        </w:rPr>
        <w:t xml:space="preserve"> </w:t>
      </w:r>
      <w:r w:rsidR="00E26121">
        <w:rPr>
          <w:sz w:val="28"/>
          <w:szCs w:val="28"/>
        </w:rPr>
        <w:t>и</w:t>
      </w:r>
      <w:r w:rsidR="009D2B11">
        <w:rPr>
          <w:sz w:val="28"/>
          <w:szCs w:val="28"/>
        </w:rPr>
        <w:t>сполнение</w:t>
      </w:r>
      <w:r>
        <w:rPr>
          <w:sz w:val="28"/>
          <w:szCs w:val="28"/>
        </w:rPr>
        <w:t>м настоящего</w:t>
      </w:r>
      <w:r w:rsidR="009D2B11">
        <w:rPr>
          <w:sz w:val="28"/>
          <w:szCs w:val="28"/>
        </w:rPr>
        <w:t xml:space="preserve"> приказа оставляю за </w:t>
      </w:r>
      <w:r>
        <w:rPr>
          <w:sz w:val="28"/>
          <w:szCs w:val="28"/>
        </w:rPr>
        <w:t>собой.</w:t>
      </w:r>
    </w:p>
    <w:p w:rsidR="006C6821" w:rsidRDefault="00164EB4" w:rsidP="00F77FBE">
      <w:pPr>
        <w:pStyle w:val="41"/>
        <w:tabs>
          <w:tab w:val="left" w:pos="916"/>
        </w:tabs>
        <w:spacing w:before="300" w:after="1200"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spellStart"/>
      <w:r w:rsidR="006326DB">
        <w:rPr>
          <w:sz w:val="28"/>
          <w:szCs w:val="28"/>
        </w:rPr>
        <w:t>Врип</w:t>
      </w:r>
      <w:proofErr w:type="spellEnd"/>
      <w:r w:rsidR="006326DB">
        <w:rPr>
          <w:sz w:val="28"/>
          <w:szCs w:val="28"/>
        </w:rPr>
        <w:t xml:space="preserve"> п</w:t>
      </w:r>
      <w:r w:rsidR="003E6E6F">
        <w:rPr>
          <w:sz w:val="28"/>
          <w:szCs w:val="28"/>
        </w:rPr>
        <w:t>редседател</w:t>
      </w:r>
      <w:r w:rsidR="006326DB">
        <w:rPr>
          <w:sz w:val="28"/>
          <w:szCs w:val="28"/>
        </w:rPr>
        <w:t>я</w:t>
      </w:r>
      <w:r w:rsidR="00504AD4">
        <w:rPr>
          <w:sz w:val="28"/>
          <w:szCs w:val="28"/>
        </w:rPr>
        <w:t xml:space="preserve">   суда</w:t>
      </w:r>
      <w:r w:rsidR="00504AD4">
        <w:rPr>
          <w:sz w:val="28"/>
          <w:szCs w:val="28"/>
        </w:rPr>
        <w:tab/>
        <w:t xml:space="preserve">  </w:t>
      </w:r>
      <w:r w:rsidR="0092765B">
        <w:rPr>
          <w:sz w:val="28"/>
          <w:szCs w:val="28"/>
        </w:rPr>
        <w:tab/>
      </w:r>
      <w:r w:rsidR="0092765B">
        <w:rPr>
          <w:sz w:val="28"/>
          <w:szCs w:val="28"/>
        </w:rPr>
        <w:tab/>
      </w:r>
      <w:r w:rsidR="0092765B">
        <w:rPr>
          <w:sz w:val="28"/>
          <w:szCs w:val="28"/>
        </w:rPr>
        <w:tab/>
      </w:r>
      <w:r w:rsidR="0092765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</w:t>
      </w:r>
      <w:r w:rsidR="0092765B">
        <w:rPr>
          <w:sz w:val="28"/>
          <w:szCs w:val="28"/>
        </w:rPr>
        <w:t xml:space="preserve"> </w:t>
      </w:r>
      <w:r w:rsidR="00504AD4">
        <w:rPr>
          <w:sz w:val="28"/>
          <w:szCs w:val="28"/>
        </w:rPr>
        <w:t xml:space="preserve">    </w:t>
      </w:r>
      <w:r w:rsidR="003E6E6F">
        <w:rPr>
          <w:sz w:val="28"/>
          <w:szCs w:val="28"/>
        </w:rPr>
        <w:t xml:space="preserve">         </w:t>
      </w:r>
      <w:r w:rsidR="00504AD4">
        <w:rPr>
          <w:sz w:val="28"/>
          <w:szCs w:val="28"/>
        </w:rPr>
        <w:t xml:space="preserve"> </w:t>
      </w:r>
      <w:r w:rsidR="0092765B">
        <w:rPr>
          <w:sz w:val="28"/>
          <w:szCs w:val="28"/>
        </w:rPr>
        <w:t xml:space="preserve">  </w:t>
      </w:r>
      <w:r w:rsidR="00F77FBE">
        <w:rPr>
          <w:sz w:val="28"/>
          <w:szCs w:val="28"/>
        </w:rPr>
        <w:t xml:space="preserve"> </w:t>
      </w:r>
      <w:r w:rsidR="006326DB">
        <w:rPr>
          <w:sz w:val="28"/>
          <w:szCs w:val="28"/>
        </w:rPr>
        <w:t>Е</w:t>
      </w:r>
      <w:r w:rsidR="0092765B">
        <w:rPr>
          <w:sz w:val="28"/>
          <w:szCs w:val="28"/>
        </w:rPr>
        <w:t>.В.</w:t>
      </w:r>
      <w:r w:rsidR="00504AD4">
        <w:rPr>
          <w:sz w:val="28"/>
          <w:szCs w:val="28"/>
        </w:rPr>
        <w:t xml:space="preserve"> </w:t>
      </w:r>
      <w:r w:rsidR="006326DB">
        <w:rPr>
          <w:sz w:val="28"/>
          <w:szCs w:val="28"/>
        </w:rPr>
        <w:t>Богдан</w:t>
      </w:r>
      <w:r w:rsidR="003A66D8">
        <w:rPr>
          <w:sz w:val="28"/>
          <w:szCs w:val="28"/>
        </w:rPr>
        <w:t>ова</w:t>
      </w:r>
    </w:p>
    <w:p w:rsidR="0069123E" w:rsidRDefault="0069123E" w:rsidP="00F77FBE">
      <w:pPr>
        <w:pStyle w:val="41"/>
        <w:tabs>
          <w:tab w:val="left" w:pos="916"/>
        </w:tabs>
        <w:spacing w:before="300" w:after="1200" w:line="240" w:lineRule="auto"/>
        <w:rPr>
          <w:sz w:val="28"/>
          <w:szCs w:val="28"/>
          <w:lang w:val="ru-RU"/>
        </w:rPr>
      </w:pPr>
    </w:p>
    <w:p w:rsidR="0069123E" w:rsidRDefault="0069123E" w:rsidP="00F77FBE">
      <w:pPr>
        <w:pStyle w:val="41"/>
        <w:tabs>
          <w:tab w:val="left" w:pos="916"/>
        </w:tabs>
        <w:spacing w:before="300" w:after="1200" w:line="240" w:lineRule="auto"/>
        <w:rPr>
          <w:sz w:val="26"/>
          <w:szCs w:val="26"/>
          <w:lang w:val="ru-RU"/>
        </w:rPr>
        <w:sectPr w:rsidR="0069123E" w:rsidSect="006C682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51DD6" w:rsidRPr="00D51DD6" w:rsidRDefault="00D51DD6" w:rsidP="00D51DD6">
      <w:pPr>
        <w:ind w:left="5664" w:firstLine="5818"/>
        <w:rPr>
          <w:sz w:val="26"/>
          <w:szCs w:val="26"/>
        </w:rPr>
      </w:pPr>
      <w:r w:rsidRPr="00D51DD6">
        <w:rPr>
          <w:sz w:val="26"/>
          <w:szCs w:val="26"/>
        </w:rPr>
        <w:lastRenderedPageBreak/>
        <w:t>УТВЕРЖДЕН</w:t>
      </w:r>
    </w:p>
    <w:p w:rsidR="00D51DD6" w:rsidRPr="00D51DD6" w:rsidRDefault="00D51DD6" w:rsidP="00D51DD6">
      <w:pPr>
        <w:ind w:left="5664" w:firstLine="5818"/>
        <w:rPr>
          <w:sz w:val="26"/>
          <w:szCs w:val="26"/>
        </w:rPr>
      </w:pPr>
      <w:r w:rsidRPr="00D51DD6">
        <w:rPr>
          <w:sz w:val="26"/>
          <w:szCs w:val="26"/>
        </w:rPr>
        <w:t>приказом председателя</w:t>
      </w:r>
    </w:p>
    <w:p w:rsidR="00D51DD6" w:rsidRPr="00D51DD6" w:rsidRDefault="00D51DD6" w:rsidP="00D51DD6">
      <w:pPr>
        <w:ind w:left="5664" w:firstLine="5818"/>
        <w:rPr>
          <w:sz w:val="26"/>
          <w:szCs w:val="26"/>
        </w:rPr>
      </w:pPr>
      <w:proofErr w:type="spellStart"/>
      <w:r w:rsidRPr="00D51DD6">
        <w:rPr>
          <w:sz w:val="26"/>
          <w:szCs w:val="26"/>
        </w:rPr>
        <w:t>Стругокрасненского</w:t>
      </w:r>
      <w:proofErr w:type="spellEnd"/>
      <w:r w:rsidRPr="00D51DD6">
        <w:rPr>
          <w:sz w:val="26"/>
          <w:szCs w:val="26"/>
        </w:rPr>
        <w:t xml:space="preserve"> районного</w:t>
      </w:r>
    </w:p>
    <w:p w:rsidR="00D51DD6" w:rsidRPr="00D51DD6" w:rsidRDefault="00D51DD6" w:rsidP="00D51DD6">
      <w:pPr>
        <w:ind w:left="5664" w:firstLine="5818"/>
        <w:rPr>
          <w:sz w:val="26"/>
          <w:szCs w:val="26"/>
        </w:rPr>
      </w:pPr>
      <w:r w:rsidRPr="00D51DD6">
        <w:rPr>
          <w:sz w:val="26"/>
          <w:szCs w:val="26"/>
        </w:rPr>
        <w:t>суда Псковской области</w:t>
      </w:r>
    </w:p>
    <w:p w:rsidR="00D51DD6" w:rsidRPr="00D51DD6" w:rsidRDefault="00D51DD6" w:rsidP="00D51DD6">
      <w:pPr>
        <w:ind w:left="5664" w:firstLine="5818"/>
        <w:rPr>
          <w:sz w:val="26"/>
          <w:szCs w:val="26"/>
        </w:rPr>
      </w:pPr>
      <w:r w:rsidRPr="00D51DD6">
        <w:rPr>
          <w:sz w:val="26"/>
          <w:szCs w:val="26"/>
        </w:rPr>
        <w:t>от 20 января 2025 г. № 7</w:t>
      </w:r>
    </w:p>
    <w:p w:rsidR="00D51DD6" w:rsidRPr="00D51DD6" w:rsidRDefault="00D51DD6" w:rsidP="00D51DD6">
      <w:pPr>
        <w:ind w:left="11482"/>
        <w:rPr>
          <w:sz w:val="26"/>
          <w:szCs w:val="26"/>
        </w:rPr>
      </w:pPr>
      <w:proofErr w:type="gramStart"/>
      <w:r w:rsidRPr="00D51DD6">
        <w:rPr>
          <w:sz w:val="26"/>
          <w:szCs w:val="26"/>
        </w:rPr>
        <w:t xml:space="preserve">(в редакции приказа </w:t>
      </w:r>
      <w:proofErr w:type="gramEnd"/>
    </w:p>
    <w:p w:rsidR="00D51DD6" w:rsidRPr="00D51DD6" w:rsidRDefault="00D51DD6" w:rsidP="00D51DD6">
      <w:pPr>
        <w:ind w:left="11482"/>
        <w:rPr>
          <w:sz w:val="26"/>
          <w:szCs w:val="26"/>
        </w:rPr>
      </w:pPr>
      <w:r w:rsidRPr="00D51DD6">
        <w:rPr>
          <w:sz w:val="26"/>
          <w:szCs w:val="26"/>
        </w:rPr>
        <w:t>от 13 марта 2026 г. № 6)</w:t>
      </w:r>
    </w:p>
    <w:p w:rsidR="00D51DD6" w:rsidRPr="00D51DD6" w:rsidRDefault="00D51DD6" w:rsidP="00D51DD6">
      <w:pPr>
        <w:jc w:val="center"/>
        <w:rPr>
          <w:sz w:val="26"/>
          <w:szCs w:val="26"/>
        </w:rPr>
      </w:pPr>
    </w:p>
    <w:p w:rsidR="00D51DD6" w:rsidRPr="00D51DD6" w:rsidRDefault="00D51DD6" w:rsidP="00D51DD6">
      <w:pPr>
        <w:jc w:val="center"/>
        <w:rPr>
          <w:b/>
          <w:sz w:val="26"/>
          <w:szCs w:val="26"/>
        </w:rPr>
      </w:pPr>
      <w:r w:rsidRPr="00D51DD6">
        <w:rPr>
          <w:b/>
          <w:sz w:val="26"/>
          <w:szCs w:val="26"/>
        </w:rPr>
        <w:t>ПЛАН</w:t>
      </w:r>
    </w:p>
    <w:p w:rsidR="00D51DD6" w:rsidRPr="00D51DD6" w:rsidRDefault="00D51DD6" w:rsidP="00D51DD6">
      <w:pPr>
        <w:jc w:val="center"/>
        <w:rPr>
          <w:b/>
          <w:sz w:val="26"/>
          <w:szCs w:val="26"/>
        </w:rPr>
      </w:pPr>
      <w:r w:rsidRPr="00D51DD6">
        <w:rPr>
          <w:b/>
          <w:sz w:val="26"/>
          <w:szCs w:val="26"/>
        </w:rPr>
        <w:t xml:space="preserve">противодействия коррупции в </w:t>
      </w:r>
      <w:proofErr w:type="spellStart"/>
      <w:r w:rsidRPr="00D51DD6">
        <w:rPr>
          <w:b/>
          <w:sz w:val="26"/>
          <w:szCs w:val="26"/>
        </w:rPr>
        <w:t>Стругокрасненском</w:t>
      </w:r>
      <w:proofErr w:type="spellEnd"/>
      <w:r w:rsidRPr="00D51DD6">
        <w:rPr>
          <w:b/>
          <w:sz w:val="26"/>
          <w:szCs w:val="26"/>
        </w:rPr>
        <w:t xml:space="preserve"> районном суде</w:t>
      </w:r>
    </w:p>
    <w:p w:rsidR="00D51DD6" w:rsidRPr="00D51DD6" w:rsidRDefault="00D51DD6" w:rsidP="00D51DD6">
      <w:pPr>
        <w:jc w:val="center"/>
        <w:rPr>
          <w:b/>
          <w:sz w:val="26"/>
          <w:szCs w:val="26"/>
        </w:rPr>
      </w:pPr>
      <w:r w:rsidRPr="00D51DD6">
        <w:rPr>
          <w:b/>
          <w:sz w:val="26"/>
          <w:szCs w:val="26"/>
        </w:rPr>
        <w:t>Псковской области на 2025-2028 годы</w:t>
      </w:r>
    </w:p>
    <w:p w:rsidR="00D51DD6" w:rsidRPr="00D51DD6" w:rsidRDefault="00D51DD6" w:rsidP="00D51DD6">
      <w:pPr>
        <w:jc w:val="center"/>
        <w:rPr>
          <w:b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5"/>
        <w:gridCol w:w="4935"/>
        <w:gridCol w:w="2180"/>
        <w:gridCol w:w="2272"/>
        <w:gridCol w:w="5001"/>
      </w:tblGrid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№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D51DD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>/</w:t>
            </w:r>
            <w:proofErr w:type="spellStart"/>
            <w:r w:rsidRPr="00D51DD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Период 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проведения мероприятия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Ожидаемый результат</w:t>
            </w:r>
          </w:p>
        </w:tc>
      </w:tr>
      <w:tr w:rsidR="00D51DD6" w:rsidRPr="00D51DD6" w:rsidTr="00D51DD6">
        <w:tc>
          <w:tcPr>
            <w:tcW w:w="15163" w:type="dxa"/>
            <w:gridSpan w:val="5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1DD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proofErr w:type="spellStart"/>
            <w:r w:rsidRPr="00D51DD6">
              <w:rPr>
                <w:b/>
                <w:sz w:val="26"/>
                <w:szCs w:val="26"/>
              </w:rPr>
              <w:t>Стругокрасненском</w:t>
            </w:r>
            <w:proofErr w:type="spellEnd"/>
            <w:r w:rsidRPr="00D51DD6">
              <w:rPr>
                <w:b/>
                <w:sz w:val="26"/>
                <w:szCs w:val="26"/>
              </w:rPr>
              <w:t xml:space="preserve"> районном суде Псковской области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1.1.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подготовку предложений и проектов нормативных правовых актов Районного </w:t>
            </w:r>
            <w:proofErr w:type="spellStart"/>
            <w:r w:rsidRPr="00D51DD6">
              <w:rPr>
                <w:sz w:val="26"/>
                <w:szCs w:val="26"/>
              </w:rPr>
              <w:t>судадля</w:t>
            </w:r>
            <w:proofErr w:type="spellEnd"/>
            <w:r w:rsidRPr="00D51DD6">
              <w:rPr>
                <w:sz w:val="26"/>
                <w:szCs w:val="26"/>
              </w:rPr>
              <w:t xml:space="preserve"> приведения нормативной правовой базы в соответствие с изменениями в </w:t>
            </w:r>
            <w:proofErr w:type="gramStart"/>
            <w:r w:rsidRPr="00D51DD6">
              <w:rPr>
                <w:sz w:val="26"/>
                <w:szCs w:val="26"/>
              </w:rPr>
              <w:t>законодательстве</w:t>
            </w:r>
            <w:proofErr w:type="gramEnd"/>
            <w:r w:rsidRPr="00D51DD6">
              <w:rPr>
                <w:sz w:val="26"/>
                <w:szCs w:val="26"/>
              </w:rPr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структурные подразделения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</w:t>
            </w:r>
            <w:proofErr w:type="gramStart"/>
            <w:r w:rsidRPr="00D51DD6">
              <w:rPr>
                <w:sz w:val="26"/>
                <w:szCs w:val="26"/>
              </w:rPr>
              <w:t>районного</w:t>
            </w:r>
            <w:proofErr w:type="gramEnd"/>
            <w:r w:rsidRPr="00D51DD6">
              <w:rPr>
                <w:sz w:val="26"/>
                <w:szCs w:val="26"/>
              </w:rPr>
              <w:t xml:space="preserve"> суда Псковской области в связи с изменениями в </w:t>
            </w:r>
            <w:proofErr w:type="spellStart"/>
            <w:r w:rsidRPr="00D51DD6">
              <w:rPr>
                <w:sz w:val="26"/>
                <w:szCs w:val="26"/>
              </w:rPr>
              <w:t>антикоррупционном</w:t>
            </w:r>
            <w:proofErr w:type="spellEnd"/>
            <w:r w:rsidRPr="00D51DD6">
              <w:rPr>
                <w:sz w:val="26"/>
                <w:szCs w:val="26"/>
              </w:rPr>
              <w:t xml:space="preserve"> законодательстве Российской Федерации с учетом результатов.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51DD6" w:rsidRPr="00D51DD6" w:rsidTr="00D51DD6">
        <w:tc>
          <w:tcPr>
            <w:tcW w:w="15163" w:type="dxa"/>
            <w:gridSpan w:val="5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b/>
                <w:sz w:val="26"/>
                <w:szCs w:val="26"/>
              </w:rPr>
              <w:t>2.</w:t>
            </w:r>
            <w:r w:rsidRPr="00D51DD6">
              <w:rPr>
                <w:rStyle w:val="22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Pr="00D51DD6">
              <w:rPr>
                <w:b/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b/>
                <w:sz w:val="26"/>
                <w:szCs w:val="26"/>
              </w:rPr>
              <w:t xml:space="preserve"> районного суда Псковской </w:t>
            </w:r>
            <w:proofErr w:type="spellStart"/>
            <w:r w:rsidRPr="00D51DD6">
              <w:rPr>
                <w:b/>
                <w:sz w:val="26"/>
                <w:szCs w:val="26"/>
              </w:rPr>
              <w:t>области</w:t>
            </w:r>
            <w:r w:rsidRPr="00D51DD6">
              <w:rPr>
                <w:rStyle w:val="22"/>
                <w:rFonts w:eastAsia="Microsoft Sans Serif"/>
              </w:rPr>
              <w:t>ограничений</w:t>
            </w:r>
            <w:proofErr w:type="spellEnd"/>
            <w:r w:rsidRPr="00D51DD6">
              <w:rPr>
                <w:rStyle w:val="22"/>
                <w:rFonts w:eastAsia="Microsoft Sans Serif"/>
              </w:rPr>
              <w:t>, запретов и требований к служебному поведению в связи с исполнением ими должностных обязанностей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1DD6">
              <w:rPr>
                <w:sz w:val="26"/>
                <w:szCs w:val="26"/>
              </w:rPr>
              <w:t xml:space="preserve">Обеспечить действенное </w:t>
            </w:r>
            <w:proofErr w:type="spellStart"/>
            <w:r w:rsidRPr="00D51DD6">
              <w:rPr>
                <w:sz w:val="26"/>
                <w:szCs w:val="26"/>
              </w:rPr>
              <w:t>функциони-рование</w:t>
            </w:r>
            <w:proofErr w:type="spellEnd"/>
            <w:r w:rsidRPr="00D51DD6">
              <w:rPr>
                <w:sz w:val="26"/>
                <w:szCs w:val="26"/>
              </w:rPr>
              <w:t xml:space="preserve"> Конкурсной комиссии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для проведения конкурса на замещение вакантной должности государственной гражданской службы суда с обязательным </w:t>
            </w:r>
            <w:r w:rsidRPr="00D51DD6">
              <w:rPr>
                <w:sz w:val="26"/>
                <w:szCs w:val="26"/>
              </w:rPr>
              <w:lastRenderedPageBreak/>
              <w:t xml:space="preserve">участием независимых экспертов, Комиссии по проведению служебных проверок </w:t>
            </w:r>
            <w:proofErr w:type="gramEnd"/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Председатели и 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секретари   комиссий  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6" w:lineRule="exact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Работников, ориентированных на достижение высоких результатов в </w:t>
            </w:r>
            <w:proofErr w:type="gramStart"/>
            <w:r w:rsidRPr="00D51DD6">
              <w:rPr>
                <w:sz w:val="26"/>
                <w:szCs w:val="26"/>
              </w:rPr>
              <w:t>деле</w:t>
            </w:r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r w:rsidRPr="00D51DD6">
              <w:rPr>
                <w:sz w:val="26"/>
                <w:szCs w:val="26"/>
              </w:rPr>
              <w:lastRenderedPageBreak/>
              <w:t>организационного обеспечения деятельности судов. Оценка профессиональной служебной деятельности, профессионального уровня федеральных государственных гражданских служащих (далее – государственные служащие), определение их соответствия замещаемым должностям и возможное наличие перспектив для карьерного роста</w:t>
            </w:r>
            <w:proofErr w:type="gramStart"/>
            <w:r w:rsidRPr="00D51DD6">
              <w:rPr>
                <w:sz w:val="26"/>
                <w:szCs w:val="26"/>
              </w:rPr>
              <w:t xml:space="preserve"> .</w:t>
            </w:r>
            <w:proofErr w:type="gramEnd"/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6" w:lineRule="exact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4935" w:type="dxa"/>
            <w:noWrap/>
            <w:vAlign w:val="bottom"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комплекс 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, разъяснительных и иных мер по соблюдению федеральными </w:t>
            </w:r>
            <w:proofErr w:type="spellStart"/>
            <w:r w:rsidRPr="00D51DD6">
              <w:rPr>
                <w:sz w:val="26"/>
                <w:szCs w:val="26"/>
              </w:rPr>
              <w:t>государст-венными</w:t>
            </w:r>
            <w:proofErr w:type="spellEnd"/>
            <w:r w:rsidRPr="00D51DD6">
              <w:rPr>
                <w:sz w:val="26"/>
                <w:szCs w:val="26"/>
              </w:rPr>
              <w:t xml:space="preserve"> гражданскими служащими суда ограничений, запретов и по исполнению обязанностей, установленных в целях противодействия коррупции. 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</w:t>
            </w:r>
            <w:r w:rsidRPr="00D51DD6">
              <w:rPr>
                <w:sz w:val="26"/>
                <w:szCs w:val="26"/>
              </w:rPr>
              <w:lastRenderedPageBreak/>
              <w:t xml:space="preserve">законодательством Российской Федерации. 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соблюдения государственными служащими и работниками Районного суда ограничений и запретов, требований о предотвращении или урегулирования конфликта интересов, требований к служебному (должностному) поведению, установленных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законо-дательством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Российской Федерации, совершенствование организации работы по противодействию коррупции в Районном суде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 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исполнение государственными служащими обязанностей, установленных в </w:t>
            </w:r>
            <w:proofErr w:type="gramStart"/>
            <w:r w:rsidRPr="00D51DD6">
              <w:rPr>
                <w:sz w:val="26"/>
                <w:szCs w:val="26"/>
              </w:rPr>
              <w:t>целях</w:t>
            </w:r>
            <w:proofErr w:type="gramEnd"/>
            <w:r w:rsidRPr="00D51DD6">
              <w:rPr>
                <w:sz w:val="26"/>
                <w:szCs w:val="26"/>
              </w:rPr>
              <w:t xml:space="preserve">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2.4.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Обеспечить реализацию федеральными государственными гражданскими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случаев несоблюдения государственными служащими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обязан-ности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2.5.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Обеспечить реализацию федеральными государственными гражданскими    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условий для исполнения обязанности по уведомлению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пред-ставителя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нанимателя о возникновении конфликта интересов или о возможности его возникновения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2.6.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Осуществление </w:t>
            </w:r>
            <w:proofErr w:type="gramStart"/>
            <w:r w:rsidRPr="00D51DD6">
              <w:rPr>
                <w:sz w:val="26"/>
                <w:szCs w:val="26"/>
              </w:rPr>
              <w:t>контроля за</w:t>
            </w:r>
            <w:proofErr w:type="gramEnd"/>
            <w:r w:rsidRPr="00D51DD6">
              <w:rPr>
                <w:sz w:val="26"/>
                <w:szCs w:val="26"/>
              </w:rPr>
              <w:t xml:space="preserve"> исполнением государственными служащими Районного </w:t>
            </w:r>
            <w:proofErr w:type="spellStart"/>
            <w:r w:rsidRPr="00D51DD6">
              <w:rPr>
                <w:sz w:val="26"/>
                <w:szCs w:val="26"/>
              </w:rPr>
              <w:t>судаобязанности</w:t>
            </w:r>
            <w:proofErr w:type="spellEnd"/>
            <w:r w:rsidRPr="00D51DD6">
              <w:rPr>
                <w:sz w:val="26"/>
                <w:szCs w:val="26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случаев несоблюдения государственными служащими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обязан-ности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2.7.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1DD6">
              <w:rPr>
                <w:rStyle w:val="FontStyle14"/>
              </w:rPr>
              <w:t xml:space="preserve">Обеспечить реализацию федеральными государственными гражданскими  </w:t>
            </w:r>
            <w:proofErr w:type="spellStart"/>
            <w:r w:rsidRPr="00D51DD6">
              <w:rPr>
                <w:rStyle w:val="FontStyle14"/>
              </w:rPr>
              <w:t>служа-щими</w:t>
            </w:r>
            <w:proofErr w:type="spellEnd"/>
            <w:r w:rsidRPr="00D51DD6">
              <w:rPr>
                <w:rStyle w:val="FontStyle14"/>
              </w:rPr>
              <w:t xml:space="preserve"> </w:t>
            </w:r>
            <w:proofErr w:type="spellStart"/>
            <w:r w:rsidRPr="00D51DD6">
              <w:rPr>
                <w:rStyle w:val="FontStyle14"/>
              </w:rPr>
              <w:t>Стругокрасненского</w:t>
            </w:r>
            <w:proofErr w:type="spellEnd"/>
            <w:r w:rsidRPr="00D51DD6">
              <w:rPr>
                <w:rStyle w:val="FontStyle14"/>
              </w:rPr>
              <w:t xml:space="preserve"> районного суда </w:t>
            </w:r>
            <w:r w:rsidRPr="00D51DD6">
              <w:rPr>
                <w:sz w:val="26"/>
                <w:szCs w:val="26"/>
              </w:rPr>
              <w:t xml:space="preserve">постановления Правительства Российской Федерации от 5 октября 2020 г. № 1602 « Положение о порядке участия федерального государственного </w:t>
            </w:r>
            <w:proofErr w:type="spellStart"/>
            <w:r w:rsidRPr="00D51DD6">
              <w:rPr>
                <w:sz w:val="26"/>
                <w:szCs w:val="26"/>
              </w:rPr>
              <w:t>граждан-ского</w:t>
            </w:r>
            <w:proofErr w:type="spellEnd"/>
            <w:r w:rsidRPr="00D51DD6">
              <w:rPr>
                <w:sz w:val="26"/>
                <w:szCs w:val="26"/>
              </w:rPr>
              <w:t xml:space="preserve">  служащего на безвозмездной основе в управлении коммерческой организацией, являющейся организацией государственной корпорации, </w:t>
            </w:r>
            <w:proofErr w:type="spellStart"/>
            <w:r w:rsidRPr="00D51DD6">
              <w:rPr>
                <w:sz w:val="26"/>
                <w:szCs w:val="26"/>
              </w:rPr>
              <w:t>государст-венной</w:t>
            </w:r>
            <w:proofErr w:type="spellEnd"/>
            <w:r w:rsidRPr="00D51DD6">
              <w:rPr>
                <w:sz w:val="26"/>
                <w:szCs w:val="26"/>
              </w:rPr>
              <w:t xml:space="preserve"> компании или  </w:t>
            </w:r>
            <w:proofErr w:type="spellStart"/>
            <w:r w:rsidRPr="00D51DD6">
              <w:rPr>
                <w:sz w:val="26"/>
                <w:szCs w:val="26"/>
              </w:rPr>
              <w:t>публично-пра-вовой</w:t>
            </w:r>
            <w:proofErr w:type="spellEnd"/>
            <w:r w:rsidRPr="00D51DD6">
              <w:rPr>
                <w:sz w:val="26"/>
                <w:szCs w:val="26"/>
              </w:rPr>
              <w:t xml:space="preserve"> компании, более 50 % акций (долей) которой находятся в </w:t>
            </w:r>
            <w:proofErr w:type="spellStart"/>
            <w:r w:rsidRPr="00D51DD6">
              <w:rPr>
                <w:sz w:val="26"/>
                <w:szCs w:val="26"/>
              </w:rPr>
              <w:t>собст-венности</w:t>
            </w:r>
            <w:proofErr w:type="spellEnd"/>
            <w:r w:rsidRPr="00D51DD6">
              <w:rPr>
                <w:sz w:val="26"/>
                <w:szCs w:val="26"/>
              </w:rPr>
              <w:t xml:space="preserve"> государственной корпорации, компании или публично-правовой </w:t>
            </w:r>
            <w:proofErr w:type="spellStart"/>
            <w:r w:rsidRPr="00D51DD6">
              <w:rPr>
                <w:sz w:val="26"/>
                <w:szCs w:val="26"/>
              </w:rPr>
              <w:t>ком-пании</w:t>
            </w:r>
            <w:proofErr w:type="spellEnd"/>
            <w:r w:rsidRPr="00D51DD6">
              <w:rPr>
                <w:sz w:val="26"/>
                <w:szCs w:val="26"/>
              </w:rPr>
              <w:t>, в качестве члена</w:t>
            </w:r>
            <w:proofErr w:type="gramEnd"/>
            <w:r w:rsidRPr="00D51DD6">
              <w:rPr>
                <w:sz w:val="26"/>
                <w:szCs w:val="26"/>
              </w:rPr>
              <w:t xml:space="preserve"> коллегиального органа управления этой организации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1DD6">
              <w:rPr>
                <w:sz w:val="26"/>
                <w:szCs w:val="26"/>
              </w:rPr>
              <w:t xml:space="preserve">выявление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</w:t>
            </w:r>
            <w:proofErr w:type="spellStart"/>
            <w:r w:rsidRPr="00D51DD6">
              <w:rPr>
                <w:sz w:val="26"/>
                <w:szCs w:val="26"/>
              </w:rPr>
              <w:t>корпора-ции</w:t>
            </w:r>
            <w:proofErr w:type="spellEnd"/>
            <w:r w:rsidRPr="00D51DD6">
              <w:rPr>
                <w:sz w:val="26"/>
                <w:szCs w:val="26"/>
              </w:rPr>
              <w:t xml:space="preserve">, государственной компании или публично-правовой компании, более 50 процентов акций (долей) которой находится в собственности </w:t>
            </w:r>
            <w:proofErr w:type="spellStart"/>
            <w:r w:rsidRPr="00D51DD6">
              <w:rPr>
                <w:sz w:val="26"/>
                <w:szCs w:val="26"/>
              </w:rPr>
              <w:t>государ-ственной</w:t>
            </w:r>
            <w:proofErr w:type="spellEnd"/>
            <w:r w:rsidRPr="00D51DD6">
              <w:rPr>
                <w:sz w:val="26"/>
                <w:szCs w:val="26"/>
              </w:rPr>
              <w:t xml:space="preserve"> корпорации, государственной компании или публично-правовой </w:t>
            </w:r>
            <w:proofErr w:type="spellStart"/>
            <w:r w:rsidRPr="00D51DD6">
              <w:rPr>
                <w:sz w:val="26"/>
                <w:szCs w:val="26"/>
              </w:rPr>
              <w:t>ком-пании</w:t>
            </w:r>
            <w:proofErr w:type="spellEnd"/>
            <w:r w:rsidRPr="00D51DD6">
              <w:rPr>
                <w:sz w:val="26"/>
                <w:szCs w:val="26"/>
              </w:rPr>
              <w:t>, в качестве члена коллегиального органа управления этой организации</w:t>
            </w:r>
            <w:proofErr w:type="gramEnd"/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2.8.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rStyle w:val="FontStyle14"/>
              </w:rPr>
            </w:pPr>
            <w:r w:rsidRPr="00D51DD6">
              <w:rPr>
                <w:sz w:val="26"/>
                <w:szCs w:val="26"/>
              </w:rPr>
              <w:t xml:space="preserve">Обеспечить реализацию постановления Правительства Российской Федерации от 05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D51DD6">
                <w:rPr>
                  <w:sz w:val="26"/>
                  <w:szCs w:val="26"/>
                </w:rPr>
                <w:t>2018 г</w:t>
              </w:r>
            </w:smartTag>
            <w:r w:rsidRPr="00D51DD6">
              <w:rPr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2.9.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1DD6">
              <w:rPr>
                <w:sz w:val="26"/>
                <w:szCs w:val="26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proofErr w:type="spellStart"/>
            <w:r w:rsidRPr="00D51DD6">
              <w:rPr>
                <w:sz w:val="26"/>
                <w:szCs w:val="26"/>
              </w:rPr>
              <w:t>государст-венной</w:t>
            </w:r>
            <w:proofErr w:type="spellEnd"/>
            <w:r w:rsidRPr="00D51DD6">
              <w:rPr>
                <w:sz w:val="26"/>
                <w:szCs w:val="26"/>
              </w:rPr>
              <w:t xml:space="preserve"> гражданской службы в Районном суде, сбор сведений об адресах сайтов и </w:t>
            </w:r>
            <w:r w:rsidRPr="00D51DD6">
              <w:rPr>
                <w:sz w:val="26"/>
                <w:szCs w:val="26"/>
              </w:rPr>
              <w:lastRenderedPageBreak/>
              <w:t xml:space="preserve">(или) страниц сайтов в информационно-телекоммуникационной сети «Интернет», на которых гражданские служащие районного суда размещали </w:t>
            </w:r>
            <w:proofErr w:type="spellStart"/>
            <w:r w:rsidRPr="00D51DD6">
              <w:rPr>
                <w:sz w:val="26"/>
                <w:szCs w:val="26"/>
              </w:rPr>
              <w:t>обще-доступную</w:t>
            </w:r>
            <w:proofErr w:type="spellEnd"/>
            <w:r w:rsidRPr="00D51DD6">
              <w:rPr>
                <w:sz w:val="26"/>
                <w:szCs w:val="26"/>
              </w:rPr>
              <w:t xml:space="preserve"> информацию, а также данные, позволяющие их идентифицировать</w:t>
            </w:r>
            <w:proofErr w:type="gramEnd"/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8" w:lineRule="exact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 </w:t>
            </w:r>
            <w:proofErr w:type="gramStart"/>
            <w:r w:rsidRPr="00D51DD6">
              <w:rPr>
                <w:sz w:val="26"/>
                <w:szCs w:val="26"/>
              </w:rPr>
              <w:t>отношении</w:t>
            </w:r>
            <w:proofErr w:type="gramEnd"/>
            <w:r w:rsidRPr="00D51DD6">
              <w:rPr>
                <w:sz w:val="26"/>
                <w:szCs w:val="26"/>
              </w:rPr>
              <w:t xml:space="preserve"> граждан, претендующих на замещение </w:t>
            </w:r>
            <w:proofErr w:type="spellStart"/>
            <w:r w:rsidRPr="00D51DD6">
              <w:rPr>
                <w:sz w:val="26"/>
                <w:szCs w:val="26"/>
              </w:rPr>
              <w:t>долж-ностей</w:t>
            </w:r>
            <w:proofErr w:type="spellEnd"/>
            <w:r w:rsidRPr="00D51DD6">
              <w:rPr>
                <w:sz w:val="26"/>
                <w:szCs w:val="26"/>
              </w:rPr>
              <w:t xml:space="preserve"> - по мере</w:t>
            </w:r>
          </w:p>
          <w:p w:rsidR="00D51DD6" w:rsidRDefault="00D51DD6" w:rsidP="00D51DD6">
            <w:pPr>
              <w:autoSpaceDE w:val="0"/>
              <w:autoSpaceDN w:val="0"/>
              <w:adjustRightInd w:val="0"/>
              <w:spacing w:line="298" w:lineRule="exact"/>
              <w:ind w:left="14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необходимости;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8" w:lineRule="exact"/>
              <w:ind w:left="14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 </w:t>
            </w:r>
            <w:proofErr w:type="gramStart"/>
            <w:r w:rsidRPr="00D51DD6">
              <w:rPr>
                <w:sz w:val="26"/>
                <w:szCs w:val="26"/>
              </w:rPr>
              <w:t>отношении</w:t>
            </w:r>
            <w:proofErr w:type="gramEnd"/>
            <w:r w:rsidRPr="00D51DD6">
              <w:rPr>
                <w:sz w:val="26"/>
                <w:szCs w:val="26"/>
              </w:rPr>
              <w:t xml:space="preserve"> государственных </w:t>
            </w:r>
            <w:r w:rsidRPr="00D51DD6">
              <w:rPr>
                <w:sz w:val="26"/>
                <w:szCs w:val="26"/>
              </w:rPr>
              <w:lastRenderedPageBreak/>
              <w:t xml:space="preserve">служащих – </w:t>
            </w:r>
            <w:proofErr w:type="spellStart"/>
            <w:r w:rsidRPr="00D51DD6">
              <w:rPr>
                <w:sz w:val="26"/>
                <w:szCs w:val="26"/>
              </w:rPr>
              <w:t>еже-годно</w:t>
            </w:r>
            <w:proofErr w:type="spellEnd"/>
            <w:r w:rsidRPr="00D51DD6">
              <w:rPr>
                <w:sz w:val="26"/>
                <w:szCs w:val="26"/>
              </w:rPr>
              <w:t xml:space="preserve"> до 1 апреля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2.10.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Осуществить сбор, выявление недочетов технического характера в </w:t>
            </w:r>
            <w:proofErr w:type="gramStart"/>
            <w:r w:rsidRPr="00D51DD6">
              <w:rPr>
                <w:sz w:val="26"/>
                <w:szCs w:val="26"/>
              </w:rPr>
              <w:t>справках</w:t>
            </w:r>
            <w:proofErr w:type="gramEnd"/>
            <w:r w:rsidRPr="00D51DD6">
              <w:rPr>
                <w:sz w:val="26"/>
                <w:szCs w:val="26"/>
              </w:rPr>
              <w:t xml:space="preserve"> со  сведениями о доходах, расходах, об имуществе и обязательствах </w:t>
            </w:r>
            <w:proofErr w:type="spellStart"/>
            <w:r w:rsidRPr="00D51DD6">
              <w:rPr>
                <w:sz w:val="26"/>
                <w:szCs w:val="26"/>
              </w:rPr>
              <w:t>иму-щественного</w:t>
            </w:r>
            <w:proofErr w:type="spellEnd"/>
            <w:r w:rsidRPr="00D51DD6">
              <w:rPr>
                <w:sz w:val="26"/>
                <w:szCs w:val="26"/>
              </w:rPr>
              <w:t xml:space="preserve"> характера судей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суда, а также их  супругов   и </w:t>
            </w:r>
            <w:proofErr w:type="spellStart"/>
            <w:r w:rsidRPr="00D51DD6">
              <w:rPr>
                <w:sz w:val="26"/>
                <w:szCs w:val="26"/>
              </w:rPr>
              <w:t>несовер-шеннолетних</w:t>
            </w:r>
            <w:proofErr w:type="spellEnd"/>
            <w:r w:rsidRPr="00D51DD6">
              <w:rPr>
                <w:sz w:val="26"/>
                <w:szCs w:val="26"/>
              </w:rPr>
              <w:t xml:space="preserve"> детей за отчетные периоды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выявление недочетов технического характера с признаками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государствен-ных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гражданских служащих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суда, а также их  супругов   и </w:t>
            </w:r>
            <w:proofErr w:type="spellStart"/>
            <w:r w:rsidRPr="00D51DD6">
              <w:rPr>
                <w:sz w:val="26"/>
                <w:szCs w:val="26"/>
              </w:rPr>
              <w:t>несовершен-нолетних</w:t>
            </w:r>
            <w:proofErr w:type="spellEnd"/>
            <w:r w:rsidRPr="00D51DD6">
              <w:rPr>
                <w:sz w:val="26"/>
                <w:szCs w:val="26"/>
              </w:rPr>
              <w:t xml:space="preserve"> детей за отчетные периоды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</w:t>
            </w:r>
            <w:proofErr w:type="gramStart"/>
            <w:r w:rsidRPr="00D51DD6">
              <w:rPr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D51DD6">
              <w:rPr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2.12.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gramStart"/>
            <w:r w:rsidRPr="00D51DD6">
              <w:rPr>
                <w:sz w:val="26"/>
                <w:szCs w:val="26"/>
              </w:rPr>
              <w:t xml:space="preserve">Осуществить передачу сведений о доходах, расходах, об имуществе и обязательствах имущественного </w:t>
            </w:r>
            <w:proofErr w:type="spellStart"/>
            <w:r w:rsidRPr="00D51DD6">
              <w:rPr>
                <w:sz w:val="26"/>
                <w:szCs w:val="26"/>
              </w:rPr>
              <w:t>харак-тера</w:t>
            </w:r>
            <w:proofErr w:type="spellEnd"/>
            <w:r w:rsidRPr="00D51DD6">
              <w:rPr>
                <w:sz w:val="26"/>
                <w:szCs w:val="26"/>
              </w:rPr>
              <w:t xml:space="preserve"> судей секретарю комиссии по проверке полноты и достоверности представляемых судьёй сведений о его доходах, расходах, об имуществе и обязательствах имущественного </w:t>
            </w:r>
            <w:proofErr w:type="spellStart"/>
            <w:r w:rsidRPr="00D51DD6">
              <w:rPr>
                <w:sz w:val="26"/>
                <w:szCs w:val="26"/>
              </w:rPr>
              <w:t>харак-тера</w:t>
            </w:r>
            <w:proofErr w:type="spellEnd"/>
            <w:r w:rsidRPr="00D51DD6">
              <w:rPr>
                <w:sz w:val="26"/>
                <w:szCs w:val="26"/>
              </w:rPr>
              <w:t xml:space="preserve">, а также о доходах, расходах, об имуществе и обязательствах </w:t>
            </w:r>
            <w:proofErr w:type="spellStart"/>
            <w:r w:rsidRPr="00D51DD6">
              <w:rPr>
                <w:sz w:val="26"/>
                <w:szCs w:val="26"/>
              </w:rPr>
              <w:t>имущест-венного</w:t>
            </w:r>
            <w:proofErr w:type="spellEnd"/>
            <w:r w:rsidRPr="00D51DD6">
              <w:rPr>
                <w:sz w:val="26"/>
                <w:szCs w:val="26"/>
              </w:rPr>
              <w:t xml:space="preserve"> характера своих супруги (супруга) и несовершеннолетних детей по </w:t>
            </w:r>
            <w:r w:rsidRPr="00D51DD6">
              <w:rPr>
                <w:sz w:val="26"/>
                <w:szCs w:val="26"/>
              </w:rPr>
              <w:lastRenderedPageBreak/>
              <w:t>передаточному акту в Комиссию по проверке полноты и достоверности</w:t>
            </w:r>
            <w:proofErr w:type="gramEnd"/>
            <w:r w:rsidRPr="00D51DD6">
              <w:rPr>
                <w:sz w:val="26"/>
                <w:szCs w:val="26"/>
              </w:rPr>
              <w:t xml:space="preserve"> представляемых судьёй сведений в Псковской области.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</w:t>
            </w:r>
            <w:proofErr w:type="gramStart"/>
            <w:r w:rsidRPr="00D51DD6">
              <w:rPr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D51DD6">
              <w:rPr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2.13.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color w:val="7F7F7F" w:themeColor="text1" w:themeTint="80"/>
                <w:sz w:val="26"/>
                <w:szCs w:val="26"/>
              </w:rPr>
            </w:pPr>
            <w:r w:rsidRPr="00D51DD6">
              <w:rPr>
                <w:color w:val="7F7F7F" w:themeColor="text1" w:themeTint="80"/>
                <w:sz w:val="26"/>
                <w:szCs w:val="26"/>
              </w:rPr>
              <w:t xml:space="preserve">Пункт утратил силу - приказ председателя  </w:t>
            </w:r>
            <w:proofErr w:type="spellStart"/>
            <w:r w:rsidRPr="00D51DD6">
              <w:rPr>
                <w:color w:val="7F7F7F" w:themeColor="text1" w:themeTint="80"/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color w:val="7F7F7F" w:themeColor="text1" w:themeTint="80"/>
                <w:sz w:val="26"/>
                <w:szCs w:val="26"/>
              </w:rPr>
              <w:t xml:space="preserve"> районного суда Псковской области от     13 марта 2026 г. № 6 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tabs>
                <w:tab w:val="left" w:pos="337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2.14.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tabs>
                <w:tab w:val="left" w:pos="175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bookmarkStart w:id="0" w:name="_GoBack"/>
            <w:r w:rsidRPr="00D51DD6">
              <w:rPr>
                <w:sz w:val="26"/>
                <w:szCs w:val="26"/>
              </w:rPr>
              <w:t xml:space="preserve">Обобщение и проведение анализа сведений о доходах, расходах, об имуществе и обязательствах имущественного характера </w:t>
            </w:r>
            <w:proofErr w:type="spellStart"/>
            <w:r w:rsidRPr="00D51DD6">
              <w:rPr>
                <w:sz w:val="26"/>
                <w:szCs w:val="26"/>
              </w:rPr>
              <w:t>государствен-ныхслужащих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суда, а также их супруг (супругов) и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несовершен-нолетних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детей за отчетные периоды</w:t>
            </w:r>
          </w:p>
          <w:bookmarkEnd w:id="0"/>
          <w:p w:rsidR="00D51DD6" w:rsidRPr="00D51DD6" w:rsidRDefault="00D51DD6" w:rsidP="00D51DD6">
            <w:pPr>
              <w:tabs>
                <w:tab w:val="left" w:pos="175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color w:val="7F7F7F" w:themeColor="text1" w:themeTint="80"/>
                <w:sz w:val="26"/>
                <w:szCs w:val="26"/>
              </w:rPr>
              <w:t xml:space="preserve">(в редакции приказа председателя  </w:t>
            </w:r>
            <w:proofErr w:type="spellStart"/>
            <w:r w:rsidRPr="00D51DD6">
              <w:rPr>
                <w:color w:val="7F7F7F" w:themeColor="text1" w:themeTint="80"/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color w:val="7F7F7F" w:themeColor="text1" w:themeTint="80"/>
                <w:sz w:val="26"/>
                <w:szCs w:val="26"/>
              </w:rPr>
              <w:t xml:space="preserve"> районного суда Псковской области от 13 марта 2026 г. № 6)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 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 до 30 июня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2.15.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color w:val="7F7F7F" w:themeColor="text1" w:themeTint="80"/>
                <w:sz w:val="26"/>
                <w:szCs w:val="26"/>
              </w:rPr>
              <w:t xml:space="preserve">Пункт утратил силу - приказ председателя  </w:t>
            </w:r>
            <w:proofErr w:type="spellStart"/>
            <w:r w:rsidRPr="00D51DD6">
              <w:rPr>
                <w:color w:val="7F7F7F" w:themeColor="text1" w:themeTint="80"/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color w:val="7F7F7F" w:themeColor="text1" w:themeTint="80"/>
                <w:sz w:val="26"/>
                <w:szCs w:val="26"/>
              </w:rPr>
              <w:t xml:space="preserve"> районного суда Псковской области от 13 марта 2026 г. № 6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51DD6" w:rsidRPr="00D51DD6" w:rsidTr="00D51DD6">
        <w:trPr>
          <w:trHeight w:val="2341"/>
        </w:trPr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2.16.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проверку достоверности и полноты сведений о доходах, об имуществе и обязательствах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имуществен-ного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характера гражданских служащих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суда, а также их супругов и несовершеннолетних детей за отчетные периоды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338" w:lineRule="exact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периода, по мере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необходимости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2.17.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</w:t>
            </w:r>
            <w:proofErr w:type="gramStart"/>
            <w:r w:rsidRPr="00D51DD6">
              <w:rPr>
                <w:sz w:val="26"/>
                <w:szCs w:val="26"/>
              </w:rPr>
              <w:t>контроль за</w:t>
            </w:r>
            <w:proofErr w:type="gramEnd"/>
            <w:r w:rsidRPr="00D51DD6">
              <w:rPr>
                <w:sz w:val="26"/>
                <w:szCs w:val="26"/>
              </w:rPr>
              <w:t xml:space="preserve"> соответствием расходов гражданских служащих </w:t>
            </w:r>
            <w:proofErr w:type="spellStart"/>
            <w:r w:rsidRPr="00D51DD6">
              <w:rPr>
                <w:sz w:val="26"/>
                <w:szCs w:val="26"/>
              </w:rPr>
              <w:lastRenderedPageBreak/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районного суда Псковской области, а также их супругов и несовершеннолетних детей, доходу данных лиц и их супругов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lastRenderedPageBreak/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344" w:lineRule="exact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в течение отчетного </w:t>
            </w:r>
            <w:r w:rsidRPr="00D51DD6">
              <w:rPr>
                <w:sz w:val="26"/>
                <w:szCs w:val="26"/>
              </w:rPr>
              <w:lastRenderedPageBreak/>
              <w:t>периода, по мере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установление фактов нарушения законодательства Российской Федерации </w:t>
            </w:r>
            <w:r w:rsidRPr="00D51DD6">
              <w:rPr>
                <w:sz w:val="26"/>
                <w:szCs w:val="26"/>
              </w:rPr>
              <w:lastRenderedPageBreak/>
              <w:t>о противодействии коррупции</w:t>
            </w:r>
          </w:p>
          <w:p w:rsidR="00D51DD6" w:rsidRPr="00D51DD6" w:rsidRDefault="00D51DD6" w:rsidP="00D51DD6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ab/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2.18.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Контроль за соблюдением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государствен-ными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несоблюдения запретов, ограничений и требований,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установ-ленных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антикоррупционным</w:t>
            </w:r>
            <w:proofErr w:type="spell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законода-тельством</w:t>
            </w:r>
            <w:proofErr w:type="spellEnd"/>
            <w:r w:rsidRPr="00D51DD6">
              <w:rPr>
                <w:sz w:val="26"/>
                <w:szCs w:val="26"/>
              </w:rPr>
              <w:t xml:space="preserve"> Российской Федерации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51DD6" w:rsidRPr="00D51DD6" w:rsidRDefault="00D51DD6" w:rsidP="00D51DD6">
            <w:pPr>
              <w:tabs>
                <w:tab w:val="left" w:pos="166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ab/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2.19.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tabs>
                <w:tab w:val="left" w:pos="170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Контроль за соблюдением  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государствен-ными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служащими запрета на занятие предпринимательской деятельностью лично или через доверенных лиц</w:t>
            </w:r>
          </w:p>
          <w:p w:rsidR="00D51DD6" w:rsidRPr="00D51DD6" w:rsidRDefault="00D51DD6" w:rsidP="00D51DD6">
            <w:pPr>
              <w:tabs>
                <w:tab w:val="left" w:pos="1702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выявление несоблюдения запретов, ограничений и требований,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установ-ленных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антикоррупционным</w:t>
            </w:r>
            <w:proofErr w:type="spell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законо-дательством</w:t>
            </w:r>
            <w:proofErr w:type="spellEnd"/>
            <w:r w:rsidRPr="00D51DD6">
              <w:rPr>
                <w:sz w:val="26"/>
                <w:szCs w:val="26"/>
              </w:rPr>
              <w:t xml:space="preserve"> Российской Федерации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2.20.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proofErr w:type="spellStart"/>
            <w:r w:rsidRPr="00D51DD6">
              <w:rPr>
                <w:sz w:val="26"/>
                <w:szCs w:val="26"/>
              </w:rPr>
              <w:t>государст-венной</w:t>
            </w:r>
            <w:proofErr w:type="spellEnd"/>
            <w:r w:rsidRPr="00D51DD6">
              <w:rPr>
                <w:sz w:val="26"/>
                <w:szCs w:val="26"/>
              </w:rPr>
              <w:t xml:space="preserve"> гражданской службы в Районном суде, и государственными служащими, замещающими должности </w:t>
            </w:r>
            <w:proofErr w:type="spellStart"/>
            <w:r w:rsidRPr="00D51DD6">
              <w:rPr>
                <w:sz w:val="26"/>
                <w:szCs w:val="26"/>
              </w:rPr>
              <w:t>государст-венной</w:t>
            </w:r>
            <w:proofErr w:type="spellEnd"/>
            <w:r w:rsidRPr="00D51DD6">
              <w:rPr>
                <w:sz w:val="26"/>
                <w:szCs w:val="26"/>
              </w:rPr>
              <w:t xml:space="preserve"> службы в Районном суде, размещались </w:t>
            </w:r>
            <w:proofErr w:type="gramStart"/>
            <w:r w:rsidRPr="00D51DD6">
              <w:rPr>
                <w:sz w:val="26"/>
                <w:szCs w:val="26"/>
              </w:rPr>
              <w:t>общедоступная</w:t>
            </w:r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инфор-</w:t>
            </w:r>
            <w:r w:rsidRPr="00D51DD6">
              <w:rPr>
                <w:sz w:val="26"/>
                <w:szCs w:val="26"/>
              </w:rPr>
              <w:lastRenderedPageBreak/>
              <w:t>мация</w:t>
            </w:r>
            <w:proofErr w:type="spellEnd"/>
            <w:r w:rsidRPr="00D51DD6">
              <w:rPr>
                <w:sz w:val="26"/>
                <w:szCs w:val="26"/>
              </w:rPr>
              <w:t>, а также данные, позволяющие их идентифицировать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периода, по мере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2.21.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tabs>
                <w:tab w:val="left" w:pos="748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при поступлении на федеральную государственную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граждан-скую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службу, об их родственниках и свойственниках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ежегодно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актуализация анкет в </w:t>
            </w:r>
            <w:proofErr w:type="gramStart"/>
            <w:r w:rsidRPr="00D51DD6">
              <w:rPr>
                <w:sz w:val="26"/>
                <w:szCs w:val="26"/>
              </w:rPr>
              <w:t>соответствии</w:t>
            </w:r>
            <w:proofErr w:type="gramEnd"/>
            <w:r w:rsidRPr="00D51DD6">
              <w:rPr>
                <w:sz w:val="26"/>
                <w:szCs w:val="26"/>
              </w:rPr>
              <w:t xml:space="preserve">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2.22.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Районном </w:t>
            </w:r>
            <w:proofErr w:type="spellStart"/>
            <w:r w:rsidRPr="00D51DD6">
              <w:rPr>
                <w:sz w:val="26"/>
                <w:szCs w:val="26"/>
              </w:rPr>
              <w:t>судев</w:t>
            </w:r>
            <w:proofErr w:type="spellEnd"/>
            <w:r w:rsidRPr="00D51DD6">
              <w:rPr>
                <w:sz w:val="26"/>
                <w:szCs w:val="26"/>
              </w:rPr>
              <w:t xml:space="preserve"> Управление Судебного департамента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в сроки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установ-ленные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Судебным департаментом при Верховном Суде Российской Федерации и Управлением Судебного Департамента в Псковской области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проведение анализа и обобщения полученных сведений о ходе реализации мер по противодействию коррупции в суде представление, направление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инфор-мации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в установленные сроки в Судебный департамент Псковской области</w:t>
            </w:r>
          </w:p>
        </w:tc>
      </w:tr>
      <w:tr w:rsidR="00D51DD6" w:rsidRPr="00D51DD6" w:rsidTr="00D51DD6">
        <w:tc>
          <w:tcPr>
            <w:tcW w:w="15163" w:type="dxa"/>
            <w:gridSpan w:val="5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302" w:lineRule="exact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3. </w:t>
            </w:r>
            <w:r w:rsidRPr="00D51DD6">
              <w:rPr>
                <w:rStyle w:val="22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</w:t>
            </w:r>
            <w:proofErr w:type="spellStart"/>
            <w:r w:rsidRPr="00D51DD6">
              <w:rPr>
                <w:rStyle w:val="22"/>
              </w:rPr>
              <w:t>Стругокрасненского</w:t>
            </w:r>
            <w:proofErr w:type="spellEnd"/>
            <w:r w:rsidRPr="00D51DD6">
              <w:rPr>
                <w:rStyle w:val="22"/>
              </w:rPr>
              <w:t xml:space="preserve"> районного суда  </w:t>
            </w:r>
            <w:r w:rsidRPr="00D51DD6">
              <w:rPr>
                <w:rStyle w:val="22"/>
                <w:rFonts w:eastAsia="Microsoft Sans Serif"/>
              </w:rPr>
              <w:t>Псковской области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3.1.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мероприятия по повышению эффективности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исполь-зования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государственного имущества и недопущению нецелевого использования средств федерального бюджета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Председатель и администратор суда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96" w:lineRule="exact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Максимально полная инвентаризация объектов государственной собственности, реализация мер по повышению эффективности системы учета этих объектов.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D51DD6">
              <w:rPr>
                <w:sz w:val="26"/>
                <w:szCs w:val="26"/>
              </w:rPr>
              <w:t>контроля за</w:t>
            </w:r>
            <w:proofErr w:type="gramEnd"/>
            <w:r w:rsidRPr="00D51DD6">
              <w:rPr>
                <w:sz w:val="26"/>
                <w:szCs w:val="26"/>
              </w:rPr>
              <w:t xml:space="preserve"> использованием и сохранностью государственного имущества.</w:t>
            </w:r>
          </w:p>
          <w:p w:rsidR="00D51DD6" w:rsidRPr="00D51DD6" w:rsidRDefault="00D51DD6" w:rsidP="00D51DD6">
            <w:pPr>
              <w:tabs>
                <w:tab w:val="left" w:pos="1346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ab/>
            </w:r>
          </w:p>
        </w:tc>
      </w:tr>
      <w:tr w:rsidR="00D51DD6" w:rsidRPr="00D51DD6" w:rsidTr="00D51DD6">
        <w:tc>
          <w:tcPr>
            <w:tcW w:w="15163" w:type="dxa"/>
            <w:gridSpan w:val="5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line="274" w:lineRule="exact"/>
              <w:rPr>
                <w:sz w:val="26"/>
                <w:szCs w:val="26"/>
              </w:rPr>
            </w:pPr>
            <w:r w:rsidRPr="00D51DD6">
              <w:rPr>
                <w:rStyle w:val="22"/>
              </w:rPr>
              <w:lastRenderedPageBreak/>
              <w:t>4.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4.1.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Принимать участие гражданским </w:t>
            </w:r>
            <w:proofErr w:type="spellStart"/>
            <w:r w:rsidRPr="00D51DD6">
              <w:rPr>
                <w:sz w:val="26"/>
                <w:szCs w:val="26"/>
              </w:rPr>
              <w:t>слу-жащим</w:t>
            </w:r>
            <w:proofErr w:type="spellEnd"/>
            <w:r w:rsidRPr="00D51DD6">
              <w:rPr>
                <w:sz w:val="26"/>
                <w:szCs w:val="26"/>
              </w:rPr>
              <w:t xml:space="preserve">,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которых входит осуществление  </w:t>
            </w:r>
            <w:proofErr w:type="spellStart"/>
            <w:r w:rsidRPr="00D51DD6">
              <w:rPr>
                <w:sz w:val="26"/>
                <w:szCs w:val="26"/>
              </w:rPr>
              <w:t>противо-действия</w:t>
            </w:r>
            <w:proofErr w:type="spellEnd"/>
            <w:r w:rsidRPr="00D51DD6">
              <w:rPr>
                <w:sz w:val="26"/>
                <w:szCs w:val="26"/>
              </w:rPr>
              <w:t xml:space="preserve"> коррупции, в  мероприятиях профессионального развития, </w:t>
            </w:r>
            <w:proofErr w:type="spellStart"/>
            <w:r w:rsidRPr="00D51DD6">
              <w:rPr>
                <w:sz w:val="26"/>
                <w:szCs w:val="26"/>
              </w:rPr>
              <w:t>направлен-ных</w:t>
            </w:r>
            <w:proofErr w:type="spellEnd"/>
            <w:r w:rsidRPr="00D51DD6">
              <w:rPr>
                <w:sz w:val="26"/>
                <w:szCs w:val="26"/>
              </w:rPr>
              <w:t xml:space="preserve"> на изучение и применение основ законодательства Российской Федерации по противодействию коррупции, </w:t>
            </w:r>
            <w:proofErr w:type="spellStart"/>
            <w:r w:rsidRPr="00D51DD6">
              <w:rPr>
                <w:sz w:val="26"/>
                <w:szCs w:val="26"/>
              </w:rPr>
              <w:t>совер-шенствование</w:t>
            </w:r>
            <w:proofErr w:type="spellEnd"/>
            <w:r w:rsidRPr="00D51DD6">
              <w:rPr>
                <w:sz w:val="26"/>
                <w:szCs w:val="26"/>
              </w:rPr>
              <w:t xml:space="preserve"> компетенций по ключевым аспектам противодействия коррупции  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повышение уровня знания законодательства о противодействии коррупции государственных служащих судов с целью фактического применения полученных знаний в осуществляемой деятельности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4.2.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Проводить вводные обучающие семинары с гражданскими служащими суда, впервые принятыми на государственную службу, по изучению законодательства Российской Федерации и иных нормативных правовых актов по вопросам противодействия коррупции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ознакомление </w:t>
            </w:r>
            <w:proofErr w:type="gramStart"/>
            <w:r w:rsidRPr="00D51DD6">
              <w:rPr>
                <w:sz w:val="26"/>
                <w:szCs w:val="26"/>
              </w:rPr>
              <w:t>государственных</w:t>
            </w:r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служа-щих</w:t>
            </w:r>
            <w:proofErr w:type="spellEnd"/>
            <w:r w:rsidRPr="00D51DD6">
              <w:rPr>
                <w:sz w:val="26"/>
                <w:szCs w:val="26"/>
              </w:rPr>
              <w:t xml:space="preserve">, впервые поступивших на </w:t>
            </w:r>
            <w:proofErr w:type="spellStart"/>
            <w:r w:rsidRPr="00D51DD6">
              <w:rPr>
                <w:sz w:val="26"/>
                <w:szCs w:val="26"/>
              </w:rPr>
              <w:t>феде-ральную</w:t>
            </w:r>
            <w:proofErr w:type="spellEnd"/>
            <w:r w:rsidRPr="00D51DD6">
              <w:rPr>
                <w:sz w:val="26"/>
                <w:szCs w:val="26"/>
              </w:rPr>
              <w:t xml:space="preserve"> государственную гражданскую службу, с </w:t>
            </w:r>
            <w:proofErr w:type="spellStart"/>
            <w:r w:rsidRPr="00D51DD6">
              <w:rPr>
                <w:sz w:val="26"/>
                <w:szCs w:val="26"/>
              </w:rPr>
              <w:t>антикоррупционными</w:t>
            </w:r>
            <w:proofErr w:type="spell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стандар-тами</w:t>
            </w:r>
            <w:proofErr w:type="spellEnd"/>
            <w:r w:rsidRPr="00D51DD6">
              <w:rPr>
                <w:sz w:val="26"/>
                <w:szCs w:val="26"/>
              </w:rPr>
              <w:t>, установленными федеральным законодательством и нормативными правовыми актами Районного суда и Управления Судебного департамента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4.3.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Обеспечить участие федеральных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госу-дарственных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гражданских служащих суда, в должностные обязанности, </w:t>
            </w:r>
            <w:proofErr w:type="spellStart"/>
            <w:r w:rsidRPr="00D51DD6">
              <w:rPr>
                <w:sz w:val="26"/>
                <w:szCs w:val="26"/>
              </w:rPr>
              <w:t>кото-рых</w:t>
            </w:r>
            <w:proofErr w:type="spellEnd"/>
            <w:r w:rsidRPr="00D51DD6">
              <w:rPr>
                <w:sz w:val="26"/>
                <w:szCs w:val="26"/>
              </w:rPr>
              <w:t xml:space="preserve">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Председатель суда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повышение уровня профессионализма, актуализация знаний государственных служащих Районного суда, в должностные обязанности которых входит противодействие коррупции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4.4.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Проводить беседы с гражданскими служащими суда, увольняющимися с государственной гражданской службы по соблюдению ограничений в </w:t>
            </w:r>
            <w:proofErr w:type="gramStart"/>
            <w:r w:rsidRPr="00D51DD6">
              <w:rPr>
                <w:sz w:val="26"/>
                <w:szCs w:val="26"/>
              </w:rPr>
              <w:t>соответствии</w:t>
            </w:r>
            <w:proofErr w:type="gramEnd"/>
            <w:r w:rsidRPr="00D51DD6">
              <w:rPr>
                <w:sz w:val="26"/>
                <w:szCs w:val="26"/>
              </w:rPr>
              <w:t xml:space="preserve"> с Федеральным законом от 25.12.2008 № </w:t>
            </w:r>
            <w:r w:rsidRPr="00D51DD6">
              <w:rPr>
                <w:sz w:val="26"/>
                <w:szCs w:val="26"/>
              </w:rPr>
              <w:lastRenderedPageBreak/>
              <w:t>273-ФЗ с выдачей соответствующей Памятки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</w:t>
            </w:r>
            <w:r w:rsidRPr="00D51DD6">
              <w:rPr>
                <w:sz w:val="26"/>
                <w:szCs w:val="26"/>
              </w:rPr>
              <w:lastRenderedPageBreak/>
              <w:t>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ознакомление </w:t>
            </w:r>
            <w:proofErr w:type="gramStart"/>
            <w:r w:rsidRPr="00D51DD6">
              <w:rPr>
                <w:sz w:val="26"/>
                <w:szCs w:val="26"/>
              </w:rPr>
              <w:t>государственных</w:t>
            </w:r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служа-щих</w:t>
            </w:r>
            <w:proofErr w:type="spellEnd"/>
            <w:r w:rsidRPr="00D51DD6">
              <w:rPr>
                <w:sz w:val="26"/>
                <w:szCs w:val="26"/>
              </w:rPr>
              <w:t xml:space="preserve">, увольняющихся с </w:t>
            </w:r>
            <w:proofErr w:type="spellStart"/>
            <w:r w:rsidRPr="00D51DD6">
              <w:rPr>
                <w:sz w:val="26"/>
                <w:szCs w:val="26"/>
              </w:rPr>
              <w:t>федеральнойгосу-дарственной</w:t>
            </w:r>
            <w:proofErr w:type="spellEnd"/>
            <w:r w:rsidRPr="00D51DD6">
              <w:rPr>
                <w:sz w:val="26"/>
                <w:szCs w:val="26"/>
              </w:rPr>
              <w:t xml:space="preserve"> гражданской службы, с </w:t>
            </w:r>
            <w:proofErr w:type="spellStart"/>
            <w:r w:rsidRPr="00D51DD6">
              <w:rPr>
                <w:sz w:val="26"/>
                <w:szCs w:val="26"/>
              </w:rPr>
              <w:t>антикоррупционными</w:t>
            </w:r>
            <w:proofErr w:type="spellEnd"/>
            <w:r w:rsidRPr="00D51DD6">
              <w:rPr>
                <w:sz w:val="26"/>
                <w:szCs w:val="26"/>
              </w:rPr>
              <w:t xml:space="preserve"> стандартами, </w:t>
            </w:r>
            <w:proofErr w:type="spellStart"/>
            <w:r w:rsidRPr="00D51DD6">
              <w:rPr>
                <w:sz w:val="26"/>
                <w:szCs w:val="26"/>
              </w:rPr>
              <w:t>уста-новленными</w:t>
            </w:r>
            <w:proofErr w:type="spellEnd"/>
            <w:r w:rsidRPr="00D51DD6">
              <w:rPr>
                <w:sz w:val="26"/>
                <w:szCs w:val="26"/>
              </w:rPr>
              <w:t xml:space="preserve"> федеральным </w:t>
            </w:r>
            <w:proofErr w:type="spellStart"/>
            <w:r w:rsidRPr="00D51DD6">
              <w:rPr>
                <w:sz w:val="26"/>
                <w:szCs w:val="26"/>
              </w:rPr>
              <w:t>законо-</w:t>
            </w:r>
            <w:r w:rsidRPr="00D51DD6">
              <w:rPr>
                <w:sz w:val="26"/>
                <w:szCs w:val="26"/>
              </w:rPr>
              <w:lastRenderedPageBreak/>
              <w:t>дательством</w:t>
            </w:r>
            <w:proofErr w:type="spellEnd"/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4.5.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Разъяснение порядка заполнения и представления государственными служащими Районного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Работник суда в должностные </w:t>
            </w:r>
            <w:proofErr w:type="gramStart"/>
            <w:r w:rsidRPr="00D51DD6">
              <w:rPr>
                <w:sz w:val="26"/>
                <w:szCs w:val="26"/>
              </w:rPr>
              <w:t>обязанности</w:t>
            </w:r>
            <w:proofErr w:type="gramEnd"/>
            <w:r w:rsidRPr="00D51DD6">
              <w:rPr>
                <w:sz w:val="26"/>
                <w:szCs w:val="26"/>
              </w:rPr>
              <w:t xml:space="preserve"> которого входит осуществление противодействия коррупции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повышение качества заполнения государственными служащими Районного </w:t>
            </w:r>
            <w:proofErr w:type="spellStart"/>
            <w:r w:rsidRPr="00D51DD6">
              <w:rPr>
                <w:sz w:val="26"/>
                <w:szCs w:val="26"/>
              </w:rPr>
              <w:t>судасправок</w:t>
            </w:r>
            <w:proofErr w:type="spellEnd"/>
            <w:r w:rsidRPr="00D51DD6">
              <w:rPr>
                <w:sz w:val="26"/>
                <w:szCs w:val="26"/>
              </w:rPr>
              <w:t xml:space="preserve"> о доходах, расходах, об имуществе и обязательствах </w:t>
            </w:r>
            <w:proofErr w:type="spellStart"/>
            <w:proofErr w:type="gramStart"/>
            <w:r w:rsidRPr="00D51DD6">
              <w:rPr>
                <w:sz w:val="26"/>
                <w:szCs w:val="26"/>
              </w:rPr>
              <w:t>имущест-венного</w:t>
            </w:r>
            <w:proofErr w:type="spellEnd"/>
            <w:proofErr w:type="gramEnd"/>
            <w:r w:rsidRPr="00D51DD6">
              <w:rPr>
                <w:sz w:val="26"/>
                <w:szCs w:val="26"/>
              </w:rPr>
              <w:t xml:space="preserve"> характера, а также справок о доходах, расходах, об имуществе и обязательствах имущественного характера их супруг (супругов) и </w:t>
            </w:r>
            <w:proofErr w:type="spellStart"/>
            <w:r w:rsidRPr="00D51DD6">
              <w:rPr>
                <w:sz w:val="26"/>
                <w:szCs w:val="26"/>
              </w:rPr>
              <w:t>несовершен-нолетних</w:t>
            </w:r>
            <w:proofErr w:type="spellEnd"/>
            <w:r w:rsidRPr="00D51DD6">
              <w:rPr>
                <w:sz w:val="26"/>
                <w:szCs w:val="26"/>
              </w:rPr>
              <w:t xml:space="preserve"> детей</w:t>
            </w:r>
          </w:p>
        </w:tc>
      </w:tr>
      <w:tr w:rsidR="00D51DD6" w:rsidRPr="00D51DD6" w:rsidTr="00D51DD6">
        <w:tc>
          <w:tcPr>
            <w:tcW w:w="15163" w:type="dxa"/>
            <w:gridSpan w:val="5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spacing w:after="60" w:line="260" w:lineRule="exact"/>
              <w:rPr>
                <w:rStyle w:val="22"/>
                <w:rFonts w:eastAsia="Microsoft Sans Serif"/>
              </w:rPr>
            </w:pPr>
            <w:r w:rsidRPr="00D51DD6">
              <w:rPr>
                <w:rStyle w:val="22"/>
              </w:rPr>
              <w:t xml:space="preserve">5. Взаимодействие с институтами гражданского общества, гражданами и организациями по вопросам противодействия </w:t>
            </w:r>
            <w:proofErr w:type="spellStart"/>
            <w:r w:rsidRPr="00D51DD6">
              <w:rPr>
                <w:rStyle w:val="22"/>
              </w:rPr>
              <w:t>коррупции</w:t>
            </w:r>
            <w:proofErr w:type="gramStart"/>
            <w:r w:rsidRPr="00D51DD6">
              <w:rPr>
                <w:rStyle w:val="22"/>
              </w:rPr>
              <w:t>,а</w:t>
            </w:r>
            <w:proofErr w:type="spellEnd"/>
            <w:proofErr w:type="gramEnd"/>
            <w:r w:rsidRPr="00D51DD6">
              <w:rPr>
                <w:rStyle w:val="22"/>
              </w:rPr>
              <w:t xml:space="preserve"> также обеспечение доступности информации о деятельности </w:t>
            </w:r>
            <w:proofErr w:type="spellStart"/>
            <w:r w:rsidRPr="00D51DD6">
              <w:rPr>
                <w:rStyle w:val="22"/>
                <w:rFonts w:eastAsia="Microsoft Sans Serif"/>
              </w:rPr>
              <w:t>Стругокрасненского</w:t>
            </w:r>
            <w:proofErr w:type="spellEnd"/>
            <w:r w:rsidRPr="00D51DD6">
              <w:rPr>
                <w:rStyle w:val="22"/>
                <w:rFonts w:eastAsia="Microsoft Sans Serif"/>
              </w:rPr>
              <w:t xml:space="preserve"> районного суда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spacing w:after="60" w:line="260" w:lineRule="exact"/>
              <w:rPr>
                <w:sz w:val="26"/>
                <w:szCs w:val="26"/>
              </w:rPr>
            </w:pP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5.1.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Осуществлять размещение на официальном сайте </w:t>
            </w:r>
            <w:proofErr w:type="spellStart"/>
            <w:r w:rsidRPr="00D51DD6">
              <w:rPr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sz w:val="26"/>
                <w:szCs w:val="26"/>
              </w:rPr>
              <w:t xml:space="preserve"> </w:t>
            </w:r>
            <w:proofErr w:type="gramStart"/>
            <w:r w:rsidRPr="00D51DD6">
              <w:rPr>
                <w:sz w:val="26"/>
                <w:szCs w:val="26"/>
              </w:rPr>
              <w:t>районного</w:t>
            </w:r>
            <w:proofErr w:type="gramEnd"/>
            <w:r w:rsidRPr="00D51DD6">
              <w:rPr>
                <w:sz w:val="26"/>
                <w:szCs w:val="26"/>
              </w:rPr>
              <w:t xml:space="preserve"> суда данных судебной статистики по делам коррупционной направленности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Должностные </w:t>
            </w:r>
            <w:proofErr w:type="gramStart"/>
            <w:r w:rsidRPr="00D51DD6">
              <w:rPr>
                <w:sz w:val="26"/>
                <w:szCs w:val="26"/>
              </w:rPr>
              <w:t>лица</w:t>
            </w:r>
            <w:proofErr w:type="gramEnd"/>
            <w:r w:rsidRPr="00D51DD6">
              <w:rPr>
                <w:sz w:val="26"/>
                <w:szCs w:val="26"/>
              </w:rPr>
              <w:t xml:space="preserve"> назначенные приказом суда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размещение на сайте </w:t>
            </w:r>
            <w:proofErr w:type="gramStart"/>
            <w:r w:rsidRPr="00D51DD6">
              <w:rPr>
                <w:sz w:val="26"/>
                <w:szCs w:val="26"/>
              </w:rPr>
              <w:t>Районного</w:t>
            </w:r>
            <w:proofErr w:type="gramEnd"/>
            <w:r w:rsidRPr="00D51DD6">
              <w:rPr>
                <w:sz w:val="26"/>
                <w:szCs w:val="26"/>
              </w:rPr>
              <w:t xml:space="preserve"> суда данных судебной статистики по делам коррупционной направленности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5.2.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Обеспечить безусловное выполнение требований Федерального закона от 22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51DD6">
                <w:rPr>
                  <w:sz w:val="26"/>
                  <w:szCs w:val="26"/>
                </w:rPr>
                <w:t>2008 г</w:t>
              </w:r>
            </w:smartTag>
            <w:r w:rsidRPr="00D51DD6">
              <w:rPr>
                <w:sz w:val="26"/>
                <w:szCs w:val="26"/>
              </w:rPr>
              <w:t>. № 262-ФЗ «Об обеспечении доступа к информации о деятельности судов в Российской Федерации» по размещению на официальных сайтах судов общей юрисдикции информации о движении дел и текстов судебных актов</w:t>
            </w:r>
          </w:p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Председатель суда, должностные лица назначенные приказом суда 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размещение на сайте </w:t>
            </w:r>
            <w:proofErr w:type="gramStart"/>
            <w:r w:rsidRPr="00D51DD6">
              <w:rPr>
                <w:sz w:val="26"/>
                <w:szCs w:val="26"/>
              </w:rPr>
              <w:t>Районного</w:t>
            </w:r>
            <w:proofErr w:type="gramEnd"/>
            <w:r w:rsidRPr="00D51DD6">
              <w:rPr>
                <w:sz w:val="26"/>
                <w:szCs w:val="26"/>
              </w:rPr>
              <w:t xml:space="preserve"> </w:t>
            </w:r>
            <w:proofErr w:type="spellStart"/>
            <w:r w:rsidRPr="00D51DD6">
              <w:rPr>
                <w:sz w:val="26"/>
                <w:szCs w:val="26"/>
              </w:rPr>
              <w:t>судаинформации</w:t>
            </w:r>
            <w:proofErr w:type="spellEnd"/>
            <w:r w:rsidRPr="00D51DD6">
              <w:rPr>
                <w:sz w:val="26"/>
                <w:szCs w:val="26"/>
              </w:rPr>
              <w:t xml:space="preserve"> о движении дел и текстов судебных актов по делам коррупционной направленности</w:t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5.3.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Осуществлять ведение и наполнение раздела «Противодействие коррупции» на официальном сайте суда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должностные </w:t>
            </w:r>
            <w:proofErr w:type="gramStart"/>
            <w:r w:rsidRPr="00D51DD6">
              <w:rPr>
                <w:sz w:val="26"/>
                <w:szCs w:val="26"/>
              </w:rPr>
              <w:t>лица</w:t>
            </w:r>
            <w:proofErr w:type="gramEnd"/>
            <w:r w:rsidRPr="00D51DD6">
              <w:rPr>
                <w:sz w:val="26"/>
                <w:szCs w:val="26"/>
              </w:rPr>
              <w:t xml:space="preserve"> назначенные приказом суда  </w:t>
            </w: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t xml:space="preserve">обеспечение открытости и доступности информации об </w:t>
            </w:r>
            <w:proofErr w:type="spellStart"/>
            <w:r w:rsidRPr="00D51DD6">
              <w:rPr>
                <w:sz w:val="26"/>
                <w:szCs w:val="26"/>
              </w:rPr>
              <w:t>антикоррупционной</w:t>
            </w:r>
            <w:proofErr w:type="spellEnd"/>
            <w:r w:rsidRPr="00D51DD6">
              <w:rPr>
                <w:sz w:val="26"/>
                <w:szCs w:val="26"/>
              </w:rPr>
              <w:t xml:space="preserve"> деятельности в Районном суде</w:t>
            </w:r>
            <w:r w:rsidRPr="00D51DD6">
              <w:rPr>
                <w:sz w:val="26"/>
                <w:szCs w:val="26"/>
              </w:rPr>
              <w:tab/>
            </w:r>
          </w:p>
        </w:tc>
      </w:tr>
      <w:tr w:rsidR="00D51DD6" w:rsidRPr="00D51DD6" w:rsidTr="00D51DD6">
        <w:tc>
          <w:tcPr>
            <w:tcW w:w="77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51DD6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4935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color w:val="7F7F7F" w:themeColor="text1" w:themeTint="80"/>
                <w:sz w:val="26"/>
                <w:szCs w:val="26"/>
              </w:rPr>
            </w:pPr>
            <w:r w:rsidRPr="00D51DD6">
              <w:rPr>
                <w:color w:val="7F7F7F" w:themeColor="text1" w:themeTint="80"/>
                <w:sz w:val="26"/>
                <w:szCs w:val="26"/>
              </w:rPr>
              <w:t xml:space="preserve">Пункт утратил силу - приказ председателя  </w:t>
            </w:r>
            <w:proofErr w:type="spellStart"/>
            <w:r w:rsidRPr="00D51DD6">
              <w:rPr>
                <w:color w:val="7F7F7F" w:themeColor="text1" w:themeTint="80"/>
                <w:sz w:val="26"/>
                <w:szCs w:val="26"/>
              </w:rPr>
              <w:t>Стругокрасненского</w:t>
            </w:r>
            <w:proofErr w:type="spellEnd"/>
            <w:r w:rsidRPr="00D51DD6">
              <w:rPr>
                <w:color w:val="7F7F7F" w:themeColor="text1" w:themeTint="80"/>
                <w:sz w:val="26"/>
                <w:szCs w:val="26"/>
              </w:rPr>
              <w:t xml:space="preserve"> районного суда Псковской области от 13 марта 2026 г. № 6</w:t>
            </w:r>
          </w:p>
        </w:tc>
        <w:tc>
          <w:tcPr>
            <w:tcW w:w="2180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72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5001" w:type="dxa"/>
            <w:noWrap/>
          </w:tcPr>
          <w:p w:rsidR="00D51DD6" w:rsidRPr="00D51DD6" w:rsidRDefault="00D51DD6" w:rsidP="00D51D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51DD6" w:rsidRPr="00D51DD6" w:rsidRDefault="00D51DD6" w:rsidP="00D51DD6">
      <w:pPr>
        <w:jc w:val="center"/>
        <w:rPr>
          <w:b/>
          <w:sz w:val="26"/>
          <w:szCs w:val="26"/>
        </w:rPr>
      </w:pPr>
    </w:p>
    <w:p w:rsidR="0069123E" w:rsidRPr="0069123E" w:rsidRDefault="0069123E" w:rsidP="00D51DD6">
      <w:pPr>
        <w:rPr>
          <w:sz w:val="26"/>
          <w:szCs w:val="26"/>
        </w:rPr>
      </w:pPr>
    </w:p>
    <w:sectPr w:rsidR="0069123E" w:rsidRPr="0069123E" w:rsidSect="00B406B3">
      <w:headerReference w:type="default" r:id="rId8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D51DD6">
      <w:r>
        <w:separator/>
      </w:r>
    </w:p>
  </w:endnote>
  <w:endnote w:type="continuationSeparator" w:id="1">
    <w:p w:rsidR="00000000" w:rsidRDefault="00D51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D51DD6">
      <w:r>
        <w:separator/>
      </w:r>
    </w:p>
  </w:footnote>
  <w:footnote w:type="continuationSeparator" w:id="1">
    <w:p w:rsidR="00000000" w:rsidRDefault="00D51D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AAF" w:rsidRPr="00B406B3" w:rsidRDefault="00D51DD6">
    <w:pPr>
      <w:pStyle w:val="ab"/>
      <w:jc w:val="center"/>
      <w:rPr>
        <w:rFonts w:ascii="Times New Roman" w:hAnsi="Times New Roman" w:cs="Times New Roman"/>
      </w:rPr>
    </w:pPr>
    <w:r w:rsidRPr="00B406B3">
      <w:rPr>
        <w:rFonts w:ascii="Times New Roman" w:hAnsi="Times New Roman" w:cs="Times New Roman"/>
      </w:rPr>
      <w:fldChar w:fldCharType="begin"/>
    </w:r>
    <w:r w:rsidRPr="00B406B3">
      <w:rPr>
        <w:rFonts w:ascii="Times New Roman" w:hAnsi="Times New Roman" w:cs="Times New Roman"/>
      </w:rPr>
      <w:instrText>PAGE   \* MERGEFORMAT</w:instrText>
    </w:r>
    <w:r w:rsidRPr="00B406B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3</w:t>
    </w:r>
    <w:r w:rsidRPr="00B406B3">
      <w:rPr>
        <w:rFonts w:ascii="Times New Roman" w:hAnsi="Times New Roman" w:cs="Times New Roman"/>
      </w:rPr>
      <w:fldChar w:fldCharType="end"/>
    </w:r>
  </w:p>
  <w:p w:rsidR="00A25AAF" w:rsidRDefault="00D51DD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636DA0E"/>
    <w:lvl w:ilvl="0" w:tplc="EA4A9E24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8D8CE46">
      <w:start w:val="1"/>
      <w:numFmt w:val="decimal"/>
      <w:lvlText w:val="%2."/>
      <w:lvlJc w:val="left"/>
      <w:rPr>
        <w:rFonts w:cs="Times New Roman"/>
        <w:sz w:val="24"/>
        <w:szCs w:val="24"/>
      </w:rPr>
    </w:lvl>
    <w:lvl w:ilvl="2" w:tplc="E8C2DB60">
      <w:start w:val="1"/>
      <w:numFmt w:val="decimal"/>
      <w:lvlText w:val="%3)"/>
      <w:lvlJc w:val="left"/>
      <w:rPr>
        <w:rFonts w:cs="Times New Roman"/>
        <w:sz w:val="24"/>
        <w:szCs w:val="24"/>
      </w:rPr>
    </w:lvl>
    <w:lvl w:ilvl="3" w:tplc="767AAC6A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4" w:tplc="E24CF8AE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5" w:tplc="F236AC16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6" w:tplc="34948FC4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7" w:tplc="BA7A855A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  <w:lvl w:ilvl="8" w:tplc="5B4A992E">
      <w:numFmt w:val="none"/>
      <w:lvlText w:val=""/>
      <w:lvlJc w:val="left"/>
      <w:pPr>
        <w:tabs>
          <w:tab w:val="num" w:pos="502"/>
        </w:tabs>
      </w:pPr>
      <w:rPr>
        <w:rFonts w:cs="Times New Roman"/>
      </w:rPr>
    </w:lvl>
  </w:abstractNum>
  <w:abstractNum w:abstractNumId="1">
    <w:nsid w:val="23A53041"/>
    <w:multiLevelType w:val="hybridMultilevel"/>
    <w:tmpl w:val="1DD6F15C"/>
    <w:lvl w:ilvl="0" w:tplc="62CE0146">
      <w:start w:val="2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>
    <w:nsid w:val="6BD21E63"/>
    <w:multiLevelType w:val="hybridMultilevel"/>
    <w:tmpl w:val="355A21AC"/>
    <w:lvl w:ilvl="0" w:tplc="EEA273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821"/>
    <w:rsid w:val="000226F9"/>
    <w:rsid w:val="000411E3"/>
    <w:rsid w:val="000764A5"/>
    <w:rsid w:val="000A48B3"/>
    <w:rsid w:val="000A6DA1"/>
    <w:rsid w:val="000D0841"/>
    <w:rsid w:val="00164EB4"/>
    <w:rsid w:val="001970B1"/>
    <w:rsid w:val="0020064C"/>
    <w:rsid w:val="0023463E"/>
    <w:rsid w:val="00243881"/>
    <w:rsid w:val="002A53F7"/>
    <w:rsid w:val="002C5EA2"/>
    <w:rsid w:val="002E0C53"/>
    <w:rsid w:val="00352123"/>
    <w:rsid w:val="003571A3"/>
    <w:rsid w:val="003601CC"/>
    <w:rsid w:val="00365A67"/>
    <w:rsid w:val="003715D8"/>
    <w:rsid w:val="00374969"/>
    <w:rsid w:val="00377E1C"/>
    <w:rsid w:val="003827AE"/>
    <w:rsid w:val="003970F1"/>
    <w:rsid w:val="003A122B"/>
    <w:rsid w:val="003A66D8"/>
    <w:rsid w:val="003C5A71"/>
    <w:rsid w:val="003D7185"/>
    <w:rsid w:val="003E6E6F"/>
    <w:rsid w:val="00487F11"/>
    <w:rsid w:val="00494C41"/>
    <w:rsid w:val="004A34FF"/>
    <w:rsid w:val="004B1EFF"/>
    <w:rsid w:val="004D0A52"/>
    <w:rsid w:val="004D0C77"/>
    <w:rsid w:val="004E44B6"/>
    <w:rsid w:val="00502195"/>
    <w:rsid w:val="00504AD4"/>
    <w:rsid w:val="00524342"/>
    <w:rsid w:val="00555752"/>
    <w:rsid w:val="005B53A4"/>
    <w:rsid w:val="005C26B1"/>
    <w:rsid w:val="006326DB"/>
    <w:rsid w:val="00634C6D"/>
    <w:rsid w:val="00636D04"/>
    <w:rsid w:val="0066725D"/>
    <w:rsid w:val="00671652"/>
    <w:rsid w:val="0069123E"/>
    <w:rsid w:val="006C6821"/>
    <w:rsid w:val="006E14AD"/>
    <w:rsid w:val="00705BD0"/>
    <w:rsid w:val="00711B9E"/>
    <w:rsid w:val="00716D18"/>
    <w:rsid w:val="007238A7"/>
    <w:rsid w:val="00744019"/>
    <w:rsid w:val="00760F21"/>
    <w:rsid w:val="007861B6"/>
    <w:rsid w:val="007A09B9"/>
    <w:rsid w:val="007B322C"/>
    <w:rsid w:val="007E2350"/>
    <w:rsid w:val="008111BE"/>
    <w:rsid w:val="0082738A"/>
    <w:rsid w:val="008500B4"/>
    <w:rsid w:val="00880FB8"/>
    <w:rsid w:val="008C5005"/>
    <w:rsid w:val="008D68D1"/>
    <w:rsid w:val="009215C3"/>
    <w:rsid w:val="0092765B"/>
    <w:rsid w:val="00972755"/>
    <w:rsid w:val="00977268"/>
    <w:rsid w:val="00990124"/>
    <w:rsid w:val="0099255C"/>
    <w:rsid w:val="00997B14"/>
    <w:rsid w:val="009A3042"/>
    <w:rsid w:val="009B2CF1"/>
    <w:rsid w:val="009D2B11"/>
    <w:rsid w:val="009F56EC"/>
    <w:rsid w:val="00A06E16"/>
    <w:rsid w:val="00A6333B"/>
    <w:rsid w:val="00A71FBE"/>
    <w:rsid w:val="00A728C4"/>
    <w:rsid w:val="00A73EE2"/>
    <w:rsid w:val="00A81A7A"/>
    <w:rsid w:val="00A83FEA"/>
    <w:rsid w:val="00A84F4D"/>
    <w:rsid w:val="00A8623B"/>
    <w:rsid w:val="00A87844"/>
    <w:rsid w:val="00A901A8"/>
    <w:rsid w:val="00AD07DA"/>
    <w:rsid w:val="00AF2FC4"/>
    <w:rsid w:val="00AF4D43"/>
    <w:rsid w:val="00B11FF2"/>
    <w:rsid w:val="00B5310D"/>
    <w:rsid w:val="00B72C98"/>
    <w:rsid w:val="00B84888"/>
    <w:rsid w:val="00B922EC"/>
    <w:rsid w:val="00B93A39"/>
    <w:rsid w:val="00BA42B9"/>
    <w:rsid w:val="00BB5953"/>
    <w:rsid w:val="00BC76AB"/>
    <w:rsid w:val="00BD6240"/>
    <w:rsid w:val="00BE3259"/>
    <w:rsid w:val="00BE695A"/>
    <w:rsid w:val="00C05235"/>
    <w:rsid w:val="00C148E4"/>
    <w:rsid w:val="00C212E5"/>
    <w:rsid w:val="00C22DC7"/>
    <w:rsid w:val="00C3401E"/>
    <w:rsid w:val="00C36068"/>
    <w:rsid w:val="00C3730B"/>
    <w:rsid w:val="00C56637"/>
    <w:rsid w:val="00C627C4"/>
    <w:rsid w:val="00C8355A"/>
    <w:rsid w:val="00C93888"/>
    <w:rsid w:val="00CE4BB1"/>
    <w:rsid w:val="00CF4D56"/>
    <w:rsid w:val="00D02EEB"/>
    <w:rsid w:val="00D1509F"/>
    <w:rsid w:val="00D231B9"/>
    <w:rsid w:val="00D27C17"/>
    <w:rsid w:val="00D33231"/>
    <w:rsid w:val="00D51DD6"/>
    <w:rsid w:val="00D74512"/>
    <w:rsid w:val="00D85DB7"/>
    <w:rsid w:val="00D9424C"/>
    <w:rsid w:val="00DB0779"/>
    <w:rsid w:val="00DB2ADF"/>
    <w:rsid w:val="00E025A0"/>
    <w:rsid w:val="00E225F2"/>
    <w:rsid w:val="00E26121"/>
    <w:rsid w:val="00E367F7"/>
    <w:rsid w:val="00E60CE8"/>
    <w:rsid w:val="00EC30A3"/>
    <w:rsid w:val="00EE32F0"/>
    <w:rsid w:val="00F10A14"/>
    <w:rsid w:val="00F13018"/>
    <w:rsid w:val="00F16880"/>
    <w:rsid w:val="00F44FBD"/>
    <w:rsid w:val="00F77FBE"/>
    <w:rsid w:val="00F92016"/>
    <w:rsid w:val="00FE22A6"/>
    <w:rsid w:val="00FF2C11"/>
    <w:rsid w:val="00FF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0C77"/>
  </w:style>
  <w:style w:type="paragraph" w:styleId="1">
    <w:name w:val="heading 1"/>
    <w:basedOn w:val="a"/>
    <w:next w:val="a"/>
    <w:link w:val="10"/>
    <w:qFormat/>
    <w:rsid w:val="00A73EE2"/>
    <w:pPr>
      <w:keepNext/>
      <w:jc w:val="both"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A73EE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C682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C682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C68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6C6821"/>
    <w:rPr>
      <w:color w:val="0000FF"/>
      <w:u w:val="single"/>
    </w:rPr>
  </w:style>
  <w:style w:type="character" w:customStyle="1" w:styleId="2">
    <w:name w:val="Основной текст (2)"/>
    <w:link w:val="21"/>
    <w:uiPriority w:val="99"/>
    <w:locked/>
    <w:rsid w:val="00B11FF2"/>
    <w:rPr>
      <w:b/>
      <w:bCs/>
      <w:sz w:val="30"/>
      <w:szCs w:val="30"/>
      <w:shd w:val="clear" w:color="auto" w:fill="FFFFFF"/>
      <w:lang w:val="en-US" w:eastAsia="en-US"/>
    </w:rPr>
  </w:style>
  <w:style w:type="character" w:customStyle="1" w:styleId="4">
    <w:name w:val="Основной текст (4)"/>
    <w:link w:val="41"/>
    <w:uiPriority w:val="99"/>
    <w:locked/>
    <w:rsid w:val="00B11FF2"/>
    <w:rPr>
      <w:sz w:val="24"/>
      <w:szCs w:val="24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B11FF2"/>
    <w:rPr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5"/>
    <w:uiPriority w:val="99"/>
    <w:rsid w:val="00B11FF2"/>
    <w:pPr>
      <w:shd w:val="clear" w:color="auto" w:fill="FFFFFF"/>
      <w:spacing w:before="540" w:after="240" w:line="292" w:lineRule="exact"/>
      <w:ind w:firstLine="680"/>
      <w:jc w:val="both"/>
    </w:pPr>
    <w:rPr>
      <w:rFonts w:eastAsia="Arial Unicode MS"/>
      <w:sz w:val="24"/>
      <w:szCs w:val="24"/>
      <w:lang/>
    </w:rPr>
  </w:style>
  <w:style w:type="character" w:customStyle="1" w:styleId="a5">
    <w:name w:val="Основной текст Знак"/>
    <w:link w:val="a4"/>
    <w:uiPriority w:val="99"/>
    <w:rsid w:val="00B11FF2"/>
    <w:rPr>
      <w:rFonts w:eastAsia="Arial Unicode MS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locked/>
    <w:rsid w:val="00B11FF2"/>
    <w:rPr>
      <w:sz w:val="28"/>
      <w:szCs w:val="28"/>
      <w:shd w:val="clear" w:color="auto" w:fill="FFFFFF"/>
    </w:rPr>
  </w:style>
  <w:style w:type="character" w:customStyle="1" w:styleId="611pt">
    <w:name w:val="Основной текст (6) + 11 pt"/>
    <w:aliases w:val="Курсив1"/>
    <w:uiPriority w:val="99"/>
    <w:rsid w:val="00B11FF2"/>
    <w:rPr>
      <w:i/>
      <w:iCs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11FF2"/>
    <w:pPr>
      <w:shd w:val="clear" w:color="auto" w:fill="FFFFFF"/>
      <w:spacing w:line="240" w:lineRule="atLeast"/>
    </w:pPr>
    <w:rPr>
      <w:b/>
      <w:bCs/>
      <w:sz w:val="30"/>
      <w:szCs w:val="30"/>
      <w:lang w:val="en-US" w:eastAsia="en-US"/>
    </w:rPr>
  </w:style>
  <w:style w:type="paragraph" w:customStyle="1" w:styleId="41">
    <w:name w:val="Основной текст (4)1"/>
    <w:basedOn w:val="a"/>
    <w:link w:val="4"/>
    <w:uiPriority w:val="99"/>
    <w:rsid w:val="00B11FF2"/>
    <w:pPr>
      <w:shd w:val="clear" w:color="auto" w:fill="FFFFFF"/>
      <w:spacing w:line="580" w:lineRule="exact"/>
    </w:pPr>
    <w:rPr>
      <w:sz w:val="24"/>
      <w:szCs w:val="24"/>
      <w:lang/>
    </w:rPr>
  </w:style>
  <w:style w:type="paragraph" w:customStyle="1" w:styleId="51">
    <w:name w:val="Основной текст (5)1"/>
    <w:basedOn w:val="a"/>
    <w:link w:val="5"/>
    <w:uiPriority w:val="99"/>
    <w:rsid w:val="00B11FF2"/>
    <w:pPr>
      <w:shd w:val="clear" w:color="auto" w:fill="FFFFFF"/>
      <w:spacing w:before="540" w:after="540" w:line="292" w:lineRule="exact"/>
      <w:jc w:val="center"/>
    </w:pPr>
    <w:rPr>
      <w:b/>
      <w:bCs/>
      <w:sz w:val="26"/>
      <w:szCs w:val="26"/>
      <w:lang/>
    </w:rPr>
  </w:style>
  <w:style w:type="paragraph" w:customStyle="1" w:styleId="61">
    <w:name w:val="Основной текст (6)1"/>
    <w:basedOn w:val="a"/>
    <w:link w:val="6"/>
    <w:uiPriority w:val="99"/>
    <w:rsid w:val="00B11FF2"/>
    <w:pPr>
      <w:shd w:val="clear" w:color="auto" w:fill="FFFFFF"/>
      <w:spacing w:line="240" w:lineRule="atLeast"/>
    </w:pPr>
    <w:rPr>
      <w:sz w:val="28"/>
      <w:szCs w:val="28"/>
      <w:lang/>
    </w:rPr>
  </w:style>
  <w:style w:type="paragraph" w:styleId="a6">
    <w:name w:val="Body Text Indent"/>
    <w:basedOn w:val="a"/>
    <w:link w:val="a7"/>
    <w:rsid w:val="00A73EE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A73EE2"/>
  </w:style>
  <w:style w:type="character" w:customStyle="1" w:styleId="10">
    <w:name w:val="Заголовок 1 Знак"/>
    <w:link w:val="1"/>
    <w:rsid w:val="00A73EE2"/>
    <w:rPr>
      <w:sz w:val="28"/>
    </w:rPr>
  </w:style>
  <w:style w:type="character" w:customStyle="1" w:styleId="30">
    <w:name w:val="Заголовок 3 Знак"/>
    <w:link w:val="3"/>
    <w:rsid w:val="00A73EE2"/>
    <w:rPr>
      <w:rFonts w:ascii="Arial" w:hAnsi="Arial"/>
      <w:b/>
      <w:bCs/>
      <w:sz w:val="26"/>
      <w:szCs w:val="26"/>
      <w:lang/>
    </w:rPr>
  </w:style>
  <w:style w:type="paragraph" w:styleId="a8">
    <w:name w:val="Balloon Text"/>
    <w:basedOn w:val="a"/>
    <w:link w:val="a9"/>
    <w:rsid w:val="00FF2C11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FF2C11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rsid w:val="006912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aa">
    <w:name w:val="Table Grid"/>
    <w:basedOn w:val="a1"/>
    <w:uiPriority w:val="39"/>
    <w:rsid w:val="006912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 + Полужирный"/>
    <w:basedOn w:val="20"/>
    <w:rsid w:val="0069123E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69123E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69123E"/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customStyle="1" w:styleId="FontStyle14">
    <w:name w:val="Font Style14"/>
    <w:uiPriority w:val="99"/>
    <w:rsid w:val="0069123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59900-BA06-4160-9FBF-4EE3100E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2474</Words>
  <Characters>19847</Characters>
  <Application>Microsoft Office Word</Application>
  <DocSecurity>0</DocSecurity>
  <Lines>165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Стругокрасненский районный суд </vt:lpstr>
      <vt:lpstr>Псковской области</vt:lpstr>
      <vt:lpstr/>
    </vt:vector>
  </TitlesOfParts>
  <Company>HOME</Company>
  <LinksUpToDate>false</LinksUpToDate>
  <CharactersWithSpaces>22277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</dc:creator>
  <cp:lastModifiedBy>Михаил</cp:lastModifiedBy>
  <cp:revision>2</cp:revision>
  <cp:lastPrinted>2024-01-18T14:28:00Z</cp:lastPrinted>
  <dcterms:created xsi:type="dcterms:W3CDTF">2026-03-13T08:50:00Z</dcterms:created>
  <dcterms:modified xsi:type="dcterms:W3CDTF">2026-03-13T08:50:00Z</dcterms:modified>
</cp:coreProperties>
</file>