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2D" w:rsidRDefault="00494B2D" w:rsidP="00494B2D">
      <w:pPr>
        <w:pStyle w:val="30"/>
        <w:shd w:val="clear" w:color="auto" w:fill="auto"/>
        <w:ind w:right="300"/>
      </w:pPr>
      <w:r>
        <w:rPr>
          <w:color w:val="000000"/>
          <w:lang w:eastAsia="ru-RU" w:bidi="ru-RU"/>
        </w:rPr>
        <w:t>Приложение № 3</w:t>
      </w:r>
    </w:p>
    <w:p w:rsidR="00494B2D" w:rsidRDefault="00494B2D" w:rsidP="00494B2D">
      <w:pPr>
        <w:pStyle w:val="30"/>
        <w:shd w:val="clear" w:color="auto" w:fill="auto"/>
        <w:ind w:right="3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 Порядку организации доступа к информации</w:t>
      </w:r>
      <w:r>
        <w:rPr>
          <w:color w:val="000000"/>
          <w:lang w:eastAsia="ru-RU" w:bidi="ru-RU"/>
        </w:rPr>
        <w:br/>
        <w:t>о деятельности Березовского городского суда Свердловской области</w:t>
      </w:r>
    </w:p>
    <w:p w:rsidR="00494B2D" w:rsidRDefault="00494B2D" w:rsidP="00494B2D">
      <w:pPr>
        <w:pStyle w:val="30"/>
        <w:shd w:val="clear" w:color="auto" w:fill="auto"/>
        <w:ind w:right="300"/>
        <w:rPr>
          <w:color w:val="000000"/>
          <w:lang w:eastAsia="ru-RU" w:bidi="ru-RU"/>
        </w:rPr>
      </w:pPr>
    </w:p>
    <w:p w:rsidR="00494B2D" w:rsidRDefault="00494B2D" w:rsidP="00494B2D">
      <w:pPr>
        <w:pStyle w:val="30"/>
        <w:shd w:val="clear" w:color="auto" w:fill="auto"/>
        <w:ind w:right="300"/>
        <w:rPr>
          <w:color w:val="000000"/>
          <w:lang w:eastAsia="ru-RU" w:bidi="ru-RU"/>
        </w:rPr>
      </w:pPr>
    </w:p>
    <w:p w:rsidR="00494B2D" w:rsidRDefault="00494B2D" w:rsidP="00494B2D">
      <w:pPr>
        <w:pStyle w:val="10"/>
        <w:shd w:val="clear" w:color="auto" w:fill="auto"/>
        <w:spacing w:before="0"/>
      </w:pPr>
      <w:bookmarkStart w:id="0" w:name="bookmark0"/>
      <w:r>
        <w:rPr>
          <w:color w:val="000000"/>
          <w:lang w:eastAsia="ru-RU" w:bidi="ru-RU"/>
        </w:rPr>
        <w:t>ПОЛОЖЕНИЕ</w:t>
      </w:r>
      <w:bookmarkEnd w:id="0"/>
    </w:p>
    <w:p w:rsidR="00494B2D" w:rsidRDefault="00494B2D" w:rsidP="00494B2D">
      <w:pPr>
        <w:pStyle w:val="40"/>
        <w:shd w:val="clear" w:color="auto" w:fill="auto"/>
        <w:spacing w:after="0"/>
      </w:pPr>
      <w:r>
        <w:rPr>
          <w:color w:val="000000"/>
          <w:lang w:eastAsia="ru-RU" w:bidi="ru-RU"/>
        </w:rPr>
        <w:t>о порядке обнародования (опубликования) информации о деятельности</w:t>
      </w:r>
      <w:r>
        <w:rPr>
          <w:color w:val="000000"/>
          <w:lang w:eastAsia="ru-RU" w:bidi="ru-RU"/>
        </w:rPr>
        <w:br/>
        <w:t>Березовского городского суда Свердловской области в средствах массовой</w:t>
      </w:r>
      <w:r>
        <w:rPr>
          <w:color w:val="000000"/>
          <w:lang w:eastAsia="ru-RU" w:bidi="ru-RU"/>
        </w:rPr>
        <w:br/>
        <w:t>информации и взаимодействия Березовского городского суда Свердловской области с редакциями средств массовой информации</w:t>
      </w:r>
    </w:p>
    <w:p w:rsidR="0045760C" w:rsidRDefault="0045760C"/>
    <w:p w:rsidR="00494B2D" w:rsidRDefault="00494B2D" w:rsidP="00494B2D">
      <w:pPr>
        <w:pStyle w:val="10"/>
        <w:numPr>
          <w:ilvl w:val="0"/>
          <w:numId w:val="1"/>
        </w:numPr>
        <w:shd w:val="clear" w:color="auto" w:fill="auto"/>
        <w:tabs>
          <w:tab w:val="left" w:pos="3733"/>
        </w:tabs>
        <w:spacing w:before="0" w:after="254" w:line="260" w:lineRule="exact"/>
        <w:ind w:left="3420"/>
        <w:jc w:val="both"/>
      </w:pPr>
      <w:bookmarkStart w:id="1" w:name="bookmark1"/>
      <w:r>
        <w:rPr>
          <w:color w:val="000000"/>
          <w:lang w:eastAsia="ru-RU" w:bidi="ru-RU"/>
        </w:rPr>
        <w:t>Общие положения</w:t>
      </w:r>
      <w:bookmarkEnd w:id="1"/>
    </w:p>
    <w:p w:rsidR="00494B2D" w:rsidRDefault="00494B2D" w:rsidP="00494B2D">
      <w:pPr>
        <w:pStyle w:val="20"/>
        <w:numPr>
          <w:ilvl w:val="1"/>
          <w:numId w:val="1"/>
        </w:numPr>
        <w:shd w:val="clear" w:color="auto" w:fill="auto"/>
        <w:tabs>
          <w:tab w:val="left" w:pos="1314"/>
        </w:tabs>
        <w:spacing w:before="0"/>
        <w:ind w:firstLine="760"/>
      </w:pPr>
      <w:r>
        <w:rPr>
          <w:color w:val="000000"/>
          <w:lang w:eastAsia="ru-RU" w:bidi="ru-RU"/>
        </w:rPr>
        <w:t>Обнародование (опубликование) информации о деятельности Березовского городского суда Свердловской области (далее – Суд) и взаимодействие Суда с редакциями средств массовой информации осуществляются в соответствии с Конституцией Российской Федерации, Федеральным законом от 22 декабря 2008 г. № 262-ФЗ «Об обеспечении доступа к информации о деятельности судов в Российской Федерации», Законом Российской Федерации от 27 декабря 1991 г. № 2124-1 «О средствах массовой информации», законодательством Российской Федерации, определяющим порядок судопроизводства и настоящим Положением.</w:t>
      </w:r>
    </w:p>
    <w:p w:rsidR="00494B2D" w:rsidRDefault="00494B2D" w:rsidP="00494B2D">
      <w:pPr>
        <w:pStyle w:val="20"/>
        <w:numPr>
          <w:ilvl w:val="1"/>
          <w:numId w:val="1"/>
        </w:numPr>
        <w:shd w:val="clear" w:color="auto" w:fill="auto"/>
        <w:tabs>
          <w:tab w:val="left" w:pos="1314"/>
        </w:tabs>
        <w:spacing w:before="0" w:after="278"/>
        <w:ind w:firstLine="760"/>
      </w:pPr>
      <w:r>
        <w:rPr>
          <w:color w:val="000000"/>
          <w:lang w:eastAsia="ru-RU" w:bidi="ru-RU"/>
        </w:rPr>
        <w:t xml:space="preserve">Организация работы по взаимодействию </w:t>
      </w:r>
      <w:r w:rsidR="008917EF">
        <w:rPr>
          <w:color w:val="000000"/>
          <w:lang w:eastAsia="ru-RU" w:bidi="ru-RU"/>
        </w:rPr>
        <w:t>Суда с редакциями средств массовой информации (далее – СМИ)</w:t>
      </w:r>
      <w:r>
        <w:rPr>
          <w:color w:val="000000"/>
          <w:lang w:eastAsia="ru-RU" w:bidi="ru-RU"/>
        </w:rPr>
        <w:t xml:space="preserve"> осуществляется </w:t>
      </w:r>
      <w:r w:rsidR="00CC370A">
        <w:rPr>
          <w:color w:val="000000"/>
          <w:lang w:eastAsia="ru-RU" w:bidi="ru-RU"/>
        </w:rPr>
        <w:t xml:space="preserve">уполномоченным работником Суда </w:t>
      </w:r>
      <w:r>
        <w:rPr>
          <w:color w:val="000000"/>
          <w:lang w:eastAsia="ru-RU" w:bidi="ru-RU"/>
        </w:rPr>
        <w:t>по взаимодействию со</w:t>
      </w:r>
      <w:r w:rsidR="00CC370A">
        <w:rPr>
          <w:color w:val="000000"/>
          <w:lang w:eastAsia="ru-RU" w:bidi="ru-RU"/>
        </w:rPr>
        <w:t xml:space="preserve"> СМИ</w:t>
      </w:r>
      <w:r>
        <w:rPr>
          <w:color w:val="000000"/>
          <w:lang w:eastAsia="ru-RU" w:bidi="ru-RU"/>
        </w:rPr>
        <w:t>.</w:t>
      </w:r>
    </w:p>
    <w:p w:rsidR="008917EF" w:rsidRDefault="008917EF" w:rsidP="008917EF">
      <w:pPr>
        <w:pStyle w:val="10"/>
        <w:numPr>
          <w:ilvl w:val="0"/>
          <w:numId w:val="1"/>
        </w:numPr>
        <w:shd w:val="clear" w:color="auto" w:fill="auto"/>
        <w:tabs>
          <w:tab w:val="left" w:pos="1586"/>
        </w:tabs>
        <w:spacing w:before="0" w:after="254" w:line="260" w:lineRule="exact"/>
        <w:ind w:left="1240"/>
        <w:jc w:val="both"/>
      </w:pPr>
      <w:bookmarkStart w:id="2" w:name="bookmark4"/>
      <w:r>
        <w:rPr>
          <w:color w:val="000000"/>
          <w:lang w:eastAsia="ru-RU" w:bidi="ru-RU"/>
        </w:rPr>
        <w:t>Взаимодействие Суда с представителями СМИ</w:t>
      </w:r>
      <w:bookmarkEnd w:id="2"/>
    </w:p>
    <w:p w:rsidR="008917EF" w:rsidRDefault="008917EF" w:rsidP="008917EF">
      <w:pPr>
        <w:pStyle w:val="20"/>
        <w:numPr>
          <w:ilvl w:val="1"/>
          <w:numId w:val="1"/>
        </w:numPr>
        <w:shd w:val="clear" w:color="auto" w:fill="auto"/>
        <w:tabs>
          <w:tab w:val="left" w:pos="1424"/>
        </w:tabs>
        <w:spacing w:before="0"/>
        <w:ind w:firstLine="720"/>
      </w:pPr>
      <w:r>
        <w:rPr>
          <w:color w:val="000000"/>
          <w:lang w:eastAsia="ru-RU" w:bidi="ru-RU"/>
        </w:rPr>
        <w:t>Взаимодействие Суда с представителями СМИ осуществляется и реализуется в целях объективного, достоверного и оперативного информирования пользователей информацией о деятельности Суда.</w:t>
      </w:r>
    </w:p>
    <w:p w:rsidR="008917EF" w:rsidRDefault="008917EF" w:rsidP="008917EF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Взаимодействие Суда со СМИ предусматривает:</w:t>
      </w:r>
    </w:p>
    <w:p w:rsidR="008917EF" w:rsidRDefault="008917EF" w:rsidP="008917EF">
      <w:pPr>
        <w:pStyle w:val="20"/>
        <w:numPr>
          <w:ilvl w:val="0"/>
          <w:numId w:val="2"/>
        </w:numPr>
        <w:shd w:val="clear" w:color="auto" w:fill="auto"/>
        <w:tabs>
          <w:tab w:val="left" w:pos="907"/>
        </w:tabs>
        <w:spacing w:before="0"/>
        <w:ind w:firstLine="720"/>
      </w:pPr>
      <w:r>
        <w:rPr>
          <w:color w:val="000000"/>
          <w:lang w:eastAsia="ru-RU" w:bidi="ru-RU"/>
        </w:rPr>
        <w:t xml:space="preserve">доступ </w:t>
      </w:r>
      <w:r w:rsidR="00CC370A">
        <w:rPr>
          <w:color w:val="000000"/>
          <w:lang w:eastAsia="ru-RU" w:bidi="ru-RU"/>
        </w:rPr>
        <w:t xml:space="preserve">представителей СМИ в занимаемые </w:t>
      </w:r>
      <w:r>
        <w:rPr>
          <w:color w:val="000000"/>
          <w:lang w:eastAsia="ru-RU" w:bidi="ru-RU"/>
        </w:rPr>
        <w:t>Судом здания и помещения, где размещена информация о деятельности Суда;</w:t>
      </w:r>
    </w:p>
    <w:p w:rsidR="008917EF" w:rsidRDefault="008917EF" w:rsidP="008917EF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-присутствие представителей СМИ в открытых судебных заседаниях Суда;</w:t>
      </w:r>
    </w:p>
    <w:p w:rsidR="008917EF" w:rsidRDefault="008917EF" w:rsidP="008917EF">
      <w:pPr>
        <w:pStyle w:val="20"/>
        <w:numPr>
          <w:ilvl w:val="0"/>
          <w:numId w:val="2"/>
        </w:numPr>
        <w:shd w:val="clear" w:color="auto" w:fill="auto"/>
        <w:tabs>
          <w:tab w:val="left" w:pos="912"/>
        </w:tabs>
        <w:spacing w:before="0"/>
        <w:ind w:firstLine="720"/>
      </w:pPr>
      <w:r>
        <w:rPr>
          <w:color w:val="000000"/>
          <w:lang w:eastAsia="ru-RU" w:bidi="ru-RU"/>
        </w:rPr>
        <w:t>проведение трансляции судебного заседания Суда по радио, телевидению и в сети «Интернет»;</w:t>
      </w:r>
    </w:p>
    <w:p w:rsidR="008917EF" w:rsidRDefault="008917EF" w:rsidP="008917EF">
      <w:pPr>
        <w:pStyle w:val="20"/>
        <w:numPr>
          <w:ilvl w:val="0"/>
          <w:numId w:val="2"/>
        </w:numPr>
        <w:shd w:val="clear" w:color="auto" w:fill="auto"/>
        <w:tabs>
          <w:tab w:val="left" w:pos="907"/>
        </w:tabs>
        <w:spacing w:before="0"/>
        <w:ind w:firstLine="720"/>
      </w:pPr>
      <w:r>
        <w:rPr>
          <w:color w:val="000000"/>
          <w:lang w:eastAsia="ru-RU" w:bidi="ru-RU"/>
        </w:rPr>
        <w:t>предоставление информации о деятельности Суда по запросам редакций СМИ;</w:t>
      </w:r>
    </w:p>
    <w:p w:rsidR="008917EF" w:rsidRDefault="008917EF" w:rsidP="008917EF">
      <w:pPr>
        <w:pStyle w:val="20"/>
        <w:numPr>
          <w:ilvl w:val="0"/>
          <w:numId w:val="2"/>
        </w:numPr>
        <w:shd w:val="clear" w:color="auto" w:fill="auto"/>
        <w:tabs>
          <w:tab w:val="left" w:pos="912"/>
        </w:tabs>
        <w:spacing w:before="0"/>
        <w:ind w:firstLine="720"/>
      </w:pPr>
      <w:r>
        <w:rPr>
          <w:color w:val="000000"/>
          <w:lang w:eastAsia="ru-RU" w:bidi="ru-RU"/>
        </w:rPr>
        <w:t>информационное освещение деятельности Суда, в том числе вопросов совершенствования законодательства, регулирующего указанную деятельность;</w:t>
      </w:r>
    </w:p>
    <w:p w:rsidR="008917EF" w:rsidRDefault="008917EF" w:rsidP="008917EF">
      <w:pPr>
        <w:pStyle w:val="20"/>
        <w:numPr>
          <w:ilvl w:val="0"/>
          <w:numId w:val="2"/>
        </w:numPr>
        <w:shd w:val="clear" w:color="auto" w:fill="auto"/>
        <w:tabs>
          <w:tab w:val="left" w:pos="903"/>
        </w:tabs>
        <w:spacing w:before="0"/>
        <w:ind w:firstLine="720"/>
      </w:pPr>
      <w:r>
        <w:rPr>
          <w:color w:val="000000"/>
          <w:lang w:eastAsia="ru-RU" w:bidi="ru-RU"/>
        </w:rPr>
        <w:t>участие представителей Суда в пресс-конференциях и иных совместных с представителями редакций СМИ мероприятиях;</w:t>
      </w:r>
    </w:p>
    <w:p w:rsidR="008917EF" w:rsidRDefault="008917EF" w:rsidP="008917EF">
      <w:pPr>
        <w:pStyle w:val="20"/>
        <w:numPr>
          <w:ilvl w:val="0"/>
          <w:numId w:val="2"/>
        </w:numPr>
        <w:shd w:val="clear" w:color="auto" w:fill="auto"/>
        <w:tabs>
          <w:tab w:val="left" w:pos="907"/>
        </w:tabs>
        <w:spacing w:before="0"/>
        <w:ind w:firstLine="720"/>
      </w:pPr>
      <w:r>
        <w:rPr>
          <w:color w:val="000000"/>
          <w:lang w:eastAsia="ru-RU" w:bidi="ru-RU"/>
        </w:rPr>
        <w:t xml:space="preserve">иные формы взаимодействия, обеспечивающие информирование пользователей </w:t>
      </w:r>
      <w:r w:rsidR="002317C4">
        <w:rPr>
          <w:color w:val="000000"/>
          <w:lang w:eastAsia="ru-RU" w:bidi="ru-RU"/>
        </w:rPr>
        <w:t>информацией о деятельности Суда</w:t>
      </w:r>
      <w:r>
        <w:rPr>
          <w:color w:val="000000"/>
          <w:lang w:eastAsia="ru-RU" w:bidi="ru-RU"/>
        </w:rPr>
        <w:t>.</w:t>
      </w:r>
    </w:p>
    <w:p w:rsidR="0050278A" w:rsidRDefault="0050278A" w:rsidP="0050278A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2.2. Права и обязанности представителей СМИ.</w:t>
      </w:r>
    </w:p>
    <w:p w:rsidR="0050278A" w:rsidRDefault="0050278A" w:rsidP="0050278A">
      <w:pPr>
        <w:pStyle w:val="20"/>
        <w:numPr>
          <w:ilvl w:val="2"/>
          <w:numId w:val="4"/>
        </w:numPr>
        <w:shd w:val="clear" w:color="auto" w:fill="auto"/>
        <w:tabs>
          <w:tab w:val="left" w:pos="1436"/>
        </w:tabs>
        <w:spacing w:before="0"/>
        <w:ind w:hanging="11"/>
      </w:pPr>
      <w:r>
        <w:rPr>
          <w:color w:val="000000"/>
          <w:lang w:eastAsia="ru-RU" w:bidi="ru-RU"/>
        </w:rPr>
        <w:t>Представители СМИ имеют право:</w:t>
      </w:r>
    </w:p>
    <w:p w:rsidR="0050278A" w:rsidRDefault="0050278A" w:rsidP="0050278A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before="0"/>
        <w:ind w:firstLine="720"/>
      </w:pPr>
      <w:r>
        <w:rPr>
          <w:color w:val="000000"/>
          <w:lang w:eastAsia="ru-RU" w:bidi="ru-RU"/>
        </w:rPr>
        <w:t>получать информацию о времени проведения судебных заседаний;</w:t>
      </w:r>
    </w:p>
    <w:p w:rsidR="0050278A" w:rsidRDefault="0050278A" w:rsidP="0050278A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 xml:space="preserve">-в случаях и порядке, установленном законом (ст. 21 Федерального закона </w:t>
      </w:r>
      <w:r>
        <w:rPr>
          <w:color w:val="000000"/>
          <w:lang w:eastAsia="ru-RU" w:bidi="ru-RU"/>
        </w:rPr>
        <w:lastRenderedPageBreak/>
        <w:t>«Об обеспечении доступа к информации о деятельности судов в Российской Федерации»), присутствовать в зале судебных заседаний при рассмотрении конкретных гражданских дел, уголовных, административных и иных дел, отнесенных к компетенции Суда;</w:t>
      </w:r>
    </w:p>
    <w:p w:rsidR="0050278A" w:rsidRDefault="0050278A" w:rsidP="0050278A">
      <w:pPr>
        <w:pStyle w:val="20"/>
        <w:numPr>
          <w:ilvl w:val="0"/>
          <w:numId w:val="2"/>
        </w:numPr>
        <w:shd w:val="clear" w:color="auto" w:fill="auto"/>
        <w:tabs>
          <w:tab w:val="left" w:pos="889"/>
        </w:tabs>
        <w:spacing w:before="0"/>
        <w:ind w:firstLine="720"/>
      </w:pPr>
      <w:r>
        <w:rPr>
          <w:color w:val="000000"/>
          <w:lang w:eastAsia="ru-RU" w:bidi="ru-RU"/>
        </w:rPr>
        <w:t>с разрешения судьи, председательствующего по делу, проводить фото-, кино- и видеосъемку судебного заседания, осуществлять трансляцию судебного заседания по радио, телевидению и в сети «Интернет» в установленном порядке;</w:t>
      </w:r>
    </w:p>
    <w:p w:rsidR="0050278A" w:rsidRDefault="0050278A" w:rsidP="0050278A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- получать необходимую информацию у уполномоченного работника Суда по взаимодействию со СМИ, в том числе на организуемых Судом брифингах, встречах, интервью и пресс- конференциях;</w:t>
      </w:r>
    </w:p>
    <w:p w:rsidR="0050278A" w:rsidRDefault="0050278A" w:rsidP="0050278A">
      <w:pPr>
        <w:pStyle w:val="20"/>
        <w:numPr>
          <w:ilvl w:val="0"/>
          <w:numId w:val="2"/>
        </w:numPr>
        <w:shd w:val="clear" w:color="auto" w:fill="auto"/>
        <w:tabs>
          <w:tab w:val="left" w:pos="889"/>
        </w:tabs>
        <w:spacing w:before="0"/>
        <w:ind w:firstLine="720"/>
      </w:pPr>
      <w:r>
        <w:rPr>
          <w:color w:val="000000"/>
          <w:lang w:eastAsia="ru-RU" w:bidi="ru-RU"/>
        </w:rPr>
        <w:t>использовать в установленном законом порядке видео- и фотоматериалы, имеющиеся в распоряжении Суда, а также материалы архивного фонда Суда;</w:t>
      </w:r>
    </w:p>
    <w:p w:rsidR="0050278A" w:rsidRDefault="0050278A" w:rsidP="0050278A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 xml:space="preserve">- знакомиться с предназначенными для публикации </w:t>
      </w:r>
      <w:proofErr w:type="spellStart"/>
      <w:r>
        <w:rPr>
          <w:color w:val="000000"/>
          <w:lang w:eastAsia="ru-RU" w:bidi="ru-RU"/>
        </w:rPr>
        <w:t>информационно</w:t>
      </w:r>
      <w:r>
        <w:rPr>
          <w:color w:val="000000"/>
          <w:lang w:eastAsia="ru-RU" w:bidi="ru-RU"/>
        </w:rPr>
        <w:softHyphen/>
        <w:t>справочными</w:t>
      </w:r>
      <w:proofErr w:type="spellEnd"/>
      <w:r>
        <w:rPr>
          <w:color w:val="000000"/>
          <w:lang w:eastAsia="ru-RU" w:bidi="ru-RU"/>
        </w:rPr>
        <w:t xml:space="preserve"> материалами, вступившими в законную силу судебными актами, доступ к которым не ограничен законом.</w:t>
      </w:r>
    </w:p>
    <w:p w:rsidR="0050278A" w:rsidRDefault="0050278A" w:rsidP="0050278A">
      <w:pPr>
        <w:pStyle w:val="20"/>
        <w:numPr>
          <w:ilvl w:val="2"/>
          <w:numId w:val="4"/>
        </w:numPr>
        <w:shd w:val="clear" w:color="auto" w:fill="auto"/>
        <w:tabs>
          <w:tab w:val="left" w:pos="1436"/>
        </w:tabs>
        <w:spacing w:before="0"/>
        <w:ind w:hanging="11"/>
      </w:pPr>
      <w:r>
        <w:rPr>
          <w:color w:val="000000"/>
          <w:lang w:eastAsia="ru-RU" w:bidi="ru-RU"/>
        </w:rPr>
        <w:t>Представители СМИ обязаны:</w:t>
      </w:r>
    </w:p>
    <w:p w:rsidR="0050278A" w:rsidRDefault="0050278A" w:rsidP="0050278A">
      <w:pPr>
        <w:pStyle w:val="20"/>
        <w:numPr>
          <w:ilvl w:val="0"/>
          <w:numId w:val="2"/>
        </w:numPr>
        <w:shd w:val="clear" w:color="auto" w:fill="auto"/>
        <w:tabs>
          <w:tab w:val="left" w:pos="889"/>
        </w:tabs>
        <w:spacing w:before="0"/>
        <w:ind w:firstLine="720"/>
      </w:pPr>
      <w:r>
        <w:rPr>
          <w:color w:val="000000"/>
          <w:lang w:eastAsia="ru-RU" w:bidi="ru-RU"/>
        </w:rPr>
        <w:t>уважать права, законные интересы, честь и достоинство судей и работников аппарата Суда;</w:t>
      </w:r>
    </w:p>
    <w:p w:rsidR="0050278A" w:rsidRDefault="0050278A" w:rsidP="0050278A">
      <w:pPr>
        <w:pStyle w:val="20"/>
        <w:numPr>
          <w:ilvl w:val="0"/>
          <w:numId w:val="2"/>
        </w:numPr>
        <w:shd w:val="clear" w:color="auto" w:fill="auto"/>
        <w:tabs>
          <w:tab w:val="left" w:pos="894"/>
        </w:tabs>
        <w:spacing w:before="0"/>
        <w:ind w:firstLine="720"/>
      </w:pPr>
      <w:r>
        <w:rPr>
          <w:color w:val="000000"/>
          <w:lang w:eastAsia="ru-RU" w:bidi="ru-RU"/>
        </w:rPr>
        <w:t>соблюдать правила внутреннего распорядка Суда, требования процессуального законодательства и распоряжения судей, а также работников Суда;</w:t>
      </w:r>
    </w:p>
    <w:p w:rsidR="0050278A" w:rsidRDefault="0050278A" w:rsidP="0050278A">
      <w:pPr>
        <w:pStyle w:val="20"/>
        <w:numPr>
          <w:ilvl w:val="0"/>
          <w:numId w:val="2"/>
        </w:numPr>
        <w:shd w:val="clear" w:color="auto" w:fill="auto"/>
        <w:tabs>
          <w:tab w:val="left" w:pos="879"/>
        </w:tabs>
        <w:spacing w:before="0"/>
        <w:ind w:firstLine="720"/>
      </w:pPr>
      <w:r>
        <w:rPr>
          <w:color w:val="000000"/>
          <w:lang w:eastAsia="ru-RU" w:bidi="ru-RU"/>
        </w:rPr>
        <w:t>в своей профессиональной деятельности использовать только документально подтвержденные факты, соблюдать общепризнанные нормы журналистской этики, а также не распространять материалы негативного характера, содержащие бездоказательную критику судей и работников аппарата Суда;</w:t>
      </w:r>
    </w:p>
    <w:p w:rsidR="0050278A" w:rsidRDefault="0050278A" w:rsidP="0050278A">
      <w:pPr>
        <w:pStyle w:val="20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-</w:t>
      </w:r>
      <w:r w:rsidR="008E4D79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соблюдать требования ст. 51 Закона Российской Федерации «О средствах массовой информации» о запрещении использования права журналиста на распространение информации с целью опорочить гражданина или отдельные категории граждан исключительно по признакам профессии, места жительства и работы.</w:t>
      </w:r>
    </w:p>
    <w:p w:rsidR="0050278A" w:rsidRPr="008E4D79" w:rsidRDefault="0050278A" w:rsidP="008E4D79">
      <w:pPr>
        <w:pStyle w:val="20"/>
        <w:numPr>
          <w:ilvl w:val="2"/>
          <w:numId w:val="4"/>
        </w:numPr>
        <w:shd w:val="clear" w:color="auto" w:fill="auto"/>
        <w:tabs>
          <w:tab w:val="left" w:pos="1388"/>
        </w:tabs>
        <w:spacing w:before="0"/>
        <w:ind w:left="0" w:firstLine="709"/>
      </w:pPr>
      <w:r>
        <w:rPr>
          <w:color w:val="000000"/>
          <w:lang w:eastAsia="ru-RU" w:bidi="ru-RU"/>
        </w:rPr>
        <w:t>Представители СМИ и редакции изданий вправе в установленном порядке запрашивать информацию о деятельности Суда.</w:t>
      </w:r>
    </w:p>
    <w:p w:rsidR="008E4D79" w:rsidRDefault="008E4D79" w:rsidP="008E4D79">
      <w:pPr>
        <w:pStyle w:val="20"/>
        <w:numPr>
          <w:ilvl w:val="2"/>
          <w:numId w:val="4"/>
        </w:numPr>
        <w:shd w:val="clear" w:color="auto" w:fill="auto"/>
        <w:spacing w:before="0"/>
        <w:ind w:left="0" w:firstLine="709"/>
      </w:pPr>
      <w:r>
        <w:rPr>
          <w:color w:val="000000"/>
          <w:lang w:eastAsia="ru-RU" w:bidi="ru-RU"/>
        </w:rPr>
        <w:t>В зависимости от характера и сложности запрашиваемой информации (информация открытого или ограниченного доступа), она может предоставляться уполномоченным работником Суда по взаимодействию со средствами массовой информации:</w:t>
      </w:r>
    </w:p>
    <w:p w:rsidR="008E4D79" w:rsidRDefault="008E4D79" w:rsidP="008E4D79">
      <w:pPr>
        <w:pStyle w:val="20"/>
        <w:numPr>
          <w:ilvl w:val="0"/>
          <w:numId w:val="2"/>
        </w:numPr>
        <w:shd w:val="clear" w:color="auto" w:fill="auto"/>
        <w:tabs>
          <w:tab w:val="left" w:pos="992"/>
        </w:tabs>
        <w:spacing w:before="0"/>
        <w:ind w:firstLine="720"/>
      </w:pPr>
      <w:r>
        <w:rPr>
          <w:color w:val="000000"/>
          <w:lang w:eastAsia="ru-RU" w:bidi="ru-RU"/>
        </w:rPr>
        <w:t>по телефону;</w:t>
      </w:r>
    </w:p>
    <w:p w:rsidR="008E4D79" w:rsidRDefault="008E4D79" w:rsidP="008E4D79">
      <w:pPr>
        <w:pStyle w:val="20"/>
        <w:numPr>
          <w:ilvl w:val="0"/>
          <w:numId w:val="2"/>
        </w:numPr>
        <w:shd w:val="clear" w:color="auto" w:fill="auto"/>
        <w:tabs>
          <w:tab w:val="left" w:pos="992"/>
        </w:tabs>
        <w:spacing w:before="0"/>
        <w:ind w:firstLine="720"/>
      </w:pPr>
      <w:r>
        <w:rPr>
          <w:color w:val="000000"/>
          <w:lang w:eastAsia="ru-RU" w:bidi="ru-RU"/>
        </w:rPr>
        <w:t>в устной форме непосредственно при устном запросе представителя</w:t>
      </w:r>
      <w:r>
        <w:t xml:space="preserve"> </w:t>
      </w:r>
      <w:r w:rsidRPr="008E4D79">
        <w:rPr>
          <w:color w:val="000000"/>
          <w:lang w:eastAsia="ru-RU" w:bidi="ru-RU"/>
        </w:rPr>
        <w:t>СМИ;</w:t>
      </w:r>
    </w:p>
    <w:p w:rsidR="008E4D79" w:rsidRDefault="008E4D79" w:rsidP="008E4D79">
      <w:pPr>
        <w:pStyle w:val="20"/>
        <w:numPr>
          <w:ilvl w:val="0"/>
          <w:numId w:val="2"/>
        </w:numPr>
        <w:shd w:val="clear" w:color="auto" w:fill="auto"/>
        <w:tabs>
          <w:tab w:val="left" w:pos="992"/>
        </w:tabs>
        <w:spacing w:before="0"/>
        <w:ind w:firstLine="720"/>
      </w:pPr>
      <w:r>
        <w:rPr>
          <w:color w:val="000000"/>
          <w:lang w:eastAsia="ru-RU" w:bidi="ru-RU"/>
        </w:rPr>
        <w:t>в письменной форме по письменному запросу руководства редакции.</w:t>
      </w:r>
    </w:p>
    <w:p w:rsidR="008E4D79" w:rsidRDefault="008E4D79" w:rsidP="008E4D79">
      <w:pPr>
        <w:pStyle w:val="20"/>
        <w:numPr>
          <w:ilvl w:val="2"/>
          <w:numId w:val="4"/>
        </w:numPr>
        <w:shd w:val="clear" w:color="auto" w:fill="auto"/>
        <w:spacing w:before="0"/>
        <w:ind w:hanging="11"/>
      </w:pPr>
      <w:r>
        <w:rPr>
          <w:color w:val="000000"/>
          <w:lang w:eastAsia="ru-RU" w:bidi="ru-RU"/>
        </w:rPr>
        <w:t>К информации, не подлежащей распространению в СМИ, относятся:</w:t>
      </w:r>
    </w:p>
    <w:p w:rsidR="008E4D79" w:rsidRDefault="008E4D79" w:rsidP="008E4D79">
      <w:pPr>
        <w:pStyle w:val="20"/>
        <w:numPr>
          <w:ilvl w:val="0"/>
          <w:numId w:val="2"/>
        </w:numPr>
        <w:shd w:val="clear" w:color="auto" w:fill="auto"/>
        <w:tabs>
          <w:tab w:val="left" w:pos="992"/>
        </w:tabs>
        <w:spacing w:before="0"/>
        <w:ind w:firstLine="720"/>
      </w:pPr>
      <w:r>
        <w:rPr>
          <w:color w:val="000000"/>
          <w:lang w:eastAsia="ru-RU" w:bidi="ru-RU"/>
        </w:rPr>
        <w:t>сведения, составляющие тайну следствия и судопроизводства;</w:t>
      </w:r>
    </w:p>
    <w:p w:rsidR="008E4D79" w:rsidRDefault="008E4D79" w:rsidP="008E4D79">
      <w:pPr>
        <w:pStyle w:val="20"/>
        <w:numPr>
          <w:ilvl w:val="0"/>
          <w:numId w:val="2"/>
        </w:numPr>
        <w:shd w:val="clear" w:color="auto" w:fill="auto"/>
        <w:tabs>
          <w:tab w:val="left" w:pos="992"/>
        </w:tabs>
        <w:spacing w:before="0"/>
        <w:ind w:firstLine="720"/>
      </w:pPr>
      <w:r>
        <w:rPr>
          <w:color w:val="000000"/>
          <w:lang w:eastAsia="ru-RU" w:bidi="ru-RU"/>
        </w:rPr>
        <w:t>персональные данные (информация о гражданах);</w:t>
      </w:r>
    </w:p>
    <w:p w:rsidR="008E4D79" w:rsidRDefault="008E4D79" w:rsidP="008E4D79">
      <w:pPr>
        <w:pStyle w:val="20"/>
        <w:numPr>
          <w:ilvl w:val="0"/>
          <w:numId w:val="2"/>
        </w:numPr>
        <w:shd w:val="clear" w:color="auto" w:fill="auto"/>
        <w:tabs>
          <w:tab w:val="left" w:pos="954"/>
        </w:tabs>
        <w:spacing w:before="0"/>
        <w:ind w:firstLine="720"/>
      </w:pPr>
      <w:r>
        <w:rPr>
          <w:color w:val="000000"/>
          <w:lang w:eastAsia="ru-RU" w:bidi="ru-RU"/>
        </w:rPr>
        <w:t>иные сведения, доступ к которым ограничен действующим законодательством (ст. 15, 20 Федерального закона «Об обеспечении доступа к информации о деятельности судов в Российской Федерации»).</w:t>
      </w:r>
    </w:p>
    <w:p w:rsidR="0050278A" w:rsidRDefault="008E4D79" w:rsidP="00CE1024">
      <w:pPr>
        <w:pStyle w:val="20"/>
        <w:numPr>
          <w:ilvl w:val="2"/>
          <w:numId w:val="4"/>
        </w:numPr>
        <w:shd w:val="clear" w:color="auto" w:fill="auto"/>
        <w:tabs>
          <w:tab w:val="left" w:pos="1560"/>
        </w:tabs>
        <w:spacing w:before="0"/>
        <w:ind w:left="0" w:firstLine="698"/>
      </w:pPr>
      <w:r>
        <w:rPr>
          <w:color w:val="000000"/>
          <w:lang w:eastAsia="ru-RU" w:bidi="ru-RU"/>
        </w:rPr>
        <w:t>Уведомление об отказе в предоставлении запрашиваемой информации направляется представителю редакции СМИ в 3-дневный срок со дня получения письменного запроса.</w:t>
      </w:r>
      <w:bookmarkStart w:id="3" w:name="_GoBack"/>
      <w:bookmarkEnd w:id="3"/>
    </w:p>
    <w:sectPr w:rsidR="00502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523F8"/>
    <w:multiLevelType w:val="multilevel"/>
    <w:tmpl w:val="2174E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4D6E35"/>
    <w:multiLevelType w:val="multilevel"/>
    <w:tmpl w:val="4E44F4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EA61D6"/>
    <w:multiLevelType w:val="multilevel"/>
    <w:tmpl w:val="4E94EB0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7DFF6515"/>
    <w:multiLevelType w:val="multilevel"/>
    <w:tmpl w:val="2220801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5"/>
    <w:rsid w:val="001C4055"/>
    <w:rsid w:val="002317C4"/>
    <w:rsid w:val="0045760C"/>
    <w:rsid w:val="00494B2D"/>
    <w:rsid w:val="0050278A"/>
    <w:rsid w:val="008917EF"/>
    <w:rsid w:val="008E4D79"/>
    <w:rsid w:val="00CC370A"/>
    <w:rsid w:val="00C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EA0D3-6563-4F6F-8A4C-6B79D42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94B2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94B2D"/>
    <w:pPr>
      <w:widowControl w:val="0"/>
      <w:shd w:val="clear" w:color="auto" w:fill="FFFFFF"/>
      <w:spacing w:after="0" w:line="26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">
    <w:name w:val="Заголовок №1_"/>
    <w:basedOn w:val="a0"/>
    <w:link w:val="10"/>
    <w:rsid w:val="00494B2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94B2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94B2D"/>
    <w:pPr>
      <w:widowControl w:val="0"/>
      <w:shd w:val="clear" w:color="auto" w:fill="FFFFFF"/>
      <w:spacing w:before="900" w:after="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4B2D"/>
    <w:pPr>
      <w:widowControl w:val="0"/>
      <w:shd w:val="clear" w:color="auto" w:fill="FFFFFF"/>
      <w:spacing w:after="5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494B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4B2D"/>
    <w:pPr>
      <w:widowControl w:val="0"/>
      <w:shd w:val="clear" w:color="auto" w:fill="FFFFFF"/>
      <w:spacing w:before="360"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2024-03-12T08:16:00Z</dcterms:created>
  <dcterms:modified xsi:type="dcterms:W3CDTF">2024-03-14T05:45:00Z</dcterms:modified>
</cp:coreProperties>
</file>