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EDE" w:rsidRDefault="00AA47A6">
      <w:pPr>
        <w:pStyle w:val="30"/>
        <w:framePr w:w="9317" w:h="1109" w:hRule="exact" w:wrap="none" w:vAnchor="page" w:hAnchor="page" w:x="1423" w:y="1345"/>
        <w:shd w:val="clear" w:color="auto" w:fill="auto"/>
        <w:spacing w:line="264" w:lineRule="exact"/>
        <w:ind w:right="40"/>
      </w:pPr>
      <w:r>
        <w:t>Приложение № 1</w:t>
      </w:r>
    </w:p>
    <w:p w:rsidR="00FF4EDE" w:rsidRDefault="00AA47A6">
      <w:pPr>
        <w:pStyle w:val="30"/>
        <w:framePr w:w="9317" w:h="1109" w:hRule="exact" w:wrap="none" w:vAnchor="page" w:hAnchor="page" w:x="1423" w:y="1345"/>
        <w:shd w:val="clear" w:color="auto" w:fill="auto"/>
        <w:spacing w:line="264" w:lineRule="exact"/>
        <w:ind w:right="40"/>
      </w:pPr>
      <w:r>
        <w:t>к Порядку организации доступа к информации</w:t>
      </w:r>
      <w:r>
        <w:br/>
        <w:t xml:space="preserve">о деятельности </w:t>
      </w:r>
      <w:r w:rsidR="008E4AD4">
        <w:t>Березовского городского суда Свердловской области</w:t>
      </w:r>
    </w:p>
    <w:p w:rsidR="00FF4EDE" w:rsidRDefault="00AA47A6">
      <w:pPr>
        <w:pStyle w:val="120"/>
        <w:framePr w:w="9317" w:h="10569" w:hRule="exact" w:wrap="none" w:vAnchor="page" w:hAnchor="page" w:x="1423" w:y="3359"/>
        <w:shd w:val="clear" w:color="auto" w:fill="auto"/>
        <w:spacing w:before="0" w:after="0" w:line="260" w:lineRule="exact"/>
      </w:pPr>
      <w:bookmarkStart w:id="0" w:name="bookmark0"/>
      <w:r>
        <w:t>ПОЛОЖЕНИЕ</w:t>
      </w:r>
      <w:bookmarkEnd w:id="0"/>
    </w:p>
    <w:p w:rsidR="00FF4EDE" w:rsidRDefault="00AA47A6">
      <w:pPr>
        <w:pStyle w:val="50"/>
        <w:framePr w:w="9317" w:h="10569" w:hRule="exact" w:wrap="none" w:vAnchor="page" w:hAnchor="page" w:x="1423" w:y="3359"/>
        <w:shd w:val="clear" w:color="auto" w:fill="auto"/>
        <w:spacing w:after="0" w:line="260" w:lineRule="exact"/>
      </w:pPr>
      <w:r>
        <w:t>о порядке размещения текстов судебных актов</w:t>
      </w:r>
    </w:p>
    <w:p w:rsidR="00FF4EDE" w:rsidRDefault="00AA47A6">
      <w:pPr>
        <w:pStyle w:val="50"/>
        <w:framePr w:w="9317" w:h="10569" w:hRule="exact" w:wrap="none" w:vAnchor="page" w:hAnchor="page" w:x="1423" w:y="3359"/>
        <w:shd w:val="clear" w:color="auto" w:fill="auto"/>
        <w:spacing w:after="544" w:line="312" w:lineRule="exact"/>
      </w:pPr>
      <w:r>
        <w:t xml:space="preserve">на официальном сайте </w:t>
      </w:r>
      <w:r w:rsidR="008E4AD4">
        <w:t>Березовского городского суда Свердловской области</w:t>
      </w:r>
      <w:r>
        <w:br/>
        <w:t>в информационно-телекоммуникационной сети «Интернет»</w:t>
      </w:r>
    </w:p>
    <w:p w:rsidR="00FF4EDE" w:rsidRDefault="00AA47A6">
      <w:pPr>
        <w:pStyle w:val="20"/>
        <w:framePr w:w="9317" w:h="10569" w:hRule="exact" w:wrap="none" w:vAnchor="page" w:hAnchor="page" w:x="1423" w:y="3359"/>
        <w:shd w:val="clear" w:color="auto" w:fill="auto"/>
        <w:spacing w:before="0" w:line="307" w:lineRule="exact"/>
        <w:ind w:firstLine="720"/>
      </w:pPr>
      <w:r>
        <w:t xml:space="preserve">Размещение текстов судебных актов </w:t>
      </w:r>
      <w:r w:rsidR="008E4AD4">
        <w:t xml:space="preserve">Березовского городского суда Свердловской области (далее – Суд) </w:t>
      </w:r>
      <w:r>
        <w:t>в информационно-телекоммуникационной сети «Интернет» осуществляется в соответствии с Положением о порядке размещения текстов судебных актов на официальных сайтах Верховного Суда Российской Федерации, судов общей юрисдикции и арбитражных судов в информационно</w:t>
      </w:r>
      <w:r>
        <w:softHyphen/>
        <w:t>телекоммуникационной сети «Интернет», утвержденным постановлением Президиума Верховного Суда</w:t>
      </w:r>
      <w:r w:rsidR="007407B4" w:rsidRPr="007407B4">
        <w:t xml:space="preserve"> </w:t>
      </w:r>
      <w:r w:rsidR="007407B4">
        <w:t>Российской Федерации</w:t>
      </w:r>
      <w:r>
        <w:t>.</w:t>
      </w:r>
    </w:p>
    <w:p w:rsidR="00FF4EDE" w:rsidRDefault="00AA47A6">
      <w:pPr>
        <w:pStyle w:val="20"/>
        <w:framePr w:w="9317" w:h="10569" w:hRule="exact" w:wrap="none" w:vAnchor="page" w:hAnchor="page" w:x="1423" w:y="3359"/>
        <w:shd w:val="clear" w:color="auto" w:fill="auto"/>
        <w:spacing w:before="0" w:line="307" w:lineRule="exact"/>
        <w:ind w:firstLine="720"/>
      </w:pPr>
      <w:r>
        <w:t>Непосредственная работа по исключени</w:t>
      </w:r>
      <w:r w:rsidR="008E4AD4">
        <w:t xml:space="preserve">ю из текстов судебных актов </w:t>
      </w:r>
      <w:r>
        <w:t>Суда персональных данных и размещению эти</w:t>
      </w:r>
      <w:r w:rsidR="008E4AD4">
        <w:t xml:space="preserve">х текстов на официальном сайте </w:t>
      </w:r>
      <w:r>
        <w:t>Суда в информационно</w:t>
      </w:r>
      <w:r>
        <w:softHyphen/>
      </w:r>
      <w:r w:rsidR="00E95113">
        <w:t>-</w:t>
      </w:r>
      <w:r>
        <w:t xml:space="preserve">телекоммуникационной сети «Интернет» осуществляется </w:t>
      </w:r>
      <w:r w:rsidR="008E4AD4">
        <w:t xml:space="preserve">лицами, на которых возложены данные обязанности. </w:t>
      </w:r>
    </w:p>
    <w:p w:rsidR="008E4AD4" w:rsidRDefault="00AA47A6">
      <w:pPr>
        <w:pStyle w:val="20"/>
        <w:framePr w:w="9317" w:h="10569" w:hRule="exact" w:wrap="none" w:vAnchor="page" w:hAnchor="page" w:x="1423" w:y="3359"/>
        <w:shd w:val="clear" w:color="auto" w:fill="auto"/>
        <w:spacing w:before="0" w:line="307" w:lineRule="exact"/>
        <w:ind w:firstLine="720"/>
      </w:pPr>
      <w:r>
        <w:t xml:space="preserve">Ответственность за размещение в установленные сроки текстов судебных актов в сети «Интернет» возлагается на уполномоченных работников аппарата </w:t>
      </w:r>
      <w:r w:rsidR="008E4AD4">
        <w:t>Суда.</w:t>
      </w:r>
    </w:p>
    <w:p w:rsidR="00FF4EDE" w:rsidRDefault="008E4AD4">
      <w:pPr>
        <w:pStyle w:val="20"/>
        <w:framePr w:w="9317" w:h="10569" w:hRule="exact" w:wrap="none" w:vAnchor="page" w:hAnchor="page" w:x="1423" w:y="3359"/>
        <w:shd w:val="clear" w:color="auto" w:fill="auto"/>
        <w:spacing w:before="0" w:line="307" w:lineRule="exact"/>
        <w:ind w:firstLine="720"/>
      </w:pPr>
      <w:r>
        <w:t xml:space="preserve">Контроль за размещением в установленные сроки текстов судебных актов в сети «Интернет» возлагается на начальника отдела делопроизводства Суда. </w:t>
      </w:r>
    </w:p>
    <w:p w:rsidR="00FF4EDE" w:rsidRDefault="00AA47A6">
      <w:pPr>
        <w:pStyle w:val="20"/>
        <w:framePr w:w="9317" w:h="10569" w:hRule="exact" w:wrap="none" w:vAnchor="page" w:hAnchor="page" w:x="1423" w:y="3359"/>
        <w:shd w:val="clear" w:color="auto" w:fill="auto"/>
        <w:spacing w:before="0" w:line="307" w:lineRule="exact"/>
        <w:ind w:firstLine="720"/>
      </w:pPr>
      <w:r>
        <w:t>В</w:t>
      </w:r>
      <w:r w:rsidR="00E95113">
        <w:t xml:space="preserve"> целях обеспечения этой </w:t>
      </w:r>
      <w:bookmarkStart w:id="1" w:name="_GoBack"/>
      <w:bookmarkEnd w:id="1"/>
      <w:r w:rsidR="00E95113">
        <w:t>работы секретарями</w:t>
      </w:r>
      <w:r w:rsidR="008E4AD4">
        <w:t xml:space="preserve"> судебных заседаний </w:t>
      </w:r>
      <w:r>
        <w:t>осуществляется сканирование текстов судебных актов для передачи их электронных образов в банк данных судебных документов автоматизированной ин</w:t>
      </w:r>
      <w:r w:rsidR="008E4AD4">
        <w:t xml:space="preserve">формационной системы </w:t>
      </w:r>
      <w:r>
        <w:t>Суда.</w:t>
      </w:r>
    </w:p>
    <w:p w:rsidR="00FF4EDE" w:rsidRDefault="00FF4EDE">
      <w:pPr>
        <w:pStyle w:val="a5"/>
        <w:framePr w:w="2218" w:h="245" w:hRule="exact" w:wrap="none" w:vAnchor="page" w:hAnchor="page" w:x="1451" w:y="14933"/>
        <w:shd w:val="clear" w:color="auto" w:fill="auto"/>
        <w:tabs>
          <w:tab w:val="left" w:pos="91"/>
        </w:tabs>
        <w:spacing w:line="180" w:lineRule="exact"/>
      </w:pPr>
    </w:p>
    <w:p w:rsidR="00FF4EDE" w:rsidRDefault="00FF4EDE">
      <w:pPr>
        <w:rPr>
          <w:sz w:val="2"/>
          <w:szCs w:val="2"/>
        </w:rPr>
      </w:pPr>
    </w:p>
    <w:sectPr w:rsidR="00FF4EDE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4B09" w:rsidRDefault="00AA47A6">
      <w:r>
        <w:separator/>
      </w:r>
    </w:p>
  </w:endnote>
  <w:endnote w:type="continuationSeparator" w:id="0">
    <w:p w:rsidR="003B4B09" w:rsidRDefault="00AA4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4EDE" w:rsidRDefault="00AA47A6">
      <w:r>
        <w:separator/>
      </w:r>
    </w:p>
  </w:footnote>
  <w:footnote w:type="continuationSeparator" w:id="0">
    <w:p w:rsidR="00FF4EDE" w:rsidRDefault="00AA47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FF4EDE"/>
    <w:rsid w:val="003B4B09"/>
    <w:rsid w:val="007407B4"/>
    <w:rsid w:val="008E4AD4"/>
    <w:rsid w:val="00AA47A6"/>
    <w:rsid w:val="00E95113"/>
    <w:rsid w:val="00FF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251B78-0D9E-4A67-BD54-704B93BF1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69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before="900"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240" w:line="30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line="312" w:lineRule="exact"/>
      <w:ind w:hanging="166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Сноска"/>
    <w:basedOn w:val="a"/>
    <w:link w:val="a4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E9511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95113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cp:lastPrinted>2024-03-14T05:28:00Z</cp:lastPrinted>
  <dcterms:created xsi:type="dcterms:W3CDTF">2024-03-12T07:53:00Z</dcterms:created>
  <dcterms:modified xsi:type="dcterms:W3CDTF">2024-03-14T05:28:00Z</dcterms:modified>
</cp:coreProperties>
</file>