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E2" w:rsidRDefault="002A47E2" w:rsidP="002A47E2">
      <w:pPr>
        <w:ind w:left="28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</w:t>
      </w:r>
      <w:proofErr w:type="spellStart"/>
      <w:r w:rsidRPr="002A47E2">
        <w:rPr>
          <w:rFonts w:eastAsia="Times New Roman"/>
          <w:sz w:val="24"/>
          <w:szCs w:val="24"/>
          <w:lang w:eastAsia="ru-RU"/>
        </w:rPr>
        <w:t>Врип</w:t>
      </w:r>
      <w:proofErr w:type="spellEnd"/>
      <w:r w:rsidRPr="002A47E2">
        <w:rPr>
          <w:rFonts w:eastAsia="Times New Roman"/>
          <w:sz w:val="24"/>
          <w:szCs w:val="24"/>
          <w:lang w:eastAsia="ru-RU"/>
        </w:rPr>
        <w:t xml:space="preserve"> председателя </w:t>
      </w:r>
    </w:p>
    <w:p w:rsidR="002A47E2" w:rsidRPr="002A47E2" w:rsidRDefault="002A47E2" w:rsidP="002A47E2">
      <w:pPr>
        <w:ind w:left="28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</w:t>
      </w:r>
      <w:r w:rsidRPr="002A47E2">
        <w:rPr>
          <w:rFonts w:eastAsia="Times New Roman"/>
          <w:sz w:val="24"/>
          <w:szCs w:val="24"/>
          <w:lang w:eastAsia="ru-RU"/>
        </w:rPr>
        <w:t xml:space="preserve">Старооскольского районного суда </w:t>
      </w:r>
    </w:p>
    <w:p w:rsidR="002A47E2" w:rsidRPr="002A47E2" w:rsidRDefault="002A47E2" w:rsidP="002A47E2">
      <w:pPr>
        <w:ind w:left="28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</w:t>
      </w:r>
      <w:r w:rsidRPr="002A47E2">
        <w:rPr>
          <w:rFonts w:eastAsia="Times New Roman"/>
          <w:sz w:val="24"/>
          <w:szCs w:val="24"/>
          <w:lang w:eastAsia="ru-RU"/>
        </w:rPr>
        <w:t>Белгородской области</w:t>
      </w:r>
    </w:p>
    <w:p w:rsidR="002A47E2" w:rsidRPr="002A47E2" w:rsidRDefault="002A47E2" w:rsidP="002A47E2">
      <w:pPr>
        <w:autoSpaceDE w:val="0"/>
        <w:autoSpaceDN w:val="0"/>
        <w:adjustRightInd w:val="0"/>
        <w:ind w:left="2835"/>
        <w:rPr>
          <w:rFonts w:eastAsia="Times New Roman"/>
          <w:snapToGrid w:val="0"/>
          <w:sz w:val="24"/>
          <w:szCs w:val="24"/>
          <w:lang w:eastAsia="ru-RU"/>
        </w:rPr>
      </w:pPr>
      <w:r>
        <w:rPr>
          <w:rFonts w:eastAsia="Times New Roman"/>
          <w:snapToGrid w:val="0"/>
          <w:sz w:val="24"/>
          <w:szCs w:val="24"/>
          <w:lang w:eastAsia="ru-RU"/>
        </w:rPr>
        <w:t xml:space="preserve">                                      </w:t>
      </w:r>
      <w:r w:rsidRPr="002A47E2">
        <w:rPr>
          <w:rFonts w:eastAsia="Times New Roman"/>
          <w:snapToGrid w:val="0"/>
          <w:sz w:val="24"/>
          <w:szCs w:val="24"/>
          <w:lang w:eastAsia="ru-RU"/>
        </w:rPr>
        <w:t xml:space="preserve">Ю.В. Полежаевой 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  <w:bookmarkStart w:id="0" w:name="_GoBack"/>
      <w:bookmarkEnd w:id="0"/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   </w:t>
      </w:r>
      <w:r>
        <w:rPr>
          <w:color w:val="000000"/>
          <w:sz w:val="24"/>
          <w:szCs w:val="24"/>
          <w:lang w:bidi="ru-RU"/>
        </w:rPr>
        <w:t>«О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</w:t>
      </w:r>
      <w:proofErr w:type="spellStart"/>
      <w:r>
        <w:rPr>
          <w:color w:val="000000"/>
          <w:sz w:val="24"/>
          <w:szCs w:val="24"/>
          <w:lang w:bidi="ru-RU"/>
        </w:rPr>
        <w:t>ая</w:t>
      </w:r>
      <w:proofErr w:type="spellEnd"/>
      <w:r>
        <w:rPr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proofErr w:type="gramStart"/>
      <w:r>
        <w:rPr>
          <w:color w:val="000000"/>
          <w:sz w:val="24"/>
          <w:szCs w:val="24"/>
          <w:lang w:bidi="ru-RU"/>
        </w:rPr>
        <w:t>намерен</w:t>
      </w:r>
      <w:proofErr w:type="gramEnd"/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>(расшифровка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  </w:t>
      </w:r>
      <w:r w:rsidR="00E94E68" w:rsidRPr="00E94E68">
        <w:rPr>
          <w:sz w:val="24"/>
          <w:szCs w:val="24"/>
          <w:lang w:bidi="ru-RU"/>
        </w:rPr>
        <w:t xml:space="preserve"> «_____»___________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</w:t>
      </w:r>
      <w:proofErr w:type="spellStart"/>
      <w:r>
        <w:rPr>
          <w:rStyle w:val="9Exact"/>
        </w:rPr>
        <w:t>зрегистрировавшего</w:t>
      </w:r>
      <w:proofErr w:type="spellEnd"/>
      <w:r>
        <w:rPr>
          <w:rStyle w:val="9Exact"/>
        </w:rPr>
        <w:t xml:space="preserve">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9"/>
      <w:headerReference w:type="default" r:id="rId10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36" w:rsidRDefault="00497D36" w:rsidP="001A58ED">
      <w:r>
        <w:separator/>
      </w:r>
    </w:p>
  </w:endnote>
  <w:endnote w:type="continuationSeparator" w:id="0">
    <w:p w:rsidR="00497D36" w:rsidRDefault="00497D36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36" w:rsidRDefault="00497D36" w:rsidP="001A58ED">
      <w:r>
        <w:separator/>
      </w:r>
    </w:p>
  </w:footnote>
  <w:footnote w:type="continuationSeparator" w:id="0">
    <w:p w:rsidR="00497D36" w:rsidRDefault="00497D36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DA" w:rsidRDefault="002A47E2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1633220" cy="106680"/>
              <wp:effectExtent l="0" t="3810" r="0" b="381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1DA" w:rsidRDefault="00E571DA">
                          <w:r>
                            <w:rPr>
                              <w:rStyle w:val="ab"/>
                              <w:rFonts w:eastAsia="Calibri"/>
                            </w:rPr>
                            <w:t>ЭЛЕКТРОННАЯ КОПИЯ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655.95pt;margin-top:31.8pt;width:128.6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" filled="f" stroked="f">
              <v:textbox style="mso-fit-shape-to-text:t" inset="0,0,0,0">
                <w:txbxContent>
                  <w:p w:rsidR="00E571DA" w:rsidRDefault="00E571DA">
                    <w:r>
                      <w:rPr>
                        <w:rStyle w:val="ab"/>
                        <w:rFonts w:eastAsia="Calibri"/>
                      </w:rPr>
                      <w:t>ЭЛЕКТРОННАЯ КОПИЯ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DA" w:rsidRDefault="002A47E2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80645" cy="204470"/>
              <wp:effectExtent l="0" t="3810" r="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1DA" w:rsidRDefault="00E571D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655.95pt;margin-top:31.8pt;width:6.3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" filled="f" stroked="f">
              <v:textbox style="mso-fit-shape-to-text:t" inset="0,0,0,0">
                <w:txbxContent>
                  <w:p w:rsidR="00E571DA" w:rsidRDefault="00E571DA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7E2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97D36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E454-F82B-475B-AA34-3E87489A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4708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cons</cp:lastModifiedBy>
  <cp:revision>16</cp:revision>
  <cp:lastPrinted>2025-07-23T06:24:00Z</cp:lastPrinted>
  <dcterms:created xsi:type="dcterms:W3CDTF">2025-04-15T14:09:00Z</dcterms:created>
  <dcterms:modified xsi:type="dcterms:W3CDTF">2025-09-16T07:09:00Z</dcterms:modified>
</cp:coreProperties>
</file>