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CCA" w:rsidRDefault="00DE5CCA" w:rsidP="00DE5CCA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Статья 131. Форма и содержание искового заявления</w:t>
      </w:r>
    </w:p>
    <w:p w:rsidR="00DE5CCA" w:rsidRDefault="00DE5CCA" w:rsidP="00DE5C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5CCA" w:rsidRDefault="00DE5CCA" w:rsidP="00DE5C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Исковое заявление подается в суд на бумажном носителе или в электронном виде, в том числе в форме электронного документа.</w:t>
      </w:r>
    </w:p>
    <w:p w:rsidR="00DE5CCA" w:rsidRDefault="00DE5CCA" w:rsidP="00DE5C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(часть 1 в ред. Федерального закона от 30.12.2021 N 440-ФЗ)</w:t>
      </w:r>
    </w:p>
    <w:p w:rsidR="00DE5CCA" w:rsidRDefault="00DE5CCA" w:rsidP="00DE5CC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В исковом заявлении должны быть указаны:</w:t>
      </w:r>
    </w:p>
    <w:p w:rsidR="00DE5CCA" w:rsidRDefault="00DE5CCA" w:rsidP="00DE5CC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наименование суда, в который подается заявление;</w:t>
      </w:r>
    </w:p>
    <w:p w:rsidR="00DE5CCA" w:rsidRDefault="00DE5CCA" w:rsidP="00DE5CC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2) сведения об истце: для гражданина - фамилия, имя,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серия и номер водительского удостоверения); для организации - наименование, адрес, идентификационный номер налогоплательщика;</w:t>
      </w:r>
      <w:proofErr w:type="gramEnd"/>
      <w:r>
        <w:rPr>
          <w:rFonts w:ascii="Arial" w:hAnsi="Arial" w:cs="Arial"/>
          <w:sz w:val="20"/>
          <w:szCs w:val="20"/>
        </w:rPr>
        <w:t xml:space="preserve"> если заявление подается представителем, - также фамилия, имя, отчество (при наличии) или наименование представителя, адрес для направления судебных повесток и иных судебных извещений, один из идентификаторов представителя (для гражданина);</w:t>
      </w:r>
    </w:p>
    <w:p w:rsidR="00DE5CCA" w:rsidRDefault="00DE5CCA" w:rsidP="00DE5C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(п. 2 в ред. Федерального закона от 21.12.2021 N 417-ФЗ)</w:t>
      </w:r>
    </w:p>
    <w:p w:rsidR="00DE5CCA" w:rsidRDefault="00DE5CCA" w:rsidP="00DE5CC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3) сведения об ответчике: для гражданина - фамилия, имя, отчество (при наличии), дата и место рождения, место жительства или место пребывания, место работы (если известно),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  <w:r>
        <w:rPr>
          <w:rFonts w:ascii="Arial" w:hAnsi="Arial" w:cs="Arial"/>
          <w:sz w:val="20"/>
          <w:szCs w:val="20"/>
        </w:rPr>
        <w:t xml:space="preserve"> для организации - наименование, адрес, идентификационный номер налогоплательщика и основной государственный регистрационный номер. В случае</w:t>
      </w:r>
      <w:proofErr w:type="gramStart"/>
      <w:r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z w:val="20"/>
          <w:szCs w:val="20"/>
        </w:rPr>
        <w:t xml:space="preserve"> если истцу неизвестны дата и место рождения ответчика, один из идентификаторов ответчика, об этом указывается в исковом заявлении и такая информация по запросу суда предоставляется органами Фонда пенсионного и социального страхования Российской Федерации, и (или) налоговыми органами, и (или) органами внутренних дел. В случае</w:t>
      </w:r>
      <w:proofErr w:type="gramStart"/>
      <w:r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z w:val="20"/>
          <w:szCs w:val="20"/>
        </w:rPr>
        <w:t xml:space="preserve"> если истцу по иску о взыскании задолженности по оплате помещения, </w:t>
      </w:r>
      <w:proofErr w:type="spellStart"/>
      <w:r>
        <w:rPr>
          <w:rFonts w:ascii="Arial" w:hAnsi="Arial" w:cs="Arial"/>
          <w:sz w:val="20"/>
          <w:szCs w:val="20"/>
        </w:rPr>
        <w:t>машино</w:t>
      </w:r>
      <w:proofErr w:type="spellEnd"/>
      <w:r>
        <w:rPr>
          <w:rFonts w:ascii="Arial" w:hAnsi="Arial" w:cs="Arial"/>
          <w:sz w:val="20"/>
          <w:szCs w:val="20"/>
        </w:rPr>
        <w:t>-места в многоквартирном доме, коммунальных услуг, взносов на капитальный ремонт общего имущества собственников помещений в многоквартирном доме, энергетических ресурсов неизвестны не только вышеуказанные сведения об ответчике, но и фамилия, имя, отчество (при наличии) ответчика, соответствующий истец в исковом заявлении вправе указать об этом и такая информация вместе с вышеуказанными сведениями об ответчике, неизвестными истцу, предоставляется суду указанными в настоящем пункте органами, а также организацией, уполномоченной на предоставление сведений из Единого государственного реестра недвижимости, в порядке, установленном федеральным законом. В указанных случаях срок принятия искового заявления к производству суда, предусмотренный частью первой статьи 133 настоящего Кодекса, исчисляется со дня получения судом такой информации;</w:t>
      </w:r>
    </w:p>
    <w:p w:rsidR="00DE5CCA" w:rsidRDefault="00DE5CCA" w:rsidP="00DE5C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 ред. Федеральных законов от 21.12.2021 N 417-ФЗ, от 28.12.2022 N 569-ФЗ, от 18.03.2023 N 80-ФЗ)</w:t>
      </w:r>
    </w:p>
    <w:p w:rsidR="00DE5CCA" w:rsidRDefault="00DE5CCA" w:rsidP="00DE5CC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в чем заключается нарушение либо угроза нарушения прав, свобод или законных интересов истца и его требования;</w:t>
      </w:r>
    </w:p>
    <w:p w:rsidR="00DE5CCA" w:rsidRDefault="00DE5CCA" w:rsidP="00DE5CC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обстоятельства, на которых истец основывает свои требования, и доказательства, подтверждающие эти обстоятельства;</w:t>
      </w:r>
    </w:p>
    <w:p w:rsidR="00DE5CCA" w:rsidRDefault="00DE5CCA" w:rsidP="00DE5CC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цена иска, если он подлежит оценке, а также расчет взыскиваемых или оспариваемых денежных сумм;</w:t>
      </w:r>
    </w:p>
    <w:p w:rsidR="00DE5CCA" w:rsidRDefault="00DE5CCA" w:rsidP="00DE5CC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сведения о соблюдении досудебного порядка обращения к ответчику, если это установлено федеральным законом;</w:t>
      </w:r>
    </w:p>
    <w:p w:rsidR="00DE5CCA" w:rsidRDefault="00DE5CCA" w:rsidP="00DE5C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 ред. Федерального закона от 28.11.2018 N 451-ФЗ)</w:t>
      </w:r>
    </w:p>
    <w:p w:rsidR="00DE5CCA" w:rsidRDefault="00DE5CCA" w:rsidP="00DE5CC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7.1) сведения о предпринятых стороной (сторонами) действиях, направленных на примирение, если такие действия предпринимались;</w:t>
      </w:r>
    </w:p>
    <w:p w:rsidR="00DE5CCA" w:rsidRDefault="00DE5CCA" w:rsidP="00DE5C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7.1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Федеральным законом от 26.07.2019 N 197-ФЗ)</w:t>
      </w:r>
    </w:p>
    <w:p w:rsidR="00DE5CCA" w:rsidRDefault="00DE5CCA" w:rsidP="00DE5CC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перечень прилагаемых к заявлению документов.</w:t>
      </w:r>
    </w:p>
    <w:p w:rsidR="00DE5CCA" w:rsidRDefault="00DE5CCA" w:rsidP="00DE5CC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В заявлении могут быть указаны номера телефонов, факсов, адреса электронной почты истца, его представителя, ответчика, иные сведения, имеющие значение для рассмотрения и разрешения дела, а также изложены ходатайства истца.</w:t>
      </w:r>
    </w:p>
    <w:p w:rsidR="00DE5CCA" w:rsidRDefault="00DE5CCA" w:rsidP="00DE5CC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proofErr w:type="gramStart"/>
      <w:r>
        <w:rPr>
          <w:rFonts w:ascii="Arial" w:hAnsi="Arial" w:cs="Arial"/>
          <w:sz w:val="20"/>
          <w:szCs w:val="20"/>
        </w:rPr>
        <w:t>В исковом заявлении, предъявляемом прокурором в защиту интересов Российской Федерации, субъектов Российской Федерации, муниципальных образований или в защиту прав, свобод и законных интересов неопределенного круга лиц, должно быть указано, в чем конкретно заключаются их интересы, какое право нарушено, а также должна содержаться ссылка на закон или иной нормативный правовой акт, предусматривающие способы защиты этих интересов.</w:t>
      </w:r>
      <w:proofErr w:type="gramEnd"/>
    </w:p>
    <w:p w:rsidR="00DE5CCA" w:rsidRDefault="00DE5CCA" w:rsidP="00DE5CC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обращения прокурора в защиту законных интересов гражданина в заявлении должно содержаться обоснование невозможности предъявления иска самим гражданином либо указание на обращение гражданина к прокурору.</w:t>
      </w:r>
    </w:p>
    <w:p w:rsidR="00DE5CCA" w:rsidRDefault="00DE5CCA" w:rsidP="00DE5C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 ред. Федерального закона от 05.04.2009 N 43-ФЗ)</w:t>
      </w:r>
    </w:p>
    <w:p w:rsidR="00DE5CCA" w:rsidRDefault="00DE5CCA" w:rsidP="00DE5CC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Исковое заявление подписывается истцом или его представителем при наличии у него полномочий на подписание заявления и предъявление его в суд.</w:t>
      </w:r>
    </w:p>
    <w:p w:rsidR="00DE5CCA" w:rsidRDefault="00DE5CCA" w:rsidP="00DE5CC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Исковое заявление, подаваемое в электронном виде, содержащее ходатайство об обеспечении иска, должно быть подписано усиленной квалифицированной электронной подписью.</w:t>
      </w:r>
    </w:p>
    <w:p w:rsidR="00DE5CCA" w:rsidRDefault="00DE5CCA" w:rsidP="00DE5C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 ред. Федерального закона от 30.12.2021 N 440-ФЗ)</w:t>
      </w:r>
    </w:p>
    <w:p w:rsidR="00DE5CCA" w:rsidRDefault="00DE5CCA" w:rsidP="00DE5C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5CCA" w:rsidRDefault="00DE5CCA" w:rsidP="00DE5CCA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Статья 132. Документы, прилагаемые к исковому заявлению</w:t>
      </w:r>
    </w:p>
    <w:p w:rsidR="00DE5CCA" w:rsidRDefault="00DE5CCA" w:rsidP="00DE5C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DE5CCA" w:rsidRDefault="00DE5CCA" w:rsidP="00DE5C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 ред. Федерального закона от 28.11.2018 N 451-ФЗ)</w:t>
      </w:r>
    </w:p>
    <w:p w:rsidR="00DE5CCA" w:rsidRDefault="00DE5CCA" w:rsidP="00DE5C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DE5CCA" w:rsidRDefault="00DE5CCA" w:rsidP="00DE5C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исковому заявлению прилагаются:</w:t>
      </w:r>
    </w:p>
    <w:p w:rsidR="00DE5CCA" w:rsidRDefault="00DE5CCA" w:rsidP="00DE5C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E5CCA" w:rsidRDefault="00DE5CCA" w:rsidP="00DE5CC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1) документ, подтверждающий уплату государственной пошлины в установленных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пошлины;</w:t>
      </w:r>
    </w:p>
    <w:p w:rsidR="00DE5CCA" w:rsidRDefault="00DE5CCA" w:rsidP="00DE5CC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доверенность или иной документ, удостоверяющие полномочия представителя истца;</w:t>
      </w:r>
    </w:p>
    <w:p w:rsidR="00DE5CCA" w:rsidRDefault="00DE5CCA" w:rsidP="00DE5CC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документы, подтверждающие выполнение обязательного досудебного порядка урегулирования спора, если такой порядок установлен федеральным законом;</w:t>
      </w:r>
    </w:p>
    <w:p w:rsidR="00DE5CCA" w:rsidRDefault="00DE5CCA" w:rsidP="00DE5CC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документы, подтверждающие обстоятельства, на которых истец основывает свои требования;</w:t>
      </w:r>
    </w:p>
    <w:p w:rsidR="00DE5CCA" w:rsidRDefault="00DE5CCA" w:rsidP="00DE5C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 ред. Федерального закона от 02.12.2019 N 406-ФЗ)</w:t>
      </w:r>
    </w:p>
    <w:p w:rsidR="00DE5CCA" w:rsidRDefault="00DE5CCA" w:rsidP="00DE5CC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расчет взыскиваемой или оспариваемой денежной суммы, подписанный истцом, его представителем, с копиями в соответствии с количеством ответчиков и третьих лиц;</w:t>
      </w:r>
    </w:p>
    <w:p w:rsidR="00DE5CCA" w:rsidRDefault="00DE5CCA" w:rsidP="00DE5CC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отсутствуют, в том числе в случае подачи в суд искового заявления и приложенных к нему документов в электронном виде;</w:t>
      </w:r>
    </w:p>
    <w:p w:rsidR="00DE5CCA" w:rsidRDefault="00DE5CCA" w:rsidP="00DE5C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 ред. Федерального закона от 30.12.2021 N 440-ФЗ)</w:t>
      </w:r>
    </w:p>
    <w:p w:rsidR="00DE5CCA" w:rsidRDefault="00DE5CCA" w:rsidP="00DE5CC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документы,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имеются.</w:t>
      </w:r>
    </w:p>
    <w:p w:rsidR="00DE5CCA" w:rsidRDefault="00DE5CCA" w:rsidP="00DE5C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7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Федеральным законом от 26.07.2019 N 197-ФЗ)</w:t>
      </w:r>
    </w:p>
    <w:p w:rsidR="007F229C" w:rsidRDefault="007F229C"/>
    <w:sectPr w:rsidR="007F229C" w:rsidSect="0084015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CA"/>
    <w:rsid w:val="007F229C"/>
    <w:rsid w:val="00DE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2026-05-20T08:26:00Z</dcterms:created>
  <dcterms:modified xsi:type="dcterms:W3CDTF">2026-05-20T08:26:00Z</dcterms:modified>
</cp:coreProperties>
</file>