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Порядок оформления и направления обращений (запросов)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суд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Для приема электронных документов применяется специализированное программное обеспечение (</w:t>
      </w:r>
      <w:proofErr w:type="gramStart"/>
      <w:r>
        <w:rPr>
          <w:rFonts w:ascii="Arial" w:hAnsi="Arial" w:cs="Arial"/>
          <w:sz w:val="20"/>
          <w:szCs w:val="20"/>
        </w:rPr>
        <w:t>посредством ГАС</w:t>
      </w:r>
      <w:proofErr w:type="gramEnd"/>
      <w:r>
        <w:rPr>
          <w:rFonts w:ascii="Arial" w:hAnsi="Arial" w:cs="Arial"/>
          <w:sz w:val="20"/>
          <w:szCs w:val="20"/>
        </w:rPr>
        <w:t xml:space="preserve">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2.1 в ред. Постановления Президиума Совета Судей РФ от 23.05.2016 N 511)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Обращение (запрос) адресанта заполняется по форме, размещенной на официальном сайте суда, с учетом требований статьи 18 Федерального закона N 262-ФЗ, статей 7, 8 и 11 Федерального закона N 59-ФЗ.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Постановления Президиума Совета Судей РФ от 23.05.2016 N 511)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Наряду с формой электронного документа на официальном сайте суда размещаются правила заполнения указанной формы.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Форма электронного документа содержит следующие реквизиты: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адресат (наименование суда);</w:t>
      </w:r>
      <w:proofErr w:type="gramEnd"/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фамилия, имя, отчество адресанта;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почтовый адрес;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 адресанта;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электронный адрес (e-</w:t>
      </w:r>
      <w:proofErr w:type="spellStart"/>
      <w:r>
        <w:rPr>
          <w:rFonts w:ascii="Arial" w:hAnsi="Arial" w:cs="Arial"/>
          <w:sz w:val="20"/>
          <w:szCs w:val="20"/>
        </w:rPr>
        <w:t>mail</w:t>
      </w:r>
      <w:proofErr w:type="spellEnd"/>
      <w:r>
        <w:rPr>
          <w:rFonts w:ascii="Arial" w:hAnsi="Arial" w:cs="Arial"/>
          <w:sz w:val="20"/>
          <w:szCs w:val="20"/>
        </w:rPr>
        <w:t>) адресанта;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тема обращения;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текст обращения или запроса (изложение существа обращения или запроса);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поле "</w:t>
      </w:r>
      <w:proofErr w:type="gramStart"/>
      <w:r>
        <w:rPr>
          <w:rFonts w:ascii="Arial" w:hAnsi="Arial" w:cs="Arial"/>
          <w:sz w:val="20"/>
          <w:szCs w:val="20"/>
        </w:rPr>
        <w:t>согласен</w:t>
      </w:r>
      <w:proofErr w:type="gramEnd"/>
      <w:r>
        <w:rPr>
          <w:rFonts w:ascii="Arial" w:hAnsi="Arial" w:cs="Arial"/>
          <w:sz w:val="20"/>
          <w:szCs w:val="20"/>
        </w:rPr>
        <w:t xml:space="preserve"> на получение ответа в электронном виде";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поле "</w:t>
      </w:r>
      <w:proofErr w:type="gramStart"/>
      <w:r>
        <w:rPr>
          <w:rFonts w:ascii="Arial" w:hAnsi="Arial" w:cs="Arial"/>
          <w:sz w:val="20"/>
          <w:szCs w:val="20"/>
        </w:rPr>
        <w:t>согласен</w:t>
      </w:r>
      <w:proofErr w:type="gramEnd"/>
      <w:r>
        <w:rPr>
          <w:rFonts w:ascii="Arial" w:hAnsi="Arial" w:cs="Arial"/>
          <w:sz w:val="20"/>
          <w:szCs w:val="20"/>
        </w:rPr>
        <w:t xml:space="preserve"> на размещение обращения на сайте суда в открытом доступе";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поле "прикрепить файл";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поле "отправить сообщение";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отправления сообщения и номер (формируются автоматически);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защитный код.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2.4 в ред. Постановления Президиума Совета Судей РФ от 23.05.2016 N 511)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2.5 в ред. Постановления Президиума Совета Судей РФ от 23.05.2016 N 511)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2.6. В случае </w:t>
      </w:r>
      <w:proofErr w:type="spellStart"/>
      <w:r>
        <w:rPr>
          <w:rFonts w:ascii="Arial" w:hAnsi="Arial" w:cs="Arial"/>
          <w:sz w:val="20"/>
          <w:szCs w:val="20"/>
        </w:rPr>
        <w:t>незаполнения</w:t>
      </w:r>
      <w:proofErr w:type="spellEnd"/>
      <w:r>
        <w:rPr>
          <w:rFonts w:ascii="Arial" w:hAnsi="Arial" w:cs="Arial"/>
          <w:sz w:val="20"/>
          <w:szCs w:val="20"/>
        </w:rPr>
        <w:t xml:space="preserve">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2.7 в ред. Постановления Президиума Совета Судей РФ от 23.05.2016 N 511)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Утратил силу. - Постановление Президиума Совета Судей РФ от 23.05.2016 N 511.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(п. 2.9 в ред. Постановления Президиума Совета Судей РФ от 23.05.2016 N 511)</w:t>
      </w:r>
    </w:p>
    <w:p w:rsidR="0048501C" w:rsidRDefault="0048501C" w:rsidP="0048501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48501C" w:rsidRDefault="0048501C" w:rsidP="00485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>. 2.10 в ред. Постановления Президиума Совета Судей РФ от 23.05.2016 N 511)</w:t>
      </w:r>
    </w:p>
    <w:p w:rsidR="006D7030" w:rsidRDefault="006D7030">
      <w:bookmarkStart w:id="0" w:name="_GoBack"/>
      <w:bookmarkEnd w:id="0"/>
    </w:p>
    <w:sectPr w:rsidR="006D7030" w:rsidSect="006E36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1C"/>
    <w:rsid w:val="0048501C"/>
    <w:rsid w:val="006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2026-05-20T08:14:00Z</dcterms:created>
  <dcterms:modified xsi:type="dcterms:W3CDTF">2026-05-20T08:14:00Z</dcterms:modified>
</cp:coreProperties>
</file>