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E61" w:rsidRPr="00DE6E61" w:rsidRDefault="00DE6E61">
      <w:pPr>
        <w:pStyle w:val="ConsPlusNormal"/>
        <w:jc w:val="right"/>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Подготовлен</w:t>
      </w:r>
    </w:p>
    <w:p w:rsidR="00DE6E61" w:rsidRPr="00DE6E61" w:rsidRDefault="00DE6E61">
      <w:pPr>
        <w:pStyle w:val="ConsPlusNormal"/>
        <w:jc w:val="right"/>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Министерством труда и </w:t>
      </w:r>
      <w:proofErr w:type="gramStart"/>
      <w:r w:rsidRPr="00DE6E61">
        <w:rPr>
          <w:rFonts w:ascii="Times New Roman" w:hAnsi="Times New Roman" w:cs="Times New Roman"/>
          <w:color w:val="000000" w:themeColor="text1"/>
          <w:sz w:val="24"/>
          <w:szCs w:val="24"/>
        </w:rPr>
        <w:t>социальной</w:t>
      </w:r>
      <w:proofErr w:type="gramEnd"/>
    </w:p>
    <w:p w:rsidR="00DE6E61" w:rsidRPr="00DE6E61" w:rsidRDefault="00DE6E61">
      <w:pPr>
        <w:pStyle w:val="ConsPlusNormal"/>
        <w:jc w:val="right"/>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защиты Российской Федерации</w:t>
      </w:r>
    </w:p>
    <w:p w:rsidR="00DE6E61" w:rsidRPr="00DE6E61" w:rsidRDefault="00DE6E61">
      <w:pPr>
        <w:pStyle w:val="ConsPlusNormal"/>
        <w:jc w:val="right"/>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(март 2022 г.)</w:t>
      </w:r>
    </w:p>
    <w:p w:rsidR="00DE6E61" w:rsidRPr="00DE6E61" w:rsidRDefault="00DE6E61">
      <w:pPr>
        <w:pStyle w:val="ConsPlusNormal"/>
        <w:jc w:val="center"/>
        <w:rPr>
          <w:rFonts w:ascii="Times New Roman" w:hAnsi="Times New Roman" w:cs="Times New Roman"/>
          <w:color w:val="000000" w:themeColor="text1"/>
          <w:sz w:val="24"/>
          <w:szCs w:val="24"/>
        </w:rPr>
      </w:pPr>
    </w:p>
    <w:p w:rsidR="00DE6E61" w:rsidRPr="00DE6E61" w:rsidRDefault="00DE6E61">
      <w:pPr>
        <w:pStyle w:val="ConsPlusTitle"/>
        <w:jc w:val="center"/>
        <w:rPr>
          <w:rFonts w:ascii="Times New Roman" w:hAnsi="Times New Roman" w:cs="Times New Roman"/>
          <w:color w:val="000000" w:themeColor="text1"/>
          <w:sz w:val="24"/>
          <w:szCs w:val="24"/>
        </w:rPr>
      </w:pPr>
      <w:bookmarkStart w:id="0" w:name="P28"/>
      <w:bookmarkEnd w:id="0"/>
      <w:r w:rsidRPr="00DE6E61">
        <w:rPr>
          <w:rFonts w:ascii="Times New Roman" w:hAnsi="Times New Roman" w:cs="Times New Roman"/>
          <w:color w:val="000000" w:themeColor="text1"/>
          <w:sz w:val="24"/>
          <w:szCs w:val="24"/>
        </w:rPr>
        <w:t>ОБЗОР</w:t>
      </w:r>
    </w:p>
    <w:p w:rsidR="00DE6E61" w:rsidRPr="00DE6E61" w:rsidRDefault="00DE6E61">
      <w:pPr>
        <w:pStyle w:val="ConsPlusTitle"/>
        <w:jc w:val="center"/>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ПРАКТИКИ ПРИВЛЕЧЕНИЯ К ОТВЕТСТВЕННОСТИ </w:t>
      </w:r>
      <w:proofErr w:type="gramStart"/>
      <w:r w:rsidRPr="00DE6E61">
        <w:rPr>
          <w:rFonts w:ascii="Times New Roman" w:hAnsi="Times New Roman" w:cs="Times New Roman"/>
          <w:color w:val="000000" w:themeColor="text1"/>
          <w:sz w:val="24"/>
          <w:szCs w:val="24"/>
        </w:rPr>
        <w:t>ГОСУДАРСТВЕННЫХ</w:t>
      </w:r>
      <w:proofErr w:type="gramEnd"/>
    </w:p>
    <w:p w:rsidR="00DE6E61" w:rsidRPr="00DE6E61" w:rsidRDefault="00DE6E61">
      <w:pPr>
        <w:pStyle w:val="ConsPlusTitle"/>
        <w:jc w:val="center"/>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(МУНИЦИПАЛЬНЫХ) СЛУЖАЩИХ ЗА НЕСОБЛЮДЕНИЕ ОГРАНИЧЕНИЙ</w:t>
      </w:r>
    </w:p>
    <w:p w:rsidR="00DE6E61" w:rsidRPr="00DE6E61" w:rsidRDefault="00DE6E61">
      <w:pPr>
        <w:pStyle w:val="ConsPlusTitle"/>
        <w:jc w:val="center"/>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И ЗАПРЕТОВ, НЕИСПОЛНЕНИЕ ОБЯЗАННОСТЕЙ, УСТАНОВЛЕННЫХ</w:t>
      </w:r>
    </w:p>
    <w:p w:rsidR="00DE6E61" w:rsidRPr="00DE6E61" w:rsidRDefault="00DE6E61">
      <w:pPr>
        <w:pStyle w:val="ConsPlusTitle"/>
        <w:jc w:val="center"/>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В ЦЕЛЯХ ПРОТИВОДЕЙСТВИЯ КОРРУПЦИИ (ВЕРСИЯ 2.0)</w:t>
      </w:r>
    </w:p>
    <w:p w:rsidR="00DE6E61" w:rsidRPr="00DE6E61" w:rsidRDefault="00DE6E61">
      <w:pPr>
        <w:pStyle w:val="ConsPlusNormal"/>
        <w:jc w:val="center"/>
        <w:rPr>
          <w:rFonts w:ascii="Times New Roman" w:hAnsi="Times New Roman" w:cs="Times New Roman"/>
          <w:color w:val="000000" w:themeColor="text1"/>
          <w:sz w:val="24"/>
          <w:szCs w:val="24"/>
        </w:rPr>
      </w:pPr>
    </w:p>
    <w:p w:rsidR="00DE6E61" w:rsidRPr="00DE6E61" w:rsidRDefault="00DE6E61">
      <w:pPr>
        <w:pStyle w:val="ConsPlusTitle"/>
        <w:jc w:val="center"/>
        <w:outlineLvl w:val="1"/>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I. Общие положения</w:t>
      </w:r>
    </w:p>
    <w:p w:rsidR="00DE6E61" w:rsidRPr="00DE6E61" w:rsidRDefault="00DE6E61">
      <w:pPr>
        <w:pStyle w:val="ConsPlusNormal"/>
        <w:jc w:val="center"/>
        <w:rPr>
          <w:rFonts w:ascii="Times New Roman" w:hAnsi="Times New Roman" w:cs="Times New Roman"/>
          <w:color w:val="000000" w:themeColor="text1"/>
          <w:sz w:val="24"/>
          <w:szCs w:val="24"/>
        </w:rPr>
      </w:pPr>
    </w:p>
    <w:p w:rsidR="00DE6E61" w:rsidRPr="00DE6E61" w:rsidRDefault="00DE6E61">
      <w:pPr>
        <w:pStyle w:val="ConsPlusNormal"/>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1. Настоящий обзор подготовлен по итогам </w:t>
      </w:r>
      <w:proofErr w:type="gramStart"/>
      <w:r w:rsidRPr="00DE6E61">
        <w:rPr>
          <w:rFonts w:ascii="Times New Roman" w:hAnsi="Times New Roman" w:cs="Times New Roman"/>
          <w:color w:val="000000" w:themeColor="text1"/>
          <w:sz w:val="24"/>
          <w:szCs w:val="24"/>
        </w:rPr>
        <w:t>обобщения результатов мониторинга применения взысканий</w:t>
      </w:r>
      <w:proofErr w:type="gramEnd"/>
      <w:r w:rsidRPr="00DE6E61">
        <w:rPr>
          <w:rFonts w:ascii="Times New Roman" w:hAnsi="Times New Roman" w:cs="Times New Roman"/>
          <w:color w:val="000000" w:themeColor="text1"/>
          <w:sz w:val="24"/>
          <w:szCs w:val="24"/>
        </w:rPr>
        <w:t xml:space="preserve"> в случаях несоблюдения государственными (муниципальными) служащими (далее - служащие) ограничений и запретов, требований о предотвращении или урегулировании конфликта интересов и (или) неисполнения ими обязанностей, установленных </w:t>
      </w:r>
      <w:hyperlink r:id="rId4">
        <w:r w:rsidRPr="00DE6E61">
          <w:rPr>
            <w:rFonts w:ascii="Times New Roman" w:hAnsi="Times New Roman" w:cs="Times New Roman"/>
            <w:color w:val="000000" w:themeColor="text1"/>
            <w:sz w:val="24"/>
            <w:szCs w:val="24"/>
          </w:rPr>
          <w:t>законодательством</w:t>
        </w:r>
      </w:hyperlink>
      <w:r w:rsidRPr="00DE6E61">
        <w:rPr>
          <w:rFonts w:ascii="Times New Roman" w:hAnsi="Times New Roman" w:cs="Times New Roman"/>
          <w:color w:val="000000" w:themeColor="text1"/>
          <w:sz w:val="24"/>
          <w:szCs w:val="24"/>
        </w:rPr>
        <w:t xml:space="preserve"> Российской Федерации о противодействии коррупции (далее соответственно - взыскания, </w:t>
      </w:r>
      <w:proofErr w:type="spellStart"/>
      <w:r w:rsidRPr="00DE6E61">
        <w:rPr>
          <w:rFonts w:ascii="Times New Roman" w:hAnsi="Times New Roman" w:cs="Times New Roman"/>
          <w:color w:val="000000" w:themeColor="text1"/>
          <w:sz w:val="24"/>
          <w:szCs w:val="24"/>
        </w:rPr>
        <w:t>антикоррупционные</w:t>
      </w:r>
      <w:proofErr w:type="spellEnd"/>
      <w:r w:rsidRPr="00DE6E61">
        <w:rPr>
          <w:rFonts w:ascii="Times New Roman" w:hAnsi="Times New Roman" w:cs="Times New Roman"/>
          <w:color w:val="000000" w:themeColor="text1"/>
          <w:sz w:val="24"/>
          <w:szCs w:val="24"/>
        </w:rPr>
        <w:t xml:space="preserve"> стандарты).</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2. </w:t>
      </w:r>
      <w:proofErr w:type="gramStart"/>
      <w:r w:rsidRPr="00DE6E61">
        <w:rPr>
          <w:rFonts w:ascii="Times New Roman" w:hAnsi="Times New Roman" w:cs="Times New Roman"/>
          <w:color w:val="000000" w:themeColor="text1"/>
          <w:sz w:val="24"/>
          <w:szCs w:val="24"/>
        </w:rPr>
        <w:t xml:space="preserve">Взыскания применяются уполномоченным должностным лицом, как правило, на основании результатов проведенных проверок соблюдения требований законодательства Российской Федерации о противодействии коррупции (далее - </w:t>
      </w:r>
      <w:proofErr w:type="spellStart"/>
      <w:r w:rsidRPr="00DE6E61">
        <w:rPr>
          <w:rFonts w:ascii="Times New Roman" w:hAnsi="Times New Roman" w:cs="Times New Roman"/>
          <w:color w:val="000000" w:themeColor="text1"/>
          <w:sz w:val="24"/>
          <w:szCs w:val="24"/>
        </w:rPr>
        <w:t>антикоррупционные</w:t>
      </w:r>
      <w:proofErr w:type="spellEnd"/>
      <w:r w:rsidRPr="00DE6E61">
        <w:rPr>
          <w:rFonts w:ascii="Times New Roman" w:hAnsi="Times New Roman" w:cs="Times New Roman"/>
          <w:color w:val="000000" w:themeColor="text1"/>
          <w:sz w:val="24"/>
          <w:szCs w:val="24"/>
        </w:rPr>
        <w:t xml:space="preserve"> проверки &lt;1&gt;), а в случае если доклад по итогам </w:t>
      </w:r>
      <w:proofErr w:type="spellStart"/>
      <w:r w:rsidRPr="00DE6E61">
        <w:rPr>
          <w:rFonts w:ascii="Times New Roman" w:hAnsi="Times New Roman" w:cs="Times New Roman"/>
          <w:color w:val="000000" w:themeColor="text1"/>
          <w:sz w:val="24"/>
          <w:szCs w:val="24"/>
        </w:rPr>
        <w:t>антикоррупционной</w:t>
      </w:r>
      <w:proofErr w:type="spellEnd"/>
      <w:r w:rsidRPr="00DE6E61">
        <w:rPr>
          <w:rFonts w:ascii="Times New Roman" w:hAnsi="Times New Roman" w:cs="Times New Roman"/>
          <w:color w:val="000000" w:themeColor="text1"/>
          <w:sz w:val="24"/>
          <w:szCs w:val="24"/>
        </w:rPr>
        <w:t xml:space="preserve"> проверки направлялся в комиссию по соблюдению требований к служебному поведению служащих и урегулированию конфликтов интересов (аттестационную комиссию) (далее - комиссия) - и на основании рекомендации комиссии.</w:t>
      </w:r>
      <w:proofErr w:type="gramEnd"/>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&lt;1</w:t>
      </w:r>
      <w:proofErr w:type="gramStart"/>
      <w:r w:rsidRPr="00DE6E61">
        <w:rPr>
          <w:rFonts w:ascii="Times New Roman" w:hAnsi="Times New Roman" w:cs="Times New Roman"/>
          <w:color w:val="000000" w:themeColor="text1"/>
          <w:sz w:val="24"/>
          <w:szCs w:val="24"/>
        </w:rPr>
        <w:t>&gt; Д</w:t>
      </w:r>
      <w:proofErr w:type="gramEnd"/>
      <w:r w:rsidRPr="00DE6E61">
        <w:rPr>
          <w:rFonts w:ascii="Times New Roman" w:hAnsi="Times New Roman" w:cs="Times New Roman"/>
          <w:color w:val="000000" w:themeColor="text1"/>
          <w:sz w:val="24"/>
          <w:szCs w:val="24"/>
        </w:rPr>
        <w:t xml:space="preserve">ля целей настоящего обзора под </w:t>
      </w:r>
      <w:proofErr w:type="spellStart"/>
      <w:r w:rsidRPr="00DE6E61">
        <w:rPr>
          <w:rFonts w:ascii="Times New Roman" w:hAnsi="Times New Roman" w:cs="Times New Roman"/>
          <w:color w:val="000000" w:themeColor="text1"/>
          <w:sz w:val="24"/>
          <w:szCs w:val="24"/>
        </w:rPr>
        <w:t>антикоррупционными</w:t>
      </w:r>
      <w:proofErr w:type="spellEnd"/>
      <w:r w:rsidRPr="00DE6E61">
        <w:rPr>
          <w:rFonts w:ascii="Times New Roman" w:hAnsi="Times New Roman" w:cs="Times New Roman"/>
          <w:color w:val="000000" w:themeColor="text1"/>
          <w:sz w:val="24"/>
          <w:szCs w:val="24"/>
        </w:rPr>
        <w:t xml:space="preserve"> проверками понимаются: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1) проверки достоверности и полноты сведений о доходах, об имуществе и обязательствах имущественного характера, представленных в соответствии с нормативными правовыми актами Российской Федерации;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2) проверки достоверности и полноты сведений (в части, касающейся профилактики коррупционных правонарушений), представленных гражданами при поступлении на государственную (муниципальную) службу в соответствии с нормативными правовыми актами Российской Федерации;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3) проверки соблюдения служащими в течение трех лет, предшествующих поступлению информации, явившейся основанием для осуществления проверки ограничений и запретов, требований о предотвращении или урегулировании конфликта интересов, исполнения ими обязанностей, установленных Федеральным </w:t>
      </w:r>
      <w:hyperlink r:id="rId5">
        <w:r w:rsidRPr="00DE6E61">
          <w:rPr>
            <w:rFonts w:ascii="Times New Roman" w:hAnsi="Times New Roman" w:cs="Times New Roman"/>
            <w:color w:val="000000" w:themeColor="text1"/>
            <w:sz w:val="24"/>
            <w:szCs w:val="24"/>
          </w:rPr>
          <w:t>законом</w:t>
        </w:r>
      </w:hyperlink>
      <w:r w:rsidRPr="00DE6E61">
        <w:rPr>
          <w:rFonts w:ascii="Times New Roman" w:hAnsi="Times New Roman" w:cs="Times New Roman"/>
          <w:color w:val="000000" w:themeColor="text1"/>
          <w:sz w:val="24"/>
          <w:szCs w:val="24"/>
        </w:rPr>
        <w:t xml:space="preserve"> от 25 декабря 2008 г. N 273-ФЗ "О противодействии коррупции" и другими федеральными законами;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4) </w:t>
      </w:r>
      <w:proofErr w:type="gramStart"/>
      <w:r w:rsidRPr="00DE6E61">
        <w:rPr>
          <w:rFonts w:ascii="Times New Roman" w:hAnsi="Times New Roman" w:cs="Times New Roman"/>
          <w:color w:val="000000" w:themeColor="text1"/>
          <w:sz w:val="24"/>
          <w:szCs w:val="24"/>
        </w:rPr>
        <w:t>контроль за</w:t>
      </w:r>
      <w:proofErr w:type="gramEnd"/>
      <w:r w:rsidRPr="00DE6E61">
        <w:rPr>
          <w:rFonts w:ascii="Times New Roman" w:hAnsi="Times New Roman" w:cs="Times New Roman"/>
          <w:color w:val="000000" w:themeColor="text1"/>
          <w:sz w:val="24"/>
          <w:szCs w:val="24"/>
        </w:rPr>
        <w:t xml:space="preserve"> соответствием расходов отдельной категории лиц их доходам.</w:t>
      </w:r>
    </w:p>
    <w:p w:rsidR="00DE6E61" w:rsidRPr="00DE6E61" w:rsidRDefault="00DE6E61">
      <w:pPr>
        <w:pStyle w:val="ConsPlusNormal"/>
        <w:ind w:firstLine="540"/>
        <w:jc w:val="both"/>
        <w:rPr>
          <w:rFonts w:ascii="Times New Roman" w:hAnsi="Times New Roman" w:cs="Times New Roman"/>
          <w:color w:val="000000" w:themeColor="text1"/>
          <w:sz w:val="24"/>
          <w:szCs w:val="24"/>
        </w:rPr>
      </w:pPr>
    </w:p>
    <w:p w:rsidR="00DE6E61" w:rsidRPr="00DE6E61" w:rsidRDefault="00DE6E61">
      <w:pPr>
        <w:pStyle w:val="ConsPlusNormal"/>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При этом заседание комиссии не является обязательным для целей привлечения к ответственности. Анализ правоприменительной практики свидетельствует о том, что заседания комиссии проводятся преимущественно в случаях, когда требуется </w:t>
      </w:r>
      <w:r w:rsidRPr="00DE6E61">
        <w:rPr>
          <w:rFonts w:ascii="Times New Roman" w:hAnsi="Times New Roman" w:cs="Times New Roman"/>
          <w:color w:val="000000" w:themeColor="text1"/>
          <w:sz w:val="24"/>
          <w:szCs w:val="24"/>
        </w:rPr>
        <w:lastRenderedPageBreak/>
        <w:t>всестороннее обсуждение вопроса о привлечении служащего к ответственности, в том числе в целях повышения осведомленности других служащих о принимаемых в органе публичной власти мерах по предупреждению коррупции.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3. Законодательство Российской Федерации о противодействии коррупции также допускает применение взыскания уполномоченным лицом с согласия служащего и при условии признания им факта совершения коррупционного правонарушения на основании </w:t>
      </w:r>
      <w:proofErr w:type="gramStart"/>
      <w:r w:rsidRPr="00DE6E61">
        <w:rPr>
          <w:rFonts w:ascii="Times New Roman" w:hAnsi="Times New Roman" w:cs="Times New Roman"/>
          <w:color w:val="000000" w:themeColor="text1"/>
          <w:sz w:val="24"/>
          <w:szCs w:val="24"/>
        </w:rPr>
        <w:t>доклада подразделения кадровой службы соответствующего органа публичной власти</w:t>
      </w:r>
      <w:proofErr w:type="gramEnd"/>
      <w:r w:rsidRPr="00DE6E61">
        <w:rPr>
          <w:rFonts w:ascii="Times New Roman" w:hAnsi="Times New Roman" w:cs="Times New Roman"/>
          <w:color w:val="000000" w:themeColor="text1"/>
          <w:sz w:val="24"/>
          <w:szCs w:val="24"/>
        </w:rPr>
        <w:t xml:space="preserve"> по профилактике коррупционных и иных правонарушений о совершении коррупционного правонарушения. Алгоритм применения взысканий в упрощенном порядке, подготовленный по результатам анализа практики </w:t>
      </w:r>
      <w:proofErr w:type="spellStart"/>
      <w:r w:rsidRPr="00DE6E61">
        <w:rPr>
          <w:rFonts w:ascii="Times New Roman" w:hAnsi="Times New Roman" w:cs="Times New Roman"/>
          <w:color w:val="000000" w:themeColor="text1"/>
          <w:sz w:val="24"/>
          <w:szCs w:val="24"/>
        </w:rPr>
        <w:t>правоприменения</w:t>
      </w:r>
      <w:proofErr w:type="spellEnd"/>
      <w:r w:rsidRPr="00DE6E61">
        <w:rPr>
          <w:rFonts w:ascii="Times New Roman" w:hAnsi="Times New Roman" w:cs="Times New Roman"/>
          <w:color w:val="000000" w:themeColor="text1"/>
          <w:sz w:val="24"/>
          <w:szCs w:val="24"/>
        </w:rPr>
        <w:t xml:space="preserve">, приведен в </w:t>
      </w:r>
      <w:hyperlink w:anchor="P150">
        <w:r w:rsidRPr="00DE6E61">
          <w:rPr>
            <w:rFonts w:ascii="Times New Roman" w:hAnsi="Times New Roman" w:cs="Times New Roman"/>
            <w:color w:val="000000" w:themeColor="text1"/>
            <w:sz w:val="24"/>
            <w:szCs w:val="24"/>
          </w:rPr>
          <w:t>приложении N 1</w:t>
        </w:r>
      </w:hyperlink>
      <w:r w:rsidRPr="00DE6E61">
        <w:rPr>
          <w:rFonts w:ascii="Times New Roman" w:hAnsi="Times New Roman" w:cs="Times New Roman"/>
          <w:color w:val="000000" w:themeColor="text1"/>
          <w:sz w:val="24"/>
          <w:szCs w:val="24"/>
        </w:rPr>
        <w:t>.</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4. Законодательством Российской Федерации о противодействии коррупции предусмотрен особый порядок привлечения к ответственности, требующий выполнения установленных процедур в пределах определенных сроков. Только при соблюдении данного порядка можно обеспечить реализацию на практике вытекающих из </w:t>
      </w:r>
      <w:hyperlink r:id="rId6">
        <w:r w:rsidRPr="00DE6E61">
          <w:rPr>
            <w:rFonts w:ascii="Times New Roman" w:hAnsi="Times New Roman" w:cs="Times New Roman"/>
            <w:color w:val="000000" w:themeColor="text1"/>
            <w:sz w:val="24"/>
            <w:szCs w:val="24"/>
          </w:rPr>
          <w:t>Конституции</w:t>
        </w:r>
      </w:hyperlink>
      <w:r w:rsidRPr="00DE6E61">
        <w:rPr>
          <w:rFonts w:ascii="Times New Roman" w:hAnsi="Times New Roman" w:cs="Times New Roman"/>
          <w:color w:val="000000" w:themeColor="text1"/>
          <w:sz w:val="24"/>
          <w:szCs w:val="24"/>
        </w:rPr>
        <w:t xml:space="preserve"> Российской Федерации обязательных общих принципов юридической ответственности, включая принципы справедливости, юридического равенства, гуманизма, соразмерности ответственности за совершенное деяние его реальной общественной опасности и правовой определенности.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5. </w:t>
      </w:r>
      <w:proofErr w:type="gramStart"/>
      <w:r w:rsidRPr="00DE6E61">
        <w:rPr>
          <w:rFonts w:ascii="Times New Roman" w:hAnsi="Times New Roman" w:cs="Times New Roman"/>
          <w:color w:val="000000" w:themeColor="text1"/>
          <w:sz w:val="24"/>
          <w:szCs w:val="24"/>
        </w:rPr>
        <w:t>Положения настоящего обзора могут использоваться при рассмотрении вопроса о привлечении к ответственности работников, замещающих должности в государственных корпорациях (компаниях), публично-правовых компаниях, государственных внебюджетных фондах, иных организациях, созданных Российской Федерацией на основании федеральных законов, организациях, создаваемых для выполнения задач, поставленных перед федеральными государственными органами, и иных категорий лиц, на которых распространяются требования законодательства Российской Федерации о противодействии коррупции, с учетом особенностей</w:t>
      </w:r>
      <w:proofErr w:type="gramEnd"/>
      <w:r w:rsidRPr="00DE6E61">
        <w:rPr>
          <w:rFonts w:ascii="Times New Roman" w:hAnsi="Times New Roman" w:cs="Times New Roman"/>
          <w:color w:val="000000" w:themeColor="text1"/>
          <w:sz w:val="24"/>
          <w:szCs w:val="24"/>
        </w:rPr>
        <w:t xml:space="preserve"> их правовых статусов.</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proofErr w:type="gramStart"/>
      <w:r w:rsidRPr="00DE6E61">
        <w:rPr>
          <w:rFonts w:ascii="Times New Roman" w:hAnsi="Times New Roman" w:cs="Times New Roman"/>
          <w:color w:val="000000" w:themeColor="text1"/>
          <w:sz w:val="24"/>
          <w:szCs w:val="24"/>
        </w:rPr>
        <w:t>Настоящий обзор также может учитываться при принятии в отношении лиц, замещающих государственные должности Российской Федерации, государственные должности субъектов Российской Федерации и муниципальные должности, решения о применении предусмотренных федеральными законами, определяющими правовой статус указанных лиц, мер ответственности за несоблюдение требований законодательства Российской Федерации о противодействии коррупции, включая увольнение (освобождение от должности) в связи с утратой доверия, досрочное прекращение полномочий.</w:t>
      </w:r>
      <w:proofErr w:type="gramEnd"/>
    </w:p>
    <w:p w:rsidR="00DE6E61" w:rsidRPr="00DE6E61" w:rsidRDefault="00DE6E61">
      <w:pPr>
        <w:pStyle w:val="ConsPlusNormal"/>
        <w:ind w:firstLine="540"/>
        <w:jc w:val="both"/>
        <w:rPr>
          <w:rFonts w:ascii="Times New Roman" w:hAnsi="Times New Roman" w:cs="Times New Roman"/>
          <w:color w:val="000000" w:themeColor="text1"/>
          <w:sz w:val="24"/>
          <w:szCs w:val="24"/>
        </w:rPr>
      </w:pPr>
    </w:p>
    <w:p w:rsidR="00DE6E61" w:rsidRPr="00DE6E61" w:rsidRDefault="00DE6E61">
      <w:pPr>
        <w:pStyle w:val="ConsPlusTitle"/>
        <w:jc w:val="center"/>
        <w:outlineLvl w:val="1"/>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II. Правоприменительная практика в ситуациях, не влекущих</w:t>
      </w:r>
    </w:p>
    <w:p w:rsidR="00DE6E61" w:rsidRPr="00DE6E61" w:rsidRDefault="00DE6E61">
      <w:pPr>
        <w:pStyle w:val="ConsPlusTitle"/>
        <w:jc w:val="center"/>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применения взысканий</w:t>
      </w:r>
    </w:p>
    <w:p w:rsidR="00DE6E61" w:rsidRPr="00DE6E61" w:rsidRDefault="00DE6E61">
      <w:pPr>
        <w:pStyle w:val="ConsPlusNormal"/>
        <w:ind w:firstLine="540"/>
        <w:jc w:val="both"/>
        <w:rPr>
          <w:rFonts w:ascii="Times New Roman" w:hAnsi="Times New Roman" w:cs="Times New Roman"/>
          <w:color w:val="000000" w:themeColor="text1"/>
          <w:sz w:val="24"/>
          <w:szCs w:val="24"/>
        </w:rPr>
      </w:pPr>
    </w:p>
    <w:p w:rsidR="00DE6E61" w:rsidRPr="00DE6E61" w:rsidRDefault="00DE6E61">
      <w:pPr>
        <w:pStyle w:val="ConsPlusNormal"/>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6. Анализ правоприменительной практики органов публичной власти показал, что не влечет применения взысканий, поскольку не образует коррупционного правонарушения: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а) ошибочное (неточное) указание сведений в справке о доходах, расходах, об имуществе и обязательствах имущественного характера, </w:t>
      </w:r>
      <w:hyperlink r:id="rId7">
        <w:proofErr w:type="gramStart"/>
        <w:r w:rsidRPr="00DE6E61">
          <w:rPr>
            <w:rFonts w:ascii="Times New Roman" w:hAnsi="Times New Roman" w:cs="Times New Roman"/>
            <w:color w:val="000000" w:themeColor="text1"/>
            <w:sz w:val="24"/>
            <w:szCs w:val="24"/>
          </w:rPr>
          <w:t>форма</w:t>
        </w:r>
        <w:proofErr w:type="gramEnd"/>
      </w:hyperlink>
      <w:r w:rsidRPr="00DE6E61">
        <w:rPr>
          <w:rFonts w:ascii="Times New Roman" w:hAnsi="Times New Roman" w:cs="Times New Roman"/>
          <w:color w:val="000000" w:themeColor="text1"/>
          <w:sz w:val="24"/>
          <w:szCs w:val="24"/>
        </w:rPr>
        <w:t xml:space="preserve"> которой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вследствие ошибок и неточностей, допущенных органом </w:t>
      </w:r>
      <w:proofErr w:type="gramStart"/>
      <w:r w:rsidRPr="00DE6E61">
        <w:rPr>
          <w:rFonts w:ascii="Times New Roman" w:hAnsi="Times New Roman" w:cs="Times New Roman"/>
          <w:color w:val="000000" w:themeColor="text1"/>
          <w:sz w:val="24"/>
          <w:szCs w:val="24"/>
        </w:rPr>
        <w:t xml:space="preserve">публичной власти или иной организацией в выданных служащему документах (выписках), на </w:t>
      </w:r>
      <w:r w:rsidRPr="00DE6E61">
        <w:rPr>
          <w:rFonts w:ascii="Times New Roman" w:hAnsi="Times New Roman" w:cs="Times New Roman"/>
          <w:color w:val="000000" w:themeColor="text1"/>
          <w:sz w:val="24"/>
          <w:szCs w:val="24"/>
        </w:rPr>
        <w:lastRenderedPageBreak/>
        <w:t xml:space="preserve">основании которых им заполнялась </w:t>
      </w:r>
      <w:hyperlink r:id="rId8">
        <w:r w:rsidRPr="00DE6E61">
          <w:rPr>
            <w:rFonts w:ascii="Times New Roman" w:hAnsi="Times New Roman" w:cs="Times New Roman"/>
            <w:color w:val="000000" w:themeColor="text1"/>
            <w:sz w:val="24"/>
            <w:szCs w:val="24"/>
          </w:rPr>
          <w:t>Справка</w:t>
        </w:r>
      </w:hyperlink>
      <w:r w:rsidRPr="00DE6E61">
        <w:rPr>
          <w:rFonts w:ascii="Times New Roman" w:hAnsi="Times New Roman" w:cs="Times New Roman"/>
          <w:color w:val="000000" w:themeColor="text1"/>
          <w:sz w:val="24"/>
          <w:szCs w:val="24"/>
        </w:rPr>
        <w:t xml:space="preserve"> (ошибка в </w:t>
      </w:r>
      <w:hyperlink r:id="rId9">
        <w:r w:rsidRPr="00DE6E61">
          <w:rPr>
            <w:rFonts w:ascii="Times New Roman" w:hAnsi="Times New Roman" w:cs="Times New Roman"/>
            <w:color w:val="000000" w:themeColor="text1"/>
            <w:sz w:val="24"/>
            <w:szCs w:val="24"/>
          </w:rPr>
          <w:t>форме 6-НДФЛ</w:t>
        </w:r>
      </w:hyperlink>
      <w:r w:rsidRPr="00DE6E61">
        <w:rPr>
          <w:rFonts w:ascii="Times New Roman" w:hAnsi="Times New Roman" w:cs="Times New Roman"/>
          <w:color w:val="000000" w:themeColor="text1"/>
          <w:sz w:val="24"/>
          <w:szCs w:val="24"/>
        </w:rPr>
        <w:t xml:space="preserve">, сведениях о наличии счетов и иной информации, необходимой для заполнения </w:t>
      </w:r>
      <w:hyperlink r:id="rId10">
        <w:r w:rsidRPr="00DE6E61">
          <w:rPr>
            <w:rFonts w:ascii="Times New Roman" w:hAnsi="Times New Roman" w:cs="Times New Roman"/>
            <w:color w:val="000000" w:themeColor="text1"/>
            <w:sz w:val="24"/>
            <w:szCs w:val="24"/>
          </w:rPr>
          <w:t>Справок</w:t>
        </w:r>
      </w:hyperlink>
      <w:r w:rsidRPr="00DE6E61">
        <w:rPr>
          <w:rFonts w:ascii="Times New Roman" w:hAnsi="Times New Roman" w:cs="Times New Roman"/>
          <w:color w:val="000000" w:themeColor="text1"/>
          <w:sz w:val="24"/>
          <w:szCs w:val="24"/>
        </w:rPr>
        <w:t xml:space="preserve">, выданных кредитной или </w:t>
      </w:r>
      <w:proofErr w:type="spellStart"/>
      <w:r w:rsidRPr="00DE6E61">
        <w:rPr>
          <w:rFonts w:ascii="Times New Roman" w:hAnsi="Times New Roman" w:cs="Times New Roman"/>
          <w:color w:val="000000" w:themeColor="text1"/>
          <w:sz w:val="24"/>
          <w:szCs w:val="24"/>
        </w:rPr>
        <w:t>некредитной</w:t>
      </w:r>
      <w:proofErr w:type="spellEnd"/>
      <w:r w:rsidRPr="00DE6E61">
        <w:rPr>
          <w:rFonts w:ascii="Times New Roman" w:hAnsi="Times New Roman" w:cs="Times New Roman"/>
          <w:color w:val="000000" w:themeColor="text1"/>
          <w:sz w:val="24"/>
          <w:szCs w:val="24"/>
        </w:rPr>
        <w:t xml:space="preserve"> финансовой организацией, выписке по счету, выданной кредитной организацией, и т.п.), а также иных причин, когда неточность в представленных сведениях возникла по причинам, независящим от</w:t>
      </w:r>
      <w:proofErr w:type="gramEnd"/>
      <w:r w:rsidRPr="00DE6E61">
        <w:rPr>
          <w:rFonts w:ascii="Times New Roman" w:hAnsi="Times New Roman" w:cs="Times New Roman"/>
          <w:color w:val="000000" w:themeColor="text1"/>
          <w:sz w:val="24"/>
          <w:szCs w:val="24"/>
        </w:rPr>
        <w:t xml:space="preserve"> служащего.</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При этом обстоятельства, указанные в настоящем подпункте, отражаются в письменных пояснениях служащего, представляемых в подразделение по профилактике коррупционных и иных правонарушений (должностному лицу, ответственному за работу по профилактике коррупционных и иных правонарушений) (далее - подразделение), или подтверждаются иными документами;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б) заполнение служащим </w:t>
      </w:r>
      <w:hyperlink r:id="rId11">
        <w:r w:rsidRPr="00DE6E61">
          <w:rPr>
            <w:rFonts w:ascii="Times New Roman" w:hAnsi="Times New Roman" w:cs="Times New Roman"/>
            <w:color w:val="000000" w:themeColor="text1"/>
            <w:sz w:val="24"/>
            <w:szCs w:val="24"/>
          </w:rPr>
          <w:t>Справки</w:t>
        </w:r>
      </w:hyperlink>
      <w:r w:rsidRPr="00DE6E61">
        <w:rPr>
          <w:rFonts w:ascii="Times New Roman" w:hAnsi="Times New Roman" w:cs="Times New Roman"/>
          <w:color w:val="000000" w:themeColor="text1"/>
          <w:sz w:val="24"/>
          <w:szCs w:val="24"/>
        </w:rPr>
        <w:t xml:space="preserve"> в ином, не общепринятом, орфографическом порядке, при котором сохраняется смысловое содержание сведений в </w:t>
      </w:r>
      <w:hyperlink r:id="rId12">
        <w:r w:rsidRPr="00DE6E61">
          <w:rPr>
            <w:rFonts w:ascii="Times New Roman" w:hAnsi="Times New Roman" w:cs="Times New Roman"/>
            <w:color w:val="000000" w:themeColor="text1"/>
            <w:sz w:val="24"/>
            <w:szCs w:val="24"/>
          </w:rPr>
          <w:t>Справке</w:t>
        </w:r>
      </w:hyperlink>
      <w:r w:rsidRPr="00DE6E61">
        <w:rPr>
          <w:rFonts w:ascii="Times New Roman" w:hAnsi="Times New Roman" w:cs="Times New Roman"/>
          <w:color w:val="000000" w:themeColor="text1"/>
          <w:sz w:val="24"/>
          <w:szCs w:val="24"/>
        </w:rPr>
        <w:t>, например:</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совершение орфографических ошибок (ошибки в указании марки и модели транспортного средства: вместо правильного написания "КИА" указывается "КИЯ");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proofErr w:type="gramStart"/>
      <w:r w:rsidRPr="00DE6E61">
        <w:rPr>
          <w:rFonts w:ascii="Times New Roman" w:hAnsi="Times New Roman" w:cs="Times New Roman"/>
          <w:color w:val="000000" w:themeColor="text1"/>
          <w:sz w:val="24"/>
          <w:szCs w:val="24"/>
        </w:rPr>
        <w:t>совершение ошибок в сокращениях и аббревиатурах (вместо правильного написания "проспект Строителей" или "</w:t>
      </w:r>
      <w:proofErr w:type="spellStart"/>
      <w:r w:rsidRPr="00DE6E61">
        <w:rPr>
          <w:rFonts w:ascii="Times New Roman" w:hAnsi="Times New Roman" w:cs="Times New Roman"/>
          <w:color w:val="000000" w:themeColor="text1"/>
          <w:sz w:val="24"/>
          <w:szCs w:val="24"/>
        </w:rPr>
        <w:t>пр-т</w:t>
      </w:r>
      <w:proofErr w:type="spellEnd"/>
      <w:r w:rsidRPr="00DE6E61">
        <w:rPr>
          <w:rFonts w:ascii="Times New Roman" w:hAnsi="Times New Roman" w:cs="Times New Roman"/>
          <w:color w:val="000000" w:themeColor="text1"/>
          <w:sz w:val="24"/>
          <w:szCs w:val="24"/>
        </w:rPr>
        <w:t xml:space="preserve"> Строителей" указывается "пр.</w:t>
      </w:r>
      <w:proofErr w:type="gramEnd"/>
      <w:r w:rsidRPr="00DE6E61">
        <w:rPr>
          <w:rFonts w:ascii="Times New Roman" w:hAnsi="Times New Roman" w:cs="Times New Roman"/>
          <w:color w:val="000000" w:themeColor="text1"/>
          <w:sz w:val="24"/>
          <w:szCs w:val="24"/>
        </w:rPr>
        <w:t xml:space="preserve"> </w:t>
      </w:r>
      <w:proofErr w:type="gramStart"/>
      <w:r w:rsidRPr="00DE6E61">
        <w:rPr>
          <w:rFonts w:ascii="Times New Roman" w:hAnsi="Times New Roman" w:cs="Times New Roman"/>
          <w:color w:val="000000" w:themeColor="text1"/>
          <w:sz w:val="24"/>
          <w:szCs w:val="24"/>
        </w:rPr>
        <w:t>Строителей");</w:t>
      </w:r>
      <w:proofErr w:type="gramEnd"/>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совершение информационных ошибок (например, вместо правильного указания наименования банка Банк ВТБ (ПАО) указано ВТБ 24 (ПАО), указан не юридический адрес банка, а фактический адрес его филиала, открывшего счет);</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в) указание большего объема сведений, чем предусмотрено </w:t>
      </w:r>
      <w:hyperlink r:id="rId13">
        <w:r w:rsidRPr="00DE6E61">
          <w:rPr>
            <w:rFonts w:ascii="Times New Roman" w:hAnsi="Times New Roman" w:cs="Times New Roman"/>
            <w:color w:val="000000" w:themeColor="text1"/>
            <w:sz w:val="24"/>
            <w:szCs w:val="24"/>
          </w:rPr>
          <w:t>Справкой</w:t>
        </w:r>
      </w:hyperlink>
      <w:r w:rsidRPr="00DE6E61">
        <w:rPr>
          <w:rFonts w:ascii="Times New Roman" w:hAnsi="Times New Roman" w:cs="Times New Roman"/>
          <w:color w:val="000000" w:themeColor="text1"/>
          <w:sz w:val="24"/>
          <w:szCs w:val="24"/>
        </w:rPr>
        <w:t xml:space="preserve"> (равно как и ошибки в сведениях, не подлежащих отражению в </w:t>
      </w:r>
      <w:hyperlink r:id="rId14">
        <w:r w:rsidRPr="00DE6E61">
          <w:rPr>
            <w:rFonts w:ascii="Times New Roman" w:hAnsi="Times New Roman" w:cs="Times New Roman"/>
            <w:color w:val="000000" w:themeColor="text1"/>
            <w:sz w:val="24"/>
            <w:szCs w:val="24"/>
          </w:rPr>
          <w:t>Справке</w:t>
        </w:r>
      </w:hyperlink>
      <w:r w:rsidRPr="00DE6E61">
        <w:rPr>
          <w:rFonts w:ascii="Times New Roman" w:hAnsi="Times New Roman" w:cs="Times New Roman"/>
          <w:color w:val="000000" w:themeColor="text1"/>
          <w:sz w:val="24"/>
          <w:szCs w:val="24"/>
        </w:rPr>
        <w:t>), например:</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указание сведений о расходах, о сумме поступивших на счет денежных средств и иной информации в отсутствие правовых оснований для представления данных сведений;</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указание срочных обязательств финансового характера на сумму менее 500 000 руб.;</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г) представление служащим в установленный законодательством срок уточненных и достоверных сведений о доходах, расходах, об имуществе и обязательствах имущественного характера при условии, что служащий самостоятельно обнаружил в представленных им </w:t>
      </w:r>
      <w:hyperlink r:id="rId15">
        <w:r w:rsidRPr="00DE6E61">
          <w:rPr>
            <w:rFonts w:ascii="Times New Roman" w:hAnsi="Times New Roman" w:cs="Times New Roman"/>
            <w:color w:val="000000" w:themeColor="text1"/>
            <w:sz w:val="24"/>
            <w:szCs w:val="24"/>
          </w:rPr>
          <w:t>Справках</w:t>
        </w:r>
      </w:hyperlink>
      <w:r w:rsidRPr="00DE6E61">
        <w:rPr>
          <w:rFonts w:ascii="Times New Roman" w:hAnsi="Times New Roman" w:cs="Times New Roman"/>
          <w:color w:val="000000" w:themeColor="text1"/>
          <w:sz w:val="24"/>
          <w:szCs w:val="24"/>
        </w:rPr>
        <w:t xml:space="preserve"> не отраженные или не полностью отраженные сведения;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proofErr w:type="spellStart"/>
      <w:r w:rsidRPr="00DE6E61">
        <w:rPr>
          <w:rFonts w:ascii="Times New Roman" w:hAnsi="Times New Roman" w:cs="Times New Roman"/>
          <w:color w:val="000000" w:themeColor="text1"/>
          <w:sz w:val="24"/>
          <w:szCs w:val="24"/>
        </w:rPr>
        <w:t>д</w:t>
      </w:r>
      <w:proofErr w:type="spellEnd"/>
      <w:r w:rsidRPr="00DE6E61">
        <w:rPr>
          <w:rFonts w:ascii="Times New Roman" w:hAnsi="Times New Roman" w:cs="Times New Roman"/>
          <w:color w:val="000000" w:themeColor="text1"/>
          <w:sz w:val="24"/>
          <w:szCs w:val="24"/>
        </w:rPr>
        <w:t xml:space="preserve">) наличие у служащего статуса учредителя организации, поскольку обладание таким статусом само по себе не всегда свидетельствует о том, что служащим нарушается запрет на осуществление предпринимательской деятельности или на участие в управлении организацией. Соответствующее нарушение устанавливается, например, в ходе </w:t>
      </w:r>
      <w:proofErr w:type="spellStart"/>
      <w:r w:rsidRPr="00DE6E61">
        <w:rPr>
          <w:rFonts w:ascii="Times New Roman" w:hAnsi="Times New Roman" w:cs="Times New Roman"/>
          <w:color w:val="000000" w:themeColor="text1"/>
          <w:sz w:val="24"/>
          <w:szCs w:val="24"/>
        </w:rPr>
        <w:t>антикоррупционной</w:t>
      </w:r>
      <w:proofErr w:type="spellEnd"/>
      <w:r w:rsidRPr="00DE6E61">
        <w:rPr>
          <w:rFonts w:ascii="Times New Roman" w:hAnsi="Times New Roman" w:cs="Times New Roman"/>
          <w:color w:val="000000" w:themeColor="text1"/>
          <w:sz w:val="24"/>
          <w:szCs w:val="24"/>
        </w:rPr>
        <w:t xml:space="preserve"> проверки.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7. Несоблюдение требований законодательства Российской Федерации о противодействии коррупции вследствие независящих от служащего обстоятель</w:t>
      </w:r>
      <w:proofErr w:type="gramStart"/>
      <w:r w:rsidRPr="00DE6E61">
        <w:rPr>
          <w:rFonts w:ascii="Times New Roman" w:hAnsi="Times New Roman" w:cs="Times New Roman"/>
          <w:color w:val="000000" w:themeColor="text1"/>
          <w:sz w:val="24"/>
          <w:szCs w:val="24"/>
        </w:rPr>
        <w:t>ств пр</w:t>
      </w:r>
      <w:proofErr w:type="gramEnd"/>
      <w:r w:rsidRPr="00DE6E61">
        <w:rPr>
          <w:rFonts w:ascii="Times New Roman" w:hAnsi="Times New Roman" w:cs="Times New Roman"/>
          <w:color w:val="000000" w:themeColor="text1"/>
          <w:sz w:val="24"/>
          <w:szCs w:val="24"/>
        </w:rPr>
        <w:t>изнается коррупционным правонарушением. Вместе с тем в данном случае взыскание не применяется.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proofErr w:type="gramStart"/>
      <w:r w:rsidRPr="00DE6E61">
        <w:rPr>
          <w:rFonts w:ascii="Times New Roman" w:hAnsi="Times New Roman" w:cs="Times New Roman"/>
          <w:color w:val="000000" w:themeColor="text1"/>
          <w:sz w:val="24"/>
          <w:szCs w:val="24"/>
        </w:rPr>
        <w:t xml:space="preserve">Под независящими от служащего обстоятельствами понимаются находящиеся вне контроля затронутого ими служащего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требований </w:t>
      </w:r>
      <w:proofErr w:type="spellStart"/>
      <w:r w:rsidRPr="00DE6E61">
        <w:rPr>
          <w:rFonts w:ascii="Times New Roman" w:hAnsi="Times New Roman" w:cs="Times New Roman"/>
          <w:color w:val="000000" w:themeColor="text1"/>
          <w:sz w:val="24"/>
          <w:szCs w:val="24"/>
        </w:rPr>
        <w:t>антикоррупционного</w:t>
      </w:r>
      <w:proofErr w:type="spellEnd"/>
      <w:r w:rsidRPr="00DE6E61">
        <w:rPr>
          <w:rFonts w:ascii="Times New Roman" w:hAnsi="Times New Roman" w:cs="Times New Roman"/>
          <w:color w:val="000000" w:themeColor="text1"/>
          <w:sz w:val="24"/>
          <w:szCs w:val="24"/>
        </w:rPr>
        <w:t xml:space="preserve"> законодательства.</w:t>
      </w:r>
      <w:proofErr w:type="gramEnd"/>
      <w:r w:rsidRPr="00DE6E61">
        <w:rPr>
          <w:rFonts w:ascii="Times New Roman" w:hAnsi="Times New Roman" w:cs="Times New Roman"/>
          <w:color w:val="000000" w:themeColor="text1"/>
          <w:sz w:val="24"/>
          <w:szCs w:val="24"/>
        </w:rPr>
        <w:t xml:space="preserve"> </w:t>
      </w:r>
      <w:proofErr w:type="gramStart"/>
      <w:r w:rsidRPr="00DE6E61">
        <w:rPr>
          <w:rFonts w:ascii="Times New Roman" w:hAnsi="Times New Roman" w:cs="Times New Roman"/>
          <w:color w:val="000000" w:themeColor="text1"/>
          <w:sz w:val="24"/>
          <w:szCs w:val="24"/>
        </w:rPr>
        <w:t xml:space="preserve">К таким обстоятельствам, в частности, относятся: стихийные бедствия (в том числе землетрясение, наводнение, ураган), пожар, массовые </w:t>
      </w:r>
      <w:r w:rsidRPr="00DE6E61">
        <w:rPr>
          <w:rFonts w:ascii="Times New Roman" w:hAnsi="Times New Roman" w:cs="Times New Roman"/>
          <w:color w:val="000000" w:themeColor="text1"/>
          <w:sz w:val="24"/>
          <w:szCs w:val="24"/>
        </w:rPr>
        <w:lastRenderedPageBreak/>
        <w:t>заболевания (эпидемии), забастовки, военные действия, террористические акты, запретительные или ограничительные меры, принимаемые государственными (муниципальными) органами (в том числе государственными органами иностранных государств).</w:t>
      </w:r>
      <w:proofErr w:type="gramEnd"/>
      <w:r w:rsidRPr="00DE6E61">
        <w:rPr>
          <w:rFonts w:ascii="Times New Roman" w:hAnsi="Times New Roman" w:cs="Times New Roman"/>
          <w:color w:val="000000" w:themeColor="text1"/>
          <w:sz w:val="24"/>
          <w:szCs w:val="24"/>
        </w:rPr>
        <w:t xml:space="preserve"> Независящими от служащего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служащего, ссылающегося на наличие этих обстоятельств.</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proofErr w:type="gramStart"/>
      <w:r w:rsidRPr="00DE6E61">
        <w:rPr>
          <w:rFonts w:ascii="Times New Roman" w:hAnsi="Times New Roman" w:cs="Times New Roman"/>
          <w:color w:val="000000" w:themeColor="text1"/>
          <w:sz w:val="24"/>
          <w:szCs w:val="24"/>
        </w:rPr>
        <w:t xml:space="preserve">Ситуации совершения служащими коррупционных правонарушений в период действия обстоятельств, независящих от них, как правило, рассматривались на заседании комиссии (например, по основанию, предусмотренному </w:t>
      </w:r>
      <w:hyperlink r:id="rId16">
        <w:r w:rsidRPr="00DE6E61">
          <w:rPr>
            <w:rFonts w:ascii="Times New Roman" w:hAnsi="Times New Roman" w:cs="Times New Roman"/>
            <w:color w:val="000000" w:themeColor="text1"/>
            <w:sz w:val="24"/>
            <w:szCs w:val="24"/>
          </w:rPr>
          <w:t>подпунктом "в" пункта 16</w:t>
        </w:r>
      </w:hyperlink>
      <w:r w:rsidRPr="00DE6E61">
        <w:rPr>
          <w:rFonts w:ascii="Times New Roman" w:hAnsi="Times New Roman" w:cs="Times New Roman"/>
          <w:color w:val="000000" w:themeColor="text1"/>
          <w:sz w:val="24"/>
          <w:szCs w:val="24"/>
        </w:rP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w:t>
      </w:r>
      <w:proofErr w:type="gramEnd"/>
      <w:r w:rsidRPr="00DE6E61">
        <w:rPr>
          <w:rFonts w:ascii="Times New Roman" w:hAnsi="Times New Roman" w:cs="Times New Roman"/>
          <w:color w:val="000000" w:themeColor="text1"/>
          <w:sz w:val="24"/>
          <w:szCs w:val="24"/>
        </w:rPr>
        <w:t xml:space="preserve"> служебному поведению федеральных государственных служащих и урегулированию конфликта интересов" (далее - Положение о комиссиях)).</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При этом наличие независящих от служащего обстоятельств не освобождает указанное лицо от необходимости соблюдения </w:t>
      </w:r>
      <w:proofErr w:type="spellStart"/>
      <w:r w:rsidRPr="00DE6E61">
        <w:rPr>
          <w:rFonts w:ascii="Times New Roman" w:hAnsi="Times New Roman" w:cs="Times New Roman"/>
          <w:color w:val="000000" w:themeColor="text1"/>
          <w:sz w:val="24"/>
          <w:szCs w:val="24"/>
        </w:rPr>
        <w:t>антикоррупционных</w:t>
      </w:r>
      <w:proofErr w:type="spellEnd"/>
      <w:r w:rsidRPr="00DE6E61">
        <w:rPr>
          <w:rFonts w:ascii="Times New Roman" w:hAnsi="Times New Roman" w:cs="Times New Roman"/>
          <w:color w:val="000000" w:themeColor="text1"/>
          <w:sz w:val="24"/>
          <w:szCs w:val="24"/>
        </w:rPr>
        <w:t xml:space="preserve"> стандартов после прекращения действия указанных обстоятельств. Органами публичной власти предъявлялись требования к служащим о необходимости соблюдения </w:t>
      </w:r>
      <w:proofErr w:type="spellStart"/>
      <w:r w:rsidRPr="00DE6E61">
        <w:rPr>
          <w:rFonts w:ascii="Times New Roman" w:hAnsi="Times New Roman" w:cs="Times New Roman"/>
          <w:color w:val="000000" w:themeColor="text1"/>
          <w:sz w:val="24"/>
          <w:szCs w:val="24"/>
        </w:rPr>
        <w:t>антикоррупционных</w:t>
      </w:r>
      <w:proofErr w:type="spellEnd"/>
      <w:r w:rsidRPr="00DE6E61">
        <w:rPr>
          <w:rFonts w:ascii="Times New Roman" w:hAnsi="Times New Roman" w:cs="Times New Roman"/>
          <w:color w:val="000000" w:themeColor="text1"/>
          <w:sz w:val="24"/>
          <w:szCs w:val="24"/>
        </w:rPr>
        <w:t xml:space="preserve"> стандартов не позднее чем через один месяц со дня прекращения действия независящих от служащего обстоятельств.</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8. Ситуации, при которых установлена причинно-следственная связь между несоблюдением </w:t>
      </w:r>
      <w:proofErr w:type="spellStart"/>
      <w:r w:rsidRPr="00DE6E61">
        <w:rPr>
          <w:rFonts w:ascii="Times New Roman" w:hAnsi="Times New Roman" w:cs="Times New Roman"/>
          <w:color w:val="000000" w:themeColor="text1"/>
          <w:sz w:val="24"/>
          <w:szCs w:val="24"/>
        </w:rPr>
        <w:t>антикоррупционных</w:t>
      </w:r>
      <w:proofErr w:type="spellEnd"/>
      <w:r w:rsidRPr="00DE6E61">
        <w:rPr>
          <w:rFonts w:ascii="Times New Roman" w:hAnsi="Times New Roman" w:cs="Times New Roman"/>
          <w:color w:val="000000" w:themeColor="text1"/>
          <w:sz w:val="24"/>
          <w:szCs w:val="24"/>
        </w:rPr>
        <w:t xml:space="preserve"> стандартов служащим и его временной нетрудоспособностью, также признаются коррупционными правонарушениями. Вместе с тем данное обстоятельство должно учитываться и в этой связи взыскание может не применяться.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В этой связи практика свидетельствует о том, что в целях всестороннего рассмотрения подобной ситуации проводилось заседание комиссии (например, по основанию, предусмотренному </w:t>
      </w:r>
      <w:hyperlink r:id="rId17">
        <w:r w:rsidRPr="00DE6E61">
          <w:rPr>
            <w:rFonts w:ascii="Times New Roman" w:hAnsi="Times New Roman" w:cs="Times New Roman"/>
            <w:color w:val="000000" w:themeColor="text1"/>
            <w:sz w:val="24"/>
            <w:szCs w:val="24"/>
          </w:rPr>
          <w:t>подпунктом "в" пункта 16</w:t>
        </w:r>
      </w:hyperlink>
      <w:r w:rsidRPr="00DE6E61">
        <w:rPr>
          <w:rFonts w:ascii="Times New Roman" w:hAnsi="Times New Roman" w:cs="Times New Roman"/>
          <w:color w:val="000000" w:themeColor="text1"/>
          <w:sz w:val="24"/>
          <w:szCs w:val="24"/>
        </w:rPr>
        <w:t xml:space="preserve"> Положения о комиссиях).</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При этом подобные ситуации также не освобождают служащего от соблюдения </w:t>
      </w:r>
      <w:proofErr w:type="spellStart"/>
      <w:r w:rsidRPr="00DE6E61">
        <w:rPr>
          <w:rFonts w:ascii="Times New Roman" w:hAnsi="Times New Roman" w:cs="Times New Roman"/>
          <w:color w:val="000000" w:themeColor="text1"/>
          <w:sz w:val="24"/>
          <w:szCs w:val="24"/>
        </w:rPr>
        <w:t>антикоррупционных</w:t>
      </w:r>
      <w:proofErr w:type="spellEnd"/>
      <w:r w:rsidRPr="00DE6E61">
        <w:rPr>
          <w:rFonts w:ascii="Times New Roman" w:hAnsi="Times New Roman" w:cs="Times New Roman"/>
          <w:color w:val="000000" w:themeColor="text1"/>
          <w:sz w:val="24"/>
          <w:szCs w:val="24"/>
        </w:rPr>
        <w:t xml:space="preserve"> стандартов после их прекращения (например, </w:t>
      </w:r>
      <w:proofErr w:type="spellStart"/>
      <w:r w:rsidRPr="00DE6E61">
        <w:rPr>
          <w:rFonts w:ascii="Times New Roman" w:hAnsi="Times New Roman" w:cs="Times New Roman"/>
          <w:color w:val="000000" w:themeColor="text1"/>
          <w:sz w:val="24"/>
          <w:szCs w:val="24"/>
        </w:rPr>
        <w:t>антикоррупционные</w:t>
      </w:r>
      <w:proofErr w:type="spellEnd"/>
      <w:r w:rsidRPr="00DE6E61">
        <w:rPr>
          <w:rFonts w:ascii="Times New Roman" w:hAnsi="Times New Roman" w:cs="Times New Roman"/>
          <w:color w:val="000000" w:themeColor="text1"/>
          <w:sz w:val="24"/>
          <w:szCs w:val="24"/>
        </w:rPr>
        <w:t xml:space="preserve"> стандарты могут быть соблюдены не позднее чем через один месяц со дня их прекращения).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9. </w:t>
      </w:r>
      <w:proofErr w:type="gramStart"/>
      <w:r w:rsidRPr="00DE6E61">
        <w:rPr>
          <w:rFonts w:ascii="Times New Roman" w:hAnsi="Times New Roman" w:cs="Times New Roman"/>
          <w:color w:val="000000" w:themeColor="text1"/>
          <w:sz w:val="24"/>
          <w:szCs w:val="24"/>
        </w:rPr>
        <w:t xml:space="preserve">Соответствующие должностные лица в рамках реализации функций по обеспечению соблюдения служащими требований законодательства Российской Федерации о противодействии коррупции при приеме </w:t>
      </w:r>
      <w:hyperlink r:id="rId18">
        <w:r w:rsidRPr="00DE6E61">
          <w:rPr>
            <w:rFonts w:ascii="Times New Roman" w:hAnsi="Times New Roman" w:cs="Times New Roman"/>
            <w:color w:val="000000" w:themeColor="text1"/>
            <w:sz w:val="24"/>
            <w:szCs w:val="24"/>
          </w:rPr>
          <w:t>Справок</w:t>
        </w:r>
      </w:hyperlink>
      <w:r w:rsidRPr="00DE6E61">
        <w:rPr>
          <w:rFonts w:ascii="Times New Roman" w:hAnsi="Times New Roman" w:cs="Times New Roman"/>
          <w:color w:val="000000" w:themeColor="text1"/>
          <w:sz w:val="24"/>
          <w:szCs w:val="24"/>
        </w:rPr>
        <w:t xml:space="preserve"> принимали меры к выявлению явных неточностей, описок или ошибок, допущенных служащим, в целом не искажающих достоверность представленных сведений, и к их устранению путем получения от служащего уточняющей информации и внесения ее служащим в </w:t>
      </w:r>
      <w:hyperlink r:id="rId19">
        <w:r w:rsidRPr="00DE6E61">
          <w:rPr>
            <w:rFonts w:ascii="Times New Roman" w:hAnsi="Times New Roman" w:cs="Times New Roman"/>
            <w:color w:val="000000" w:themeColor="text1"/>
            <w:sz w:val="24"/>
            <w:szCs w:val="24"/>
          </w:rPr>
          <w:t>Справку</w:t>
        </w:r>
      </w:hyperlink>
      <w:r w:rsidRPr="00DE6E61">
        <w:rPr>
          <w:rFonts w:ascii="Times New Roman" w:hAnsi="Times New Roman" w:cs="Times New Roman"/>
          <w:color w:val="000000" w:themeColor="text1"/>
          <w:sz w:val="24"/>
          <w:szCs w:val="24"/>
        </w:rPr>
        <w:t>. Примером явной ошибки, не влекущей</w:t>
      </w:r>
      <w:proofErr w:type="gramEnd"/>
      <w:r w:rsidRPr="00DE6E61">
        <w:rPr>
          <w:rFonts w:ascii="Times New Roman" w:hAnsi="Times New Roman" w:cs="Times New Roman"/>
          <w:color w:val="000000" w:themeColor="text1"/>
          <w:sz w:val="24"/>
          <w:szCs w:val="24"/>
        </w:rPr>
        <w:t xml:space="preserve"> утаивание объекта недвижимости, может быть ситуация, когда на титульном </w:t>
      </w:r>
      <w:hyperlink r:id="rId20">
        <w:r w:rsidRPr="00DE6E61">
          <w:rPr>
            <w:rFonts w:ascii="Times New Roman" w:hAnsi="Times New Roman" w:cs="Times New Roman"/>
            <w:color w:val="000000" w:themeColor="text1"/>
            <w:sz w:val="24"/>
            <w:szCs w:val="24"/>
          </w:rPr>
          <w:t>листе</w:t>
        </w:r>
      </w:hyperlink>
      <w:r w:rsidRPr="00DE6E61">
        <w:rPr>
          <w:rFonts w:ascii="Times New Roman" w:hAnsi="Times New Roman" w:cs="Times New Roman"/>
          <w:color w:val="000000" w:themeColor="text1"/>
          <w:sz w:val="24"/>
          <w:szCs w:val="24"/>
        </w:rPr>
        <w:t xml:space="preserve"> Справки указывается квартира, как место регистрации, но в </w:t>
      </w:r>
      <w:hyperlink r:id="rId21">
        <w:r w:rsidRPr="00DE6E61">
          <w:rPr>
            <w:rFonts w:ascii="Times New Roman" w:hAnsi="Times New Roman" w:cs="Times New Roman"/>
            <w:color w:val="000000" w:themeColor="text1"/>
            <w:sz w:val="24"/>
            <w:szCs w:val="24"/>
          </w:rPr>
          <w:t>подразделе 3.1 раздела 3</w:t>
        </w:r>
      </w:hyperlink>
      <w:r w:rsidRPr="00DE6E61">
        <w:rPr>
          <w:rFonts w:ascii="Times New Roman" w:hAnsi="Times New Roman" w:cs="Times New Roman"/>
          <w:color w:val="000000" w:themeColor="text1"/>
          <w:sz w:val="24"/>
          <w:szCs w:val="24"/>
        </w:rPr>
        <w:t xml:space="preserve"> или </w:t>
      </w:r>
      <w:hyperlink r:id="rId22">
        <w:r w:rsidRPr="00DE6E61">
          <w:rPr>
            <w:rFonts w:ascii="Times New Roman" w:hAnsi="Times New Roman" w:cs="Times New Roman"/>
            <w:color w:val="000000" w:themeColor="text1"/>
            <w:sz w:val="24"/>
            <w:szCs w:val="24"/>
          </w:rPr>
          <w:t>6.1 раздела 6</w:t>
        </w:r>
      </w:hyperlink>
      <w:r w:rsidRPr="00DE6E61">
        <w:rPr>
          <w:rFonts w:ascii="Times New Roman" w:hAnsi="Times New Roman" w:cs="Times New Roman"/>
          <w:color w:val="000000" w:themeColor="text1"/>
          <w:sz w:val="24"/>
          <w:szCs w:val="24"/>
        </w:rPr>
        <w:t xml:space="preserve"> Справки в качестве объекта собственности или объекта, находящегося в пользовании, эта квартира не указана.</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Обращалось также внимание на необходимость представления </w:t>
      </w:r>
      <w:hyperlink r:id="rId23">
        <w:r w:rsidRPr="00DE6E61">
          <w:rPr>
            <w:rFonts w:ascii="Times New Roman" w:hAnsi="Times New Roman" w:cs="Times New Roman"/>
            <w:color w:val="000000" w:themeColor="text1"/>
            <w:sz w:val="24"/>
            <w:szCs w:val="24"/>
          </w:rPr>
          <w:t>Справки</w:t>
        </w:r>
      </w:hyperlink>
      <w:r w:rsidRPr="00DE6E61">
        <w:rPr>
          <w:rFonts w:ascii="Times New Roman" w:hAnsi="Times New Roman" w:cs="Times New Roman"/>
          <w:color w:val="000000" w:themeColor="text1"/>
          <w:sz w:val="24"/>
          <w:szCs w:val="24"/>
        </w:rPr>
        <w:t xml:space="preserve"> с использованием актуальной версии специального программного обеспечения "Справки БК".</w:t>
      </w:r>
    </w:p>
    <w:p w:rsidR="00DE6E61" w:rsidRPr="00DE6E61" w:rsidRDefault="00DE6E61">
      <w:pPr>
        <w:pStyle w:val="ConsPlusNormal"/>
        <w:ind w:firstLine="540"/>
        <w:jc w:val="both"/>
        <w:rPr>
          <w:rFonts w:ascii="Times New Roman" w:hAnsi="Times New Roman" w:cs="Times New Roman"/>
          <w:color w:val="000000" w:themeColor="text1"/>
          <w:sz w:val="24"/>
          <w:szCs w:val="24"/>
        </w:rPr>
      </w:pPr>
    </w:p>
    <w:p w:rsidR="00DE6E61" w:rsidRPr="00DE6E61" w:rsidRDefault="00DE6E61">
      <w:pPr>
        <w:pStyle w:val="ConsPlusTitle"/>
        <w:jc w:val="center"/>
        <w:outlineLvl w:val="1"/>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III. Правоприменительная практика в ситуациях, влекущих</w:t>
      </w:r>
    </w:p>
    <w:p w:rsidR="00DE6E61" w:rsidRPr="00DE6E61" w:rsidRDefault="00DE6E61">
      <w:pPr>
        <w:pStyle w:val="ConsPlusTitle"/>
        <w:jc w:val="center"/>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применение взысканий</w:t>
      </w:r>
    </w:p>
    <w:p w:rsidR="00DE6E61" w:rsidRPr="00DE6E61" w:rsidRDefault="00DE6E61">
      <w:pPr>
        <w:pStyle w:val="ConsPlusNormal"/>
        <w:ind w:firstLine="540"/>
        <w:jc w:val="both"/>
        <w:rPr>
          <w:rFonts w:ascii="Times New Roman" w:hAnsi="Times New Roman" w:cs="Times New Roman"/>
          <w:color w:val="000000" w:themeColor="text1"/>
          <w:sz w:val="24"/>
          <w:szCs w:val="24"/>
        </w:rPr>
      </w:pPr>
    </w:p>
    <w:p w:rsidR="00DE6E61" w:rsidRPr="00DE6E61" w:rsidRDefault="00DE6E61">
      <w:pPr>
        <w:pStyle w:val="ConsPlusNormal"/>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10. Виды взысканий за совершение коррупционных правонарушений предусмотрены в соответствующих федеральных законах, определяющих особенности правовых статусов служащих.</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11. При определении конкретного вида взыскания, которое подлежит применению, учитывается следующее:</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а) характер и тяжесть совершенного нарушения;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б) обстоятельства, при которых совершено нарушение;</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в) соблюдение служащим других запретов, исполнение других обязанностей, установленных в целях противодействия коррупции;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г) предшествующие результаты исполнения служащим своих должностных обязанностей.</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При анализе обстоятельств, при которых совершено коррупционное правонарушение, учету подлежат обстоятельства, которые имеют причинно-следственную связь с коррупционным правонарушением. В то же время обстоятельства (например, жизненная ситуация), не влияющие на возможность (невозможность) соблюдения </w:t>
      </w:r>
      <w:proofErr w:type="spellStart"/>
      <w:r w:rsidRPr="00DE6E61">
        <w:rPr>
          <w:rFonts w:ascii="Times New Roman" w:hAnsi="Times New Roman" w:cs="Times New Roman"/>
          <w:color w:val="000000" w:themeColor="text1"/>
          <w:sz w:val="24"/>
          <w:szCs w:val="24"/>
        </w:rPr>
        <w:t>антикоррупционных</w:t>
      </w:r>
      <w:proofErr w:type="spellEnd"/>
      <w:r w:rsidRPr="00DE6E61">
        <w:rPr>
          <w:rFonts w:ascii="Times New Roman" w:hAnsi="Times New Roman" w:cs="Times New Roman"/>
          <w:color w:val="000000" w:themeColor="text1"/>
          <w:sz w:val="24"/>
          <w:szCs w:val="24"/>
        </w:rPr>
        <w:t xml:space="preserve"> стандартов, учету не подлежат.</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12. Анализ правоприменительной практики показывает, что взыскания в виде увольнения служащего с государственной (муниципальной) службы в связи с утратой доверия применялись, к примеру, в случаях:</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а) сокрытия доходов, имущества, </w:t>
      </w:r>
      <w:proofErr w:type="gramStart"/>
      <w:r w:rsidRPr="00DE6E61">
        <w:rPr>
          <w:rFonts w:ascii="Times New Roman" w:hAnsi="Times New Roman" w:cs="Times New Roman"/>
          <w:color w:val="000000" w:themeColor="text1"/>
          <w:sz w:val="24"/>
          <w:szCs w:val="24"/>
        </w:rPr>
        <w:t>источники</w:t>
      </w:r>
      <w:proofErr w:type="gramEnd"/>
      <w:r w:rsidRPr="00DE6E61">
        <w:rPr>
          <w:rFonts w:ascii="Times New Roman" w:hAnsi="Times New Roman" w:cs="Times New Roman"/>
          <w:color w:val="000000" w:themeColor="text1"/>
          <w:sz w:val="24"/>
          <w:szCs w:val="24"/>
        </w:rPr>
        <w:t xml:space="preserve"> происхождения которых служащий не мог пояснить или стоимость которых не соответствовала его доходам;</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б) значительного завышения служащим общей суммы доходов, вкладов в банках и иных кредитных организациях, либо полученных кредитов с целью финансового обоснования сделок, предусмотренных </w:t>
      </w:r>
      <w:hyperlink r:id="rId24">
        <w:r w:rsidRPr="00DE6E61">
          <w:rPr>
            <w:rFonts w:ascii="Times New Roman" w:hAnsi="Times New Roman" w:cs="Times New Roman"/>
            <w:color w:val="000000" w:themeColor="text1"/>
            <w:sz w:val="24"/>
            <w:szCs w:val="24"/>
          </w:rPr>
          <w:t>частью 1 статьи 3</w:t>
        </w:r>
      </w:hyperlink>
      <w:r w:rsidRPr="00DE6E61">
        <w:rPr>
          <w:rFonts w:ascii="Times New Roman" w:hAnsi="Times New Roman" w:cs="Times New Roman"/>
          <w:color w:val="000000" w:themeColor="text1"/>
          <w:sz w:val="24"/>
          <w:szCs w:val="24"/>
        </w:rPr>
        <w:t xml:space="preserve"> Федерального закона от 3 декабря 2012 г. N 230-ФЗ "О </w:t>
      </w:r>
      <w:proofErr w:type="gramStart"/>
      <w:r w:rsidRPr="00DE6E61">
        <w:rPr>
          <w:rFonts w:ascii="Times New Roman" w:hAnsi="Times New Roman" w:cs="Times New Roman"/>
          <w:color w:val="000000" w:themeColor="text1"/>
          <w:sz w:val="24"/>
          <w:szCs w:val="24"/>
        </w:rPr>
        <w:t>контроле за</w:t>
      </w:r>
      <w:proofErr w:type="gramEnd"/>
      <w:r w:rsidRPr="00DE6E61">
        <w:rPr>
          <w:rFonts w:ascii="Times New Roman" w:hAnsi="Times New Roman" w:cs="Times New Roman"/>
          <w:color w:val="000000" w:themeColor="text1"/>
          <w:sz w:val="24"/>
          <w:szCs w:val="24"/>
        </w:rPr>
        <w:t xml:space="preserve"> соответствием расходов лиц, замещающих государственные должности, и иных лиц их доходам";</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в) указания недостоверной цены сделки в </w:t>
      </w:r>
      <w:hyperlink r:id="rId25">
        <w:r w:rsidRPr="00DE6E61">
          <w:rPr>
            <w:rFonts w:ascii="Times New Roman" w:hAnsi="Times New Roman" w:cs="Times New Roman"/>
            <w:color w:val="000000" w:themeColor="text1"/>
            <w:sz w:val="24"/>
            <w:szCs w:val="24"/>
          </w:rPr>
          <w:t>разделе 2</w:t>
        </w:r>
      </w:hyperlink>
      <w:r w:rsidRPr="00DE6E61">
        <w:rPr>
          <w:rFonts w:ascii="Times New Roman" w:hAnsi="Times New Roman" w:cs="Times New Roman"/>
          <w:color w:val="000000" w:themeColor="text1"/>
          <w:sz w:val="24"/>
          <w:szCs w:val="24"/>
        </w:rPr>
        <w:t xml:space="preserve"> Справки для придания видимости соответствия расходов служащего его доходам;</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г) сокрытия факта наличия банковских счетов, движение денежных средств по которым в течение отчетного периода не могло быть объяснено исходя из доходов служащего;</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proofErr w:type="spellStart"/>
      <w:r w:rsidRPr="00DE6E61">
        <w:rPr>
          <w:rFonts w:ascii="Times New Roman" w:hAnsi="Times New Roman" w:cs="Times New Roman"/>
          <w:color w:val="000000" w:themeColor="text1"/>
          <w:sz w:val="24"/>
          <w:szCs w:val="24"/>
        </w:rPr>
        <w:t>д</w:t>
      </w:r>
      <w:proofErr w:type="spellEnd"/>
      <w:r w:rsidRPr="00DE6E61">
        <w:rPr>
          <w:rFonts w:ascii="Times New Roman" w:hAnsi="Times New Roman" w:cs="Times New Roman"/>
          <w:color w:val="000000" w:themeColor="text1"/>
          <w:sz w:val="24"/>
          <w:szCs w:val="24"/>
        </w:rPr>
        <w:t>) сокрытия информации о фактах получения доходов от продажи имущества по цене существенно выше рыночной;</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е) сокрытия информации о фактах получения кредитов на льготных условиях от банков и иных кредитных организаций, в отношении которых служащий выполнял функции государственного (муниципального) управления;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ж) неисполнения или ненадлежащего исполнения служащим обязанности по </w:t>
      </w:r>
      <w:r w:rsidRPr="00DE6E61">
        <w:rPr>
          <w:rFonts w:ascii="Times New Roman" w:hAnsi="Times New Roman" w:cs="Times New Roman"/>
          <w:color w:val="000000" w:themeColor="text1"/>
          <w:sz w:val="24"/>
          <w:szCs w:val="24"/>
        </w:rPr>
        <w:lastRenderedPageBreak/>
        <w:t>предотвращению и урегулированию конфликта интересов, повлекшего или объективно способного повлечь существенное нарушение охраняемых законом прав и интересов граждан, организаций, общества и государства;</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proofErr w:type="spellStart"/>
      <w:r w:rsidRPr="00DE6E61">
        <w:rPr>
          <w:rFonts w:ascii="Times New Roman" w:hAnsi="Times New Roman" w:cs="Times New Roman"/>
          <w:color w:val="000000" w:themeColor="text1"/>
          <w:sz w:val="24"/>
          <w:szCs w:val="24"/>
        </w:rPr>
        <w:t>з</w:t>
      </w:r>
      <w:proofErr w:type="spellEnd"/>
      <w:r w:rsidRPr="00DE6E61">
        <w:rPr>
          <w:rFonts w:ascii="Times New Roman" w:hAnsi="Times New Roman" w:cs="Times New Roman"/>
          <w:color w:val="000000" w:themeColor="text1"/>
          <w:sz w:val="24"/>
          <w:szCs w:val="24"/>
        </w:rPr>
        <w:t>) иных обстоятельств, наличие которых вызвало объективные сомнения в правомерности полученных доходов или приобретении на законные доходы имущества, информация о которых была неполной либо недостоверной.</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Обзор ситуаций, которые расценивались как значительные проступки, влекущие увольнение служащего в связи с утратой доверия, представлен в </w:t>
      </w:r>
      <w:hyperlink w:anchor="P177">
        <w:r w:rsidRPr="00DE6E61">
          <w:rPr>
            <w:rFonts w:ascii="Times New Roman" w:hAnsi="Times New Roman" w:cs="Times New Roman"/>
            <w:color w:val="000000" w:themeColor="text1"/>
            <w:sz w:val="24"/>
            <w:szCs w:val="24"/>
          </w:rPr>
          <w:t>приложении N 2</w:t>
        </w:r>
      </w:hyperlink>
      <w:r w:rsidRPr="00DE6E61">
        <w:rPr>
          <w:rFonts w:ascii="Times New Roman" w:hAnsi="Times New Roman" w:cs="Times New Roman"/>
          <w:color w:val="000000" w:themeColor="text1"/>
          <w:sz w:val="24"/>
          <w:szCs w:val="24"/>
        </w:rPr>
        <w:t>.</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13. Уполномоченным должностным лицом принималось решение об увольнении служащего и в иных случаях, когда тяжесть и обстоятельства допущенного нарушения свидетельствовали о необходимости увольнения служащего, в том числе в связи с утратой доверия, и не позволяли принять более мягкие меры ответственности.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Вместе с тем необходимо отметить, что если федеральным законом, определяющим особенности правового статуса служащего, в отношении которого рассматривается вопрос о применении взысканий, установлен исчерпывающий перечень оснований для увольнения в связи с утратой доверия, то он не подлежит расширительному толкованию.</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14. При малозначительности совершенного коррупционного правонарушения к служащему применялось взыскание в виде замечания или выговора исходя из перечня взысканий за несоблюдение требований законодательства Российской Федерации о противодействии коррупции, установленного федеральным законом, определяющим особенности правового статуса такого служащего. Обзор ситуаций, которые расценивались как малозначительные проступки, приведен в </w:t>
      </w:r>
      <w:hyperlink w:anchor="P219">
        <w:r w:rsidRPr="00DE6E61">
          <w:rPr>
            <w:rFonts w:ascii="Times New Roman" w:hAnsi="Times New Roman" w:cs="Times New Roman"/>
            <w:color w:val="000000" w:themeColor="text1"/>
            <w:sz w:val="24"/>
            <w:szCs w:val="24"/>
          </w:rPr>
          <w:t>приложении N 3</w:t>
        </w:r>
      </w:hyperlink>
      <w:r w:rsidRPr="00DE6E61">
        <w:rPr>
          <w:rFonts w:ascii="Times New Roman" w:hAnsi="Times New Roman" w:cs="Times New Roman"/>
          <w:color w:val="000000" w:themeColor="text1"/>
          <w:sz w:val="24"/>
          <w:szCs w:val="24"/>
        </w:rPr>
        <w:t>.</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15. При этом обоснованным является учет отягчающих и смягчающих обстоятельств, при которых совершено соответствующее нарушение требований законодательства Российской Федерации о противодействии коррупции.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16. Практика применения взысканий показывает, что в отдельных случаях впервые совершенных несущественных проступков, обзор которых приведен в </w:t>
      </w:r>
      <w:hyperlink w:anchor="P240">
        <w:r w:rsidRPr="00DE6E61">
          <w:rPr>
            <w:rFonts w:ascii="Times New Roman" w:hAnsi="Times New Roman" w:cs="Times New Roman"/>
            <w:color w:val="000000" w:themeColor="text1"/>
            <w:sz w:val="24"/>
            <w:szCs w:val="24"/>
          </w:rPr>
          <w:t>приложении N 4</w:t>
        </w:r>
      </w:hyperlink>
      <w:r w:rsidRPr="00DE6E61">
        <w:rPr>
          <w:rFonts w:ascii="Times New Roman" w:hAnsi="Times New Roman" w:cs="Times New Roman"/>
          <w:color w:val="000000" w:themeColor="text1"/>
          <w:sz w:val="24"/>
          <w:szCs w:val="24"/>
        </w:rPr>
        <w:t>, и при отсутствии отягчающих обстоятель</w:t>
      </w:r>
      <w:proofErr w:type="gramStart"/>
      <w:r w:rsidRPr="00DE6E61">
        <w:rPr>
          <w:rFonts w:ascii="Times New Roman" w:hAnsi="Times New Roman" w:cs="Times New Roman"/>
          <w:color w:val="000000" w:themeColor="text1"/>
          <w:sz w:val="24"/>
          <w:szCs w:val="24"/>
        </w:rPr>
        <w:t>ств вз</w:t>
      </w:r>
      <w:proofErr w:type="gramEnd"/>
      <w:r w:rsidRPr="00DE6E61">
        <w:rPr>
          <w:rFonts w:ascii="Times New Roman" w:hAnsi="Times New Roman" w:cs="Times New Roman"/>
          <w:color w:val="000000" w:themeColor="text1"/>
          <w:sz w:val="24"/>
          <w:szCs w:val="24"/>
        </w:rPr>
        <w:t>ыскания не применялись.</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17. Практическая реализация положений законодательства Российской Федерации, касающегося привлечения к ответственности за коррупционные правонарушения, свидетельствует, что в качестве смягчающих рассматривались следующие обстоятельства:</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proofErr w:type="gramStart"/>
      <w:r w:rsidRPr="00DE6E61">
        <w:rPr>
          <w:rFonts w:ascii="Times New Roman" w:hAnsi="Times New Roman" w:cs="Times New Roman"/>
          <w:color w:val="000000" w:themeColor="text1"/>
          <w:sz w:val="24"/>
          <w:szCs w:val="24"/>
        </w:rPr>
        <w:t>а) нарушение требований законодательства Российской Федерации о противодействии коррупции служащим, не имеющим взыскания (лицо не привлекалось к дисциплинарной ответственности либо взыскание за ранее совершенное данным лицом правонарушение снято (если применимо) или истек срок его применения);</w:t>
      </w:r>
      <w:proofErr w:type="gramEnd"/>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б) безукоризненное соблюдение служащим в отчетном периоде других ограничений, запретов, требований, исполнение обязанностей, установленных в целях противодействия коррупции;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в) добровольное сообщение служащим о совершенном нарушении требований законодательства Российской Федерации о противодействии коррупции в подразделение до начала </w:t>
      </w:r>
      <w:proofErr w:type="spellStart"/>
      <w:r w:rsidRPr="00DE6E61">
        <w:rPr>
          <w:rFonts w:ascii="Times New Roman" w:hAnsi="Times New Roman" w:cs="Times New Roman"/>
          <w:color w:val="000000" w:themeColor="text1"/>
          <w:sz w:val="24"/>
          <w:szCs w:val="24"/>
        </w:rPr>
        <w:t>антикоррупционной</w:t>
      </w:r>
      <w:proofErr w:type="spellEnd"/>
      <w:r w:rsidRPr="00DE6E61">
        <w:rPr>
          <w:rFonts w:ascii="Times New Roman" w:hAnsi="Times New Roman" w:cs="Times New Roman"/>
          <w:color w:val="000000" w:themeColor="text1"/>
          <w:sz w:val="24"/>
          <w:szCs w:val="24"/>
        </w:rPr>
        <w:t xml:space="preserve"> проверки;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г) содействие проверяемого осуществляемым в ходе проверки мероприятиям, направленным на всестороннее изучение предмета проверки;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proofErr w:type="spellStart"/>
      <w:r w:rsidRPr="00DE6E61">
        <w:rPr>
          <w:rFonts w:ascii="Times New Roman" w:hAnsi="Times New Roman" w:cs="Times New Roman"/>
          <w:color w:val="000000" w:themeColor="text1"/>
          <w:sz w:val="24"/>
          <w:szCs w:val="24"/>
        </w:rPr>
        <w:lastRenderedPageBreak/>
        <w:t>д</w:t>
      </w:r>
      <w:proofErr w:type="spellEnd"/>
      <w:r w:rsidRPr="00DE6E61">
        <w:rPr>
          <w:rFonts w:ascii="Times New Roman" w:hAnsi="Times New Roman" w:cs="Times New Roman"/>
          <w:color w:val="000000" w:themeColor="text1"/>
          <w:sz w:val="24"/>
          <w:szCs w:val="24"/>
        </w:rPr>
        <w:t>) принятие служащим мер по предотвращению дальнейшего совершения им коррупционного правонарушения и (или) устранению последствий его совершения;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е) эффективное выполнение особо важных и сложных заданий (в случае наличия иных смягчающих обстоятельств);</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ж) наличие государственных наград Российской Федерации (наград субъекта Российской Федерации, наград муниципального образования) и поощрений (Президента Российской Федерации, Правительства Российской Федерации, органа публичной власти) (в случае наличия иных смягчающих обстоятельств).</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18. Наряду с обозначенными смягчающими обстоятельствами могут быть иные обстоятельства, которые учитываются при принятии решения о привлечении служащего к ответственности.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19. При наличии смягчающих обстоятельств, как правило, применялось взыскание, предшествующее по степени строгости взысканию, которое было бы применено в случае совершения такого нарушения в отсутствие смягчающих обстоятельств.</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20. Проведенный анализ выявил, что к отягчающим обстоятельствам были отнесены только следующие:</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а) совершение правонарушения, связанного с несоблюдением требований законодательства Российской Федерации о противодействии коррупции, для сокрытия другого правонарушения;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б) представление служащим в ходе </w:t>
      </w:r>
      <w:proofErr w:type="spellStart"/>
      <w:r w:rsidRPr="00DE6E61">
        <w:rPr>
          <w:rFonts w:ascii="Times New Roman" w:hAnsi="Times New Roman" w:cs="Times New Roman"/>
          <w:color w:val="000000" w:themeColor="text1"/>
          <w:sz w:val="24"/>
          <w:szCs w:val="24"/>
        </w:rPr>
        <w:t>антикоррупционной</w:t>
      </w:r>
      <w:proofErr w:type="spellEnd"/>
      <w:r w:rsidRPr="00DE6E61">
        <w:rPr>
          <w:rFonts w:ascii="Times New Roman" w:hAnsi="Times New Roman" w:cs="Times New Roman"/>
          <w:color w:val="000000" w:themeColor="text1"/>
          <w:sz w:val="24"/>
          <w:szCs w:val="24"/>
        </w:rPr>
        <w:t xml:space="preserve"> проверки заведомо недостоверных объяснений, совершение иных действий, направленных на создание затруднений в проведении такой проверки;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в) одновременное нарушение двух и более требований законодательства Российской Федерации о противодействии коррупции;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г) совершение правонарушения, связанного с несоблюдением требований законодательства Российской Федерации о противодействии коррупции, в период, когда служащий считается подвергнутым взысканию за совершение другого правонарушения, связанного с несоблюдением требований законодательства Российской Федерации о противодействии коррупции;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proofErr w:type="spellStart"/>
      <w:r w:rsidRPr="00DE6E61">
        <w:rPr>
          <w:rFonts w:ascii="Times New Roman" w:hAnsi="Times New Roman" w:cs="Times New Roman"/>
          <w:color w:val="000000" w:themeColor="text1"/>
          <w:sz w:val="24"/>
          <w:szCs w:val="24"/>
        </w:rPr>
        <w:t>д</w:t>
      </w:r>
      <w:proofErr w:type="spellEnd"/>
      <w:r w:rsidRPr="00DE6E61">
        <w:rPr>
          <w:rFonts w:ascii="Times New Roman" w:hAnsi="Times New Roman" w:cs="Times New Roman"/>
          <w:color w:val="000000" w:themeColor="text1"/>
          <w:sz w:val="24"/>
          <w:szCs w:val="24"/>
        </w:rPr>
        <w:t>) причинение материального ущерба в результате совершения правонарушения, связанного с несоблюдением требований законодательства Российской Федерации о противодействии коррупции;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е) существенное нарушение прав и законных интересов физических лиц, органов публичной власти и (или) организаций в результате совершения правонарушения, связанного с несоблюдением требований законодательства Российской Федерации о противодействии коррупции;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ж) продолжение противоправных действий, несмотря на требование уполномоченного лица (органа) об их прекращении.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21. Одновременно при принятии решения о применении к служащему взыскания учитываются характеристика служащего, которая о нем давалась его непосредственным руководителем, а также исполнительская дисциплина и соблюдение им нравственно-этических норм, </w:t>
      </w:r>
      <w:proofErr w:type="gramStart"/>
      <w:r w:rsidRPr="00DE6E61">
        <w:rPr>
          <w:rFonts w:ascii="Times New Roman" w:hAnsi="Times New Roman" w:cs="Times New Roman"/>
          <w:color w:val="000000" w:themeColor="text1"/>
          <w:sz w:val="24"/>
          <w:szCs w:val="24"/>
        </w:rPr>
        <w:t>закрепленных</w:t>
      </w:r>
      <w:proofErr w:type="gramEnd"/>
      <w:r w:rsidRPr="00DE6E61">
        <w:rPr>
          <w:rFonts w:ascii="Times New Roman" w:hAnsi="Times New Roman" w:cs="Times New Roman"/>
          <w:color w:val="000000" w:themeColor="text1"/>
          <w:sz w:val="24"/>
          <w:szCs w:val="24"/>
        </w:rPr>
        <w:t xml:space="preserve"> в том числе в соответствующем кодексе этики и </w:t>
      </w:r>
      <w:r w:rsidRPr="00DE6E61">
        <w:rPr>
          <w:rFonts w:ascii="Times New Roman" w:hAnsi="Times New Roman" w:cs="Times New Roman"/>
          <w:color w:val="000000" w:themeColor="text1"/>
          <w:sz w:val="24"/>
          <w:szCs w:val="24"/>
        </w:rPr>
        <w:lastRenderedPageBreak/>
        <w:t>служебного поведения служащих.</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22. Не являются ни отягчающими, ни смягчающими обстоятельствами: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а) реализация служащим прав (например, привлечение служащим адвокатов, юристов, а также иных специалистов в области прохождения государственной (муниципальной) службы в целях представления его интересов, в том числе при проведении в отношении него </w:t>
      </w:r>
      <w:proofErr w:type="spellStart"/>
      <w:r w:rsidRPr="00DE6E61">
        <w:rPr>
          <w:rFonts w:ascii="Times New Roman" w:hAnsi="Times New Roman" w:cs="Times New Roman"/>
          <w:color w:val="000000" w:themeColor="text1"/>
          <w:sz w:val="24"/>
          <w:szCs w:val="24"/>
        </w:rPr>
        <w:t>антикоррупционной</w:t>
      </w:r>
      <w:proofErr w:type="spellEnd"/>
      <w:r w:rsidRPr="00DE6E61">
        <w:rPr>
          <w:rFonts w:ascii="Times New Roman" w:hAnsi="Times New Roman" w:cs="Times New Roman"/>
          <w:color w:val="000000" w:themeColor="text1"/>
          <w:sz w:val="24"/>
          <w:szCs w:val="24"/>
        </w:rPr>
        <w:t xml:space="preserve"> проверки);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б) </w:t>
      </w:r>
      <w:proofErr w:type="spellStart"/>
      <w:r w:rsidRPr="00DE6E61">
        <w:rPr>
          <w:rFonts w:ascii="Times New Roman" w:hAnsi="Times New Roman" w:cs="Times New Roman"/>
          <w:color w:val="000000" w:themeColor="text1"/>
          <w:sz w:val="24"/>
          <w:szCs w:val="24"/>
        </w:rPr>
        <w:t>нереализация</w:t>
      </w:r>
      <w:proofErr w:type="spellEnd"/>
      <w:r w:rsidRPr="00DE6E61">
        <w:rPr>
          <w:rFonts w:ascii="Times New Roman" w:hAnsi="Times New Roman" w:cs="Times New Roman"/>
          <w:color w:val="000000" w:themeColor="text1"/>
          <w:sz w:val="24"/>
          <w:szCs w:val="24"/>
        </w:rPr>
        <w:t xml:space="preserve"> служащим предоставленных ему нормативными правовыми актами Российской Федерации прав и возможностей (например, </w:t>
      </w:r>
      <w:proofErr w:type="spellStart"/>
      <w:r w:rsidRPr="00DE6E61">
        <w:rPr>
          <w:rFonts w:ascii="Times New Roman" w:hAnsi="Times New Roman" w:cs="Times New Roman"/>
          <w:color w:val="000000" w:themeColor="text1"/>
          <w:sz w:val="24"/>
          <w:szCs w:val="24"/>
        </w:rPr>
        <w:t>непредоставление</w:t>
      </w:r>
      <w:proofErr w:type="spellEnd"/>
      <w:r w:rsidRPr="00DE6E61">
        <w:rPr>
          <w:rFonts w:ascii="Times New Roman" w:hAnsi="Times New Roman" w:cs="Times New Roman"/>
          <w:color w:val="000000" w:themeColor="text1"/>
          <w:sz w:val="24"/>
          <w:szCs w:val="24"/>
        </w:rPr>
        <w:t xml:space="preserve"> пояснений в письменной форме в ходе </w:t>
      </w:r>
      <w:proofErr w:type="spellStart"/>
      <w:r w:rsidRPr="00DE6E61">
        <w:rPr>
          <w:rFonts w:ascii="Times New Roman" w:hAnsi="Times New Roman" w:cs="Times New Roman"/>
          <w:color w:val="000000" w:themeColor="text1"/>
          <w:sz w:val="24"/>
          <w:szCs w:val="24"/>
        </w:rPr>
        <w:t>антикоррупционной</w:t>
      </w:r>
      <w:proofErr w:type="spellEnd"/>
      <w:r w:rsidRPr="00DE6E61">
        <w:rPr>
          <w:rFonts w:ascii="Times New Roman" w:hAnsi="Times New Roman" w:cs="Times New Roman"/>
          <w:color w:val="000000" w:themeColor="text1"/>
          <w:sz w:val="24"/>
          <w:szCs w:val="24"/>
        </w:rPr>
        <w:t xml:space="preserve"> проверки, отказ от участия в заседании комиссии).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23. При наличии отягчающих обстоятельств отмечено применение взыскания, следующего по степени строгости взысканию, которое было бы применено в случае совершения такого нарушения в отсутствие отягчающих обстоятельств.</w:t>
      </w:r>
    </w:p>
    <w:p w:rsidR="00DE6E61" w:rsidRPr="00DE6E61" w:rsidRDefault="00DE6E61">
      <w:pPr>
        <w:pStyle w:val="ConsPlusNormal"/>
        <w:ind w:firstLine="540"/>
        <w:jc w:val="both"/>
        <w:rPr>
          <w:rFonts w:ascii="Times New Roman" w:hAnsi="Times New Roman" w:cs="Times New Roman"/>
          <w:color w:val="000000" w:themeColor="text1"/>
          <w:sz w:val="24"/>
          <w:szCs w:val="24"/>
        </w:rPr>
      </w:pPr>
    </w:p>
    <w:p w:rsidR="00DE6E61" w:rsidRPr="00DE6E61" w:rsidRDefault="00DE6E61">
      <w:pPr>
        <w:pStyle w:val="ConsPlusTitle"/>
        <w:jc w:val="center"/>
        <w:outlineLvl w:val="1"/>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IV. Дополнительные положения</w:t>
      </w:r>
    </w:p>
    <w:p w:rsidR="00DE6E61" w:rsidRPr="00DE6E61" w:rsidRDefault="00DE6E61">
      <w:pPr>
        <w:pStyle w:val="ConsPlusNormal"/>
        <w:ind w:firstLine="540"/>
        <w:jc w:val="both"/>
        <w:rPr>
          <w:rFonts w:ascii="Times New Roman" w:hAnsi="Times New Roman" w:cs="Times New Roman"/>
          <w:color w:val="000000" w:themeColor="text1"/>
          <w:sz w:val="24"/>
          <w:szCs w:val="24"/>
        </w:rPr>
      </w:pPr>
    </w:p>
    <w:p w:rsidR="00DE6E61" w:rsidRPr="00DE6E61" w:rsidRDefault="00DE6E61">
      <w:pPr>
        <w:pStyle w:val="ConsPlusNormal"/>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24. Практика показывает, что в случаях невозможности представить </w:t>
      </w:r>
      <w:hyperlink r:id="rId26">
        <w:r w:rsidRPr="00DE6E61">
          <w:rPr>
            <w:rFonts w:ascii="Times New Roman" w:hAnsi="Times New Roman" w:cs="Times New Roman"/>
            <w:color w:val="000000" w:themeColor="text1"/>
            <w:sz w:val="24"/>
            <w:szCs w:val="24"/>
          </w:rPr>
          <w:t>Справку</w:t>
        </w:r>
      </w:hyperlink>
      <w:r w:rsidRPr="00DE6E61">
        <w:rPr>
          <w:rFonts w:ascii="Times New Roman" w:hAnsi="Times New Roman" w:cs="Times New Roman"/>
          <w:color w:val="000000" w:themeColor="text1"/>
          <w:sz w:val="24"/>
          <w:szCs w:val="24"/>
        </w:rPr>
        <w:t>, содержащую достоверные и полные сведения, в отношении супруги (супруга) и несовершеннолетних детей, подтверждаемых ввиду объективных и уважительных причин (например, бракоразводный процесс), служащий подает соответствующее заявление, которое рассматривается на заседании комиссии и по которому принимается соответствующее решение.</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proofErr w:type="gramStart"/>
      <w:r w:rsidRPr="00DE6E61">
        <w:rPr>
          <w:rFonts w:ascii="Times New Roman" w:hAnsi="Times New Roman" w:cs="Times New Roman"/>
          <w:color w:val="000000" w:themeColor="text1"/>
          <w:sz w:val="24"/>
          <w:szCs w:val="24"/>
        </w:rPr>
        <w:t xml:space="preserve">При этом причина непредставления служащим </w:t>
      </w:r>
      <w:hyperlink r:id="rId27">
        <w:r w:rsidRPr="00DE6E61">
          <w:rPr>
            <w:rFonts w:ascii="Times New Roman" w:hAnsi="Times New Roman" w:cs="Times New Roman"/>
            <w:color w:val="000000" w:themeColor="text1"/>
            <w:sz w:val="24"/>
            <w:szCs w:val="24"/>
          </w:rPr>
          <w:t>Справки</w:t>
        </w:r>
      </w:hyperlink>
      <w:r w:rsidRPr="00DE6E61">
        <w:rPr>
          <w:rFonts w:ascii="Times New Roman" w:hAnsi="Times New Roman" w:cs="Times New Roman"/>
          <w:color w:val="000000" w:themeColor="text1"/>
          <w:sz w:val="24"/>
          <w:szCs w:val="24"/>
        </w:rPr>
        <w:t xml:space="preserve"> на супругу (супруга) и (или) несовершеннолетних детей признавалась комиссией объективной и уважительной в случаях, когда служащим предприняты все зависящие от него меры для обеспечения надлежащего исполнения им соответствующей обязанности (принимались меры к установлению места жительства супруги (супруга), несовершеннолетних детей, к получению таких сведений от супруги (супруга) в отношении несовершеннолетних детей и т.д.).</w:t>
      </w:r>
      <w:proofErr w:type="gramEnd"/>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Как следствие, при получении заявления о невозможности представить </w:t>
      </w:r>
      <w:hyperlink r:id="rId28">
        <w:r w:rsidRPr="00DE6E61">
          <w:rPr>
            <w:rFonts w:ascii="Times New Roman" w:hAnsi="Times New Roman" w:cs="Times New Roman"/>
            <w:color w:val="000000" w:themeColor="text1"/>
            <w:sz w:val="24"/>
            <w:szCs w:val="24"/>
          </w:rPr>
          <w:t>Справку</w:t>
        </w:r>
      </w:hyperlink>
      <w:r w:rsidRPr="00DE6E61">
        <w:rPr>
          <w:rFonts w:ascii="Times New Roman" w:hAnsi="Times New Roman" w:cs="Times New Roman"/>
          <w:color w:val="000000" w:themeColor="text1"/>
          <w:sz w:val="24"/>
          <w:szCs w:val="24"/>
        </w:rPr>
        <w:t xml:space="preserve"> на супругу (супруга) и (или) несовершеннолетних детей подразделением давалась объективная оценка разумной достаточности мер, принятых служащим для получения необходимых сведений, а также результатов, которые были получены.</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25. Неисполнение лицом, претендующим на замещение должности государственной (муниципальной) службы, установленных требований законодательства Российской Федерации о противодействии коррупции, необходимых для поступления (приема) на соответствующую службу, исключает применение к такому лицу мер юридической ответственности и должно влечь за собой лишь отказ в поступлении (приеме) на государственную (муниципальную) службу.</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Так, применение к служащему мер ответственности предполагает наличие у соответствующего лица статуса служащего и, следовательно, нахождение его в субординационных отношениях с лицом (органом), привлекающим его к данной мере ответственности, не только на момент применения того или иного вида взыскания, но и на момент совершения указанного коррупционного правонарушения.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В случае же, когда гражданин, претендующий на замещение должности </w:t>
      </w:r>
      <w:r w:rsidRPr="00DE6E61">
        <w:rPr>
          <w:rFonts w:ascii="Times New Roman" w:hAnsi="Times New Roman" w:cs="Times New Roman"/>
          <w:color w:val="000000" w:themeColor="text1"/>
          <w:sz w:val="24"/>
          <w:szCs w:val="24"/>
        </w:rPr>
        <w:lastRenderedPageBreak/>
        <w:t>государственной (муниципальной) службы, не исполнил установленные требования законодательства Российской Федерации о противодействии коррупции, необходимые для поступления (приема) на соответствующую службу, однако был назначен на должность государственной (</w:t>
      </w:r>
      <w:proofErr w:type="gramStart"/>
      <w:r w:rsidRPr="00DE6E61">
        <w:rPr>
          <w:rFonts w:ascii="Times New Roman" w:hAnsi="Times New Roman" w:cs="Times New Roman"/>
          <w:color w:val="000000" w:themeColor="text1"/>
          <w:sz w:val="24"/>
          <w:szCs w:val="24"/>
        </w:rPr>
        <w:t xml:space="preserve">муниципальной) </w:t>
      </w:r>
      <w:proofErr w:type="gramEnd"/>
      <w:r w:rsidRPr="00DE6E61">
        <w:rPr>
          <w:rFonts w:ascii="Times New Roman" w:hAnsi="Times New Roman" w:cs="Times New Roman"/>
          <w:color w:val="000000" w:themeColor="text1"/>
          <w:sz w:val="24"/>
          <w:szCs w:val="24"/>
        </w:rPr>
        <w:t>службы, будет иметь место нарушение обязательных правил заключения служебного контракта, которое исключает возможность замещения этим гражданином должности государственной (муниципальной) службы и является основанием прекращения заключенного с ним служебного контракта (трудового договора) и увольнения его с указанной службы в связи с нарушением установленных федеральными законами обязательных правил заключения служебного контракта (трудового договора).</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proofErr w:type="gramStart"/>
      <w:r w:rsidRPr="00DE6E61">
        <w:rPr>
          <w:rFonts w:ascii="Times New Roman" w:hAnsi="Times New Roman" w:cs="Times New Roman"/>
          <w:color w:val="000000" w:themeColor="text1"/>
          <w:sz w:val="24"/>
          <w:szCs w:val="24"/>
        </w:rPr>
        <w:t>При этом увольнение государственного (муниципального) служащего по данному основанию не может рассматриваться как мера юридической ответственности, поскольку оно обусловлено не противоправными виновными действиями (бездействием), совершенными гражданином при поступлении на государственную (муниципальную) службу, а неисполнением соответствующим органом публичной власти возложенной на него обязанности по соблюдению установленного порядка поступления (приема) граждан на государственную (муниципальную) службу. &lt;2&gt;</w:t>
      </w:r>
      <w:proofErr w:type="gramEnd"/>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&lt;2&gt; </w:t>
      </w:r>
      <w:hyperlink r:id="rId29">
        <w:r w:rsidRPr="00DE6E61">
          <w:rPr>
            <w:rFonts w:ascii="Times New Roman" w:hAnsi="Times New Roman" w:cs="Times New Roman"/>
            <w:color w:val="000000" w:themeColor="text1"/>
            <w:sz w:val="24"/>
            <w:szCs w:val="24"/>
          </w:rPr>
          <w:t>Постановление</w:t>
        </w:r>
      </w:hyperlink>
      <w:r w:rsidRPr="00DE6E61">
        <w:rPr>
          <w:rFonts w:ascii="Times New Roman" w:hAnsi="Times New Roman" w:cs="Times New Roman"/>
          <w:color w:val="000000" w:themeColor="text1"/>
          <w:sz w:val="24"/>
          <w:szCs w:val="24"/>
        </w:rPr>
        <w:t xml:space="preserve"> Конституционного Суда Российской Федерации от 6 апреля 2020 г. N 14-П.</w:t>
      </w:r>
    </w:p>
    <w:p w:rsidR="00DE6E61" w:rsidRPr="00DE6E61" w:rsidRDefault="00DE6E61">
      <w:pPr>
        <w:pStyle w:val="ConsPlusNormal"/>
        <w:ind w:firstLine="540"/>
        <w:jc w:val="both"/>
        <w:rPr>
          <w:rFonts w:ascii="Times New Roman" w:hAnsi="Times New Roman" w:cs="Times New Roman"/>
          <w:color w:val="000000" w:themeColor="text1"/>
          <w:sz w:val="24"/>
          <w:szCs w:val="24"/>
        </w:rPr>
      </w:pPr>
    </w:p>
    <w:p w:rsidR="00DE6E61" w:rsidRPr="00DE6E61" w:rsidRDefault="00DE6E61">
      <w:pPr>
        <w:pStyle w:val="ConsPlusNormal"/>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26. Правоприменительная практика свидетельствует, что уполномоченное должностное лицо вправе применить в установленном порядке к служащему взыскание и в том случае, когда служащим подано заявление о расторжении служебного контракта (трудового договора) по собственной инициативе, но служебные отношения еще не прекращены.</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Таким образом, применение взысканий возможно вплоть до прекращения правоотношений. С прекращением правоотношений уполномоченное должностное лицо утрачивает право на привлечение к ответственности служащего, даже при условии, что в последующем будет заключен новый служебный контракт (трудовой договор).</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27. Анализ документального оформления практики применения взысканий органами публичной власти показывает, что в докладе подразделения по итогам проверки, а в случае если доклад рассматривался на заседании комиссии - также в решении комиссии содержатся обоснования решения, предлагаемого к принятию уполномоченным должностным лицом, исходя из анализа нарушения требований законодательства Российской Федерации о противодействии коррупции.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28. В решении о наложении взыскания указывается, что служащий привлечен к ответственности за коррупционное правонарушение, а также излагается суть допущенного нарушения (</w:t>
      </w:r>
      <w:proofErr w:type="gramStart"/>
      <w:r w:rsidRPr="00DE6E61">
        <w:rPr>
          <w:rFonts w:ascii="Times New Roman" w:hAnsi="Times New Roman" w:cs="Times New Roman"/>
          <w:color w:val="000000" w:themeColor="text1"/>
          <w:sz w:val="24"/>
          <w:szCs w:val="24"/>
        </w:rPr>
        <w:t>см</w:t>
      </w:r>
      <w:proofErr w:type="gramEnd"/>
      <w:r w:rsidRPr="00DE6E61">
        <w:rPr>
          <w:rFonts w:ascii="Times New Roman" w:hAnsi="Times New Roman" w:cs="Times New Roman"/>
          <w:color w:val="000000" w:themeColor="text1"/>
          <w:sz w:val="24"/>
          <w:szCs w:val="24"/>
        </w:rPr>
        <w:t xml:space="preserve">., например, </w:t>
      </w:r>
      <w:hyperlink r:id="rId30">
        <w:r w:rsidRPr="00DE6E61">
          <w:rPr>
            <w:rFonts w:ascii="Times New Roman" w:hAnsi="Times New Roman" w:cs="Times New Roman"/>
            <w:color w:val="000000" w:themeColor="text1"/>
            <w:sz w:val="24"/>
            <w:szCs w:val="24"/>
          </w:rPr>
          <w:t>часть 5 статьи 59.3</w:t>
        </w:r>
      </w:hyperlink>
      <w:r w:rsidRPr="00DE6E61">
        <w:rPr>
          <w:rFonts w:ascii="Times New Roman" w:hAnsi="Times New Roman" w:cs="Times New Roman"/>
          <w:color w:val="000000" w:themeColor="text1"/>
          <w:sz w:val="24"/>
          <w:szCs w:val="24"/>
        </w:rPr>
        <w:t xml:space="preserve"> Федерального закона от 27 июля 2004 г. N 79-ФЗ "О государственной гражданской службе Российской Федерации").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29. Примеры привлечения к ответственности за несоблюдение требований о предотвращении или урегулировании конфликта интересов также содержатся в Обзорах практики </w:t>
      </w:r>
      <w:proofErr w:type="spellStart"/>
      <w:r w:rsidRPr="00DE6E61">
        <w:rPr>
          <w:rFonts w:ascii="Times New Roman" w:hAnsi="Times New Roman" w:cs="Times New Roman"/>
          <w:color w:val="000000" w:themeColor="text1"/>
          <w:sz w:val="24"/>
          <w:szCs w:val="24"/>
        </w:rPr>
        <w:t>правоприменения</w:t>
      </w:r>
      <w:proofErr w:type="spellEnd"/>
      <w:r w:rsidRPr="00DE6E61">
        <w:rPr>
          <w:rFonts w:ascii="Times New Roman" w:hAnsi="Times New Roman" w:cs="Times New Roman"/>
          <w:color w:val="000000" w:themeColor="text1"/>
          <w:sz w:val="24"/>
          <w:szCs w:val="24"/>
        </w:rPr>
        <w:t xml:space="preserve"> в сфере конфликта интересов, подготовленных Минтрудом России.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30. </w:t>
      </w:r>
      <w:proofErr w:type="gramStart"/>
      <w:r w:rsidRPr="00DE6E61">
        <w:rPr>
          <w:rFonts w:ascii="Times New Roman" w:hAnsi="Times New Roman" w:cs="Times New Roman"/>
          <w:color w:val="000000" w:themeColor="text1"/>
          <w:sz w:val="24"/>
          <w:szCs w:val="24"/>
        </w:rPr>
        <w:t xml:space="preserve">Кроме того, проведенная оценка правоприменительной практики показала необходимость отметить, что вопросы, связанные с предоставлением сведений о </w:t>
      </w:r>
      <w:r w:rsidRPr="00DE6E61">
        <w:rPr>
          <w:rFonts w:ascii="Times New Roman" w:hAnsi="Times New Roman" w:cs="Times New Roman"/>
          <w:color w:val="000000" w:themeColor="text1"/>
          <w:sz w:val="24"/>
          <w:szCs w:val="24"/>
        </w:rPr>
        <w:lastRenderedPageBreak/>
        <w:t xml:space="preserve">размещении информации в информационно-телекоммуникационной сети "Интернет" в соответствии со </w:t>
      </w:r>
      <w:hyperlink r:id="rId31">
        <w:r w:rsidRPr="00DE6E61">
          <w:rPr>
            <w:rFonts w:ascii="Times New Roman" w:hAnsi="Times New Roman" w:cs="Times New Roman"/>
            <w:color w:val="000000" w:themeColor="text1"/>
            <w:sz w:val="24"/>
            <w:szCs w:val="24"/>
          </w:rPr>
          <w:t>статьей 20.2</w:t>
        </w:r>
      </w:hyperlink>
      <w:r w:rsidRPr="00DE6E61">
        <w:rPr>
          <w:rFonts w:ascii="Times New Roman" w:hAnsi="Times New Roman" w:cs="Times New Roman"/>
          <w:color w:val="000000" w:themeColor="text1"/>
          <w:sz w:val="24"/>
          <w:szCs w:val="24"/>
        </w:rPr>
        <w:t xml:space="preserve"> Федерального закона от 27 июля 2004 г. N 79-ФЗ "О государственной гражданской службе Российской Федерации" или со </w:t>
      </w:r>
      <w:hyperlink r:id="rId32">
        <w:r w:rsidRPr="00DE6E61">
          <w:rPr>
            <w:rFonts w:ascii="Times New Roman" w:hAnsi="Times New Roman" w:cs="Times New Roman"/>
            <w:color w:val="000000" w:themeColor="text1"/>
            <w:sz w:val="24"/>
            <w:szCs w:val="24"/>
          </w:rPr>
          <w:t>статьей 15.1</w:t>
        </w:r>
      </w:hyperlink>
      <w:r w:rsidRPr="00DE6E61">
        <w:rPr>
          <w:rFonts w:ascii="Times New Roman" w:hAnsi="Times New Roman" w:cs="Times New Roman"/>
          <w:color w:val="000000" w:themeColor="text1"/>
          <w:sz w:val="24"/>
          <w:szCs w:val="24"/>
        </w:rPr>
        <w:t xml:space="preserve"> Федерального закона от 2 марта 2007 г. N 25-ФЗ "О муниципальной службе в Российской</w:t>
      </w:r>
      <w:proofErr w:type="gramEnd"/>
      <w:r w:rsidRPr="00DE6E61">
        <w:rPr>
          <w:rFonts w:ascii="Times New Roman" w:hAnsi="Times New Roman" w:cs="Times New Roman"/>
          <w:color w:val="000000" w:themeColor="text1"/>
          <w:sz w:val="24"/>
          <w:szCs w:val="24"/>
        </w:rPr>
        <w:t xml:space="preserve"> Федерации", не относятся к требованиям законодательства Российской Федерации о противодействии коррупции. Вместе с тем информация, содержащаяся в указанных сведениях, может использоваться при проведении </w:t>
      </w:r>
      <w:proofErr w:type="spellStart"/>
      <w:r w:rsidRPr="00DE6E61">
        <w:rPr>
          <w:rFonts w:ascii="Times New Roman" w:hAnsi="Times New Roman" w:cs="Times New Roman"/>
          <w:color w:val="000000" w:themeColor="text1"/>
          <w:sz w:val="24"/>
          <w:szCs w:val="24"/>
        </w:rPr>
        <w:t>антикоррупционных</w:t>
      </w:r>
      <w:proofErr w:type="spellEnd"/>
      <w:r w:rsidRPr="00DE6E61">
        <w:rPr>
          <w:rFonts w:ascii="Times New Roman" w:hAnsi="Times New Roman" w:cs="Times New Roman"/>
          <w:color w:val="000000" w:themeColor="text1"/>
          <w:sz w:val="24"/>
          <w:szCs w:val="24"/>
        </w:rPr>
        <w:t xml:space="preserve"> проверок.</w:t>
      </w:r>
    </w:p>
    <w:p w:rsidR="00DE6E61" w:rsidRPr="00DE6E61" w:rsidRDefault="00DE6E61">
      <w:pPr>
        <w:pStyle w:val="ConsPlusNormal"/>
        <w:ind w:firstLine="540"/>
        <w:jc w:val="both"/>
        <w:rPr>
          <w:rFonts w:ascii="Times New Roman" w:hAnsi="Times New Roman" w:cs="Times New Roman"/>
          <w:color w:val="000000" w:themeColor="text1"/>
          <w:sz w:val="24"/>
          <w:szCs w:val="24"/>
        </w:rPr>
      </w:pPr>
    </w:p>
    <w:p w:rsidR="00DE6E61" w:rsidRPr="00DE6E61" w:rsidRDefault="00DE6E61" w:rsidP="00DE6E61">
      <w:pPr>
        <w:pStyle w:val="ConsPlusNormal"/>
        <w:jc w:val="both"/>
        <w:rPr>
          <w:rFonts w:ascii="Times New Roman" w:hAnsi="Times New Roman" w:cs="Times New Roman"/>
          <w:color w:val="000000" w:themeColor="text1"/>
          <w:sz w:val="24"/>
          <w:szCs w:val="24"/>
        </w:rPr>
      </w:pPr>
    </w:p>
    <w:p w:rsidR="00DE6E61" w:rsidRPr="00DE6E61" w:rsidRDefault="00DE6E61">
      <w:pPr>
        <w:pStyle w:val="ConsPlusNormal"/>
        <w:jc w:val="right"/>
        <w:outlineLvl w:val="1"/>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Приложение N 1</w:t>
      </w:r>
    </w:p>
    <w:p w:rsidR="00DE6E61" w:rsidRPr="00DE6E61" w:rsidRDefault="00DE6E61">
      <w:pPr>
        <w:pStyle w:val="ConsPlusNormal"/>
        <w:ind w:firstLine="540"/>
        <w:jc w:val="both"/>
        <w:rPr>
          <w:rFonts w:ascii="Times New Roman" w:hAnsi="Times New Roman" w:cs="Times New Roman"/>
          <w:color w:val="000000" w:themeColor="text1"/>
          <w:sz w:val="24"/>
          <w:szCs w:val="24"/>
        </w:rPr>
      </w:pPr>
    </w:p>
    <w:p w:rsidR="00DE6E61" w:rsidRPr="00DE6E61" w:rsidRDefault="00DE6E61">
      <w:pPr>
        <w:pStyle w:val="ConsPlusTitle"/>
        <w:jc w:val="center"/>
        <w:rPr>
          <w:rFonts w:ascii="Times New Roman" w:hAnsi="Times New Roman" w:cs="Times New Roman"/>
          <w:color w:val="000000" w:themeColor="text1"/>
          <w:sz w:val="24"/>
          <w:szCs w:val="24"/>
        </w:rPr>
      </w:pPr>
      <w:bookmarkStart w:id="1" w:name="P150"/>
      <w:bookmarkEnd w:id="1"/>
      <w:r w:rsidRPr="00DE6E61">
        <w:rPr>
          <w:rFonts w:ascii="Times New Roman" w:hAnsi="Times New Roman" w:cs="Times New Roman"/>
          <w:color w:val="000000" w:themeColor="text1"/>
          <w:sz w:val="24"/>
          <w:szCs w:val="24"/>
        </w:rPr>
        <w:t>ТИПОВАЯ ПРОЦЕДУРА ПРИМЕНЕНИЯ ВЗЫСКАНИЙ В УПРОЩЕННОМ ПОРЯДКЕ</w:t>
      </w:r>
    </w:p>
    <w:p w:rsidR="00DE6E61" w:rsidRPr="00DE6E61" w:rsidRDefault="00DE6E61">
      <w:pPr>
        <w:pStyle w:val="ConsPlusNormal"/>
        <w:ind w:firstLine="540"/>
        <w:jc w:val="both"/>
        <w:rPr>
          <w:rFonts w:ascii="Times New Roman" w:hAnsi="Times New Roman" w:cs="Times New Roman"/>
          <w:color w:val="000000" w:themeColor="text1"/>
          <w:sz w:val="24"/>
          <w:szCs w:val="24"/>
        </w:rPr>
      </w:pPr>
    </w:p>
    <w:p w:rsidR="00DE6E61" w:rsidRPr="00DE6E61" w:rsidRDefault="00DE6E61">
      <w:pPr>
        <w:pStyle w:val="ConsPlusNormal"/>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1. </w:t>
      </w:r>
      <w:proofErr w:type="gramStart"/>
      <w:r w:rsidRPr="00DE6E61">
        <w:rPr>
          <w:rFonts w:ascii="Times New Roman" w:hAnsi="Times New Roman" w:cs="Times New Roman"/>
          <w:color w:val="000000" w:themeColor="text1"/>
          <w:sz w:val="24"/>
          <w:szCs w:val="24"/>
        </w:rPr>
        <w:t>В соответствии с законодательством Российской Федерации о противодействии коррупции с согласия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о совершении коррупционного правонарушения, в котором излагаются фактические обстоятельства его совершения, и письменного объяснения такого служащего.</w:t>
      </w:r>
      <w:proofErr w:type="gramEnd"/>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Таким образом, законодательством Российской Федерации о противодействии коррупции предусматривается упрощенный порядок применения взысканий за совершение коррупционных правонарушений, исключающий необходимость проведения соответствующей проверки подразделением при условии признания служащим факта совершения коррупционного правонарушения.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2. При обнаружении факта совершения служащим коррупционного правонарушения служащий уведомляется посредством направления ему запроса, в котором предлагается представить письменное объяснение по данному факту с указанием причин его совершения, с приложением документов, материалов и (или) их копий, подтверждающих доводы, изложенные в объяснении. Перечень необходимых документов определяется подразделением.</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3. В запросе разъясняется содержание статей федеральных законов, касающихся вопросов привлечения к ответственности в упрощенном порядке.</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4. В запросе указывается разумный срок представления объяснения.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5. Служащему в объяснении необходимо отразить признание или непризнание им факта совершения коррупционного правонарушения, а также согласие либо несогласие на применение упрощенного порядка. При этом конкретное взыскание может не указываться.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6. В случае </w:t>
      </w:r>
      <w:proofErr w:type="spellStart"/>
      <w:r w:rsidRPr="00DE6E61">
        <w:rPr>
          <w:rFonts w:ascii="Times New Roman" w:hAnsi="Times New Roman" w:cs="Times New Roman"/>
          <w:color w:val="000000" w:themeColor="text1"/>
          <w:sz w:val="24"/>
          <w:szCs w:val="24"/>
        </w:rPr>
        <w:t>ненаправления</w:t>
      </w:r>
      <w:proofErr w:type="spellEnd"/>
      <w:r w:rsidRPr="00DE6E61">
        <w:rPr>
          <w:rFonts w:ascii="Times New Roman" w:hAnsi="Times New Roman" w:cs="Times New Roman"/>
          <w:color w:val="000000" w:themeColor="text1"/>
          <w:sz w:val="24"/>
          <w:szCs w:val="24"/>
        </w:rPr>
        <w:t xml:space="preserve"> запроса, служащий может быть устно проинформирован о выявленном факте совершения им коррупционного правонарушения в рамках беседы, проводимой с ним подразделением.</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По итогам данной беседы подготавливается протокол (акт), содержащий рекомендации служащему представить письменное объяснение по выявленному факту с указанием причин его совершения, с приложением документов, материалов и (или) их копий, подтверждающих доводы, изложенные в объяснении, признание (непризнание) факта совершения служащим коррупционного правонарушения, а также согласие либо несогласие на применение упрощенного порядка.</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lastRenderedPageBreak/>
        <w:t>7. По итогам анализа представленных служащим объяснений подразделением готовится доклад, в котором излагаются фактические обстоятельства совершения коррупционного правонарушения с учетом объяснения, данного служащим.</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В случае признания служащим факта совершения коррупционного правонарушения и при наличии его письменного согласия на применение к нему взыскания без проведения </w:t>
      </w:r>
      <w:proofErr w:type="spellStart"/>
      <w:r w:rsidRPr="00DE6E61">
        <w:rPr>
          <w:rFonts w:ascii="Times New Roman" w:hAnsi="Times New Roman" w:cs="Times New Roman"/>
          <w:color w:val="000000" w:themeColor="text1"/>
          <w:sz w:val="24"/>
          <w:szCs w:val="24"/>
        </w:rPr>
        <w:t>антикоррупционной</w:t>
      </w:r>
      <w:proofErr w:type="spellEnd"/>
      <w:r w:rsidRPr="00DE6E61">
        <w:rPr>
          <w:rFonts w:ascii="Times New Roman" w:hAnsi="Times New Roman" w:cs="Times New Roman"/>
          <w:color w:val="000000" w:themeColor="text1"/>
          <w:sz w:val="24"/>
          <w:szCs w:val="24"/>
        </w:rPr>
        <w:t xml:space="preserve"> проверки данные обстоятельства отражаются в докладе, и вносится предложение о применении взыскания (за исключением увольнения в связи с утратой доверия) в отношении служащего, совершившего коррупционное правонарушение.</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Кроме того, указанный доклад в целях применения соразмерного взыскания за совершенное коррупционное правонарушение содержит следующую информацию:</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характер и тяжесть совершенного служащим коррупционного правонарушения;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обстоятельства, при которых совершено коррупционное правонарушение;</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соблюдение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предшествующие результаты исполнения служащим своих должностных обязанностей.</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К докладу прилагается письменное объяснение служащего, содержащее признание им факта совершения коррупционного правонарушения, согласие о применении упрощенного порядка, а также иные представленные им документы (при наличии).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8. После принятия решения уполномоченным должностным лицом о применении взыскания к служащему доклад и объяснения служащего направляются для подготовки акта о применении взыскания в порядке, установленном законодательством Российской Федерации.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9. </w:t>
      </w:r>
      <w:proofErr w:type="gramStart"/>
      <w:r w:rsidRPr="00DE6E61">
        <w:rPr>
          <w:rFonts w:ascii="Times New Roman" w:hAnsi="Times New Roman" w:cs="Times New Roman"/>
          <w:color w:val="000000" w:themeColor="text1"/>
          <w:sz w:val="24"/>
          <w:szCs w:val="24"/>
        </w:rPr>
        <w:t xml:space="preserve">В случае непризнания служащим факта совершения коррупционного правонарушения и (или) отсутствия согласия на применение упрощенного порядка, непредставления объяснений по данному факту, а также представления недостаточных (неполных) объяснений подразделение готовит доклад на имя уполномоченного должностного лица с предложением о проведении </w:t>
      </w:r>
      <w:proofErr w:type="spellStart"/>
      <w:r w:rsidRPr="00DE6E61">
        <w:rPr>
          <w:rFonts w:ascii="Times New Roman" w:hAnsi="Times New Roman" w:cs="Times New Roman"/>
          <w:color w:val="000000" w:themeColor="text1"/>
          <w:sz w:val="24"/>
          <w:szCs w:val="24"/>
        </w:rPr>
        <w:t>антикоррупционной</w:t>
      </w:r>
      <w:proofErr w:type="spellEnd"/>
      <w:r w:rsidRPr="00DE6E61">
        <w:rPr>
          <w:rFonts w:ascii="Times New Roman" w:hAnsi="Times New Roman" w:cs="Times New Roman"/>
          <w:color w:val="000000" w:themeColor="text1"/>
          <w:sz w:val="24"/>
          <w:szCs w:val="24"/>
        </w:rPr>
        <w:t xml:space="preserve"> проверки в отношении служащего по факту выявленного коррупционного правонарушения в соответствии с законодательством Российской Федерации о противодействии коррупции.</w:t>
      </w:r>
      <w:proofErr w:type="gramEnd"/>
    </w:p>
    <w:p w:rsidR="00DE6E61" w:rsidRPr="00DE6E61" w:rsidRDefault="00DE6E61">
      <w:pPr>
        <w:pStyle w:val="ConsPlusNormal"/>
        <w:ind w:firstLine="540"/>
        <w:jc w:val="both"/>
        <w:rPr>
          <w:rFonts w:ascii="Times New Roman" w:hAnsi="Times New Roman" w:cs="Times New Roman"/>
          <w:color w:val="000000" w:themeColor="text1"/>
          <w:sz w:val="24"/>
          <w:szCs w:val="24"/>
        </w:rPr>
      </w:pPr>
    </w:p>
    <w:p w:rsidR="00DE6E61" w:rsidRPr="00DE6E61" w:rsidRDefault="00DE6E61" w:rsidP="00DE6E61">
      <w:pPr>
        <w:pStyle w:val="ConsPlusNormal"/>
        <w:jc w:val="both"/>
        <w:rPr>
          <w:rFonts w:ascii="Times New Roman" w:hAnsi="Times New Roman" w:cs="Times New Roman"/>
          <w:color w:val="000000" w:themeColor="text1"/>
          <w:sz w:val="24"/>
          <w:szCs w:val="24"/>
        </w:rPr>
      </w:pPr>
    </w:p>
    <w:p w:rsidR="00DE6E61" w:rsidRPr="00DE6E61" w:rsidRDefault="00DE6E61">
      <w:pPr>
        <w:pStyle w:val="ConsPlusNormal"/>
        <w:jc w:val="right"/>
        <w:outlineLvl w:val="1"/>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Приложение N 2</w:t>
      </w:r>
    </w:p>
    <w:p w:rsidR="00DE6E61" w:rsidRPr="00DE6E61" w:rsidRDefault="00DE6E61">
      <w:pPr>
        <w:pStyle w:val="ConsPlusNormal"/>
        <w:jc w:val="right"/>
        <w:rPr>
          <w:rFonts w:ascii="Times New Roman" w:hAnsi="Times New Roman" w:cs="Times New Roman"/>
          <w:color w:val="000000" w:themeColor="text1"/>
          <w:sz w:val="24"/>
          <w:szCs w:val="24"/>
        </w:rPr>
      </w:pPr>
    </w:p>
    <w:p w:rsidR="00DE6E61" w:rsidRPr="00DE6E61" w:rsidRDefault="00DE6E61">
      <w:pPr>
        <w:pStyle w:val="ConsPlusTitle"/>
        <w:jc w:val="center"/>
        <w:rPr>
          <w:rFonts w:ascii="Times New Roman" w:hAnsi="Times New Roman" w:cs="Times New Roman"/>
          <w:color w:val="000000" w:themeColor="text1"/>
          <w:sz w:val="24"/>
          <w:szCs w:val="24"/>
        </w:rPr>
      </w:pPr>
      <w:bookmarkStart w:id="2" w:name="P177"/>
      <w:bookmarkEnd w:id="2"/>
      <w:r w:rsidRPr="00DE6E61">
        <w:rPr>
          <w:rFonts w:ascii="Times New Roman" w:hAnsi="Times New Roman" w:cs="Times New Roman"/>
          <w:color w:val="000000" w:themeColor="text1"/>
          <w:sz w:val="24"/>
          <w:szCs w:val="24"/>
        </w:rPr>
        <w:t>ОБЗОР</w:t>
      </w:r>
    </w:p>
    <w:p w:rsidR="00DE6E61" w:rsidRPr="00DE6E61" w:rsidRDefault="00DE6E61">
      <w:pPr>
        <w:pStyle w:val="ConsPlusTitle"/>
        <w:jc w:val="center"/>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СИТУАЦИЙ, КОТОРЫЕ РАСЦЕНИВАЛИСЬ КАК ЗНАЧИТЕЛЬНЫЕ ПРОСТУПКИ,</w:t>
      </w:r>
    </w:p>
    <w:p w:rsidR="00DE6E61" w:rsidRPr="00DE6E61" w:rsidRDefault="00DE6E61">
      <w:pPr>
        <w:pStyle w:val="ConsPlusTitle"/>
        <w:jc w:val="center"/>
        <w:rPr>
          <w:rFonts w:ascii="Times New Roman" w:hAnsi="Times New Roman" w:cs="Times New Roman"/>
          <w:color w:val="000000" w:themeColor="text1"/>
          <w:sz w:val="24"/>
          <w:szCs w:val="24"/>
        </w:rPr>
      </w:pPr>
      <w:proofErr w:type="gramStart"/>
      <w:r w:rsidRPr="00DE6E61">
        <w:rPr>
          <w:rFonts w:ascii="Times New Roman" w:hAnsi="Times New Roman" w:cs="Times New Roman"/>
          <w:color w:val="000000" w:themeColor="text1"/>
          <w:sz w:val="24"/>
          <w:szCs w:val="24"/>
        </w:rPr>
        <w:t>ВЛЕКУЩИЕ</w:t>
      </w:r>
      <w:proofErr w:type="gramEnd"/>
      <w:r w:rsidRPr="00DE6E61">
        <w:rPr>
          <w:rFonts w:ascii="Times New Roman" w:hAnsi="Times New Roman" w:cs="Times New Roman"/>
          <w:color w:val="000000" w:themeColor="text1"/>
          <w:sz w:val="24"/>
          <w:szCs w:val="24"/>
        </w:rPr>
        <w:t xml:space="preserve"> УВОЛЬНЕНИЕ ГОСУДАРСТВЕННОГО (МУНИЦИПАЛЬНОГО)</w:t>
      </w:r>
    </w:p>
    <w:p w:rsidR="00DE6E61" w:rsidRPr="00DE6E61" w:rsidRDefault="00DE6E61">
      <w:pPr>
        <w:pStyle w:val="ConsPlusTitle"/>
        <w:jc w:val="center"/>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СЛУЖАЩЕГО В СВЯЗИ С УТРАТОЙ ДОВЕРИЯ</w:t>
      </w:r>
    </w:p>
    <w:p w:rsidR="00DE6E61" w:rsidRPr="00DE6E61" w:rsidRDefault="00DE6E61">
      <w:pPr>
        <w:pStyle w:val="ConsPlusNormal"/>
        <w:jc w:val="center"/>
        <w:rPr>
          <w:rFonts w:ascii="Times New Roman" w:hAnsi="Times New Roman" w:cs="Times New Roman"/>
          <w:color w:val="000000" w:themeColor="text1"/>
          <w:sz w:val="24"/>
          <w:szCs w:val="24"/>
        </w:rPr>
      </w:pPr>
    </w:p>
    <w:p w:rsidR="00DE6E61" w:rsidRPr="00DE6E61" w:rsidRDefault="00DE6E61">
      <w:pPr>
        <w:pStyle w:val="ConsPlusNormal"/>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1. Не представлены сведения о своих доходах, расходах, об имуществе и обязательствах имущественного характера, за исключением случаев, когда сведения не могли быть предоставлены по объективным причинам (например, нахождение в коме и др.).</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lastRenderedPageBreak/>
        <w:t>2. Не представлены сведения о доходах, расходах, об имуществе и обязательствах имущественного характера супруги (супруга) и (или) несовершеннолетних детей, и при этом служащий не обратился с заявлением о невозможности представить указанные сведения по объективным причинам.</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3. Сокрыты факты приобретения земельных участков,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стоимость которых служащий не может объяснить исходя из своего официального дохода. При этом сокрытие факта приобретения имущества осуществлялось, например, путем:</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а) </w:t>
      </w:r>
      <w:proofErr w:type="spellStart"/>
      <w:r w:rsidRPr="00DE6E61">
        <w:rPr>
          <w:rFonts w:ascii="Times New Roman" w:hAnsi="Times New Roman" w:cs="Times New Roman"/>
          <w:color w:val="000000" w:themeColor="text1"/>
          <w:sz w:val="24"/>
          <w:szCs w:val="24"/>
        </w:rPr>
        <w:t>неуказания</w:t>
      </w:r>
      <w:proofErr w:type="spellEnd"/>
      <w:r w:rsidRPr="00DE6E61">
        <w:rPr>
          <w:rFonts w:ascii="Times New Roman" w:hAnsi="Times New Roman" w:cs="Times New Roman"/>
          <w:color w:val="000000" w:themeColor="text1"/>
          <w:sz w:val="24"/>
          <w:szCs w:val="24"/>
        </w:rPr>
        <w:t xml:space="preserve"> соответствующих сведений о расходах в </w:t>
      </w:r>
      <w:hyperlink r:id="rId33">
        <w:r w:rsidRPr="00DE6E61">
          <w:rPr>
            <w:rFonts w:ascii="Times New Roman" w:hAnsi="Times New Roman" w:cs="Times New Roman"/>
            <w:color w:val="000000" w:themeColor="text1"/>
            <w:sz w:val="24"/>
            <w:szCs w:val="24"/>
          </w:rPr>
          <w:t>разделе 2</w:t>
        </w:r>
      </w:hyperlink>
      <w:r w:rsidRPr="00DE6E61">
        <w:rPr>
          <w:rFonts w:ascii="Times New Roman" w:hAnsi="Times New Roman" w:cs="Times New Roman"/>
          <w:color w:val="000000" w:themeColor="text1"/>
          <w:sz w:val="24"/>
          <w:szCs w:val="24"/>
        </w:rPr>
        <w:t xml:space="preserve"> Справки и </w:t>
      </w:r>
      <w:proofErr w:type="gramStart"/>
      <w:r w:rsidRPr="00DE6E61">
        <w:rPr>
          <w:rFonts w:ascii="Times New Roman" w:hAnsi="Times New Roman" w:cs="Times New Roman"/>
          <w:color w:val="000000" w:themeColor="text1"/>
          <w:sz w:val="24"/>
          <w:szCs w:val="24"/>
        </w:rPr>
        <w:t>одновременного</w:t>
      </w:r>
      <w:proofErr w:type="gramEnd"/>
      <w:r w:rsidRPr="00DE6E61">
        <w:rPr>
          <w:rFonts w:ascii="Times New Roman" w:hAnsi="Times New Roman" w:cs="Times New Roman"/>
          <w:color w:val="000000" w:themeColor="text1"/>
          <w:sz w:val="24"/>
          <w:szCs w:val="24"/>
        </w:rPr>
        <w:t xml:space="preserve"> </w:t>
      </w:r>
      <w:proofErr w:type="spellStart"/>
      <w:r w:rsidRPr="00DE6E61">
        <w:rPr>
          <w:rFonts w:ascii="Times New Roman" w:hAnsi="Times New Roman" w:cs="Times New Roman"/>
          <w:color w:val="000000" w:themeColor="text1"/>
          <w:sz w:val="24"/>
          <w:szCs w:val="24"/>
        </w:rPr>
        <w:t>неуказания</w:t>
      </w:r>
      <w:proofErr w:type="spellEnd"/>
      <w:r w:rsidRPr="00DE6E61">
        <w:rPr>
          <w:rFonts w:ascii="Times New Roman" w:hAnsi="Times New Roman" w:cs="Times New Roman"/>
          <w:color w:val="000000" w:themeColor="text1"/>
          <w:sz w:val="24"/>
          <w:szCs w:val="24"/>
        </w:rPr>
        <w:t xml:space="preserve"> сведений о приобретенном имуществе в </w:t>
      </w:r>
      <w:hyperlink r:id="rId34">
        <w:r w:rsidRPr="00DE6E61">
          <w:rPr>
            <w:rFonts w:ascii="Times New Roman" w:hAnsi="Times New Roman" w:cs="Times New Roman"/>
            <w:color w:val="000000" w:themeColor="text1"/>
            <w:sz w:val="24"/>
            <w:szCs w:val="24"/>
          </w:rPr>
          <w:t>разделе 3</w:t>
        </w:r>
      </w:hyperlink>
      <w:r w:rsidRPr="00DE6E61">
        <w:rPr>
          <w:rFonts w:ascii="Times New Roman" w:hAnsi="Times New Roman" w:cs="Times New Roman"/>
          <w:color w:val="000000" w:themeColor="text1"/>
          <w:sz w:val="24"/>
          <w:szCs w:val="24"/>
        </w:rPr>
        <w:t xml:space="preserve"> и (или) в </w:t>
      </w:r>
      <w:hyperlink r:id="rId35">
        <w:r w:rsidRPr="00DE6E61">
          <w:rPr>
            <w:rFonts w:ascii="Times New Roman" w:hAnsi="Times New Roman" w:cs="Times New Roman"/>
            <w:color w:val="000000" w:themeColor="text1"/>
            <w:sz w:val="24"/>
            <w:szCs w:val="24"/>
          </w:rPr>
          <w:t>разделе 5</w:t>
        </w:r>
      </w:hyperlink>
      <w:r w:rsidRPr="00DE6E61">
        <w:rPr>
          <w:rFonts w:ascii="Times New Roman" w:hAnsi="Times New Roman" w:cs="Times New Roman"/>
          <w:color w:val="000000" w:themeColor="text1"/>
          <w:sz w:val="24"/>
          <w:szCs w:val="24"/>
        </w:rPr>
        <w:t xml:space="preserve"> Справки;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б) </w:t>
      </w:r>
      <w:proofErr w:type="spellStart"/>
      <w:r w:rsidRPr="00DE6E61">
        <w:rPr>
          <w:rFonts w:ascii="Times New Roman" w:hAnsi="Times New Roman" w:cs="Times New Roman"/>
          <w:color w:val="000000" w:themeColor="text1"/>
          <w:sz w:val="24"/>
          <w:szCs w:val="24"/>
        </w:rPr>
        <w:t>неуказания</w:t>
      </w:r>
      <w:proofErr w:type="spellEnd"/>
      <w:r w:rsidRPr="00DE6E61">
        <w:rPr>
          <w:rFonts w:ascii="Times New Roman" w:hAnsi="Times New Roman" w:cs="Times New Roman"/>
          <w:color w:val="000000" w:themeColor="text1"/>
          <w:sz w:val="24"/>
          <w:szCs w:val="24"/>
        </w:rPr>
        <w:t xml:space="preserve"> соответствующих сведений о расходах в </w:t>
      </w:r>
      <w:hyperlink r:id="rId36">
        <w:r w:rsidRPr="00DE6E61">
          <w:rPr>
            <w:rFonts w:ascii="Times New Roman" w:hAnsi="Times New Roman" w:cs="Times New Roman"/>
            <w:color w:val="000000" w:themeColor="text1"/>
            <w:sz w:val="24"/>
            <w:szCs w:val="24"/>
          </w:rPr>
          <w:t>разделе 2</w:t>
        </w:r>
      </w:hyperlink>
      <w:r w:rsidRPr="00DE6E61">
        <w:rPr>
          <w:rFonts w:ascii="Times New Roman" w:hAnsi="Times New Roman" w:cs="Times New Roman"/>
          <w:color w:val="000000" w:themeColor="text1"/>
          <w:sz w:val="24"/>
          <w:szCs w:val="24"/>
        </w:rPr>
        <w:t xml:space="preserve"> Справки, при этом сведения о появившемся в отчетном периоде имуществе указаны в </w:t>
      </w:r>
      <w:hyperlink r:id="rId37">
        <w:r w:rsidRPr="00DE6E61">
          <w:rPr>
            <w:rFonts w:ascii="Times New Roman" w:hAnsi="Times New Roman" w:cs="Times New Roman"/>
            <w:color w:val="000000" w:themeColor="text1"/>
            <w:sz w:val="24"/>
            <w:szCs w:val="24"/>
          </w:rPr>
          <w:t>разделе 3</w:t>
        </w:r>
      </w:hyperlink>
      <w:r w:rsidRPr="00DE6E61">
        <w:rPr>
          <w:rFonts w:ascii="Times New Roman" w:hAnsi="Times New Roman" w:cs="Times New Roman"/>
          <w:color w:val="000000" w:themeColor="text1"/>
          <w:sz w:val="24"/>
          <w:szCs w:val="24"/>
        </w:rPr>
        <w:t xml:space="preserve"> и (или) в </w:t>
      </w:r>
      <w:hyperlink r:id="rId38">
        <w:r w:rsidRPr="00DE6E61">
          <w:rPr>
            <w:rFonts w:ascii="Times New Roman" w:hAnsi="Times New Roman" w:cs="Times New Roman"/>
            <w:color w:val="000000" w:themeColor="text1"/>
            <w:sz w:val="24"/>
            <w:szCs w:val="24"/>
          </w:rPr>
          <w:t>разделе 5</w:t>
        </w:r>
      </w:hyperlink>
      <w:r w:rsidRPr="00DE6E61">
        <w:rPr>
          <w:rFonts w:ascii="Times New Roman" w:hAnsi="Times New Roman" w:cs="Times New Roman"/>
          <w:color w:val="000000" w:themeColor="text1"/>
          <w:sz w:val="24"/>
          <w:szCs w:val="24"/>
        </w:rPr>
        <w:t xml:space="preserve"> Справки.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4. Сокрыта информация о банковском счете, движение денежных средств по которому не может быть объяснено исходя из доходов.</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5. Представлены недостоверные сведения, способствующие сокрытию информации о наличии конфликта интересов, в том числе:</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а) о получении доходов от организации, в отношении которой служащий выполняет функции государственного (муниципального) управления (доходов от работы по совместительству, доходов от ценных бумаг, чтения лекций и т.п.);</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б) о получении доходов от продажи имущества по цене, существенно выше рыночной, если покупателем является организация, в отношении которой служащий выполняет функции государственного (муниципального) управления;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в) о получении кредитов, займов от организации, в отношении которой служащий выполняет функции государственного (муниципального) управления;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г) о наличии в собственности у служащего и (или) его супруги (супруга) и несовершеннолетнего ребенка ценных бумаг организации, в отношении которой служащий выполняет функции государственного (муниципального) управления;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proofErr w:type="spellStart"/>
      <w:r w:rsidRPr="00DE6E61">
        <w:rPr>
          <w:rFonts w:ascii="Times New Roman" w:hAnsi="Times New Roman" w:cs="Times New Roman"/>
          <w:color w:val="000000" w:themeColor="text1"/>
          <w:sz w:val="24"/>
          <w:szCs w:val="24"/>
        </w:rPr>
        <w:t>д</w:t>
      </w:r>
      <w:proofErr w:type="spellEnd"/>
      <w:r w:rsidRPr="00DE6E61">
        <w:rPr>
          <w:rFonts w:ascii="Times New Roman" w:hAnsi="Times New Roman" w:cs="Times New Roman"/>
          <w:color w:val="000000" w:themeColor="text1"/>
          <w:sz w:val="24"/>
          <w:szCs w:val="24"/>
        </w:rPr>
        <w:t>) о появлении в собственности у служащего и (или) его супруги (супруга) и несовершеннолетнего ребенка земельных участков, объектов недвижимого имущества и (или) транспортного средства, приобретенного на льготных условиях (по цене существенно ниже рыночной) у организации, в отношении которой служащий выполняет функции государственного (муниципального) управления;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е) об объектах недвижимости, предоставленных в пользование служащему и (или) его супруге (супругу) и несовершеннолетним детям организацией, в отношении которой служащий осуществляет функции государственного (муниципального) управления.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6. Представление недостоверных сведений, способствующих сокрытию информации о нарушении запретов, например:</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а) о получении служащим дохода от предпринимательской деятельности;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lastRenderedPageBreak/>
        <w:t xml:space="preserve">б) о владении акциями, долями участия в коммерческих организациях, </w:t>
      </w:r>
      <w:proofErr w:type="gramStart"/>
      <w:r w:rsidRPr="00DE6E61">
        <w:rPr>
          <w:rFonts w:ascii="Times New Roman" w:hAnsi="Times New Roman" w:cs="Times New Roman"/>
          <w:color w:val="000000" w:themeColor="text1"/>
          <w:sz w:val="24"/>
          <w:szCs w:val="24"/>
        </w:rPr>
        <w:t>при том</w:t>
      </w:r>
      <w:proofErr w:type="gramEnd"/>
      <w:r w:rsidRPr="00DE6E61">
        <w:rPr>
          <w:rFonts w:ascii="Times New Roman" w:hAnsi="Times New Roman" w:cs="Times New Roman"/>
          <w:color w:val="000000" w:themeColor="text1"/>
          <w:sz w:val="24"/>
          <w:szCs w:val="24"/>
        </w:rPr>
        <w:t>, что служащий фактически участвует в управлении этой коммерческой организацией;</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в) для лиц, указанных в </w:t>
      </w:r>
      <w:hyperlink r:id="rId39">
        <w:r w:rsidRPr="00DE6E61">
          <w:rPr>
            <w:rFonts w:ascii="Times New Roman" w:hAnsi="Times New Roman" w:cs="Times New Roman"/>
            <w:color w:val="000000" w:themeColor="text1"/>
            <w:sz w:val="24"/>
            <w:szCs w:val="24"/>
          </w:rPr>
          <w:t>части 1 статьи 2</w:t>
        </w:r>
      </w:hyperlink>
      <w:r w:rsidRPr="00DE6E61">
        <w:rPr>
          <w:rFonts w:ascii="Times New Roman" w:hAnsi="Times New Roman" w:cs="Times New Roman"/>
          <w:color w:val="000000" w:themeColor="text1"/>
          <w:sz w:val="24"/>
          <w:szCs w:val="24"/>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о владении (пользовании) иностранными финансовыми инструментами, в том числе полученными в рамках договора (договоров) о брокерском обслуживании, договора (договоров) доверительного управления ценными бумагами, а также полученными в рамках паевого инвестиционного фонда;</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о наличии счета (счетов) в иностранном банке (иностранных банках), расположенном (расположенных) за пределами территории Российской Федерации.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7. Сокрытие сведений о находящемся в собственности недвижимом имуществе, расположенном за пределами Российской Федерации.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8. Значительное завышение общей суммы полученных доходов либо указание реально не полученных служащим доходов с целью обоснования факта приобретения имущества на законные доходы.</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9. Значительное завышение общей суммы вкладов в банках и иных кредитных организациях с целью обоснования факта приобретения имущества (может осуществляться, когда указывается якобы имеющийся вклад в кредитной организации).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10. Значительное завышение общей суммы полученных кредитов и займов, которые играют или могут сыграть ключевую роль в обосновании приобретения недвижимого имущества (может осуществляться путем завышения сумм реально полученных кредитов, а также указания кредитов и займов, которые служащий не получал).</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11. Указание в </w:t>
      </w:r>
      <w:hyperlink r:id="rId40">
        <w:r w:rsidRPr="00DE6E61">
          <w:rPr>
            <w:rFonts w:ascii="Times New Roman" w:hAnsi="Times New Roman" w:cs="Times New Roman"/>
            <w:color w:val="000000" w:themeColor="text1"/>
            <w:sz w:val="24"/>
            <w:szCs w:val="24"/>
          </w:rPr>
          <w:t>разделе 2</w:t>
        </w:r>
      </w:hyperlink>
      <w:r w:rsidRPr="00DE6E61">
        <w:rPr>
          <w:rFonts w:ascii="Times New Roman" w:hAnsi="Times New Roman" w:cs="Times New Roman"/>
          <w:color w:val="000000" w:themeColor="text1"/>
          <w:sz w:val="24"/>
          <w:szCs w:val="24"/>
        </w:rPr>
        <w:t xml:space="preserve"> Справки заниженной стоимости совершенных сделок по приобретению земельных участков, объектов недвижимости, транспортных средств, ценных бумаг, цифровых финансовых активов, цифровой валюты, с тем чтобы такие сделки можно было объяснить исходя из доходов служащего.</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12. </w:t>
      </w:r>
      <w:proofErr w:type="gramStart"/>
      <w:r w:rsidRPr="00DE6E61">
        <w:rPr>
          <w:rFonts w:ascii="Times New Roman" w:hAnsi="Times New Roman" w:cs="Times New Roman"/>
          <w:color w:val="000000" w:themeColor="text1"/>
          <w:sz w:val="24"/>
          <w:szCs w:val="24"/>
        </w:rPr>
        <w:t xml:space="preserve">Сокрытие факта отчуждения недвижимого имущества, транспортных средств, ценных бумаг, цифровых финансовых активов, цифровых прав, включающих одновременно цифровые финансовые активы и иные цифровые права, утилитарных цифровых прав и цифровой валюты, приобретенных в отчетном периоде, в результате безвозмездной сделки, с одновременным </w:t>
      </w:r>
      <w:proofErr w:type="spellStart"/>
      <w:r w:rsidRPr="00DE6E61">
        <w:rPr>
          <w:rFonts w:ascii="Times New Roman" w:hAnsi="Times New Roman" w:cs="Times New Roman"/>
          <w:color w:val="000000" w:themeColor="text1"/>
          <w:sz w:val="24"/>
          <w:szCs w:val="24"/>
        </w:rPr>
        <w:t>неуказанием</w:t>
      </w:r>
      <w:proofErr w:type="spellEnd"/>
      <w:r w:rsidRPr="00DE6E61">
        <w:rPr>
          <w:rFonts w:ascii="Times New Roman" w:hAnsi="Times New Roman" w:cs="Times New Roman"/>
          <w:color w:val="000000" w:themeColor="text1"/>
          <w:sz w:val="24"/>
          <w:szCs w:val="24"/>
        </w:rPr>
        <w:t xml:space="preserve"> сведений о приобретении названного имущества в </w:t>
      </w:r>
      <w:hyperlink r:id="rId41">
        <w:r w:rsidRPr="00DE6E61">
          <w:rPr>
            <w:rFonts w:ascii="Times New Roman" w:hAnsi="Times New Roman" w:cs="Times New Roman"/>
            <w:color w:val="000000" w:themeColor="text1"/>
            <w:sz w:val="24"/>
            <w:szCs w:val="24"/>
          </w:rPr>
          <w:t>разделе 2</w:t>
        </w:r>
      </w:hyperlink>
      <w:r w:rsidRPr="00DE6E61">
        <w:rPr>
          <w:rFonts w:ascii="Times New Roman" w:hAnsi="Times New Roman" w:cs="Times New Roman"/>
          <w:color w:val="000000" w:themeColor="text1"/>
          <w:sz w:val="24"/>
          <w:szCs w:val="24"/>
        </w:rPr>
        <w:t xml:space="preserve"> Справки при наличии оснований.</w:t>
      </w:r>
      <w:proofErr w:type="gramEnd"/>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13. Непринятие служащим мер по предотвращению и урегулированию конфликта интересов в следующих ситуациях:</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сокрытие информации об осуществлении функций государственного (муниципального) управления в отношении </w:t>
      </w:r>
      <w:proofErr w:type="spellStart"/>
      <w:r w:rsidRPr="00DE6E61">
        <w:rPr>
          <w:rFonts w:ascii="Times New Roman" w:hAnsi="Times New Roman" w:cs="Times New Roman"/>
          <w:color w:val="000000" w:themeColor="text1"/>
          <w:sz w:val="24"/>
          <w:szCs w:val="24"/>
        </w:rPr>
        <w:t>аффилированных</w:t>
      </w:r>
      <w:proofErr w:type="spellEnd"/>
      <w:r w:rsidRPr="00DE6E61">
        <w:rPr>
          <w:rFonts w:ascii="Times New Roman" w:hAnsi="Times New Roman" w:cs="Times New Roman"/>
          <w:color w:val="000000" w:themeColor="text1"/>
          <w:sz w:val="24"/>
          <w:szCs w:val="24"/>
        </w:rPr>
        <w:t xml:space="preserve"> юридических лиц, при этом осуществление таких функций привело или могло привести к общественно опасным последствиям (например, сокрытие служащим информации о несоблюдении поднадзорной организацией правил пожарной безопасности);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использование своих служебных полномочий для трудоустройства близких </w:t>
      </w:r>
      <w:r w:rsidRPr="00DE6E61">
        <w:rPr>
          <w:rFonts w:ascii="Times New Roman" w:hAnsi="Times New Roman" w:cs="Times New Roman"/>
          <w:color w:val="000000" w:themeColor="text1"/>
          <w:sz w:val="24"/>
          <w:szCs w:val="24"/>
        </w:rPr>
        <w:lastRenderedPageBreak/>
        <w:t>родственников и (или) свойственников в орган публичной власти и (или) в организации, созданные для выполнения задач, поставленных перед органом публичной власти;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предоставление служащим самому себе государственных (муниципальных) услуг (например, оформление разрешений, регистрация движимого и недвижимого имущества и др.) или осуществлении служащим в отношении собственного имущества контрольно-надзорных мероприятий в отсутствие уведомления о возникшем конфликте интересов или о возможности его возникновения;</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участие в заключени</w:t>
      </w:r>
      <w:proofErr w:type="gramStart"/>
      <w:r w:rsidRPr="00DE6E61">
        <w:rPr>
          <w:rFonts w:ascii="Times New Roman" w:hAnsi="Times New Roman" w:cs="Times New Roman"/>
          <w:color w:val="000000" w:themeColor="text1"/>
          <w:sz w:val="24"/>
          <w:szCs w:val="24"/>
        </w:rPr>
        <w:t>и</w:t>
      </w:r>
      <w:proofErr w:type="gramEnd"/>
      <w:r w:rsidRPr="00DE6E61">
        <w:rPr>
          <w:rFonts w:ascii="Times New Roman" w:hAnsi="Times New Roman" w:cs="Times New Roman"/>
          <w:color w:val="000000" w:themeColor="text1"/>
          <w:sz w:val="24"/>
          <w:szCs w:val="24"/>
        </w:rPr>
        <w:t xml:space="preserve"> государственного (муниципального) контракта с </w:t>
      </w:r>
      <w:proofErr w:type="spellStart"/>
      <w:r w:rsidRPr="00DE6E61">
        <w:rPr>
          <w:rFonts w:ascii="Times New Roman" w:hAnsi="Times New Roman" w:cs="Times New Roman"/>
          <w:color w:val="000000" w:themeColor="text1"/>
          <w:sz w:val="24"/>
          <w:szCs w:val="24"/>
        </w:rPr>
        <w:t>аффилированными</w:t>
      </w:r>
      <w:proofErr w:type="spellEnd"/>
      <w:r w:rsidRPr="00DE6E61">
        <w:rPr>
          <w:rFonts w:ascii="Times New Roman" w:hAnsi="Times New Roman" w:cs="Times New Roman"/>
          <w:color w:val="000000" w:themeColor="text1"/>
          <w:sz w:val="24"/>
          <w:szCs w:val="24"/>
        </w:rPr>
        <w:t xml:space="preserve"> коммерческими организациями, принятии результатов исполнения государственных (муниципальных) контрактов, сопряженных с нарушением, например, требований законодательства Российской Федерации в части формирования начальной максимальной цены контракта, несоответствием принятых по государственному (муниципальному) контракту товаров, отдельным требованиям, установленным техническим заданием, незаконное привлечение к выполнению государственного (муниципального) контракта подведомственных организаций, в отношении которых служащий осуществляет функции государственного (муниципального) управления, и пр.</w:t>
      </w:r>
    </w:p>
    <w:p w:rsidR="00DE6E61" w:rsidRPr="00DE6E61" w:rsidRDefault="00DE6E61">
      <w:pPr>
        <w:pStyle w:val="ConsPlusNormal"/>
        <w:ind w:firstLine="540"/>
        <w:jc w:val="both"/>
        <w:rPr>
          <w:rFonts w:ascii="Times New Roman" w:hAnsi="Times New Roman" w:cs="Times New Roman"/>
          <w:color w:val="000000" w:themeColor="text1"/>
          <w:sz w:val="24"/>
          <w:szCs w:val="24"/>
        </w:rPr>
      </w:pPr>
    </w:p>
    <w:p w:rsidR="00DE6E61" w:rsidRPr="00DE6E61" w:rsidRDefault="00DE6E61" w:rsidP="00DE6E61">
      <w:pPr>
        <w:pStyle w:val="ConsPlusNormal"/>
        <w:jc w:val="both"/>
        <w:rPr>
          <w:rFonts w:ascii="Times New Roman" w:hAnsi="Times New Roman" w:cs="Times New Roman"/>
          <w:color w:val="000000" w:themeColor="text1"/>
          <w:sz w:val="24"/>
          <w:szCs w:val="24"/>
        </w:rPr>
      </w:pPr>
    </w:p>
    <w:p w:rsidR="00DE6E61" w:rsidRPr="00DE6E61" w:rsidRDefault="00DE6E61">
      <w:pPr>
        <w:pStyle w:val="ConsPlusNormal"/>
        <w:jc w:val="right"/>
        <w:outlineLvl w:val="1"/>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Приложение N 3</w:t>
      </w:r>
    </w:p>
    <w:p w:rsidR="00DE6E61" w:rsidRPr="00DE6E61" w:rsidRDefault="00DE6E61">
      <w:pPr>
        <w:pStyle w:val="ConsPlusNormal"/>
        <w:jc w:val="center"/>
        <w:rPr>
          <w:rFonts w:ascii="Times New Roman" w:hAnsi="Times New Roman" w:cs="Times New Roman"/>
          <w:color w:val="000000" w:themeColor="text1"/>
          <w:sz w:val="24"/>
          <w:szCs w:val="24"/>
        </w:rPr>
      </w:pPr>
    </w:p>
    <w:p w:rsidR="00DE6E61" w:rsidRPr="00DE6E61" w:rsidRDefault="00DE6E61">
      <w:pPr>
        <w:pStyle w:val="ConsPlusTitle"/>
        <w:jc w:val="center"/>
        <w:rPr>
          <w:rFonts w:ascii="Times New Roman" w:hAnsi="Times New Roman" w:cs="Times New Roman"/>
          <w:color w:val="000000" w:themeColor="text1"/>
          <w:sz w:val="24"/>
          <w:szCs w:val="24"/>
        </w:rPr>
      </w:pPr>
      <w:bookmarkStart w:id="3" w:name="P219"/>
      <w:bookmarkEnd w:id="3"/>
      <w:r w:rsidRPr="00DE6E61">
        <w:rPr>
          <w:rFonts w:ascii="Times New Roman" w:hAnsi="Times New Roman" w:cs="Times New Roman"/>
          <w:color w:val="000000" w:themeColor="text1"/>
          <w:sz w:val="24"/>
          <w:szCs w:val="24"/>
        </w:rPr>
        <w:t>ОБЗОР</w:t>
      </w:r>
    </w:p>
    <w:p w:rsidR="00DE6E61" w:rsidRPr="00DE6E61" w:rsidRDefault="00DE6E61">
      <w:pPr>
        <w:pStyle w:val="ConsPlusTitle"/>
        <w:jc w:val="center"/>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СИТУАЦИЙ, КОТОРЫЕ РАСЦЕНИВАЛИСЬ</w:t>
      </w:r>
    </w:p>
    <w:p w:rsidR="00DE6E61" w:rsidRPr="00DE6E61" w:rsidRDefault="00DE6E61">
      <w:pPr>
        <w:pStyle w:val="ConsPlusTitle"/>
        <w:jc w:val="center"/>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КАК МАЛОЗНАЧИТЕЛЬНЫЕ ПРОСТУПКИ</w:t>
      </w:r>
    </w:p>
    <w:p w:rsidR="00DE6E61" w:rsidRPr="00DE6E61" w:rsidRDefault="00DE6E61">
      <w:pPr>
        <w:pStyle w:val="ConsPlusNormal"/>
        <w:jc w:val="center"/>
        <w:rPr>
          <w:rFonts w:ascii="Times New Roman" w:hAnsi="Times New Roman" w:cs="Times New Roman"/>
          <w:color w:val="000000" w:themeColor="text1"/>
          <w:sz w:val="24"/>
          <w:szCs w:val="24"/>
        </w:rPr>
      </w:pPr>
    </w:p>
    <w:p w:rsidR="00DE6E61" w:rsidRPr="00DE6E61" w:rsidRDefault="00DE6E61">
      <w:pPr>
        <w:pStyle w:val="ConsPlusNormal"/>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1. </w:t>
      </w:r>
      <w:proofErr w:type="gramStart"/>
      <w:r w:rsidRPr="00DE6E61">
        <w:rPr>
          <w:rFonts w:ascii="Times New Roman" w:hAnsi="Times New Roman" w:cs="Times New Roman"/>
          <w:color w:val="000000" w:themeColor="text1"/>
          <w:sz w:val="24"/>
          <w:szCs w:val="24"/>
        </w:rPr>
        <w:t>Не указан доход от преподавательской, научной и иной творческой деятельности (чтения лекций, проведения семинаров, тренингов) в организациях, в отношении которых служащий не осуществляет функции государственного (муниципального) управления, сумма которого составляет не более 10% от дохода служащего за последний год и не превышает 100 000 руб., при условии, что служащий надлежащим образом уведомил о выполнении иной оплачиваемой работы.</w:t>
      </w:r>
      <w:proofErr w:type="gramEnd"/>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2. Не указаны сведения об участии в коммерческой организации, при этом у соответствующей организации отсутствует хозяйственная деятельность в течение трех и более лет, предшествующих подаче </w:t>
      </w:r>
      <w:hyperlink r:id="rId42">
        <w:r w:rsidRPr="00DE6E61">
          <w:rPr>
            <w:rFonts w:ascii="Times New Roman" w:hAnsi="Times New Roman" w:cs="Times New Roman"/>
            <w:color w:val="000000" w:themeColor="text1"/>
            <w:sz w:val="24"/>
            <w:szCs w:val="24"/>
          </w:rPr>
          <w:t>Справки</w:t>
        </w:r>
      </w:hyperlink>
      <w:r w:rsidRPr="00DE6E61">
        <w:rPr>
          <w:rFonts w:ascii="Times New Roman" w:hAnsi="Times New Roman" w:cs="Times New Roman"/>
          <w:color w:val="000000" w:themeColor="text1"/>
          <w:sz w:val="24"/>
          <w:szCs w:val="24"/>
        </w:rPr>
        <w:t>, и нет сомнений в отсутствии коррупционной составляющей в действиях (бездействии) служащего.</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3. </w:t>
      </w:r>
      <w:proofErr w:type="gramStart"/>
      <w:r w:rsidRPr="00DE6E61">
        <w:rPr>
          <w:rFonts w:ascii="Times New Roman" w:hAnsi="Times New Roman" w:cs="Times New Roman"/>
          <w:color w:val="000000" w:themeColor="text1"/>
          <w:sz w:val="24"/>
          <w:szCs w:val="24"/>
        </w:rPr>
        <w:t xml:space="preserve">Не представлены сведения о доходе от вклада в банке, сумма которого составляет не более 10% от дохода служащего за последний год и не превышает 100 000 руб., если он был переведен на банковский счет служащего, средства со счета не снимались, при этом в </w:t>
      </w:r>
      <w:hyperlink r:id="rId43">
        <w:r w:rsidRPr="00DE6E61">
          <w:rPr>
            <w:rFonts w:ascii="Times New Roman" w:hAnsi="Times New Roman" w:cs="Times New Roman"/>
            <w:color w:val="000000" w:themeColor="text1"/>
            <w:sz w:val="24"/>
            <w:szCs w:val="24"/>
          </w:rPr>
          <w:t>Справке</w:t>
        </w:r>
      </w:hyperlink>
      <w:r w:rsidRPr="00DE6E61">
        <w:rPr>
          <w:rFonts w:ascii="Times New Roman" w:hAnsi="Times New Roman" w:cs="Times New Roman"/>
          <w:color w:val="000000" w:themeColor="text1"/>
          <w:sz w:val="24"/>
          <w:szCs w:val="24"/>
        </w:rPr>
        <w:t xml:space="preserve"> отражены полные и достоверные сведения об этом счете.</w:t>
      </w:r>
      <w:proofErr w:type="gramEnd"/>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4. </w:t>
      </w:r>
      <w:proofErr w:type="gramStart"/>
      <w:r w:rsidRPr="00DE6E61">
        <w:rPr>
          <w:rFonts w:ascii="Times New Roman" w:hAnsi="Times New Roman" w:cs="Times New Roman"/>
          <w:color w:val="000000" w:themeColor="text1"/>
          <w:sz w:val="24"/>
          <w:szCs w:val="24"/>
        </w:rPr>
        <w:t xml:space="preserve">Не указаны сведения о ветхом частном доме, расположенном в среднестатистическом (район типовой застройки жильем </w:t>
      </w:r>
      <w:proofErr w:type="spellStart"/>
      <w:r w:rsidRPr="00DE6E61">
        <w:rPr>
          <w:rFonts w:ascii="Times New Roman" w:hAnsi="Times New Roman" w:cs="Times New Roman"/>
          <w:color w:val="000000" w:themeColor="text1"/>
          <w:sz w:val="24"/>
          <w:szCs w:val="24"/>
        </w:rPr>
        <w:t>эконом-класса</w:t>
      </w:r>
      <w:proofErr w:type="spellEnd"/>
      <w:r w:rsidRPr="00DE6E61">
        <w:rPr>
          <w:rFonts w:ascii="Times New Roman" w:hAnsi="Times New Roman" w:cs="Times New Roman"/>
          <w:color w:val="000000" w:themeColor="text1"/>
          <w:sz w:val="24"/>
          <w:szCs w:val="24"/>
        </w:rPr>
        <w:t>) дачном некоммерческом товариществе, а также о непригодном для проживания жилом помещении или о квартире, расположенной в многоквартирном доме, признанным аварийным (при этом владение таким имуществом должно составлять не менее пяти лет), при общем доходе семьи служащего из трех человек менее 2 млн. руб. в год</w:t>
      </w:r>
      <w:proofErr w:type="gramEnd"/>
      <w:r w:rsidRPr="00DE6E61">
        <w:rPr>
          <w:rFonts w:ascii="Times New Roman" w:hAnsi="Times New Roman" w:cs="Times New Roman"/>
          <w:color w:val="000000" w:themeColor="text1"/>
          <w:sz w:val="24"/>
          <w:szCs w:val="24"/>
        </w:rPr>
        <w:t>.</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5. Служащим в нарушение порядка, установленного нормативным правовым актом Российской Федерации, не подано уведомление о получении подарка, полученного в связи с протокольным мероприятием, служебной командировкой или другим официальным мероприятием, при этом стоимость такого подарка составляет от 3 000 руб. и до 10 000 </w:t>
      </w:r>
      <w:r w:rsidRPr="00DE6E61">
        <w:rPr>
          <w:rFonts w:ascii="Times New Roman" w:hAnsi="Times New Roman" w:cs="Times New Roman"/>
          <w:color w:val="000000" w:themeColor="text1"/>
          <w:sz w:val="24"/>
          <w:szCs w:val="24"/>
        </w:rPr>
        <w:lastRenderedPageBreak/>
        <w:t>руб.</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6. Служащий несвоевременно (но до инициирования </w:t>
      </w:r>
      <w:proofErr w:type="spellStart"/>
      <w:r w:rsidRPr="00DE6E61">
        <w:rPr>
          <w:rFonts w:ascii="Times New Roman" w:hAnsi="Times New Roman" w:cs="Times New Roman"/>
          <w:color w:val="000000" w:themeColor="text1"/>
          <w:sz w:val="24"/>
          <w:szCs w:val="24"/>
        </w:rPr>
        <w:t>антикоррупционной</w:t>
      </w:r>
      <w:proofErr w:type="spellEnd"/>
      <w:r w:rsidRPr="00DE6E61">
        <w:rPr>
          <w:rFonts w:ascii="Times New Roman" w:hAnsi="Times New Roman" w:cs="Times New Roman"/>
          <w:color w:val="000000" w:themeColor="text1"/>
          <w:sz w:val="24"/>
          <w:szCs w:val="24"/>
        </w:rPr>
        <w:t xml:space="preserve"> проверки) исполнил обязанность по уведомлению о возможности возникновения конфликта интересов, при этом результаты проведенной проверки свидетельствуют о том, что служащий не осуществлял каких-либо действий для реализации личной заинтересованности.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7. Служащий не указал имущество, находящееся в его собственности, при этом данное имущество отражено в </w:t>
      </w:r>
      <w:hyperlink r:id="rId44">
        <w:r w:rsidRPr="00DE6E61">
          <w:rPr>
            <w:rFonts w:ascii="Times New Roman" w:hAnsi="Times New Roman" w:cs="Times New Roman"/>
            <w:color w:val="000000" w:themeColor="text1"/>
            <w:sz w:val="24"/>
            <w:szCs w:val="24"/>
          </w:rPr>
          <w:t>Справках</w:t>
        </w:r>
      </w:hyperlink>
      <w:r w:rsidRPr="00DE6E61">
        <w:rPr>
          <w:rFonts w:ascii="Times New Roman" w:hAnsi="Times New Roman" w:cs="Times New Roman"/>
          <w:color w:val="000000" w:themeColor="text1"/>
          <w:sz w:val="24"/>
          <w:szCs w:val="24"/>
        </w:rPr>
        <w:t xml:space="preserve"> за предыдущие отчетные периоды и отсутствуют коррупционные риски.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8. Не указан доход от продажи транспортного средства по договору </w:t>
      </w:r>
      <w:proofErr w:type="spellStart"/>
      <w:r w:rsidRPr="00DE6E61">
        <w:rPr>
          <w:rFonts w:ascii="Times New Roman" w:hAnsi="Times New Roman" w:cs="Times New Roman"/>
          <w:color w:val="000000" w:themeColor="text1"/>
          <w:sz w:val="24"/>
          <w:szCs w:val="24"/>
        </w:rPr>
        <w:t>трейд-ин</w:t>
      </w:r>
      <w:proofErr w:type="spellEnd"/>
      <w:r w:rsidRPr="00DE6E61">
        <w:rPr>
          <w:rFonts w:ascii="Times New Roman" w:hAnsi="Times New Roman" w:cs="Times New Roman"/>
          <w:color w:val="000000" w:themeColor="text1"/>
          <w:sz w:val="24"/>
          <w:szCs w:val="24"/>
        </w:rPr>
        <w:t xml:space="preserve">, при этом новое транспортное средство указано в </w:t>
      </w:r>
      <w:hyperlink r:id="rId45">
        <w:r w:rsidRPr="00DE6E61">
          <w:rPr>
            <w:rFonts w:ascii="Times New Roman" w:hAnsi="Times New Roman" w:cs="Times New Roman"/>
            <w:color w:val="000000" w:themeColor="text1"/>
            <w:sz w:val="24"/>
            <w:szCs w:val="24"/>
          </w:rPr>
          <w:t>Справке</w:t>
        </w:r>
      </w:hyperlink>
      <w:r w:rsidRPr="00DE6E61">
        <w:rPr>
          <w:rFonts w:ascii="Times New Roman" w:hAnsi="Times New Roman" w:cs="Times New Roman"/>
          <w:color w:val="000000" w:themeColor="text1"/>
          <w:sz w:val="24"/>
          <w:szCs w:val="24"/>
        </w:rPr>
        <w:t>.</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9. </w:t>
      </w:r>
      <w:proofErr w:type="gramStart"/>
      <w:r w:rsidRPr="00DE6E61">
        <w:rPr>
          <w:rFonts w:ascii="Times New Roman" w:hAnsi="Times New Roman" w:cs="Times New Roman"/>
          <w:color w:val="000000" w:themeColor="text1"/>
          <w:sz w:val="24"/>
          <w:szCs w:val="24"/>
        </w:rPr>
        <w:t>Служащий не получил разрешение представителя нанимателя (работодателя) на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r w:rsidRPr="00DE6E61">
        <w:rPr>
          <w:rFonts w:ascii="Times New Roman" w:hAnsi="Times New Roman" w:cs="Times New Roman"/>
          <w:color w:val="000000" w:themeColor="text1"/>
          <w:sz w:val="24"/>
          <w:szCs w:val="24"/>
        </w:rPr>
        <w:t>) при фактическом участии в управлении такой организацией, при этом иные ограничения и запреты служащим не нарушены.</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10. Служащий приобрел в нарушение установленного запрета иностранные финансовые инструменты, которые им ошибочно идентифицированы в качестве отечественных, при этом рыночная стоимость приобретенных иностранных финансовых инструментов не превышает 10% от дохода служащего за последний год. При выявлении данного коррупционного правонарушения служащим представлена информация о том, что он добросовестно заблуждался, и им обеспечено оперативное отчуждение таких инструментов (или иным образом прекращено владение и (или) пользование ими).</w:t>
      </w:r>
    </w:p>
    <w:p w:rsidR="00DE6E61" w:rsidRPr="00DE6E61" w:rsidRDefault="00DE6E61" w:rsidP="00DE6E61">
      <w:pPr>
        <w:pStyle w:val="ConsPlusNormal"/>
        <w:jc w:val="both"/>
        <w:rPr>
          <w:rFonts w:ascii="Times New Roman" w:hAnsi="Times New Roman" w:cs="Times New Roman"/>
          <w:color w:val="000000" w:themeColor="text1"/>
          <w:sz w:val="24"/>
          <w:szCs w:val="24"/>
        </w:rPr>
      </w:pPr>
    </w:p>
    <w:p w:rsidR="00DE6E61" w:rsidRPr="00DE6E61" w:rsidRDefault="00DE6E61">
      <w:pPr>
        <w:pStyle w:val="ConsPlusNormal"/>
        <w:ind w:firstLine="540"/>
        <w:jc w:val="both"/>
        <w:rPr>
          <w:rFonts w:ascii="Times New Roman" w:hAnsi="Times New Roman" w:cs="Times New Roman"/>
          <w:color w:val="000000" w:themeColor="text1"/>
          <w:sz w:val="24"/>
          <w:szCs w:val="24"/>
        </w:rPr>
      </w:pPr>
    </w:p>
    <w:p w:rsidR="00DE6E61" w:rsidRPr="00DE6E61" w:rsidRDefault="00DE6E61">
      <w:pPr>
        <w:pStyle w:val="ConsPlusNormal"/>
        <w:jc w:val="right"/>
        <w:outlineLvl w:val="1"/>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Приложение N 4</w:t>
      </w:r>
    </w:p>
    <w:p w:rsidR="00DE6E61" w:rsidRPr="00DE6E61" w:rsidRDefault="00DE6E61">
      <w:pPr>
        <w:pStyle w:val="ConsPlusNormal"/>
        <w:ind w:firstLine="540"/>
        <w:jc w:val="both"/>
        <w:rPr>
          <w:rFonts w:ascii="Times New Roman" w:hAnsi="Times New Roman" w:cs="Times New Roman"/>
          <w:color w:val="000000" w:themeColor="text1"/>
          <w:sz w:val="24"/>
          <w:szCs w:val="24"/>
        </w:rPr>
      </w:pPr>
    </w:p>
    <w:p w:rsidR="00DE6E61" w:rsidRPr="00DE6E61" w:rsidRDefault="00DE6E61">
      <w:pPr>
        <w:pStyle w:val="ConsPlusTitle"/>
        <w:jc w:val="center"/>
        <w:rPr>
          <w:rFonts w:ascii="Times New Roman" w:hAnsi="Times New Roman" w:cs="Times New Roman"/>
          <w:color w:val="000000" w:themeColor="text1"/>
          <w:sz w:val="24"/>
          <w:szCs w:val="24"/>
        </w:rPr>
      </w:pPr>
      <w:bookmarkStart w:id="4" w:name="P240"/>
      <w:bookmarkEnd w:id="4"/>
      <w:r w:rsidRPr="00DE6E61">
        <w:rPr>
          <w:rFonts w:ascii="Times New Roman" w:hAnsi="Times New Roman" w:cs="Times New Roman"/>
          <w:color w:val="000000" w:themeColor="text1"/>
          <w:sz w:val="24"/>
          <w:szCs w:val="24"/>
        </w:rPr>
        <w:t>ОБЗОР</w:t>
      </w:r>
    </w:p>
    <w:p w:rsidR="00DE6E61" w:rsidRPr="00DE6E61" w:rsidRDefault="00DE6E61">
      <w:pPr>
        <w:pStyle w:val="ConsPlusTitle"/>
        <w:jc w:val="center"/>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СИТУАЦИЙ, КОТОРЫЕ РАСЦЕНИВАЛИСЬ КАК НЕСУЩЕСТВЕННЫЕ ПРОСТУПКИ</w:t>
      </w:r>
    </w:p>
    <w:p w:rsidR="00DE6E61" w:rsidRPr="00DE6E61" w:rsidRDefault="00DE6E61">
      <w:pPr>
        <w:pStyle w:val="ConsPlusNormal"/>
        <w:jc w:val="center"/>
        <w:rPr>
          <w:rFonts w:ascii="Times New Roman" w:hAnsi="Times New Roman" w:cs="Times New Roman"/>
          <w:color w:val="000000" w:themeColor="text1"/>
          <w:sz w:val="24"/>
          <w:szCs w:val="24"/>
        </w:rPr>
      </w:pPr>
    </w:p>
    <w:p w:rsidR="00DE6E61" w:rsidRPr="00DE6E61" w:rsidRDefault="00DE6E61">
      <w:pPr>
        <w:pStyle w:val="ConsPlusNormal"/>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1. Разница между суммой всех фактически полученных доходов и суммой доходов, указанных в </w:t>
      </w:r>
      <w:hyperlink r:id="rId46">
        <w:r w:rsidRPr="00DE6E61">
          <w:rPr>
            <w:rFonts w:ascii="Times New Roman" w:hAnsi="Times New Roman" w:cs="Times New Roman"/>
            <w:color w:val="000000" w:themeColor="text1"/>
            <w:sz w:val="24"/>
            <w:szCs w:val="24"/>
          </w:rPr>
          <w:t>разделе 1</w:t>
        </w:r>
      </w:hyperlink>
      <w:r w:rsidRPr="00DE6E61">
        <w:rPr>
          <w:rFonts w:ascii="Times New Roman" w:hAnsi="Times New Roman" w:cs="Times New Roman"/>
          <w:color w:val="000000" w:themeColor="text1"/>
          <w:sz w:val="24"/>
          <w:szCs w:val="24"/>
        </w:rPr>
        <w:t xml:space="preserve"> Справки, не превышает 50 000 руб.</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2. </w:t>
      </w:r>
      <w:proofErr w:type="gramStart"/>
      <w:r w:rsidRPr="00DE6E61">
        <w:rPr>
          <w:rFonts w:ascii="Times New Roman" w:hAnsi="Times New Roman" w:cs="Times New Roman"/>
          <w:color w:val="000000" w:themeColor="text1"/>
          <w:sz w:val="24"/>
          <w:szCs w:val="24"/>
        </w:rPr>
        <w:t xml:space="preserve">При заполнении </w:t>
      </w:r>
      <w:hyperlink r:id="rId47">
        <w:r w:rsidRPr="00DE6E61">
          <w:rPr>
            <w:rFonts w:ascii="Times New Roman" w:hAnsi="Times New Roman" w:cs="Times New Roman"/>
            <w:color w:val="000000" w:themeColor="text1"/>
            <w:sz w:val="24"/>
            <w:szCs w:val="24"/>
          </w:rPr>
          <w:t>раздела 1</w:t>
        </w:r>
      </w:hyperlink>
      <w:r w:rsidRPr="00DE6E61">
        <w:rPr>
          <w:rFonts w:ascii="Times New Roman" w:hAnsi="Times New Roman" w:cs="Times New Roman"/>
          <w:color w:val="000000" w:themeColor="text1"/>
          <w:sz w:val="24"/>
          <w:szCs w:val="24"/>
        </w:rPr>
        <w:t xml:space="preserve"> Справки служащий ошибся в выборе источника дохода (например, доход от педагогической деятельности указан в </w:t>
      </w:r>
      <w:hyperlink r:id="rId48">
        <w:r w:rsidRPr="00DE6E61">
          <w:rPr>
            <w:rFonts w:ascii="Times New Roman" w:hAnsi="Times New Roman" w:cs="Times New Roman"/>
            <w:color w:val="000000" w:themeColor="text1"/>
            <w:sz w:val="24"/>
            <w:szCs w:val="24"/>
          </w:rPr>
          <w:t>строке</w:t>
        </w:r>
      </w:hyperlink>
      <w:r w:rsidRPr="00DE6E61">
        <w:rPr>
          <w:rFonts w:ascii="Times New Roman" w:hAnsi="Times New Roman" w:cs="Times New Roman"/>
          <w:color w:val="000000" w:themeColor="text1"/>
          <w:sz w:val="24"/>
          <w:szCs w:val="24"/>
        </w:rPr>
        <w:t xml:space="preserve"> "Доход от вкладов в банках и иных кредитных организациях"), при этом величина дохода указана корректно при условии, что служащий не пытался таким образом скрыть факт наличия конфликта интересов, или информацию о выполнении иной оплачиваемой работы, факт совершения иного коррупционного правонарушения.</w:t>
      </w:r>
      <w:proofErr w:type="gramEnd"/>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3. Объект недвижимого имущества, находящийся в пользовании по договору социального найма, указан в </w:t>
      </w:r>
      <w:hyperlink r:id="rId49">
        <w:r w:rsidRPr="00DE6E61">
          <w:rPr>
            <w:rFonts w:ascii="Times New Roman" w:hAnsi="Times New Roman" w:cs="Times New Roman"/>
            <w:color w:val="000000" w:themeColor="text1"/>
            <w:sz w:val="24"/>
            <w:szCs w:val="24"/>
          </w:rPr>
          <w:t>подразделе 3.1 раздела 3</w:t>
        </w:r>
      </w:hyperlink>
      <w:r w:rsidRPr="00DE6E61">
        <w:rPr>
          <w:rFonts w:ascii="Times New Roman" w:hAnsi="Times New Roman" w:cs="Times New Roman"/>
          <w:color w:val="000000" w:themeColor="text1"/>
          <w:sz w:val="24"/>
          <w:szCs w:val="24"/>
        </w:rPr>
        <w:t xml:space="preserve"> Справки.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4. </w:t>
      </w:r>
      <w:proofErr w:type="gramStart"/>
      <w:r w:rsidRPr="00DE6E61">
        <w:rPr>
          <w:rFonts w:ascii="Times New Roman" w:hAnsi="Times New Roman" w:cs="Times New Roman"/>
          <w:color w:val="000000" w:themeColor="text1"/>
          <w:sz w:val="24"/>
          <w:szCs w:val="24"/>
        </w:rPr>
        <w:t xml:space="preserve">Объект недвижимого имущества, который ранее указывался в </w:t>
      </w:r>
      <w:hyperlink r:id="rId50">
        <w:r w:rsidRPr="00DE6E61">
          <w:rPr>
            <w:rFonts w:ascii="Times New Roman" w:hAnsi="Times New Roman" w:cs="Times New Roman"/>
            <w:color w:val="000000" w:themeColor="text1"/>
            <w:sz w:val="24"/>
            <w:szCs w:val="24"/>
          </w:rPr>
          <w:t xml:space="preserve">подразделе 3.1 </w:t>
        </w:r>
        <w:r w:rsidRPr="00DE6E61">
          <w:rPr>
            <w:rFonts w:ascii="Times New Roman" w:hAnsi="Times New Roman" w:cs="Times New Roman"/>
            <w:color w:val="000000" w:themeColor="text1"/>
            <w:sz w:val="24"/>
            <w:szCs w:val="24"/>
          </w:rPr>
          <w:lastRenderedPageBreak/>
          <w:t>раздела 3</w:t>
        </w:r>
      </w:hyperlink>
      <w:r w:rsidRPr="00DE6E61">
        <w:rPr>
          <w:rFonts w:ascii="Times New Roman" w:hAnsi="Times New Roman" w:cs="Times New Roman"/>
          <w:color w:val="000000" w:themeColor="text1"/>
          <w:sz w:val="24"/>
          <w:szCs w:val="24"/>
        </w:rPr>
        <w:t xml:space="preserve"> Справки, фактически оказался объектом недвижимого имущества, находящимся в пользовании (например, гараж, отражаемый ранее в качестве объекта, владение которым, по мнению служащего, осуществлялось на праве собственности, в связи с членством в кооперативе (гаражном) оказался объектом недвижимого имущества, находящимся в пользовании), либо оказался объектом, возведенным на соответствующем земельном участке, но регистрация</w:t>
      </w:r>
      <w:proofErr w:type="gramEnd"/>
      <w:r w:rsidRPr="00DE6E61">
        <w:rPr>
          <w:rFonts w:ascii="Times New Roman" w:hAnsi="Times New Roman" w:cs="Times New Roman"/>
          <w:color w:val="000000" w:themeColor="text1"/>
          <w:sz w:val="24"/>
          <w:szCs w:val="24"/>
        </w:rPr>
        <w:t xml:space="preserve"> такого объекта не </w:t>
      </w:r>
      <w:proofErr w:type="gramStart"/>
      <w:r w:rsidRPr="00DE6E61">
        <w:rPr>
          <w:rFonts w:ascii="Times New Roman" w:hAnsi="Times New Roman" w:cs="Times New Roman"/>
          <w:color w:val="000000" w:themeColor="text1"/>
          <w:sz w:val="24"/>
          <w:szCs w:val="24"/>
        </w:rPr>
        <w:t>осуществлена</w:t>
      </w:r>
      <w:proofErr w:type="gramEnd"/>
      <w:r w:rsidRPr="00DE6E61">
        <w:rPr>
          <w:rFonts w:ascii="Times New Roman" w:hAnsi="Times New Roman" w:cs="Times New Roman"/>
          <w:color w:val="000000" w:themeColor="text1"/>
          <w:sz w:val="24"/>
          <w:szCs w:val="24"/>
        </w:rPr>
        <w:t>.</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5. Не указаны сведения об имуществе, находящемся в долевой собственности служащего и члена его семьи, при этом сведения о наличии такого имущества в собственности члена семьи указаны в </w:t>
      </w:r>
      <w:hyperlink r:id="rId51">
        <w:r w:rsidRPr="00DE6E61">
          <w:rPr>
            <w:rFonts w:ascii="Times New Roman" w:hAnsi="Times New Roman" w:cs="Times New Roman"/>
            <w:color w:val="000000" w:themeColor="text1"/>
            <w:sz w:val="24"/>
            <w:szCs w:val="24"/>
          </w:rPr>
          <w:t>Справке</w:t>
        </w:r>
      </w:hyperlink>
      <w:r w:rsidRPr="00DE6E61">
        <w:rPr>
          <w:rFonts w:ascii="Times New Roman" w:hAnsi="Times New Roman" w:cs="Times New Roman"/>
          <w:color w:val="000000" w:themeColor="text1"/>
          <w:sz w:val="24"/>
          <w:szCs w:val="24"/>
        </w:rPr>
        <w:t xml:space="preserve"> члена семьи.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6. Сведения об имуществе, принадлежащем супругам на праве совместной собственности, указаны только в </w:t>
      </w:r>
      <w:hyperlink r:id="rId52">
        <w:r w:rsidRPr="00DE6E61">
          <w:rPr>
            <w:rFonts w:ascii="Times New Roman" w:hAnsi="Times New Roman" w:cs="Times New Roman"/>
            <w:color w:val="000000" w:themeColor="text1"/>
            <w:sz w:val="24"/>
            <w:szCs w:val="24"/>
          </w:rPr>
          <w:t>Справке</w:t>
        </w:r>
      </w:hyperlink>
      <w:r w:rsidRPr="00DE6E61">
        <w:rPr>
          <w:rFonts w:ascii="Times New Roman" w:hAnsi="Times New Roman" w:cs="Times New Roman"/>
          <w:color w:val="000000" w:themeColor="text1"/>
          <w:sz w:val="24"/>
          <w:szCs w:val="24"/>
        </w:rPr>
        <w:t xml:space="preserve"> одного из супругов либо в </w:t>
      </w:r>
      <w:hyperlink r:id="rId53">
        <w:r w:rsidRPr="00DE6E61">
          <w:rPr>
            <w:rFonts w:ascii="Times New Roman" w:hAnsi="Times New Roman" w:cs="Times New Roman"/>
            <w:color w:val="000000" w:themeColor="text1"/>
            <w:sz w:val="24"/>
            <w:szCs w:val="24"/>
          </w:rPr>
          <w:t>Справке</w:t>
        </w:r>
      </w:hyperlink>
      <w:r w:rsidRPr="00DE6E61">
        <w:rPr>
          <w:rFonts w:ascii="Times New Roman" w:hAnsi="Times New Roman" w:cs="Times New Roman"/>
          <w:color w:val="000000" w:themeColor="text1"/>
          <w:sz w:val="24"/>
          <w:szCs w:val="24"/>
        </w:rPr>
        <w:t xml:space="preserve"> одного из супругов данные сведения указаны достоверно, а в справке другого - недостоверно.</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7. Площадь объекта недвижимого имущества указана некорректно, при этом величина ошибки не превышает 5% от реальной площади данного объекта (и как следствие является округлением в большую или меньшую сторону его площади) либо является технической ошибкой (опиской или опечаткой, например, когда "зеркально" отражены соседние цифры), допущенной при указании площади данного объекта.</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8. Не указаны сведения о транспортном средстве:</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рыночная стоимость которого не превышает 100 000 руб. и фактическое </w:t>
      </w:r>
      <w:proofErr w:type="gramStart"/>
      <w:r w:rsidRPr="00DE6E61">
        <w:rPr>
          <w:rFonts w:ascii="Times New Roman" w:hAnsi="Times New Roman" w:cs="Times New Roman"/>
          <w:color w:val="000000" w:themeColor="text1"/>
          <w:sz w:val="24"/>
          <w:szCs w:val="24"/>
        </w:rPr>
        <w:t>пользование</w:t>
      </w:r>
      <w:proofErr w:type="gramEnd"/>
      <w:r w:rsidRPr="00DE6E61">
        <w:rPr>
          <w:rFonts w:ascii="Times New Roman" w:hAnsi="Times New Roman" w:cs="Times New Roman"/>
          <w:color w:val="000000" w:themeColor="text1"/>
          <w:sz w:val="24"/>
          <w:szCs w:val="24"/>
        </w:rPr>
        <w:t xml:space="preserve"> которым не осуществляется более 10 лет;</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proofErr w:type="gramStart"/>
      <w:r w:rsidRPr="00DE6E61">
        <w:rPr>
          <w:rFonts w:ascii="Times New Roman" w:hAnsi="Times New Roman" w:cs="Times New Roman"/>
          <w:color w:val="000000" w:themeColor="text1"/>
          <w:sz w:val="24"/>
          <w:szCs w:val="24"/>
        </w:rPr>
        <w:t>переданном</w:t>
      </w:r>
      <w:proofErr w:type="gramEnd"/>
      <w:r w:rsidRPr="00DE6E61">
        <w:rPr>
          <w:rFonts w:ascii="Times New Roman" w:hAnsi="Times New Roman" w:cs="Times New Roman"/>
          <w:color w:val="000000" w:themeColor="text1"/>
          <w:sz w:val="24"/>
          <w:szCs w:val="24"/>
        </w:rPr>
        <w:t xml:space="preserve"> третьим лицам по нотариальной доверенности, выданной более трех лет назад, рыночная стоимость которого не превышает 500 000 руб.;</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proofErr w:type="gramStart"/>
      <w:r w:rsidRPr="00DE6E61">
        <w:rPr>
          <w:rFonts w:ascii="Times New Roman" w:hAnsi="Times New Roman" w:cs="Times New Roman"/>
          <w:color w:val="000000" w:themeColor="text1"/>
          <w:sz w:val="24"/>
          <w:szCs w:val="24"/>
        </w:rPr>
        <w:t>находящимся</w:t>
      </w:r>
      <w:proofErr w:type="gramEnd"/>
      <w:r w:rsidRPr="00DE6E61">
        <w:rPr>
          <w:rFonts w:ascii="Times New Roman" w:hAnsi="Times New Roman" w:cs="Times New Roman"/>
          <w:color w:val="000000" w:themeColor="text1"/>
          <w:sz w:val="24"/>
          <w:szCs w:val="24"/>
        </w:rPr>
        <w:t xml:space="preserve"> в угоне.</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9. Не указаны сведения о банковских счетах, вкладах:</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открытых для перечисления денежных сре</w:t>
      </w:r>
      <w:proofErr w:type="gramStart"/>
      <w:r w:rsidRPr="00DE6E61">
        <w:rPr>
          <w:rFonts w:ascii="Times New Roman" w:hAnsi="Times New Roman" w:cs="Times New Roman"/>
          <w:color w:val="000000" w:themeColor="text1"/>
          <w:sz w:val="24"/>
          <w:szCs w:val="24"/>
        </w:rPr>
        <w:t>дств в сч</w:t>
      </w:r>
      <w:proofErr w:type="gramEnd"/>
      <w:r w:rsidRPr="00DE6E61">
        <w:rPr>
          <w:rFonts w:ascii="Times New Roman" w:hAnsi="Times New Roman" w:cs="Times New Roman"/>
          <w:color w:val="000000" w:themeColor="text1"/>
          <w:sz w:val="24"/>
          <w:szCs w:val="24"/>
        </w:rPr>
        <w:t>ет погашения основного долга по предоставленным (полученным) кредитам и (или) займам и используемых исключительно в целях погашения кредитов и (или) займов, при этом срочные обязательства финансового характера отражены достоверно;</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на которые поступали денежные средства, при этом данные денежные средства в полном объеме отражены в качестве дохода или срочного обязательства финансового характера в соответствующих разделах </w:t>
      </w:r>
      <w:hyperlink r:id="rId54">
        <w:r w:rsidRPr="00DE6E61">
          <w:rPr>
            <w:rFonts w:ascii="Times New Roman" w:hAnsi="Times New Roman" w:cs="Times New Roman"/>
            <w:color w:val="000000" w:themeColor="text1"/>
            <w:sz w:val="24"/>
            <w:szCs w:val="24"/>
          </w:rPr>
          <w:t>Справки</w:t>
        </w:r>
      </w:hyperlink>
      <w:r w:rsidRPr="00DE6E61">
        <w:rPr>
          <w:rFonts w:ascii="Times New Roman" w:hAnsi="Times New Roman" w:cs="Times New Roman"/>
          <w:color w:val="000000" w:themeColor="text1"/>
          <w:sz w:val="24"/>
          <w:szCs w:val="24"/>
        </w:rPr>
        <w:t>;</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суммарный остаток денежных </w:t>
      </w:r>
      <w:proofErr w:type="gramStart"/>
      <w:r w:rsidRPr="00DE6E61">
        <w:rPr>
          <w:rFonts w:ascii="Times New Roman" w:hAnsi="Times New Roman" w:cs="Times New Roman"/>
          <w:color w:val="000000" w:themeColor="text1"/>
          <w:sz w:val="24"/>
          <w:szCs w:val="24"/>
        </w:rPr>
        <w:t>средств</w:t>
      </w:r>
      <w:proofErr w:type="gramEnd"/>
      <w:r w:rsidRPr="00DE6E61">
        <w:rPr>
          <w:rFonts w:ascii="Times New Roman" w:hAnsi="Times New Roman" w:cs="Times New Roman"/>
          <w:color w:val="000000" w:themeColor="text1"/>
          <w:sz w:val="24"/>
          <w:szCs w:val="24"/>
        </w:rPr>
        <w:t xml:space="preserve"> на которых составляет не более 10% от дохода служащего за последний год и не превышает 50 000 руб., при этом движение денежных средств по счетам в отчетном периоде служащим или членами его семьи не осуществлялось.</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10. Ошибки в наименовании вида транспортного средства и в наименовании места его регистрации (при условии достоверного указания субъекта Российской Федерации).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11. </w:t>
      </w:r>
      <w:proofErr w:type="gramStart"/>
      <w:r w:rsidRPr="00DE6E61">
        <w:rPr>
          <w:rFonts w:ascii="Times New Roman" w:hAnsi="Times New Roman" w:cs="Times New Roman"/>
          <w:color w:val="000000" w:themeColor="text1"/>
          <w:sz w:val="24"/>
          <w:szCs w:val="24"/>
        </w:rPr>
        <w:t>Не указаны сведения о счете, который использовался в отчетном периоде только для совершения сделки по приобретению объекта недвижимого имущества и (или) транспортного средства, а также аренды банковской ячейки для этих сделок, если остаток средств на данном счете по состоянию на 31 декабря отчетного периода составлял менее 50 000 руб. и при этом сведения о совершенной сделке и (или) приобретенном имуществе</w:t>
      </w:r>
      <w:proofErr w:type="gramEnd"/>
      <w:r w:rsidRPr="00DE6E61">
        <w:rPr>
          <w:rFonts w:ascii="Times New Roman" w:hAnsi="Times New Roman" w:cs="Times New Roman"/>
          <w:color w:val="000000" w:themeColor="text1"/>
          <w:sz w:val="24"/>
          <w:szCs w:val="24"/>
        </w:rPr>
        <w:t xml:space="preserve"> </w:t>
      </w:r>
      <w:r w:rsidRPr="00DE6E61">
        <w:rPr>
          <w:rFonts w:ascii="Times New Roman" w:hAnsi="Times New Roman" w:cs="Times New Roman"/>
          <w:color w:val="000000" w:themeColor="text1"/>
          <w:sz w:val="24"/>
          <w:szCs w:val="24"/>
        </w:rPr>
        <w:lastRenderedPageBreak/>
        <w:t xml:space="preserve">указаны в соответствующем разделе </w:t>
      </w:r>
      <w:hyperlink r:id="rId55">
        <w:r w:rsidRPr="00DE6E61">
          <w:rPr>
            <w:rFonts w:ascii="Times New Roman" w:hAnsi="Times New Roman" w:cs="Times New Roman"/>
            <w:color w:val="000000" w:themeColor="text1"/>
            <w:sz w:val="24"/>
            <w:szCs w:val="24"/>
          </w:rPr>
          <w:t>Справки</w:t>
        </w:r>
      </w:hyperlink>
      <w:r w:rsidRPr="00DE6E61">
        <w:rPr>
          <w:rFonts w:ascii="Times New Roman" w:hAnsi="Times New Roman" w:cs="Times New Roman"/>
          <w:color w:val="000000" w:themeColor="text1"/>
          <w:sz w:val="24"/>
          <w:szCs w:val="24"/>
        </w:rPr>
        <w:t>.</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12. Ошибочно указан заем от физического лица в </w:t>
      </w:r>
      <w:hyperlink r:id="rId56">
        <w:r w:rsidRPr="00DE6E61">
          <w:rPr>
            <w:rFonts w:ascii="Times New Roman" w:hAnsi="Times New Roman" w:cs="Times New Roman"/>
            <w:color w:val="000000" w:themeColor="text1"/>
            <w:sz w:val="24"/>
            <w:szCs w:val="24"/>
          </w:rPr>
          <w:t>разделе 1</w:t>
        </w:r>
      </w:hyperlink>
      <w:r w:rsidRPr="00DE6E61">
        <w:rPr>
          <w:rFonts w:ascii="Times New Roman" w:hAnsi="Times New Roman" w:cs="Times New Roman"/>
          <w:color w:val="000000" w:themeColor="text1"/>
          <w:sz w:val="24"/>
          <w:szCs w:val="24"/>
        </w:rPr>
        <w:t xml:space="preserve"> Справки в качестве дохода при условии, что данное обстоятельство не привело к исключению необходимости заполнения </w:t>
      </w:r>
      <w:hyperlink r:id="rId57">
        <w:r w:rsidRPr="00DE6E61">
          <w:rPr>
            <w:rFonts w:ascii="Times New Roman" w:hAnsi="Times New Roman" w:cs="Times New Roman"/>
            <w:color w:val="000000" w:themeColor="text1"/>
            <w:sz w:val="24"/>
            <w:szCs w:val="24"/>
          </w:rPr>
          <w:t>раздела 2</w:t>
        </w:r>
      </w:hyperlink>
      <w:r w:rsidRPr="00DE6E61">
        <w:rPr>
          <w:rFonts w:ascii="Times New Roman" w:hAnsi="Times New Roman" w:cs="Times New Roman"/>
          <w:color w:val="000000" w:themeColor="text1"/>
          <w:sz w:val="24"/>
          <w:szCs w:val="24"/>
        </w:rPr>
        <w:t xml:space="preserve"> Справки.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13. Служащим произведен расчет дохода от вклада в иностранной валюте не по состоянию на дату получения дохода по курсу Банка России, а по состоянию на отчетную дату.</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14. </w:t>
      </w:r>
      <w:proofErr w:type="spellStart"/>
      <w:r w:rsidRPr="00DE6E61">
        <w:rPr>
          <w:rFonts w:ascii="Times New Roman" w:hAnsi="Times New Roman" w:cs="Times New Roman"/>
          <w:color w:val="000000" w:themeColor="text1"/>
          <w:sz w:val="24"/>
          <w:szCs w:val="24"/>
        </w:rPr>
        <w:t>Неуказание</w:t>
      </w:r>
      <w:proofErr w:type="spellEnd"/>
      <w:r w:rsidRPr="00DE6E61">
        <w:rPr>
          <w:rFonts w:ascii="Times New Roman" w:hAnsi="Times New Roman" w:cs="Times New Roman"/>
          <w:color w:val="000000" w:themeColor="text1"/>
          <w:sz w:val="24"/>
          <w:szCs w:val="24"/>
        </w:rPr>
        <w:t xml:space="preserve"> реализованного в отчетном периоде материнского (семейного) капитала, в случае если его реализация произошла путем безналичного перечисления денежных средств на ссудный счет банка для уплаты процентов и уменьшения основного долга по ипотеке (кредиту).</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15. </w:t>
      </w:r>
      <w:proofErr w:type="spellStart"/>
      <w:r w:rsidRPr="00DE6E61">
        <w:rPr>
          <w:rFonts w:ascii="Times New Roman" w:hAnsi="Times New Roman" w:cs="Times New Roman"/>
          <w:color w:val="000000" w:themeColor="text1"/>
          <w:sz w:val="24"/>
          <w:szCs w:val="24"/>
        </w:rPr>
        <w:t>Неуведомление</w:t>
      </w:r>
      <w:proofErr w:type="spellEnd"/>
      <w:r w:rsidRPr="00DE6E61">
        <w:rPr>
          <w:rFonts w:ascii="Times New Roman" w:hAnsi="Times New Roman" w:cs="Times New Roman"/>
          <w:color w:val="000000" w:themeColor="text1"/>
          <w:sz w:val="24"/>
          <w:szCs w:val="24"/>
        </w:rPr>
        <w:t xml:space="preserve"> служащим о возникновении конфликта интересов или о возможности его возникновения в порядке, определенном представителем нанимателя (работодателем) в соответствии с нормативными правовыми актами Российской Федерации, при условии, что служащим самостоятельно приняты достаточные, по мнению уполномоченного должностного лица и комиссии, меры по предотвращению и (или) урегулированию конфликта интересов.</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16. </w:t>
      </w:r>
      <w:proofErr w:type="spellStart"/>
      <w:proofErr w:type="gramStart"/>
      <w:r w:rsidRPr="00DE6E61">
        <w:rPr>
          <w:rFonts w:ascii="Times New Roman" w:hAnsi="Times New Roman" w:cs="Times New Roman"/>
          <w:color w:val="000000" w:themeColor="text1"/>
          <w:sz w:val="24"/>
          <w:szCs w:val="24"/>
        </w:rPr>
        <w:t>Неуказание</w:t>
      </w:r>
      <w:proofErr w:type="spellEnd"/>
      <w:r w:rsidRPr="00DE6E61">
        <w:rPr>
          <w:rFonts w:ascii="Times New Roman" w:hAnsi="Times New Roman" w:cs="Times New Roman"/>
          <w:color w:val="000000" w:themeColor="text1"/>
          <w:sz w:val="24"/>
          <w:szCs w:val="24"/>
        </w:rPr>
        <w:t xml:space="preserve"> служащим в </w:t>
      </w:r>
      <w:hyperlink r:id="rId58">
        <w:r w:rsidRPr="00DE6E61">
          <w:rPr>
            <w:rFonts w:ascii="Times New Roman" w:hAnsi="Times New Roman" w:cs="Times New Roman"/>
            <w:color w:val="000000" w:themeColor="text1"/>
            <w:sz w:val="24"/>
            <w:szCs w:val="24"/>
          </w:rPr>
          <w:t>Справке</w:t>
        </w:r>
      </w:hyperlink>
      <w:r w:rsidRPr="00DE6E61">
        <w:rPr>
          <w:rFonts w:ascii="Times New Roman" w:hAnsi="Times New Roman" w:cs="Times New Roman"/>
          <w:color w:val="000000" w:themeColor="text1"/>
          <w:sz w:val="24"/>
          <w:szCs w:val="24"/>
        </w:rPr>
        <w:t xml:space="preserve"> информации о наличии статуса учредителя организации при условии, что служащим до поступления на государственную (муниципальную) службу направлено заявление о выходе из состава учредителей, при этом документы для государственной регистрации перехода доли или части доли в орган, осуществляющий государственную регистрацию юридических лиц, не переданы (копии подтверждающих документов и материалов представлены служащим в ходе </w:t>
      </w:r>
      <w:proofErr w:type="spellStart"/>
      <w:r w:rsidRPr="00DE6E61">
        <w:rPr>
          <w:rFonts w:ascii="Times New Roman" w:hAnsi="Times New Roman" w:cs="Times New Roman"/>
          <w:color w:val="000000" w:themeColor="text1"/>
          <w:sz w:val="24"/>
          <w:szCs w:val="24"/>
        </w:rPr>
        <w:t>антикоррупционной</w:t>
      </w:r>
      <w:proofErr w:type="spellEnd"/>
      <w:r w:rsidRPr="00DE6E61">
        <w:rPr>
          <w:rFonts w:ascii="Times New Roman" w:hAnsi="Times New Roman" w:cs="Times New Roman"/>
          <w:color w:val="000000" w:themeColor="text1"/>
          <w:sz w:val="24"/>
          <w:szCs w:val="24"/>
        </w:rPr>
        <w:t xml:space="preserve"> проверки).</w:t>
      </w:r>
      <w:proofErr w:type="gramEnd"/>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17. </w:t>
      </w:r>
      <w:proofErr w:type="gramStart"/>
      <w:r w:rsidRPr="00DE6E61">
        <w:rPr>
          <w:rFonts w:ascii="Times New Roman" w:hAnsi="Times New Roman" w:cs="Times New Roman"/>
          <w:color w:val="000000" w:themeColor="text1"/>
          <w:sz w:val="24"/>
          <w:szCs w:val="24"/>
        </w:rPr>
        <w:t xml:space="preserve">Служащим не было подано уведомление о намерении выполнять иную оплачиваемую работу (деятельность), в том числе в качестве присяжного заседателя, члена избирательной комиссии, а также иной работы (деятельности), связанной с выполнением государственных или общественных обязанностей, вместе с тем доход от указанной работы (деятельности) отражен в </w:t>
      </w:r>
      <w:hyperlink r:id="rId59">
        <w:r w:rsidRPr="00DE6E61">
          <w:rPr>
            <w:rFonts w:ascii="Times New Roman" w:hAnsi="Times New Roman" w:cs="Times New Roman"/>
            <w:color w:val="000000" w:themeColor="text1"/>
            <w:sz w:val="24"/>
            <w:szCs w:val="24"/>
          </w:rPr>
          <w:t>разделе 1</w:t>
        </w:r>
      </w:hyperlink>
      <w:r w:rsidRPr="00DE6E61">
        <w:rPr>
          <w:rFonts w:ascii="Times New Roman" w:hAnsi="Times New Roman" w:cs="Times New Roman"/>
          <w:color w:val="000000" w:themeColor="text1"/>
          <w:sz w:val="24"/>
          <w:szCs w:val="24"/>
        </w:rPr>
        <w:t xml:space="preserve"> Справки и при этом соблюдены иные </w:t>
      </w:r>
      <w:proofErr w:type="spellStart"/>
      <w:r w:rsidRPr="00DE6E61">
        <w:rPr>
          <w:rFonts w:ascii="Times New Roman" w:hAnsi="Times New Roman" w:cs="Times New Roman"/>
          <w:color w:val="000000" w:themeColor="text1"/>
          <w:sz w:val="24"/>
          <w:szCs w:val="24"/>
        </w:rPr>
        <w:t>антикоррупционные</w:t>
      </w:r>
      <w:proofErr w:type="spellEnd"/>
      <w:r w:rsidRPr="00DE6E61">
        <w:rPr>
          <w:rFonts w:ascii="Times New Roman" w:hAnsi="Times New Roman" w:cs="Times New Roman"/>
          <w:color w:val="000000" w:themeColor="text1"/>
          <w:sz w:val="24"/>
          <w:szCs w:val="24"/>
        </w:rPr>
        <w:t xml:space="preserve"> стандарты в ходе выполнения иной оплачиваемой работы</w:t>
      </w:r>
      <w:proofErr w:type="gramEnd"/>
      <w:r w:rsidRPr="00DE6E61">
        <w:rPr>
          <w:rFonts w:ascii="Times New Roman" w:hAnsi="Times New Roman" w:cs="Times New Roman"/>
          <w:color w:val="000000" w:themeColor="text1"/>
          <w:sz w:val="24"/>
          <w:szCs w:val="24"/>
        </w:rPr>
        <w:t xml:space="preserve"> (деятельности).</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 xml:space="preserve">18. </w:t>
      </w:r>
      <w:proofErr w:type="spellStart"/>
      <w:r w:rsidRPr="00DE6E61">
        <w:rPr>
          <w:rFonts w:ascii="Times New Roman" w:hAnsi="Times New Roman" w:cs="Times New Roman"/>
          <w:color w:val="000000" w:themeColor="text1"/>
          <w:sz w:val="24"/>
          <w:szCs w:val="24"/>
        </w:rPr>
        <w:t>Неуказание</w:t>
      </w:r>
      <w:proofErr w:type="spellEnd"/>
      <w:r w:rsidRPr="00DE6E61">
        <w:rPr>
          <w:rFonts w:ascii="Times New Roman" w:hAnsi="Times New Roman" w:cs="Times New Roman"/>
          <w:color w:val="000000" w:themeColor="text1"/>
          <w:sz w:val="24"/>
          <w:szCs w:val="24"/>
        </w:rPr>
        <w:t xml:space="preserve"> в </w:t>
      </w:r>
      <w:hyperlink r:id="rId60">
        <w:r w:rsidRPr="00DE6E61">
          <w:rPr>
            <w:rFonts w:ascii="Times New Roman" w:hAnsi="Times New Roman" w:cs="Times New Roman"/>
            <w:color w:val="000000" w:themeColor="text1"/>
            <w:sz w:val="24"/>
            <w:szCs w:val="24"/>
          </w:rPr>
          <w:t>разделе 1</w:t>
        </w:r>
      </w:hyperlink>
      <w:r w:rsidRPr="00DE6E61">
        <w:rPr>
          <w:rFonts w:ascii="Times New Roman" w:hAnsi="Times New Roman" w:cs="Times New Roman"/>
          <w:color w:val="000000" w:themeColor="text1"/>
          <w:sz w:val="24"/>
          <w:szCs w:val="24"/>
        </w:rPr>
        <w:t xml:space="preserve"> Справки дохода в виде мер социальной поддержки, предоставляемых органами публичной власти в случае отсутствия коррупционных рисков (социальные доплаты к пенсии детям-инвалидам, детям, получающим пенсии по случаю потери кормильца, и др.).</w:t>
      </w:r>
    </w:p>
    <w:p w:rsidR="00DE6E61" w:rsidRPr="00DE6E61" w:rsidRDefault="00DE6E61">
      <w:pPr>
        <w:pStyle w:val="ConsPlusNormal"/>
        <w:spacing w:before="220"/>
        <w:ind w:firstLine="540"/>
        <w:jc w:val="both"/>
        <w:rPr>
          <w:rFonts w:ascii="Times New Roman" w:hAnsi="Times New Roman" w:cs="Times New Roman"/>
          <w:color w:val="000000" w:themeColor="text1"/>
          <w:sz w:val="24"/>
          <w:szCs w:val="24"/>
        </w:rPr>
      </w:pPr>
      <w:r w:rsidRPr="00DE6E61">
        <w:rPr>
          <w:rFonts w:ascii="Times New Roman" w:hAnsi="Times New Roman" w:cs="Times New Roman"/>
          <w:color w:val="000000" w:themeColor="text1"/>
          <w:sz w:val="24"/>
          <w:szCs w:val="24"/>
        </w:rPr>
        <w:t>19. Служащий не уведомил и не сдал один подарок, полученный в связи с протокольным мероприятием, служебной командировкой или другим официальным мероприятием, стоимость которого не превышает 3 000 руб. и который не изготовлен из драгоценных металлов и (или) драгоценных камней.</w:t>
      </w:r>
    </w:p>
    <w:p w:rsidR="00DE6E61" w:rsidRPr="00DE6E61" w:rsidRDefault="00DE6E61">
      <w:pPr>
        <w:pStyle w:val="ConsPlusNormal"/>
        <w:jc w:val="both"/>
        <w:rPr>
          <w:rFonts w:ascii="Times New Roman" w:hAnsi="Times New Roman" w:cs="Times New Roman"/>
          <w:color w:val="000000" w:themeColor="text1"/>
          <w:sz w:val="24"/>
          <w:szCs w:val="24"/>
        </w:rPr>
      </w:pPr>
    </w:p>
    <w:p w:rsidR="00DE6E61" w:rsidRPr="00DE6E61" w:rsidRDefault="00DE6E61">
      <w:pPr>
        <w:pStyle w:val="ConsPlusNormal"/>
        <w:jc w:val="both"/>
        <w:rPr>
          <w:rFonts w:ascii="Times New Roman" w:hAnsi="Times New Roman" w:cs="Times New Roman"/>
          <w:color w:val="000000" w:themeColor="text1"/>
          <w:sz w:val="24"/>
          <w:szCs w:val="24"/>
        </w:rPr>
      </w:pPr>
    </w:p>
    <w:p w:rsidR="00B13BDD" w:rsidRPr="00DE6E61" w:rsidRDefault="00B13BDD">
      <w:pPr>
        <w:rPr>
          <w:rFonts w:ascii="Times New Roman" w:hAnsi="Times New Roman" w:cs="Times New Roman"/>
          <w:color w:val="000000" w:themeColor="text1"/>
          <w:sz w:val="24"/>
          <w:szCs w:val="24"/>
        </w:rPr>
      </w:pPr>
    </w:p>
    <w:sectPr w:rsidR="00B13BDD" w:rsidRPr="00DE6E61" w:rsidSect="00670CB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DE6E61"/>
    <w:rsid w:val="000979E4"/>
    <w:rsid w:val="001846E3"/>
    <w:rsid w:val="005478DD"/>
    <w:rsid w:val="007318E8"/>
    <w:rsid w:val="00740505"/>
    <w:rsid w:val="00831203"/>
    <w:rsid w:val="008E7D90"/>
    <w:rsid w:val="00B13BDD"/>
    <w:rsid w:val="00C60C72"/>
    <w:rsid w:val="00DE6E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B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6E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E6E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E6E6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3948&amp;dst=100045" TargetMode="External"/><Relationship Id="rId18" Type="http://schemas.openxmlformats.org/officeDocument/2006/relationships/hyperlink" Target="https://login.consultant.ru/link/?req=doc&amp;base=LAW&amp;n=523948&amp;dst=100045" TargetMode="External"/><Relationship Id="rId26" Type="http://schemas.openxmlformats.org/officeDocument/2006/relationships/hyperlink" Target="https://login.consultant.ru/link/?req=doc&amp;base=LAW&amp;n=523948&amp;dst=100045" TargetMode="External"/><Relationship Id="rId39" Type="http://schemas.openxmlformats.org/officeDocument/2006/relationships/hyperlink" Target="https://login.consultant.ru/link/?req=doc&amp;base=LAW&amp;n=523290&amp;dst=100011" TargetMode="External"/><Relationship Id="rId21" Type="http://schemas.openxmlformats.org/officeDocument/2006/relationships/hyperlink" Target="https://login.consultant.ru/link/?req=doc&amp;base=LAW&amp;n=523948&amp;dst=100105" TargetMode="External"/><Relationship Id="rId34" Type="http://schemas.openxmlformats.org/officeDocument/2006/relationships/hyperlink" Target="https://login.consultant.ru/link/?req=doc&amp;base=LAW&amp;n=523948&amp;dst=100104" TargetMode="External"/><Relationship Id="rId42" Type="http://schemas.openxmlformats.org/officeDocument/2006/relationships/hyperlink" Target="https://login.consultant.ru/link/?req=doc&amp;base=LAW&amp;n=523948&amp;dst=100045" TargetMode="External"/><Relationship Id="rId47" Type="http://schemas.openxmlformats.org/officeDocument/2006/relationships/hyperlink" Target="https://login.consultant.ru/link/?req=doc&amp;base=LAW&amp;n=523948&amp;dst=7" TargetMode="External"/><Relationship Id="rId50" Type="http://schemas.openxmlformats.org/officeDocument/2006/relationships/hyperlink" Target="https://login.consultant.ru/link/?req=doc&amp;base=LAW&amp;n=523948&amp;dst=100105" TargetMode="External"/><Relationship Id="rId55" Type="http://schemas.openxmlformats.org/officeDocument/2006/relationships/hyperlink" Target="https://login.consultant.ru/link/?req=doc&amp;base=LAW&amp;n=523948&amp;dst=100045" TargetMode="External"/><Relationship Id="rId7" Type="http://schemas.openxmlformats.org/officeDocument/2006/relationships/hyperlink" Target="https://login.consultant.ru/link/?req=doc&amp;base=LAW&amp;n=523948&amp;dst=100045" TargetMode="External"/><Relationship Id="rId2" Type="http://schemas.openxmlformats.org/officeDocument/2006/relationships/settings" Target="settings.xml"/><Relationship Id="rId16" Type="http://schemas.openxmlformats.org/officeDocument/2006/relationships/hyperlink" Target="https://login.consultant.ru/link/?req=doc&amp;base=LAW&amp;n=509567&amp;dst=100087" TargetMode="External"/><Relationship Id="rId20" Type="http://schemas.openxmlformats.org/officeDocument/2006/relationships/hyperlink" Target="https://login.consultant.ru/link/?req=doc&amp;base=LAW&amp;n=523948&amp;dst=100045" TargetMode="External"/><Relationship Id="rId29" Type="http://schemas.openxmlformats.org/officeDocument/2006/relationships/hyperlink" Target="https://login.consultant.ru/link/?req=doc&amp;base=LAW&amp;n=349592" TargetMode="External"/><Relationship Id="rId41" Type="http://schemas.openxmlformats.org/officeDocument/2006/relationships/hyperlink" Target="https://login.consultant.ru/link/?req=doc&amp;base=LAW&amp;n=523948&amp;dst=33" TargetMode="External"/><Relationship Id="rId54" Type="http://schemas.openxmlformats.org/officeDocument/2006/relationships/hyperlink" Target="https://login.consultant.ru/link/?req=doc&amp;base=LAW&amp;n=523948&amp;dst=100045"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2875" TargetMode="External"/><Relationship Id="rId11" Type="http://schemas.openxmlformats.org/officeDocument/2006/relationships/hyperlink" Target="https://login.consultant.ru/link/?req=doc&amp;base=LAW&amp;n=523948&amp;dst=100045" TargetMode="External"/><Relationship Id="rId24" Type="http://schemas.openxmlformats.org/officeDocument/2006/relationships/hyperlink" Target="https://login.consultant.ru/link/?req=doc&amp;base=LAW&amp;n=532962&amp;dst=60" TargetMode="External"/><Relationship Id="rId32" Type="http://schemas.openxmlformats.org/officeDocument/2006/relationships/hyperlink" Target="https://login.consultant.ru/link/?req=doc&amp;base=LAW&amp;n=523291&amp;dst=100314" TargetMode="External"/><Relationship Id="rId37" Type="http://schemas.openxmlformats.org/officeDocument/2006/relationships/hyperlink" Target="https://login.consultant.ru/link/?req=doc&amp;base=LAW&amp;n=523948&amp;dst=100104" TargetMode="External"/><Relationship Id="rId40" Type="http://schemas.openxmlformats.org/officeDocument/2006/relationships/hyperlink" Target="https://login.consultant.ru/link/?req=doc&amp;base=LAW&amp;n=523948&amp;dst=33" TargetMode="External"/><Relationship Id="rId45" Type="http://schemas.openxmlformats.org/officeDocument/2006/relationships/hyperlink" Target="https://login.consultant.ru/link/?req=doc&amp;base=LAW&amp;n=523948&amp;dst=100045" TargetMode="External"/><Relationship Id="rId53" Type="http://schemas.openxmlformats.org/officeDocument/2006/relationships/hyperlink" Target="https://login.consultant.ru/link/?req=doc&amp;base=LAW&amp;n=523948&amp;dst=100045" TargetMode="External"/><Relationship Id="rId58" Type="http://schemas.openxmlformats.org/officeDocument/2006/relationships/hyperlink" Target="https://login.consultant.ru/link/?req=doc&amp;base=LAW&amp;n=523948&amp;dst=100045" TargetMode="External"/><Relationship Id="rId5" Type="http://schemas.openxmlformats.org/officeDocument/2006/relationships/hyperlink" Target="https://login.consultant.ru/link/?req=doc&amp;base=LAW&amp;n=532963" TargetMode="External"/><Relationship Id="rId15" Type="http://schemas.openxmlformats.org/officeDocument/2006/relationships/hyperlink" Target="https://login.consultant.ru/link/?req=doc&amp;base=LAW&amp;n=523948&amp;dst=100045" TargetMode="External"/><Relationship Id="rId23" Type="http://schemas.openxmlformats.org/officeDocument/2006/relationships/hyperlink" Target="https://login.consultant.ru/link/?req=doc&amp;base=LAW&amp;n=523948&amp;dst=100045" TargetMode="External"/><Relationship Id="rId28" Type="http://schemas.openxmlformats.org/officeDocument/2006/relationships/hyperlink" Target="https://login.consultant.ru/link/?req=doc&amp;base=LAW&amp;n=523948&amp;dst=100045" TargetMode="External"/><Relationship Id="rId36" Type="http://schemas.openxmlformats.org/officeDocument/2006/relationships/hyperlink" Target="https://login.consultant.ru/link/?req=doc&amp;base=LAW&amp;n=523948&amp;dst=33" TargetMode="External"/><Relationship Id="rId49" Type="http://schemas.openxmlformats.org/officeDocument/2006/relationships/hyperlink" Target="https://login.consultant.ru/link/?req=doc&amp;base=LAW&amp;n=523948&amp;dst=100105" TargetMode="External"/><Relationship Id="rId57" Type="http://schemas.openxmlformats.org/officeDocument/2006/relationships/hyperlink" Target="https://login.consultant.ru/link/?req=doc&amp;base=LAW&amp;n=523948&amp;dst=33" TargetMode="External"/><Relationship Id="rId61" Type="http://schemas.openxmlformats.org/officeDocument/2006/relationships/fontTable" Target="fontTable.xml"/><Relationship Id="rId10" Type="http://schemas.openxmlformats.org/officeDocument/2006/relationships/hyperlink" Target="https://login.consultant.ru/link/?req=doc&amp;base=LAW&amp;n=523948&amp;dst=100045" TargetMode="External"/><Relationship Id="rId19" Type="http://schemas.openxmlformats.org/officeDocument/2006/relationships/hyperlink" Target="https://login.consultant.ru/link/?req=doc&amp;base=LAW&amp;n=523948&amp;dst=100045" TargetMode="External"/><Relationship Id="rId31" Type="http://schemas.openxmlformats.org/officeDocument/2006/relationships/hyperlink" Target="https://login.consultant.ru/link/?req=doc&amp;base=LAW&amp;n=528378&amp;dst=242" TargetMode="External"/><Relationship Id="rId44" Type="http://schemas.openxmlformats.org/officeDocument/2006/relationships/hyperlink" Target="https://login.consultant.ru/link/?req=doc&amp;base=LAW&amp;n=523948&amp;dst=100045" TargetMode="External"/><Relationship Id="rId52" Type="http://schemas.openxmlformats.org/officeDocument/2006/relationships/hyperlink" Target="https://login.consultant.ru/link/?req=doc&amp;base=LAW&amp;n=523948&amp;dst=100045" TargetMode="External"/><Relationship Id="rId60" Type="http://schemas.openxmlformats.org/officeDocument/2006/relationships/hyperlink" Target="https://login.consultant.ru/link/?req=doc&amp;base=LAW&amp;n=523948&amp;dst=7" TargetMode="External"/><Relationship Id="rId4" Type="http://schemas.openxmlformats.org/officeDocument/2006/relationships/hyperlink" Target="https://login.consultant.ru/link/?req=doc&amp;base=LAW&amp;n=532963" TargetMode="External"/><Relationship Id="rId9" Type="http://schemas.openxmlformats.org/officeDocument/2006/relationships/hyperlink" Target="https://login.consultant.ru/link/?req=doc&amp;base=LAW&amp;n=430182&amp;dst=7" TargetMode="External"/><Relationship Id="rId14" Type="http://schemas.openxmlformats.org/officeDocument/2006/relationships/hyperlink" Target="https://login.consultant.ru/link/?req=doc&amp;base=LAW&amp;n=523948&amp;dst=100045" TargetMode="External"/><Relationship Id="rId22" Type="http://schemas.openxmlformats.org/officeDocument/2006/relationships/hyperlink" Target="https://login.consultant.ru/link/?req=doc&amp;base=LAW&amp;n=523948&amp;dst=100231" TargetMode="External"/><Relationship Id="rId27" Type="http://schemas.openxmlformats.org/officeDocument/2006/relationships/hyperlink" Target="https://login.consultant.ru/link/?req=doc&amp;base=LAW&amp;n=523948&amp;dst=100045" TargetMode="External"/><Relationship Id="rId30" Type="http://schemas.openxmlformats.org/officeDocument/2006/relationships/hyperlink" Target="https://login.consultant.ru/link/?req=doc&amp;base=LAW&amp;n=528378&amp;dst=72" TargetMode="External"/><Relationship Id="rId35" Type="http://schemas.openxmlformats.org/officeDocument/2006/relationships/hyperlink" Target="https://login.consultant.ru/link/?req=doc&amp;base=LAW&amp;n=523948&amp;dst=100191" TargetMode="External"/><Relationship Id="rId43" Type="http://schemas.openxmlformats.org/officeDocument/2006/relationships/hyperlink" Target="https://login.consultant.ru/link/?req=doc&amp;base=LAW&amp;n=523948&amp;dst=100045" TargetMode="External"/><Relationship Id="rId48" Type="http://schemas.openxmlformats.org/officeDocument/2006/relationships/hyperlink" Target="https://login.consultant.ru/link/?req=doc&amp;base=LAW&amp;n=523948&amp;dst=20" TargetMode="External"/><Relationship Id="rId56" Type="http://schemas.openxmlformats.org/officeDocument/2006/relationships/hyperlink" Target="https://login.consultant.ru/link/?req=doc&amp;base=LAW&amp;n=523948&amp;dst=7" TargetMode="External"/><Relationship Id="rId8" Type="http://schemas.openxmlformats.org/officeDocument/2006/relationships/hyperlink" Target="https://login.consultant.ru/link/?req=doc&amp;base=LAW&amp;n=523948&amp;dst=100045" TargetMode="External"/><Relationship Id="rId51" Type="http://schemas.openxmlformats.org/officeDocument/2006/relationships/hyperlink" Target="https://login.consultant.ru/link/?req=doc&amp;base=LAW&amp;n=523948&amp;dst=100045"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23948&amp;dst=100045" TargetMode="External"/><Relationship Id="rId17" Type="http://schemas.openxmlformats.org/officeDocument/2006/relationships/hyperlink" Target="https://login.consultant.ru/link/?req=doc&amp;base=LAW&amp;n=509567&amp;dst=100087" TargetMode="External"/><Relationship Id="rId25" Type="http://schemas.openxmlformats.org/officeDocument/2006/relationships/hyperlink" Target="https://login.consultant.ru/link/?req=doc&amp;base=LAW&amp;n=523948&amp;dst=33" TargetMode="External"/><Relationship Id="rId33" Type="http://schemas.openxmlformats.org/officeDocument/2006/relationships/hyperlink" Target="https://login.consultant.ru/link/?req=doc&amp;base=LAW&amp;n=523948&amp;dst=33" TargetMode="External"/><Relationship Id="rId38" Type="http://schemas.openxmlformats.org/officeDocument/2006/relationships/hyperlink" Target="https://login.consultant.ru/link/?req=doc&amp;base=LAW&amp;n=523948&amp;dst=100191" TargetMode="External"/><Relationship Id="rId46" Type="http://schemas.openxmlformats.org/officeDocument/2006/relationships/hyperlink" Target="https://login.consultant.ru/link/?req=doc&amp;base=LAW&amp;n=523948&amp;dst=7" TargetMode="External"/><Relationship Id="rId59" Type="http://schemas.openxmlformats.org/officeDocument/2006/relationships/hyperlink" Target="https://login.consultant.ru/link/?req=doc&amp;base=LAW&amp;n=523948&amp;dst=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8079</Words>
  <Characters>46052</Characters>
  <Application>Microsoft Office Word</Application>
  <DocSecurity>0</DocSecurity>
  <Lines>383</Lines>
  <Paragraphs>108</Paragraphs>
  <ScaleCrop>false</ScaleCrop>
  <Company>Советский суд</Company>
  <LinksUpToDate>false</LinksUpToDate>
  <CharactersWithSpaces>54023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Cветлана Стурова</dc:creator>
  <cp:lastModifiedBy>Cветлана Стурова</cp:lastModifiedBy>
  <cp:revision>1</cp:revision>
  <dcterms:created xsi:type="dcterms:W3CDTF">2026-09-28T08:44:00Z</dcterms:created>
  <dcterms:modified xsi:type="dcterms:W3CDTF">2026-09-28T08:46:00Z</dcterms:modified>
</cp:coreProperties>
</file>