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95" w:rsidRDefault="00667095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7095" w:rsidRDefault="00667095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670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7095" w:rsidRDefault="006670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7095" w:rsidRDefault="006670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7095" w:rsidRDefault="0066709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7095" w:rsidRDefault="00667095">
            <w:pPr>
              <w:pStyle w:val="ConsPlusNormal"/>
            </w:pPr>
          </w:p>
        </w:tc>
      </w:tr>
    </w:tbl>
    <w:p w:rsidR="00667095" w:rsidRDefault="00667095">
      <w:pPr>
        <w:pStyle w:val="ConsPlusNormal"/>
        <w:spacing w:before="260"/>
        <w:jc w:val="right"/>
      </w:pPr>
      <w:r>
        <w:t>В ________________________________________ районный суд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jc w:val="right"/>
      </w:pPr>
      <w:r>
        <w:t>Истец: __________________________ (Ф.И.О. собственника)</w:t>
      </w:r>
    </w:p>
    <w:p w:rsidR="00667095" w:rsidRDefault="00667095">
      <w:pPr>
        <w:pStyle w:val="ConsPlusNormal"/>
        <w:jc w:val="right"/>
      </w:pPr>
      <w:r>
        <w:t>адрес: _______________________________________________,</w:t>
      </w:r>
    </w:p>
    <w:p w:rsidR="00667095" w:rsidRDefault="00667095">
      <w:pPr>
        <w:pStyle w:val="ConsPlusNormal"/>
        <w:jc w:val="right"/>
      </w:pPr>
      <w:r>
        <w:t>телефон: __________________, факс: ___________________,</w:t>
      </w:r>
    </w:p>
    <w:p w:rsidR="00667095" w:rsidRDefault="00667095">
      <w:pPr>
        <w:pStyle w:val="ConsPlusNormal"/>
        <w:jc w:val="right"/>
      </w:pPr>
      <w:r>
        <w:t>адрес электронной почты: _____________________________,</w:t>
      </w:r>
    </w:p>
    <w:p w:rsidR="00667095" w:rsidRDefault="00667095">
      <w:pPr>
        <w:pStyle w:val="ConsPlusNormal"/>
        <w:jc w:val="right"/>
      </w:pPr>
      <w:r>
        <w:t>дата и место рождения: _______________________________,</w:t>
      </w:r>
    </w:p>
    <w:p w:rsidR="00667095" w:rsidRDefault="00667095">
      <w:pPr>
        <w:pStyle w:val="ConsPlusNormal"/>
        <w:jc w:val="right"/>
      </w:pPr>
      <w:r>
        <w:t>идентификатор гражданина: _____________________________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jc w:val="right"/>
      </w:pPr>
      <w:r>
        <w:t>Представитель истца: __________________________________</w:t>
      </w:r>
    </w:p>
    <w:p w:rsidR="00667095" w:rsidRDefault="00667095">
      <w:pPr>
        <w:pStyle w:val="ConsPlusNormal"/>
        <w:jc w:val="right"/>
      </w:pPr>
      <w:r>
        <w:t>адрес: _______________________________________________,</w:t>
      </w:r>
    </w:p>
    <w:p w:rsidR="00667095" w:rsidRDefault="00667095">
      <w:pPr>
        <w:pStyle w:val="ConsPlusNormal"/>
        <w:jc w:val="right"/>
      </w:pPr>
      <w:r>
        <w:t>телефон: __________________, факс: ___________________,</w:t>
      </w:r>
    </w:p>
    <w:p w:rsidR="00667095" w:rsidRDefault="00667095">
      <w:pPr>
        <w:pStyle w:val="ConsPlusNormal"/>
        <w:jc w:val="right"/>
      </w:pPr>
      <w:r>
        <w:t>адрес электронной почты: _____________________________,</w:t>
      </w:r>
    </w:p>
    <w:p w:rsidR="00667095" w:rsidRDefault="00667095">
      <w:pPr>
        <w:pStyle w:val="ConsPlusNormal"/>
        <w:jc w:val="right"/>
      </w:pPr>
      <w:r>
        <w:t>идентификатор гражданина: _____________________________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jc w:val="right"/>
      </w:pPr>
      <w:r>
        <w:t>Ответчик: _______________________ (Ф.И.О. собственника)</w:t>
      </w:r>
    </w:p>
    <w:p w:rsidR="00667095" w:rsidRDefault="00667095">
      <w:pPr>
        <w:pStyle w:val="ConsPlusNormal"/>
        <w:jc w:val="right"/>
      </w:pPr>
      <w:r>
        <w:t>адрес: _______________________________________________,</w:t>
      </w:r>
    </w:p>
    <w:p w:rsidR="00667095" w:rsidRDefault="00667095">
      <w:pPr>
        <w:pStyle w:val="ConsPlusNormal"/>
        <w:jc w:val="right"/>
      </w:pPr>
      <w:r>
        <w:t>телефон: _________________, факс: ____________________,</w:t>
      </w:r>
    </w:p>
    <w:p w:rsidR="00667095" w:rsidRDefault="00667095">
      <w:pPr>
        <w:pStyle w:val="ConsPlusNormal"/>
        <w:jc w:val="right"/>
      </w:pPr>
      <w:r>
        <w:t>адрес электронной почты: _____________________________,</w:t>
      </w:r>
    </w:p>
    <w:p w:rsidR="00667095" w:rsidRDefault="00667095">
      <w:pPr>
        <w:pStyle w:val="ConsPlusNormal"/>
        <w:jc w:val="right"/>
      </w:pPr>
      <w:r>
        <w:t>дата и место рождения: _______________ (если известны),</w:t>
      </w:r>
    </w:p>
    <w:p w:rsidR="00667095" w:rsidRDefault="00667095">
      <w:pPr>
        <w:pStyle w:val="ConsPlusNormal"/>
        <w:jc w:val="right"/>
      </w:pPr>
      <w:r>
        <w:t>место работы: ________________________ (если известно),</w:t>
      </w:r>
    </w:p>
    <w:p w:rsidR="00667095" w:rsidRDefault="00667095">
      <w:pPr>
        <w:pStyle w:val="ConsPlusNormal"/>
        <w:jc w:val="right"/>
      </w:pPr>
      <w:r>
        <w:t>идентификатор гражданина: _____________________________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jc w:val="right"/>
      </w:pPr>
      <w:r>
        <w:t>Цена иска: _____________________________________ рублей</w:t>
      </w:r>
    </w:p>
    <w:p w:rsidR="00667095" w:rsidRDefault="00667095">
      <w:pPr>
        <w:pStyle w:val="ConsPlusNormal"/>
        <w:jc w:val="right"/>
      </w:pPr>
      <w:r>
        <w:t>Госпошлина: ____________________________________ рублей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jc w:val="center"/>
      </w:pPr>
      <w:r>
        <w:t>Исковое заявление</w:t>
      </w:r>
    </w:p>
    <w:p w:rsidR="00667095" w:rsidRDefault="00667095">
      <w:pPr>
        <w:pStyle w:val="ConsPlusNormal"/>
        <w:jc w:val="center"/>
      </w:pPr>
      <w:r>
        <w:t>о разделе жилого дома в натуре между собственниками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  <w:r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 </w:t>
      </w:r>
      <w:proofErr w:type="gramStart"/>
      <w:r>
        <w:t>между</w:t>
      </w:r>
      <w:proofErr w:type="gramEnd"/>
      <w:r>
        <w:t xml:space="preserve"> истцом и ответчиком возник спор о порядке владения и пользования жилым домом. </w:t>
      </w:r>
      <w:proofErr w:type="gramStart"/>
      <w:r>
        <w:t>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  <w:proofErr w:type="gramEnd"/>
    </w:p>
    <w:p w:rsidR="00667095" w:rsidRDefault="00667095">
      <w:pPr>
        <w:pStyle w:val="ConsPlusNormal"/>
        <w:spacing w:before="200"/>
        <w:ind w:firstLine="540"/>
        <w:jc w:val="both"/>
      </w:pPr>
      <w:proofErr w:type="gramStart"/>
      <w:r>
        <w:t xml:space="preserve">Истец предложил ответчику разделить жилой дом в натуре в следующем порядке: ___________________________________, но получил отказ (или: ответа не получил), хотя такой выдел доли истцу в натуре возможен без несоразмерного ущерба жилому дому, является наименее затратным для сторон, что подтверждается заключением экспертизы от "__"_____ ____ г. N ____, согласуется с разъяснениями, изложенными в </w:t>
      </w:r>
      <w:hyperlink r:id="rId8">
        <w:r>
          <w:rPr>
            <w:color w:val="0000FF"/>
          </w:rPr>
          <w:t>п. 37</w:t>
        </w:r>
      </w:hyperlink>
      <w:r>
        <w:t xml:space="preserve"> Постановления Пленума Верховного Суда Российской Федерации и Пленума Высшего Арбитражного</w:t>
      </w:r>
      <w:proofErr w:type="gramEnd"/>
      <w:r>
        <w:t xml:space="preserve">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Соглашение о разделе жилого дома в натуре не достигнуто.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п. п. 1</w:t>
        </w:r>
      </w:hyperlink>
      <w:r>
        <w:t xml:space="preserve">, </w:t>
      </w:r>
      <w:hyperlink r:id="rId10">
        <w:r>
          <w:rPr>
            <w:color w:val="0000FF"/>
          </w:rPr>
          <w:t>3 ст. 244</w:t>
        </w:r>
      </w:hyperlink>
      <w:r>
        <w:t xml:space="preserve"> Гражданского кодекса Российской Федерации имущество, находящееся в собственности двух или нескольких лиц, принадлежит им на праве общей собственности.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п. 1 ст. 246</w:t>
        </w:r>
      </w:hyperlink>
      <w:r>
        <w:t xml:space="preserve"> Гражданского кодекса Российской Федерации распоряжение </w:t>
      </w:r>
      <w:r>
        <w:lastRenderedPageBreak/>
        <w:t>имуществом, находящимся в долевой собственности, осуществляется по соглашению всех ее участников.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п. п. 1</w:t>
        </w:r>
      </w:hyperlink>
      <w:r>
        <w:t xml:space="preserve"> - </w:t>
      </w:r>
      <w:hyperlink r:id="rId13">
        <w:r>
          <w:rPr>
            <w:color w:val="0000FF"/>
          </w:rPr>
          <w:t>3 ст. 252</w:t>
        </w:r>
      </w:hyperlink>
      <w: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</w:t>
      </w:r>
      <w:proofErr w:type="spellStart"/>
      <w:r>
        <w:t>недостижении</w:t>
      </w:r>
      <w:proofErr w:type="spellEnd"/>
      <w: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 xml:space="preserve">"___"_______ ____ </w:t>
      </w:r>
      <w:proofErr w:type="gramStart"/>
      <w:r>
        <w:t>г</w:t>
      </w:r>
      <w:proofErr w:type="gramEnd"/>
      <w:r>
        <w:t xml:space="preserve">. были предприняты действия, направленные на примирение, что подтверждается _____________________________, но договоренности между сторонами достигнуто не было (или: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667095" w:rsidRDefault="00667095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14">
        <w:r>
          <w:rPr>
            <w:color w:val="0000FF"/>
          </w:rPr>
          <w:t>п. п. 1</w:t>
        </w:r>
      </w:hyperlink>
      <w:r>
        <w:t xml:space="preserve">, </w:t>
      </w:r>
      <w:hyperlink r:id="rId15">
        <w:r>
          <w:rPr>
            <w:color w:val="0000FF"/>
          </w:rPr>
          <w:t>3 ст. 244</w:t>
        </w:r>
      </w:hyperlink>
      <w:r>
        <w:t xml:space="preserve">, </w:t>
      </w:r>
      <w:hyperlink r:id="rId16">
        <w:r>
          <w:rPr>
            <w:color w:val="0000FF"/>
          </w:rPr>
          <w:t>п. 1 ст. 246</w:t>
        </w:r>
      </w:hyperlink>
      <w:r>
        <w:t xml:space="preserve">, </w:t>
      </w:r>
      <w:hyperlink r:id="rId17">
        <w:r>
          <w:rPr>
            <w:color w:val="0000FF"/>
          </w:rPr>
          <w:t>ст. 252</w:t>
        </w:r>
      </w:hyperlink>
      <w:r>
        <w:t xml:space="preserve"> Гражданского кодекса Российской Федерации, </w:t>
      </w:r>
      <w:hyperlink r:id="rId18">
        <w:r>
          <w:rPr>
            <w:color w:val="0000FF"/>
          </w:rPr>
          <w:t>ст. ст. 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  <w:r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  <w:r>
        <w:t>Приложение: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1. Выписка из Единого государственного реестра недвижимости от "__"_______ ____ г. N ___.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2. Копия заключения экспертизы от "__"_______ ____ г. N ___.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3. Копия технического плана на жилой дом.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4. Доказательства спора о порядке пользования общим имуществом (жилым домом).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5. Доказательства отказа ответчика от выдела доли истца в натуре.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"__"_______ ____ г. N ____ (если исковое заявление подписывается представителем истца).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  <w:r>
        <w:t>Истец (представитель):</w:t>
      </w:r>
    </w:p>
    <w:p w:rsidR="00667095" w:rsidRDefault="00667095">
      <w:pPr>
        <w:pStyle w:val="ConsPlusNormal"/>
        <w:spacing w:before="200"/>
        <w:ind w:firstLine="540"/>
        <w:jc w:val="both"/>
      </w:pPr>
      <w:r>
        <w:t>___________________ (подпись) / ___________________ (Ф.И.О.)</w:t>
      </w: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ind w:firstLine="540"/>
        <w:jc w:val="both"/>
      </w:pPr>
    </w:p>
    <w:p w:rsidR="00667095" w:rsidRDefault="006670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0" w:name="_GoBack"/>
      <w:bookmarkEnd w:id="0"/>
    </w:p>
    <w:sectPr w:rsidR="00E44DC3" w:rsidSect="0062485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EA" w:rsidRDefault="00E240EA" w:rsidP="00667095">
      <w:r>
        <w:separator/>
      </w:r>
    </w:p>
  </w:endnote>
  <w:endnote w:type="continuationSeparator" w:id="0">
    <w:p w:rsidR="00E240EA" w:rsidRDefault="00E240EA" w:rsidP="006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95" w:rsidRDefault="006670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95" w:rsidRDefault="006670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95" w:rsidRDefault="006670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EA" w:rsidRDefault="00E240EA" w:rsidP="00667095">
      <w:r>
        <w:separator/>
      </w:r>
    </w:p>
  </w:footnote>
  <w:footnote w:type="continuationSeparator" w:id="0">
    <w:p w:rsidR="00E240EA" w:rsidRDefault="00E240EA" w:rsidP="0066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95" w:rsidRDefault="006670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27111"/>
      <w:docPartObj>
        <w:docPartGallery w:val="Watermarks"/>
        <w:docPartUnique/>
      </w:docPartObj>
    </w:sdtPr>
    <w:sdtContent>
      <w:p w:rsidR="00667095" w:rsidRDefault="0066709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95" w:rsidRDefault="006670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667095"/>
    <w:rsid w:val="00A90773"/>
    <w:rsid w:val="00E240EA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6709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6670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670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09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670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09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6709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6670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670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09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670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09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3A39543FF74500F7E414894CE13DC7DF1A09E546AF5B37D8596FD2370ADA39734B8812D0379D334ECD19A07EAF9855D5CC1FFAEE18ADCb8k3O" TargetMode="External"/><Relationship Id="rId13" Type="http://schemas.openxmlformats.org/officeDocument/2006/relationships/hyperlink" Target="consultantplus://offline/ref=CB63A39543FF74500F7E414894CE13DC7AF3AD9A5B63F5B37D8596FD2370ADA39734B8812D027AD936ECD19A07EAF9855D5CC1FFAEE18ADCb8k3O" TargetMode="External"/><Relationship Id="rId18" Type="http://schemas.openxmlformats.org/officeDocument/2006/relationships/hyperlink" Target="consultantplus://offline/ref=CB63A39543FF74500F7E414894CE13DC7AF3AD9A5A65F5B37D8596FD2370ADA39734B8812D037FD93AECD19A07EAF9855D5CC1FFAEE18ADCb8k3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CB63A39543FF74500F7E414894CE13DC7AF3AD9A5B63F5B37D8596FD2370ADA39734B8812D027AD930ECD19A07EAF9855D5CC1FFAEE18ADCb8k3O" TargetMode="External"/><Relationship Id="rId17" Type="http://schemas.openxmlformats.org/officeDocument/2006/relationships/hyperlink" Target="consultantplus://offline/ref=CB63A39543FF74500F7E414894CE13DC7AF3AD9A5B63F5B37D8596FD2370ADA39734B8812D027AD933ECD19A07EAF9855D5CC1FFAEE18ADCb8k3O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63A39543FF74500F7E414894CE13DC7AF3AD9A5B63F5B37D8596FD2370ADA39734B8812D027ADB30ECD19A07EAF9855D5CC1FFAEE18ADCb8k3O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63A39543FF74500F7E414894CE13DC7AF3AD9A5B63F5B37D8596FD2370ADA39734B8812D027ADB30ECD19A07EAF9855D5CC1FFAEE18ADCb8k3O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B63A39543FF74500F7E414894CE13DC7AF3AD9A5B63F5B37D8596FD2370ADA39734B8812D027BD230ECD19A07EAF9855D5CC1FFAEE18ADCb8k3O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CB63A39543FF74500F7E414894CE13DC7AF3AD9A5B63F5B37D8596FD2370ADA39734B8812D027BD230ECD19A07EAF9855D5CC1FFAEE18ADCb8k3O" TargetMode="External"/><Relationship Id="rId19" Type="http://schemas.openxmlformats.org/officeDocument/2006/relationships/hyperlink" Target="consultantplus://offline/ref=CB63A39543FF74500F7E414894CE13DC7AF3AD9A5A65F5B37D8596FD2370ADA39734B8812F0478D066B6C19E4EBEF69A5F47DFF8B0E1b8k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63A39543FF74500F7E414894CE13DC7AF3AD9A5B63F5B37D8596FD2370ADA39734B8812D027BD232ECD19A07EAF9855D5CC1FFAEE18ADCb8k3O" TargetMode="External"/><Relationship Id="rId14" Type="http://schemas.openxmlformats.org/officeDocument/2006/relationships/hyperlink" Target="consultantplus://offline/ref=CB63A39543FF74500F7E414894CE13DC7AF3AD9A5B63F5B37D8596FD2370ADA39734B8812D027BD232ECD19A07EAF9855D5CC1FFAEE18ADCb8k3O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2023-05-12T14:36:00Z</dcterms:created>
  <dcterms:modified xsi:type="dcterms:W3CDTF">2023-05-12T14:36:00Z</dcterms:modified>
</cp:coreProperties>
</file>