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64B" w:rsidRDefault="00F45C0D" w:rsidP="000B664B">
      <w:pPr>
        <w:pStyle w:val="1"/>
        <w:ind w:left="5580" w:firstLine="20"/>
      </w:pPr>
      <w:r>
        <w:t xml:space="preserve">УТВЕРЖДЕНО </w:t>
      </w:r>
    </w:p>
    <w:p w:rsidR="000B664B" w:rsidRDefault="000B664B" w:rsidP="000B664B">
      <w:pPr>
        <w:pStyle w:val="1"/>
        <w:ind w:left="5580" w:firstLine="20"/>
      </w:pPr>
      <w:r>
        <w:t xml:space="preserve">приказом председателя Советского районного суда </w:t>
      </w:r>
    </w:p>
    <w:p w:rsidR="000B664B" w:rsidRDefault="000B664B" w:rsidP="000B664B">
      <w:pPr>
        <w:pStyle w:val="1"/>
        <w:ind w:left="5580" w:firstLine="20"/>
      </w:pPr>
      <w:r>
        <w:t>г. Казани</w:t>
      </w:r>
      <w:r w:rsidR="00F45C0D">
        <w:t xml:space="preserve"> </w:t>
      </w:r>
    </w:p>
    <w:p w:rsidR="00846812" w:rsidRDefault="000B664B" w:rsidP="000B664B">
      <w:pPr>
        <w:pStyle w:val="1"/>
        <w:ind w:left="5580" w:firstLine="20"/>
      </w:pPr>
      <w:r>
        <w:t>№ 1-1-5-52</w:t>
      </w:r>
      <w:r w:rsidR="00F45C0D">
        <w:t xml:space="preserve"> от </w:t>
      </w:r>
      <w:r>
        <w:t>5 июля 2024</w:t>
      </w:r>
      <w:r w:rsidR="00F45C0D">
        <w:t xml:space="preserve"> года</w:t>
      </w:r>
    </w:p>
    <w:p w:rsidR="000B664B" w:rsidRDefault="000B664B" w:rsidP="000B664B">
      <w:pPr>
        <w:pStyle w:val="1"/>
        <w:ind w:left="5580" w:firstLine="20"/>
      </w:pPr>
    </w:p>
    <w:p w:rsidR="00846812" w:rsidRDefault="005058EA" w:rsidP="005058EA">
      <w:pPr>
        <w:pStyle w:val="1"/>
        <w:ind w:left="3460" w:firstLine="0"/>
      </w:pPr>
      <w:r>
        <w:rPr>
          <w:b/>
          <w:bCs/>
        </w:rPr>
        <w:t xml:space="preserve">      </w:t>
      </w:r>
      <w:r w:rsidR="00F45C0D">
        <w:rPr>
          <w:b/>
          <w:bCs/>
        </w:rPr>
        <w:t>ИНСТРУКЦИЯ</w:t>
      </w:r>
    </w:p>
    <w:p w:rsidR="00846812" w:rsidRDefault="00F45C0D">
      <w:pPr>
        <w:pStyle w:val="1"/>
        <w:spacing w:after="320"/>
        <w:ind w:firstLine="0"/>
        <w:jc w:val="center"/>
      </w:pPr>
      <w:r>
        <w:t>по обеспечению условий доступности для инвалидов и других</w:t>
      </w:r>
      <w:r>
        <w:br/>
        <w:t xml:space="preserve">маломобильных групп населения </w:t>
      </w:r>
      <w:r w:rsidR="000B664B">
        <w:t xml:space="preserve">в </w:t>
      </w:r>
      <w:r w:rsidR="00E12FBA">
        <w:t>Советском районном суде</w:t>
      </w:r>
      <w:r w:rsidR="000B664B">
        <w:t xml:space="preserve"> г. Казани</w:t>
      </w:r>
    </w:p>
    <w:p w:rsidR="00846812" w:rsidRDefault="00F45C0D">
      <w:pPr>
        <w:pStyle w:val="1"/>
        <w:numPr>
          <w:ilvl w:val="0"/>
          <w:numId w:val="1"/>
        </w:numPr>
        <w:tabs>
          <w:tab w:val="left" w:pos="279"/>
        </w:tabs>
        <w:spacing w:after="260"/>
        <w:ind w:firstLine="0"/>
        <w:jc w:val="center"/>
      </w:pPr>
      <w:r>
        <w:t>Общие положения</w:t>
      </w:r>
    </w:p>
    <w:p w:rsidR="000B664B" w:rsidRDefault="00F45C0D" w:rsidP="000B664B">
      <w:pPr>
        <w:pStyle w:val="1"/>
        <w:numPr>
          <w:ilvl w:val="1"/>
          <w:numId w:val="1"/>
        </w:numPr>
        <w:tabs>
          <w:tab w:val="left" w:pos="1445"/>
        </w:tabs>
        <w:ind w:firstLine="740"/>
        <w:jc w:val="both"/>
      </w:pPr>
      <w:r>
        <w:t xml:space="preserve">Настоящая инструкция является дополнением к Правилам пребывания посетителей в </w:t>
      </w:r>
      <w:r w:rsidR="000B664B">
        <w:t xml:space="preserve">Советском районном </w:t>
      </w:r>
      <w:r>
        <w:t>суде</w:t>
      </w:r>
      <w:r w:rsidR="000B664B">
        <w:t xml:space="preserve"> г. Казани</w:t>
      </w:r>
      <w:r>
        <w:t xml:space="preserve">, определяет организацию обеспечения беспрепятственного доступа в здание </w:t>
      </w:r>
      <w:r w:rsidR="000B664B">
        <w:t xml:space="preserve">Советского районного </w:t>
      </w:r>
      <w:r>
        <w:t>суда</w:t>
      </w:r>
      <w:r w:rsidR="000B664B">
        <w:t xml:space="preserve"> г. Казани (далее суда)</w:t>
      </w:r>
      <w:r>
        <w:t xml:space="preserve"> инвалидов и других маломобильных групп населения, а также информирование и консультирование этой категории граждан.</w:t>
      </w:r>
    </w:p>
    <w:p w:rsidR="00846812" w:rsidRDefault="00F45C0D" w:rsidP="000B664B">
      <w:pPr>
        <w:pStyle w:val="1"/>
        <w:numPr>
          <w:ilvl w:val="1"/>
          <w:numId w:val="1"/>
        </w:numPr>
        <w:tabs>
          <w:tab w:val="left" w:pos="1445"/>
        </w:tabs>
        <w:ind w:firstLine="740"/>
        <w:jc w:val="both"/>
      </w:pPr>
      <w:r>
        <w:t>Основные понятия:</w:t>
      </w:r>
    </w:p>
    <w:p w:rsidR="00846812" w:rsidRDefault="00F45C0D">
      <w:pPr>
        <w:pStyle w:val="1"/>
        <w:numPr>
          <w:ilvl w:val="0"/>
          <w:numId w:val="2"/>
        </w:numPr>
        <w:tabs>
          <w:tab w:val="left" w:pos="927"/>
        </w:tabs>
        <w:ind w:firstLine="740"/>
        <w:jc w:val="both"/>
      </w:pPr>
      <w:r>
        <w:rPr>
          <w:b/>
          <w:bCs/>
        </w:rPr>
        <w:t xml:space="preserve">объект - </w:t>
      </w:r>
      <w:r>
        <w:t xml:space="preserve">прилегающая территория и помещения здания </w:t>
      </w:r>
      <w:r w:rsidR="000B664B">
        <w:t>суда</w:t>
      </w:r>
      <w:r>
        <w:t>;</w:t>
      </w:r>
    </w:p>
    <w:p w:rsidR="00846812" w:rsidRDefault="00F45C0D">
      <w:pPr>
        <w:pStyle w:val="1"/>
        <w:numPr>
          <w:ilvl w:val="0"/>
          <w:numId w:val="2"/>
        </w:numPr>
        <w:tabs>
          <w:tab w:val="left" w:pos="932"/>
        </w:tabs>
        <w:ind w:firstLine="740"/>
        <w:jc w:val="both"/>
      </w:pPr>
      <w:proofErr w:type="gramStart"/>
      <w:r>
        <w:rPr>
          <w:b/>
          <w:bCs/>
        </w:rPr>
        <w:t xml:space="preserve">маломобильные группы населения </w:t>
      </w:r>
      <w:r>
        <w:t xml:space="preserve">(МГН) - люди, испытывающие затруднения при самостоятельном передвижении, получении услуги или информации (инвалиды, люди с временным нарушением здоровья, беременные женщины, люди преклонного возраста, люди с детскими колясками, обладающие явными признаками </w:t>
      </w:r>
      <w:proofErr w:type="spellStart"/>
      <w:r>
        <w:t>маломобильности</w:t>
      </w:r>
      <w:proofErr w:type="spellEnd"/>
      <w:r>
        <w:t>, нуждающиеся в оказании сторонней физической помощи).</w:t>
      </w:r>
      <w:proofErr w:type="gramEnd"/>
    </w:p>
    <w:p w:rsidR="005058EA" w:rsidRDefault="00F45C0D" w:rsidP="005058EA">
      <w:pPr>
        <w:pStyle w:val="1"/>
        <w:numPr>
          <w:ilvl w:val="1"/>
          <w:numId w:val="1"/>
        </w:numPr>
        <w:tabs>
          <w:tab w:val="left" w:pos="1445"/>
        </w:tabs>
        <w:ind w:firstLine="740"/>
        <w:jc w:val="both"/>
      </w:pPr>
      <w:r>
        <w:t xml:space="preserve">Ответственным за организацию условий доступности на объекте является администратор суда. На время его отсутствия - лицо, на которое приказом председателя возложены обязанности </w:t>
      </w:r>
      <w:r w:rsidR="000B664B">
        <w:t>по выполнению данных требований.</w:t>
      </w:r>
    </w:p>
    <w:p w:rsidR="005058EA" w:rsidRDefault="005058EA" w:rsidP="005058EA">
      <w:pPr>
        <w:pStyle w:val="1"/>
        <w:tabs>
          <w:tab w:val="left" w:pos="1445"/>
        </w:tabs>
        <w:ind w:firstLine="0"/>
        <w:jc w:val="both"/>
      </w:pPr>
      <w:r>
        <w:t xml:space="preserve">          </w:t>
      </w:r>
      <w:proofErr w:type="gramStart"/>
      <w:r w:rsidR="000B664B" w:rsidRPr="000B664B">
        <w:t>Ответственный за обеспечение условий доступности для МГН организует:</w:t>
      </w:r>
      <w:proofErr w:type="gramEnd"/>
    </w:p>
    <w:p w:rsidR="005058EA" w:rsidRDefault="005058EA" w:rsidP="005058EA">
      <w:pPr>
        <w:pStyle w:val="1"/>
        <w:tabs>
          <w:tab w:val="left" w:pos="1445"/>
        </w:tabs>
        <w:ind w:firstLine="0"/>
        <w:jc w:val="both"/>
      </w:pPr>
      <w:r>
        <w:t xml:space="preserve">          - </w:t>
      </w:r>
      <w:r w:rsidR="000B664B" w:rsidRPr="000B664B">
        <w:t>инструктирование должностных лиц по вопросам, связанным с обеспечением доступности объектов для МГН и иных лиц с ограниченными возможностями здоровья;</w:t>
      </w:r>
    </w:p>
    <w:p w:rsidR="000B664B" w:rsidRPr="000B664B" w:rsidRDefault="005058EA" w:rsidP="005058EA">
      <w:pPr>
        <w:pStyle w:val="1"/>
        <w:tabs>
          <w:tab w:val="left" w:pos="1445"/>
        </w:tabs>
        <w:ind w:firstLine="0"/>
        <w:jc w:val="both"/>
      </w:pPr>
      <w:r>
        <w:t xml:space="preserve">          - </w:t>
      </w:r>
      <w:r w:rsidR="000B664B" w:rsidRPr="000B664B">
        <w:t>осуществляет меры по обеспечению модернизации объектов с соблюдением условий их доступности, установленных статьей 15 Федерального закона «О социальной защите инвалидов в Российской Федерации»;</w:t>
      </w:r>
    </w:p>
    <w:p w:rsidR="005058EA" w:rsidRDefault="005058EA" w:rsidP="005058EA">
      <w:pPr>
        <w:pStyle w:val="1"/>
        <w:tabs>
          <w:tab w:val="left" w:pos="1445"/>
        </w:tabs>
        <w:ind w:firstLine="0"/>
        <w:jc w:val="both"/>
      </w:pPr>
      <w:r>
        <w:t xml:space="preserve">          - </w:t>
      </w:r>
      <w:r w:rsidR="000B664B" w:rsidRPr="000B664B">
        <w:t>взаимодействует с представителями общественных объединений инвалидов для обеспечения доступа инвалидов к объектам;</w:t>
      </w:r>
    </w:p>
    <w:p w:rsidR="000B664B" w:rsidRPr="000B664B" w:rsidRDefault="005058EA" w:rsidP="005058EA">
      <w:pPr>
        <w:pStyle w:val="1"/>
        <w:tabs>
          <w:tab w:val="left" w:pos="1445"/>
        </w:tabs>
        <w:ind w:firstLine="0"/>
        <w:jc w:val="both"/>
      </w:pPr>
      <w:r>
        <w:t xml:space="preserve">          -     </w:t>
      </w:r>
      <w:r w:rsidR="000B664B" w:rsidRPr="000B664B">
        <w:t xml:space="preserve">размещает </w:t>
      </w:r>
      <w:proofErr w:type="gramStart"/>
      <w:r w:rsidR="000B664B" w:rsidRPr="000B664B">
        <w:t>на сайте полную информацию с приложением фотографий об организации условий доступа для МГН в разделе</w:t>
      </w:r>
      <w:proofErr w:type="gramEnd"/>
      <w:r w:rsidR="000B664B" w:rsidRPr="000B664B">
        <w:t xml:space="preserve"> «Доступная среда», пути передвижения на объекте, контактные данные ответственного лица с указанием телефона, Порядок обеспечения условий доступности, поддерживает данные на сайте в актуальном состоянии;</w:t>
      </w:r>
    </w:p>
    <w:p w:rsidR="000B664B" w:rsidRDefault="005058EA" w:rsidP="005058EA">
      <w:pPr>
        <w:pStyle w:val="1"/>
        <w:tabs>
          <w:tab w:val="left" w:pos="1445"/>
        </w:tabs>
        <w:spacing w:after="280"/>
        <w:jc w:val="both"/>
        <w:sectPr w:rsidR="000B664B" w:rsidSect="005058EA">
          <w:pgSz w:w="11900" w:h="16840"/>
          <w:pgMar w:top="958" w:right="767" w:bottom="993" w:left="1379" w:header="530" w:footer="752" w:gutter="0"/>
          <w:pgNumType w:start="3"/>
          <w:cols w:space="720"/>
          <w:noEndnote/>
          <w:docGrid w:linePitch="360"/>
        </w:sectPr>
      </w:pPr>
      <w:r>
        <w:t xml:space="preserve">    -   </w:t>
      </w:r>
      <w:r w:rsidR="000B664B" w:rsidRPr="000B664B">
        <w:t xml:space="preserve">контролирует оказание должностными лицами (сотрудниками службы судебных приставов, </w:t>
      </w:r>
      <w:proofErr w:type="spellStart"/>
      <w:r w:rsidR="000B664B" w:rsidRPr="000B664B">
        <w:t>Росгвардии</w:t>
      </w:r>
      <w:proofErr w:type="spellEnd"/>
      <w:r w:rsidR="000B664B" w:rsidRPr="000B664B">
        <w:t xml:space="preserve">, ответственными лицами суда) мер социальной </w:t>
      </w:r>
      <w:r w:rsidRPr="005058EA">
        <w:t>защиты МГН, помощи в доступе и передвижении по объекту.</w:t>
      </w:r>
    </w:p>
    <w:p w:rsidR="00846812" w:rsidRDefault="00F45C0D">
      <w:pPr>
        <w:pStyle w:val="1"/>
        <w:numPr>
          <w:ilvl w:val="0"/>
          <w:numId w:val="1"/>
        </w:numPr>
        <w:tabs>
          <w:tab w:val="left" w:pos="366"/>
        </w:tabs>
        <w:spacing w:after="320"/>
        <w:ind w:firstLine="0"/>
        <w:jc w:val="center"/>
      </w:pPr>
      <w:r>
        <w:lastRenderedPageBreak/>
        <w:t>Организация доступа МГН в здание (помещения) суда</w:t>
      </w:r>
    </w:p>
    <w:p w:rsidR="00846812" w:rsidRDefault="00F45C0D">
      <w:pPr>
        <w:pStyle w:val="1"/>
        <w:numPr>
          <w:ilvl w:val="1"/>
          <w:numId w:val="1"/>
        </w:numPr>
        <w:tabs>
          <w:tab w:val="left" w:pos="1445"/>
        </w:tabs>
        <w:ind w:firstLine="760"/>
        <w:jc w:val="both"/>
      </w:pPr>
      <w:r>
        <w:t>Инвалиды и другие группы населения с ограниченными возможностями передвижения на объекте обеспечиваются условиями жизнедеятельности наравне с другими гражданами.</w:t>
      </w:r>
    </w:p>
    <w:p w:rsidR="00846812" w:rsidRDefault="00F45C0D">
      <w:pPr>
        <w:pStyle w:val="1"/>
        <w:ind w:firstLine="760"/>
        <w:jc w:val="both"/>
      </w:pPr>
      <w:r>
        <w:t xml:space="preserve">В целях определения соответствия объекта государственным стандартам, сводам правил, строительным нормам и </w:t>
      </w:r>
      <w:proofErr w:type="gramStart"/>
      <w:r>
        <w:t>другим</w:t>
      </w:r>
      <w:proofErr w:type="gramEnd"/>
      <w:r>
        <w:t xml:space="preserve"> принятым в соответствии с законодательством Российской Федерации требованиям по обеспечению беспрепятственного доступа инвалидов с нарушением опорно-двигательного аппарата, зрения и слуха, и других маломобильных групп населения к зданию и помещениям суда, проводится обследование объекта, по результатам которого составляется паспорт доступности для объекта.</w:t>
      </w:r>
    </w:p>
    <w:p w:rsidR="00846812" w:rsidRDefault="00F45C0D">
      <w:pPr>
        <w:pStyle w:val="1"/>
        <w:numPr>
          <w:ilvl w:val="1"/>
          <w:numId w:val="1"/>
        </w:numPr>
        <w:tabs>
          <w:tab w:val="left" w:pos="1445"/>
        </w:tabs>
        <w:ind w:firstLine="760"/>
        <w:jc w:val="both"/>
      </w:pPr>
      <w:r>
        <w:t xml:space="preserve">На </w:t>
      </w:r>
      <w:r w:rsidR="00293381">
        <w:t xml:space="preserve">здании суда </w:t>
      </w:r>
      <w:r>
        <w:t>устанавливается тактильная табличка с указанием режима работы суда, выполненная рельефно-точечным шрифтом Брайля.</w:t>
      </w:r>
    </w:p>
    <w:p w:rsidR="00846812" w:rsidRDefault="00F45C0D">
      <w:pPr>
        <w:pStyle w:val="1"/>
        <w:numPr>
          <w:ilvl w:val="1"/>
          <w:numId w:val="1"/>
        </w:numPr>
        <w:tabs>
          <w:tab w:val="left" w:pos="1445"/>
        </w:tabs>
        <w:ind w:firstLine="760"/>
        <w:jc w:val="both"/>
      </w:pPr>
      <w:r>
        <w:t>Вблизи входа в здание суда отводятся специальные места для парковки транспортных средств маломобильных групп населения. Места парковки со специальными дорожными знаками «Инвалиды» дублируются знаком на вертикальной поверхности. Табличка «Инвалиды» указывает на то, что стояночная площадка отведена для стоянки транспортных средств, управляемых инвалидами или перевозящих инвалидов. Места для парковки транспортных средств инвалидов не должны занимать иные транспортные средства. В период рабочего времени доступность парковочных мест для инвалидов обеспечивается судебными приставами по ОУПДС.</w:t>
      </w:r>
    </w:p>
    <w:p w:rsidR="00846812" w:rsidRDefault="00F45C0D">
      <w:pPr>
        <w:pStyle w:val="1"/>
        <w:numPr>
          <w:ilvl w:val="1"/>
          <w:numId w:val="1"/>
        </w:numPr>
        <w:tabs>
          <w:tab w:val="left" w:pos="1428"/>
        </w:tabs>
        <w:ind w:firstLine="740"/>
        <w:jc w:val="both"/>
      </w:pPr>
      <w:r>
        <w:t>Для беспрепятственного доступа в здание суда инвалидо</w:t>
      </w:r>
      <w:proofErr w:type="gramStart"/>
      <w:r>
        <w:t>в-</w:t>
      </w:r>
      <w:proofErr w:type="gramEnd"/>
      <w:r>
        <w:t xml:space="preserve"> колясочников организуется отдельный вход с пандусом и домофоном для вызова персонала.</w:t>
      </w:r>
    </w:p>
    <w:p w:rsidR="00846812" w:rsidRDefault="00F45C0D">
      <w:pPr>
        <w:pStyle w:val="1"/>
        <w:ind w:firstLine="740"/>
        <w:jc w:val="both"/>
      </w:pPr>
      <w:r>
        <w:t>На двери около домофона устанавливается тактильная табличка «Кнопка вызова персонала», выполненная рельефно-точечным шрифтом Брайля. Также, рядом с домофоном размещается информация с указанием номеров телефонов, по которым можно звонить в случае несрабатывания домофона. После получения сигнала, судебный пристав немедленно оповещает ответственное лицо суда и совместно с ним встречает инвалида-колясочника.</w:t>
      </w:r>
    </w:p>
    <w:p w:rsidR="00846812" w:rsidRDefault="00F45C0D">
      <w:pPr>
        <w:pStyle w:val="1"/>
        <w:numPr>
          <w:ilvl w:val="1"/>
          <w:numId w:val="1"/>
        </w:numPr>
        <w:tabs>
          <w:tab w:val="left" w:pos="1428"/>
        </w:tabs>
        <w:ind w:firstLine="740"/>
        <w:jc w:val="both"/>
      </w:pPr>
      <w:r>
        <w:t>На судебного пристава возлагается обязанность по установлению личности инвалида и его сопровождающего, проведению досмотра и других мероприятий, связанных с обеспечением безопасности деятельности суда.</w:t>
      </w:r>
    </w:p>
    <w:p w:rsidR="00846812" w:rsidRDefault="00F45C0D">
      <w:pPr>
        <w:pStyle w:val="1"/>
        <w:numPr>
          <w:ilvl w:val="1"/>
          <w:numId w:val="1"/>
        </w:numPr>
        <w:tabs>
          <w:tab w:val="left" w:pos="1428"/>
        </w:tabs>
        <w:ind w:firstLine="740"/>
        <w:jc w:val="both"/>
      </w:pPr>
      <w:r>
        <w:t>На ответственное лицо суда возлагается обязанность по оказанию помощи по перемещению инвалидов-колясочников в здании суда и зале судебного заседания.</w:t>
      </w:r>
    </w:p>
    <w:p w:rsidR="00846812" w:rsidRDefault="00F45C0D">
      <w:pPr>
        <w:pStyle w:val="1"/>
        <w:ind w:firstLine="740"/>
        <w:jc w:val="both"/>
      </w:pPr>
      <w:r>
        <w:t>Ответственное лицо суда и судебный пристав обязаны принять все исчерпывающие меры для комфортного пребывания маломобильных групп населения в здании суда.</w:t>
      </w:r>
    </w:p>
    <w:p w:rsidR="00846812" w:rsidRDefault="00F45C0D">
      <w:pPr>
        <w:pStyle w:val="1"/>
        <w:numPr>
          <w:ilvl w:val="1"/>
          <w:numId w:val="1"/>
        </w:numPr>
        <w:tabs>
          <w:tab w:val="left" w:pos="1428"/>
        </w:tabs>
        <w:ind w:firstLine="740"/>
        <w:jc w:val="both"/>
      </w:pPr>
      <w:r>
        <w:t>Для передвижения граждан, включая инвалидов-колясочников, между этажами функционируют лифты.</w:t>
      </w:r>
    </w:p>
    <w:p w:rsidR="00846812" w:rsidRDefault="00F45C0D">
      <w:pPr>
        <w:pStyle w:val="1"/>
        <w:numPr>
          <w:ilvl w:val="1"/>
          <w:numId w:val="1"/>
        </w:numPr>
        <w:tabs>
          <w:tab w:val="left" w:pos="1428"/>
        </w:tabs>
        <w:ind w:firstLine="740"/>
        <w:jc w:val="both"/>
      </w:pPr>
      <w:r>
        <w:t xml:space="preserve">По пути передвижения незрячих маломобильных групп населения на входе и внутри здания суда, устанавливаются противоскользящие полоски </w:t>
      </w:r>
      <w:r>
        <w:lastRenderedPageBreak/>
        <w:t>контрастного (желтого) цвета на крайних ступенях лестниц и выделяются контрастным (желтым) цветом двери.</w:t>
      </w:r>
    </w:p>
    <w:p w:rsidR="00846812" w:rsidRDefault="00F45C0D">
      <w:pPr>
        <w:pStyle w:val="1"/>
        <w:numPr>
          <w:ilvl w:val="1"/>
          <w:numId w:val="1"/>
        </w:numPr>
        <w:tabs>
          <w:tab w:val="left" w:pos="1428"/>
        </w:tabs>
        <w:spacing w:after="300"/>
        <w:ind w:firstLine="740"/>
        <w:jc w:val="both"/>
      </w:pPr>
      <w:r>
        <w:t>На первых этажах зданий судов размещаются социальные туалеты, оборудованные специальной удобной сантехникой, поручнями, держателями, на двери устанавливаются тактильные указатели.</w:t>
      </w:r>
    </w:p>
    <w:p w:rsidR="00846812" w:rsidRDefault="00F45C0D">
      <w:pPr>
        <w:pStyle w:val="1"/>
        <w:numPr>
          <w:ilvl w:val="0"/>
          <w:numId w:val="1"/>
        </w:numPr>
        <w:tabs>
          <w:tab w:val="left" w:pos="462"/>
        </w:tabs>
        <w:spacing w:after="300"/>
        <w:ind w:firstLine="0"/>
        <w:jc w:val="center"/>
      </w:pPr>
      <w:r>
        <w:t>Права и обязанности МГН</w:t>
      </w:r>
    </w:p>
    <w:p w:rsidR="00846812" w:rsidRDefault="00FC6007">
      <w:pPr>
        <w:pStyle w:val="1"/>
        <w:numPr>
          <w:ilvl w:val="1"/>
          <w:numId w:val="1"/>
        </w:numPr>
        <w:tabs>
          <w:tab w:val="left" w:pos="1428"/>
        </w:tabs>
        <w:ind w:firstLine="740"/>
        <w:jc w:val="both"/>
      </w:pPr>
      <w:r>
        <w:t xml:space="preserve"> </w:t>
      </w:r>
      <w:r w:rsidR="00F45C0D">
        <w:t>Доступ в здание суда МГН осуществляется в соответствии с Правилами внутреннего распорядка суда и Правилами пребывания посетителей, установленными в суде.</w:t>
      </w:r>
    </w:p>
    <w:p w:rsidR="00846812" w:rsidRDefault="00F45C0D">
      <w:pPr>
        <w:pStyle w:val="1"/>
        <w:ind w:firstLine="740"/>
        <w:jc w:val="both"/>
      </w:pPr>
      <w:r>
        <w:t>Посетители суда категории МГН имеют права и обязанности наравне с другими гражданами.</w:t>
      </w:r>
    </w:p>
    <w:p w:rsidR="00846812" w:rsidRDefault="00F45C0D">
      <w:pPr>
        <w:pStyle w:val="1"/>
        <w:ind w:firstLine="740"/>
        <w:jc w:val="both"/>
      </w:pPr>
      <w:r>
        <w:t>Маломобильные лица пользуются приоритетным правом при подаче документов в приемную суда и обслуживаются вне очереди.</w:t>
      </w:r>
    </w:p>
    <w:p w:rsidR="00846812" w:rsidRDefault="00F45C0D">
      <w:pPr>
        <w:pStyle w:val="1"/>
        <w:spacing w:after="160"/>
        <w:ind w:firstLine="740"/>
        <w:jc w:val="both"/>
      </w:pPr>
      <w:r>
        <w:t>Судебные заседания с участием МГН</w:t>
      </w:r>
      <w:r w:rsidR="00293381">
        <w:t>,</w:t>
      </w:r>
      <w:r>
        <w:t xml:space="preserve"> как правило</w:t>
      </w:r>
      <w:r w:rsidR="00293381">
        <w:t>,</w:t>
      </w:r>
      <w:r>
        <w:t xml:space="preserve"> проводятся в судебных залах, расположенных на 1 этаже.</w:t>
      </w:r>
    </w:p>
    <w:p w:rsidR="00846812" w:rsidRDefault="00FC6007">
      <w:pPr>
        <w:pStyle w:val="1"/>
        <w:numPr>
          <w:ilvl w:val="1"/>
          <w:numId w:val="1"/>
        </w:numPr>
        <w:tabs>
          <w:tab w:val="left" w:pos="1330"/>
        </w:tabs>
        <w:ind w:firstLine="700"/>
        <w:jc w:val="both"/>
      </w:pPr>
      <w:r>
        <w:t xml:space="preserve"> </w:t>
      </w:r>
      <w:r w:rsidR="00F45C0D">
        <w:t>МГН вправе предварительно уведомить о своем прибытии в суд, отправив сообщение на электронный адрес, указанный на официальном сайте суда или подать обращение в форме электронного документа в разделе «Обращения граждан».</w:t>
      </w:r>
    </w:p>
    <w:p w:rsidR="00846812" w:rsidRDefault="00F45C0D">
      <w:pPr>
        <w:pStyle w:val="1"/>
        <w:ind w:firstLine="700"/>
        <w:jc w:val="both"/>
      </w:pPr>
      <w:r>
        <w:t>Форма сообщения должна содержать:</w:t>
      </w:r>
    </w:p>
    <w:p w:rsidR="00846812" w:rsidRDefault="00F45C0D">
      <w:pPr>
        <w:pStyle w:val="1"/>
        <w:numPr>
          <w:ilvl w:val="0"/>
          <w:numId w:val="4"/>
        </w:numPr>
        <w:tabs>
          <w:tab w:val="left" w:pos="941"/>
        </w:tabs>
        <w:ind w:firstLine="700"/>
        <w:jc w:val="both"/>
      </w:pPr>
      <w:r>
        <w:t>ФИО;</w:t>
      </w:r>
    </w:p>
    <w:p w:rsidR="00846812" w:rsidRDefault="00F45C0D">
      <w:pPr>
        <w:pStyle w:val="1"/>
        <w:numPr>
          <w:ilvl w:val="0"/>
          <w:numId w:val="4"/>
        </w:numPr>
        <w:tabs>
          <w:tab w:val="left" w:pos="941"/>
        </w:tabs>
        <w:ind w:firstLine="700"/>
        <w:jc w:val="both"/>
      </w:pPr>
      <w:r>
        <w:t>цель и время визита;</w:t>
      </w:r>
    </w:p>
    <w:p w:rsidR="00846812" w:rsidRDefault="00F45C0D">
      <w:pPr>
        <w:pStyle w:val="1"/>
        <w:numPr>
          <w:ilvl w:val="0"/>
          <w:numId w:val="4"/>
        </w:numPr>
        <w:tabs>
          <w:tab w:val="left" w:pos="936"/>
        </w:tabs>
        <w:ind w:firstLine="700"/>
        <w:jc w:val="both"/>
      </w:pPr>
      <w:r>
        <w:t>номер дела (если участник судебного процесса);</w:t>
      </w:r>
    </w:p>
    <w:p w:rsidR="00846812" w:rsidRDefault="00F45C0D">
      <w:pPr>
        <w:pStyle w:val="1"/>
        <w:numPr>
          <w:ilvl w:val="0"/>
          <w:numId w:val="4"/>
        </w:numPr>
        <w:tabs>
          <w:tab w:val="left" w:pos="936"/>
        </w:tabs>
        <w:ind w:firstLine="700"/>
        <w:jc w:val="both"/>
      </w:pPr>
      <w:r>
        <w:t>марку и номер автомобиля.</w:t>
      </w:r>
    </w:p>
    <w:p w:rsidR="00846812" w:rsidRDefault="00F45C0D">
      <w:pPr>
        <w:pStyle w:val="1"/>
        <w:spacing w:after="320"/>
        <w:ind w:firstLine="700"/>
        <w:jc w:val="both"/>
      </w:pPr>
      <w:r>
        <w:t>В случае получения электронного сообщения от МГН, ответственный за организацию условий доступности в суде, принимает меры для беспрепятственного доступа МГН на объект.</w:t>
      </w:r>
    </w:p>
    <w:p w:rsidR="00846812" w:rsidRDefault="00F45C0D">
      <w:pPr>
        <w:pStyle w:val="1"/>
        <w:numPr>
          <w:ilvl w:val="0"/>
          <w:numId w:val="1"/>
        </w:numPr>
        <w:tabs>
          <w:tab w:val="left" w:pos="491"/>
        </w:tabs>
        <w:spacing w:after="320"/>
        <w:ind w:firstLine="0"/>
        <w:jc w:val="center"/>
      </w:pPr>
      <w:r>
        <w:t>Порядок действий при эвакуации МГН из</w:t>
      </w:r>
      <w:r>
        <w:br/>
        <w:t>здания (помещений) суда</w:t>
      </w:r>
    </w:p>
    <w:p w:rsidR="00846812" w:rsidRDefault="00FC6007">
      <w:pPr>
        <w:pStyle w:val="1"/>
        <w:numPr>
          <w:ilvl w:val="1"/>
          <w:numId w:val="1"/>
        </w:numPr>
        <w:tabs>
          <w:tab w:val="left" w:pos="1330"/>
        </w:tabs>
        <w:ind w:firstLine="700"/>
        <w:jc w:val="both"/>
      </w:pPr>
      <w:r>
        <w:t xml:space="preserve"> </w:t>
      </w:r>
      <w:r w:rsidR="00F45C0D">
        <w:t>В случае возникновения чрезвычайной ситуации в здании суда (пожар, угроза взрыва, авария и т.д.), сотрудники, обеспечивающие безопасность суда, принимают меры по эвакуации и обеспечению безопасности пребывающих в здании людей.</w:t>
      </w:r>
    </w:p>
    <w:p w:rsidR="00FC6007" w:rsidRDefault="00F45C0D" w:rsidP="00FC6007">
      <w:pPr>
        <w:pStyle w:val="1"/>
        <w:ind w:firstLine="700"/>
        <w:jc w:val="both"/>
      </w:pPr>
      <w:r>
        <w:t>В первую очередь, организуют безопасную эвакуацию людей, не способных передвигаться и ориентироваться без посторонней помощи.</w:t>
      </w:r>
    </w:p>
    <w:p w:rsidR="00846812" w:rsidRDefault="00F45C0D" w:rsidP="00FC6007">
      <w:pPr>
        <w:pStyle w:val="1"/>
        <w:numPr>
          <w:ilvl w:val="1"/>
          <w:numId w:val="1"/>
        </w:numPr>
        <w:ind w:firstLine="700"/>
        <w:jc w:val="both"/>
      </w:pPr>
      <w:r>
        <w:t>При невозможности покинуть здание инвалидом-колясочником, его перемещают в безопасную зону, где не будет воздействия опасных факторов. Сотрудники, ответственные за безопасность суда, сообщают сведения о местонахождении инвалида-колясочника прибывшим подразделениям пожарной охраны.</w:t>
      </w:r>
    </w:p>
    <w:p w:rsidR="00846812" w:rsidRDefault="00FC6007">
      <w:pPr>
        <w:pStyle w:val="1"/>
        <w:numPr>
          <w:ilvl w:val="1"/>
          <w:numId w:val="1"/>
        </w:numPr>
        <w:tabs>
          <w:tab w:val="left" w:pos="1330"/>
        </w:tabs>
        <w:spacing w:after="320"/>
        <w:ind w:firstLine="700"/>
        <w:jc w:val="both"/>
      </w:pPr>
      <w:r>
        <w:t xml:space="preserve"> </w:t>
      </w:r>
      <w:r w:rsidR="00F45C0D">
        <w:t xml:space="preserve">Эвакуация человека с нарушением зрения производится при помощи </w:t>
      </w:r>
      <w:r w:rsidR="00F45C0D">
        <w:lastRenderedPageBreak/>
        <w:t>сопровождающего лица.</w:t>
      </w:r>
    </w:p>
    <w:p w:rsidR="00846812" w:rsidRDefault="00F45C0D">
      <w:pPr>
        <w:pStyle w:val="1"/>
        <w:numPr>
          <w:ilvl w:val="0"/>
          <w:numId w:val="1"/>
        </w:numPr>
        <w:tabs>
          <w:tab w:val="left" w:pos="404"/>
        </w:tabs>
        <w:spacing w:after="320"/>
        <w:ind w:firstLine="0"/>
        <w:jc w:val="center"/>
      </w:pPr>
      <w:r>
        <w:t>Заключение</w:t>
      </w:r>
    </w:p>
    <w:p w:rsidR="00846812" w:rsidRDefault="00CE0A30">
      <w:pPr>
        <w:pStyle w:val="1"/>
        <w:numPr>
          <w:ilvl w:val="1"/>
          <w:numId w:val="1"/>
        </w:numPr>
        <w:tabs>
          <w:tab w:val="left" w:pos="1330"/>
        </w:tabs>
        <w:ind w:firstLine="700"/>
        <w:jc w:val="both"/>
      </w:pPr>
      <w:r>
        <w:t>Советский районный суд г. Казани на постоянной основе принимае</w:t>
      </w:r>
      <w:r w:rsidR="00F45C0D">
        <w:t>т меры по улучшению условий доступности объектов</w:t>
      </w:r>
      <w:bookmarkStart w:id="0" w:name="_GoBack"/>
      <w:bookmarkEnd w:id="0"/>
      <w:r w:rsidR="00F45C0D">
        <w:t>.</w:t>
      </w:r>
    </w:p>
    <w:p w:rsidR="00846812" w:rsidRDefault="00F45C0D">
      <w:pPr>
        <w:pStyle w:val="1"/>
        <w:numPr>
          <w:ilvl w:val="1"/>
          <w:numId w:val="1"/>
        </w:numPr>
        <w:tabs>
          <w:tab w:val="left" w:pos="1330"/>
        </w:tabs>
        <w:ind w:firstLine="700"/>
        <w:jc w:val="both"/>
      </w:pPr>
      <w:r>
        <w:t>Ответственный за обеспечение условий доступности для МГН по результатам обследования и паспортизации разрабатывает план мероприятий по поэтапному повышению уровня доступности объекта и услуг для инвалидов и определяет перечень необходимых работ.</w:t>
      </w:r>
    </w:p>
    <w:p w:rsidR="00846812" w:rsidRDefault="00F45C0D">
      <w:pPr>
        <w:pStyle w:val="1"/>
        <w:numPr>
          <w:ilvl w:val="1"/>
          <w:numId w:val="1"/>
        </w:numPr>
        <w:tabs>
          <w:tab w:val="left" w:pos="1330"/>
        </w:tabs>
        <w:spacing w:after="160"/>
        <w:ind w:firstLine="700"/>
        <w:jc w:val="both"/>
      </w:pPr>
      <w:r>
        <w:t>Предложения и пожелания по организации условий доступности на объекте отправляются на адрес электронной почты, указанный на сайте суда, или в раздел «Обращения граждан».</w:t>
      </w:r>
    </w:p>
    <w:sectPr w:rsidR="00846812">
      <w:headerReference w:type="default" r:id="rId8"/>
      <w:pgSz w:w="11900" w:h="16840"/>
      <w:pgMar w:top="958" w:right="767" w:bottom="1180" w:left="1379" w:header="0" w:footer="752"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574" w:rsidRDefault="00BC2574">
      <w:r>
        <w:separator/>
      </w:r>
    </w:p>
  </w:endnote>
  <w:endnote w:type="continuationSeparator" w:id="0">
    <w:p w:rsidR="00BC2574" w:rsidRDefault="00BC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574" w:rsidRDefault="00BC2574"/>
  </w:footnote>
  <w:footnote w:type="continuationSeparator" w:id="0">
    <w:p w:rsidR="00BC2574" w:rsidRDefault="00BC25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812" w:rsidRDefault="00F45C0D">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3948430</wp:posOffset>
              </wp:positionH>
              <wp:positionV relativeFrom="page">
                <wp:posOffset>440690</wp:posOffset>
              </wp:positionV>
              <wp:extent cx="5207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94615"/>
                      </a:xfrm>
                      <a:prstGeom prst="rect">
                        <a:avLst/>
                      </a:prstGeom>
                      <a:noFill/>
                    </wps:spPr>
                    <wps:txbx>
                      <w:txbxContent>
                        <w:p w:rsidR="00846812" w:rsidRDefault="00F45C0D">
                          <w:pPr>
                            <w:pStyle w:val="20"/>
                          </w:pPr>
                          <w:r>
                            <w:fldChar w:fldCharType="begin"/>
                          </w:r>
                          <w:r>
                            <w:instrText xml:space="preserve"> PAGE \* MERGEFORMAT </w:instrText>
                          </w:r>
                          <w:r>
                            <w:fldChar w:fldCharType="separate"/>
                          </w:r>
                          <w:r w:rsidR="007A7564" w:rsidRPr="007A7564">
                            <w:rPr>
                              <w:rFonts w:ascii="Arial" w:eastAsia="Arial" w:hAnsi="Arial" w:cs="Arial"/>
                              <w:noProof/>
                            </w:rPr>
                            <w:t>2</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10.9pt;margin-top:34.7pt;width:4.1pt;height:7.4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" filled="f" stroked="f">
              <v:textbox style="mso-fit-shape-to-text:t" inset="0,0,0,0">
                <w:txbxContent>
                  <w:p w:rsidR="00846812" w:rsidRDefault="00F45C0D">
                    <w:pPr>
                      <w:pStyle w:val="20"/>
                    </w:pPr>
                    <w:r>
                      <w:fldChar w:fldCharType="begin"/>
                    </w:r>
                    <w:r>
                      <w:instrText xml:space="preserve"> PAGE \* MERGEFORMAT </w:instrText>
                    </w:r>
                    <w:r>
                      <w:fldChar w:fldCharType="separate"/>
                    </w:r>
                    <w:r w:rsidR="007A7564" w:rsidRPr="007A7564">
                      <w:rPr>
                        <w:rFonts w:ascii="Arial" w:eastAsia="Arial" w:hAnsi="Arial" w:cs="Arial"/>
                        <w:noProof/>
                      </w:rPr>
                      <w:t>2</w:t>
                    </w:r>
                    <w:r>
                      <w:rPr>
                        <w:rFonts w:ascii="Arial" w:eastAsia="Arial" w:hAnsi="Arial" w:cs="Arial"/>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9AE"/>
    <w:multiLevelType w:val="multilevel"/>
    <w:tmpl w:val="241EF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E0AB8"/>
    <w:multiLevelType w:val="multilevel"/>
    <w:tmpl w:val="BAA85A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B76CC7"/>
    <w:multiLevelType w:val="multilevel"/>
    <w:tmpl w:val="BD481DC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5836B2"/>
    <w:multiLevelType w:val="multilevel"/>
    <w:tmpl w:val="0D00045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846812"/>
    <w:rsid w:val="000B664B"/>
    <w:rsid w:val="00144A3F"/>
    <w:rsid w:val="00293381"/>
    <w:rsid w:val="00446B7B"/>
    <w:rsid w:val="005058EA"/>
    <w:rsid w:val="007774D3"/>
    <w:rsid w:val="007A7564"/>
    <w:rsid w:val="00846812"/>
    <w:rsid w:val="009B069A"/>
    <w:rsid w:val="00BC2574"/>
    <w:rsid w:val="00C30BC4"/>
    <w:rsid w:val="00CE0A30"/>
    <w:rsid w:val="00D16FBF"/>
    <w:rsid w:val="00D85F87"/>
    <w:rsid w:val="00DE2966"/>
    <w:rsid w:val="00E12FBA"/>
    <w:rsid w:val="00F25BB9"/>
    <w:rsid w:val="00F45C0D"/>
    <w:rsid w:val="00FC6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CE0A30"/>
    <w:rPr>
      <w:rFonts w:ascii="Tahoma" w:hAnsi="Tahoma" w:cs="Tahoma"/>
      <w:sz w:val="16"/>
      <w:szCs w:val="16"/>
    </w:rPr>
  </w:style>
  <w:style w:type="character" w:customStyle="1" w:styleId="a5">
    <w:name w:val="Текст выноски Знак"/>
    <w:basedOn w:val="a0"/>
    <w:link w:val="a4"/>
    <w:uiPriority w:val="99"/>
    <w:semiHidden/>
    <w:rsid w:val="00CE0A3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CE0A30"/>
    <w:rPr>
      <w:rFonts w:ascii="Tahoma" w:hAnsi="Tahoma" w:cs="Tahoma"/>
      <w:sz w:val="16"/>
      <w:szCs w:val="16"/>
    </w:rPr>
  </w:style>
  <w:style w:type="character" w:customStyle="1" w:styleId="a5">
    <w:name w:val="Текст выноски Знак"/>
    <w:basedOn w:val="a0"/>
    <w:link w:val="a4"/>
    <w:uiPriority w:val="99"/>
    <w:semiHidden/>
    <w:rsid w:val="00CE0A3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1143</Words>
  <Characters>6520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2024-07-09T06:01:00Z</cp:lastPrinted>
  <dcterms:created xsi:type="dcterms:W3CDTF">2024-07-08T13:39:00Z</dcterms:created>
  <dcterms:modified xsi:type="dcterms:W3CDTF">2024-07-09T06:01:00Z</dcterms:modified>
</cp:coreProperties>
</file>