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"Кодекс Российской Федерации об административных правонарушениях"</w:t>
      </w:r>
    </w:p>
    <w:p w:rsid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от 30.12.2001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 xml:space="preserve"> N 195-ФЗ (извлечение)</w:t>
      </w:r>
      <w:bookmarkStart w:id="0" w:name="_GoBack"/>
      <w:bookmarkEnd w:id="0"/>
    </w:p>
    <w:p w:rsidR="00856A49" w:rsidRPr="00856A49" w:rsidRDefault="00856A49" w:rsidP="00856A49">
      <w:pPr>
        <w:jc w:val="center"/>
      </w:pPr>
    </w:p>
    <w:p w:rsidR="00856A49" w:rsidRP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Глава 30. ПЕРЕСМОТР ПОСТАНОВЛЕНИЙ И РЕШЕНИЙ</w:t>
      </w:r>
    </w:p>
    <w:p w:rsidR="00856A49" w:rsidRP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center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ПО ДЕЛАМ ОБ АДМИНИСТРАТИВНЫХ ПРАВОНАРУШЕНИЯХ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Статья 30.1. Право на обжалование постановления по делу об административном правонарушении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Постановление по делу об административном правонарушении может быть обжаловано лицами, указанными в </w:t>
      </w:r>
      <w:hyperlink r:id="rId5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статьях 25.1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6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25.5.1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Кодекса: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1) вынесенное судьей - в вышестоящий суд;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вынесенное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коллегиальным органом - в районный суд по месту нахождения коллегиального органа;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вынесенное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3.1) вынесенное должностным лицом, указанным в </w:t>
      </w:r>
      <w:hyperlink r:id="rId7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9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23.79.2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вынесенное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1"/>
      <w:bookmarkEnd w:id="1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Постановление по делу об административном правонарушении, вынесенное судьей, может быть также обжаловано в вышестоящий суд органом, должностное лицо которого составило протокол об административном правонарушении, лицами, указанными в </w:t>
      </w:r>
      <w:hyperlink r:id="rId10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28.3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составившими такой протокол.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Выдача лицу без гражданства, подлежащему административному выдворению за пределы Российской Федерации, временного удостоверения личности лица без гражданства в Российской Федерации, либо признание лица беженцем,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административного наказания в виде административного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выдворения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пределы Российской Федерации по протесту прокурора или по жалобе такого лица и (или) замену наказания в случаях, указанных в </w:t>
      </w:r>
      <w:hyperlink r:id="rId11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3.6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3.8 статьи 4.1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Пересмотр постановления по делу об административном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административного наказания в виде административного выдворения за пределы Российской Федерации осуществляется в порядке и сроки, которые установлены настоящей главой.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жалоба на постановление по делу об административном правонарушении поступила в суд и в вышестоящий орган, вышестоящему должностному лицу, жалобу рассматривает суд.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жалобы выносится решение.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13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Определение об отказе в возбуждении дела об административном правонарушении, а также определения, указанные в </w:t>
      </w:r>
      <w:hyperlink r:id="rId14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обжалуются в соответствии с правилами, установленными настоящей главой.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8"/>
      <w:bookmarkEnd w:id="2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Определения, указанные в </w:t>
      </w:r>
      <w:hyperlink r:id="rId16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обжалованы органом, должностное лицо которого составило протокол об административном правонарушении (за исключением случаев, если такое определение вынесено данным органом), лицами, указанными в </w:t>
      </w:r>
      <w:hyperlink r:id="rId18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28.3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составившими такой протокол, прокурором, лицом, в отношении которого ведется производство по делу об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административном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правонарушении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потерпевшим в случае его участия.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должностных лиц, уполномоченных обжаловать от имени органов, указанных в </w:t>
      </w:r>
      <w:hyperlink w:anchor="Par11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1.1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ar18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</w:t>
      </w:r>
      <w:hyperlink r:id="rId19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5 статьи 30.9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0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частях 4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1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статьи 30.12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постановление, определение по делу об административном правонарушении, решение по жалобе на такие постановление или определение, устанавливается соответствующими органами.</w:t>
      </w:r>
      <w:proofErr w:type="gramEnd"/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Статья 30.2. Порядок подачи жалобы на постановление по делу об административном правонарушении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1.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Жалобы на определения, указанные в </w:t>
      </w:r>
      <w:hyperlink r:id="rId22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3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подаются судье, в орган, должностному лицу,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2.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Жалоба на постановление о назначении административного наказания в виде административного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выдворения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пределы Российской Федерации подлежит направлению в вышестоящий суд, вышестоящий орган, вышестоящему должностному лицу в день ее получения.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3.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Утратил силу с 1 июля 2025 года. - Федеральный </w:t>
      </w:r>
      <w:hyperlink r:id="rId24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07.04.2025 N 59-ФЗ.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4. В случае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рассмотрение жалобы не относится к компетенции судьи, должностного лица, которым обжаловано постановление по делу об административном правонарушении, жалоба направляется на рассмотрение по подведомственности в течение трех суток.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5. Жалоба на постановление по делу об административном правонарушении государственной пошлиной не облагается.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6.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keepNext w:val="0"/>
        <w:keepLines w:val="0"/>
        <w:autoSpaceDE w:val="0"/>
        <w:autoSpaceDN w:val="0"/>
        <w:adjustRightInd w:val="0"/>
        <w:spacing w:before="0" w:line="240" w:lineRule="auto"/>
        <w:ind w:left="113" w:right="57"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</w:pPr>
      <w:r w:rsidRPr="00856A49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</w:rPr>
        <w:t>Статья 30.3. Срок обжалования постановления по делу об административном правонарушении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35"/>
      <w:bookmarkEnd w:id="3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1.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36"/>
      <w:bookmarkEnd w:id="4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Жалобы на определения, указанные в </w:t>
      </w:r>
      <w:hyperlink r:id="rId25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4 части 1 статьи 29.4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6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 части 2 статьи 29.9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поданы в течение суток с момента поступления (получения) соответствующего определения от судьи, органа, должностного лица, рассматривающих дело об административном правонарушении.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пропуска срока, предусмотренного </w:t>
      </w:r>
      <w:hyperlink w:anchor="Par35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w:anchor="Par36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1.1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указанный срок по </w:t>
      </w:r>
      <w:hyperlink r:id="rId27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ходатайству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подающего жалобу, может быть восстановлен судьей или должностным лицом, правомочными рассматривать жалобу.</w:t>
      </w:r>
      <w:proofErr w:type="gramEnd"/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Жалобы на постановления по делам об административных правонарушениях, предусмотренных </w:t>
      </w:r>
      <w:hyperlink r:id="rId28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5.1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9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5.25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0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5.45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1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5.52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5.56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5.58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4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5.69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Кодекса, могут быть поданы в пятидневный срок со дня вручения или получения копий постановлений.</w:t>
      </w:r>
    </w:p>
    <w:p w:rsidR="00856A49" w:rsidRPr="00856A49" w:rsidRDefault="00856A49" w:rsidP="00856A49">
      <w:pPr>
        <w:autoSpaceDE w:val="0"/>
        <w:autoSpaceDN w:val="0"/>
        <w:adjustRightInd w:val="0"/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5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4.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отклонении ходатайства о восстановлении срока обжалования постановления по делу об административном правонарушении выносится </w:t>
      </w:r>
      <w:hyperlink r:id="rId36" w:history="1">
        <w:r w:rsidRPr="00856A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определение</w:t>
        </w:r>
      </w:hyperlink>
      <w:r w:rsidRPr="00856A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43F" w:rsidRPr="00856A49" w:rsidRDefault="0033143F" w:rsidP="00856A49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43F" w:rsidRPr="00856A49" w:rsidSect="003A42B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49"/>
    <w:rsid w:val="0033143F"/>
    <w:rsid w:val="0085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81&amp;dst=6264" TargetMode="External"/><Relationship Id="rId13" Type="http://schemas.openxmlformats.org/officeDocument/2006/relationships/hyperlink" Target="https://login.consultant.ru/link/?req=doc&amp;base=LAW&amp;n=502254&amp;dst=101318" TargetMode="External"/><Relationship Id="rId18" Type="http://schemas.openxmlformats.org/officeDocument/2006/relationships/hyperlink" Target="https://login.consultant.ru/link/?req=doc&amp;base=LAW&amp;n=509581&amp;dst=1964" TargetMode="External"/><Relationship Id="rId26" Type="http://schemas.openxmlformats.org/officeDocument/2006/relationships/hyperlink" Target="https://login.consultant.ru/link/?req=doc&amp;base=LAW&amp;n=509581&amp;dst=118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9581&amp;dst=11843" TargetMode="External"/><Relationship Id="rId34" Type="http://schemas.openxmlformats.org/officeDocument/2006/relationships/hyperlink" Target="https://login.consultant.ru/link/?req=doc&amp;base=LAW&amp;n=509581&amp;dst=104417" TargetMode="External"/><Relationship Id="rId7" Type="http://schemas.openxmlformats.org/officeDocument/2006/relationships/hyperlink" Target="https://login.consultant.ru/link/?req=doc&amp;base=LAW&amp;n=509581&amp;dst=3957" TargetMode="External"/><Relationship Id="rId12" Type="http://schemas.openxmlformats.org/officeDocument/2006/relationships/hyperlink" Target="https://login.consultant.ru/link/?req=doc&amp;base=LAW&amp;n=509581&amp;dst=10643" TargetMode="External"/><Relationship Id="rId17" Type="http://schemas.openxmlformats.org/officeDocument/2006/relationships/hyperlink" Target="https://login.consultant.ru/link/?req=doc&amp;base=LAW&amp;n=509581&amp;dst=11827" TargetMode="External"/><Relationship Id="rId25" Type="http://schemas.openxmlformats.org/officeDocument/2006/relationships/hyperlink" Target="https://login.consultant.ru/link/?req=doc&amp;base=LAW&amp;n=509581&amp;dst=11825" TargetMode="External"/><Relationship Id="rId33" Type="http://schemas.openxmlformats.org/officeDocument/2006/relationships/hyperlink" Target="https://login.consultant.ru/link/?req=doc&amp;base=LAW&amp;n=509581&amp;dst=2358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581&amp;dst=11825" TargetMode="External"/><Relationship Id="rId20" Type="http://schemas.openxmlformats.org/officeDocument/2006/relationships/hyperlink" Target="https://login.consultant.ru/link/?req=doc&amp;base=LAW&amp;n=509581&amp;dst=11842" TargetMode="External"/><Relationship Id="rId29" Type="http://schemas.openxmlformats.org/officeDocument/2006/relationships/hyperlink" Target="https://login.consultant.ru/link/?req=doc&amp;base=LAW&amp;n=509581&amp;dst=1002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81&amp;dst=4611" TargetMode="External"/><Relationship Id="rId11" Type="http://schemas.openxmlformats.org/officeDocument/2006/relationships/hyperlink" Target="https://login.consultant.ru/link/?req=doc&amp;base=LAW&amp;n=509581&amp;dst=7683" TargetMode="External"/><Relationship Id="rId24" Type="http://schemas.openxmlformats.org/officeDocument/2006/relationships/hyperlink" Target="https://login.consultant.ru/link/?req=doc&amp;base=LAW&amp;n=502580&amp;dst=100196" TargetMode="External"/><Relationship Id="rId32" Type="http://schemas.openxmlformats.org/officeDocument/2006/relationships/hyperlink" Target="https://login.consultant.ru/link/?req=doc&amp;base=LAW&amp;n=509581&amp;dst=68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9581&amp;dst=102302" TargetMode="External"/><Relationship Id="rId15" Type="http://schemas.openxmlformats.org/officeDocument/2006/relationships/hyperlink" Target="https://login.consultant.ru/link/?req=doc&amp;base=LAW&amp;n=509581&amp;dst=11827" TargetMode="External"/><Relationship Id="rId23" Type="http://schemas.openxmlformats.org/officeDocument/2006/relationships/hyperlink" Target="https://login.consultant.ru/link/?req=doc&amp;base=LAW&amp;n=509581&amp;dst=11827" TargetMode="External"/><Relationship Id="rId28" Type="http://schemas.openxmlformats.org/officeDocument/2006/relationships/hyperlink" Target="https://login.consultant.ru/link/?req=doc&amp;base=LAW&amp;n=509581&amp;dst=100175" TargetMode="External"/><Relationship Id="rId36" Type="http://schemas.openxmlformats.org/officeDocument/2006/relationships/hyperlink" Target="https://login.consultant.ru/link/?req=doc&amp;base=LAW&amp;n=404814&amp;dst=100100" TargetMode="External"/><Relationship Id="rId10" Type="http://schemas.openxmlformats.org/officeDocument/2006/relationships/hyperlink" Target="https://login.consultant.ru/link/?req=doc&amp;base=LAW&amp;n=509581&amp;dst=1964" TargetMode="External"/><Relationship Id="rId19" Type="http://schemas.openxmlformats.org/officeDocument/2006/relationships/hyperlink" Target="https://login.consultant.ru/link/?req=doc&amp;base=LAW&amp;n=509581&amp;dst=11841" TargetMode="External"/><Relationship Id="rId31" Type="http://schemas.openxmlformats.org/officeDocument/2006/relationships/hyperlink" Target="https://login.consultant.ru/link/?req=doc&amp;base=LAW&amp;n=509581&amp;dst=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81&amp;dst=6630" TargetMode="External"/><Relationship Id="rId14" Type="http://schemas.openxmlformats.org/officeDocument/2006/relationships/hyperlink" Target="https://login.consultant.ru/link/?req=doc&amp;base=LAW&amp;n=509581&amp;dst=11825" TargetMode="External"/><Relationship Id="rId22" Type="http://schemas.openxmlformats.org/officeDocument/2006/relationships/hyperlink" Target="https://login.consultant.ru/link/?req=doc&amp;base=LAW&amp;n=509581&amp;dst=11825" TargetMode="External"/><Relationship Id="rId27" Type="http://schemas.openxmlformats.org/officeDocument/2006/relationships/hyperlink" Target="https://login.consultant.ru/link/?req=doc&amp;base=LAW&amp;n=404814&amp;dst=100101" TargetMode="External"/><Relationship Id="rId30" Type="http://schemas.openxmlformats.org/officeDocument/2006/relationships/hyperlink" Target="https://login.consultant.ru/link/?req=doc&amp;base=LAW&amp;n=509581&amp;dst=117" TargetMode="External"/><Relationship Id="rId35" Type="http://schemas.openxmlformats.org/officeDocument/2006/relationships/hyperlink" Target="https://login.consultant.ru/link/?req=doc&amp;base=LAW&amp;n=195024&amp;dst=100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1</cp:revision>
  <dcterms:created xsi:type="dcterms:W3CDTF">2025-09-24T10:33:00Z</dcterms:created>
  <dcterms:modified xsi:type="dcterms:W3CDTF">2025-09-24T10:34:00Z</dcterms:modified>
</cp:coreProperties>
</file>