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6945F3">
        <w:rPr>
          <w:rFonts w:ascii="Times New Roman" w:hAnsi="Times New Roman"/>
          <w:color w:val="000000"/>
          <w:sz w:val="26"/>
          <w:szCs w:val="26"/>
          <w:lang w:eastAsia="ru-RU"/>
        </w:rPr>
        <w:t>Сосногорского городского суда Республики Коми</w:t>
      </w:r>
    </w:p>
    <w:p w:rsidR="00AF1D8C" w:rsidRDefault="00414629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1801E3">
        <w:rPr>
          <w:rFonts w:ascii="Times New Roman" w:hAnsi="Times New Roman"/>
          <w:color w:val="000000"/>
          <w:sz w:val="26"/>
          <w:szCs w:val="26"/>
          <w:lang w:eastAsia="ru-RU"/>
        </w:rPr>
        <w:t>21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1801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945F3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801E3">
        <w:rPr>
          <w:rFonts w:ascii="Times New Roman" w:hAnsi="Times New Roman"/>
          <w:color w:val="000000"/>
          <w:sz w:val="26"/>
          <w:szCs w:val="26"/>
          <w:lang w:eastAsia="ru-RU"/>
        </w:rPr>
        <w:t>7 о/д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4B0" w:rsidRDefault="000C24B0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AF1D8C">
        <w:rPr>
          <w:rFonts w:ascii="Times New Roman" w:hAnsi="Times New Roman"/>
          <w:b/>
          <w:bCs/>
          <w:color w:val="000000"/>
          <w:sz w:val="26"/>
          <w:szCs w:val="26"/>
        </w:rPr>
        <w:t xml:space="preserve">Сосногорском городском суде Республики Коми и постоянном судебном присутствии Сосногорского городского суда Республики Коми в </w:t>
      </w:r>
      <w:proofErr w:type="spellStart"/>
      <w:r w:rsidR="00AF1D8C">
        <w:rPr>
          <w:rFonts w:ascii="Times New Roman" w:hAnsi="Times New Roman"/>
          <w:b/>
          <w:bCs/>
          <w:color w:val="000000"/>
          <w:sz w:val="26"/>
          <w:szCs w:val="26"/>
        </w:rPr>
        <w:t>пгт</w:t>
      </w:r>
      <w:proofErr w:type="gramStart"/>
      <w:r w:rsidR="00AF1D8C">
        <w:rPr>
          <w:rFonts w:ascii="Times New Roman" w:hAnsi="Times New Roman"/>
          <w:b/>
          <w:bCs/>
          <w:color w:val="000000"/>
          <w:sz w:val="26"/>
          <w:szCs w:val="26"/>
        </w:rPr>
        <w:t>.Т</w:t>
      </w:r>
      <w:proofErr w:type="gramEnd"/>
      <w:r w:rsidR="00AF1D8C">
        <w:rPr>
          <w:rFonts w:ascii="Times New Roman" w:hAnsi="Times New Roman"/>
          <w:b/>
          <w:bCs/>
          <w:color w:val="000000"/>
          <w:sz w:val="26"/>
          <w:szCs w:val="26"/>
        </w:rPr>
        <w:t>роицко-Печорск</w:t>
      </w:r>
      <w:proofErr w:type="spellEnd"/>
      <w:r w:rsidR="00AF1D8C">
        <w:rPr>
          <w:rFonts w:ascii="Times New Roman" w:hAnsi="Times New Roman"/>
          <w:b/>
          <w:bCs/>
          <w:color w:val="000000"/>
          <w:sz w:val="26"/>
          <w:szCs w:val="26"/>
        </w:rPr>
        <w:t xml:space="preserve">  н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C6029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414629" w:rsidRPr="00414629" w:rsidRDefault="00414629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</w:t>
      </w:r>
      <w:r w:rsidRPr="00414629">
        <w:rPr>
          <w:rFonts w:ascii="Times New Roman" w:hAnsi="Times New Roman"/>
          <w:bCs/>
          <w:color w:val="000000"/>
          <w:sz w:val="26"/>
          <w:szCs w:val="26"/>
        </w:rPr>
        <w:t>(наименование суда)</w:t>
      </w:r>
    </w:p>
    <w:p w:rsidR="000352E1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B514F" w:rsidRPr="00414629" w:rsidRDefault="000B514F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791"/>
        <w:gridCol w:w="4042"/>
      </w:tblGrid>
      <w:tr w:rsidR="00A00953" w:rsidRPr="005D2C92" w:rsidTr="00552718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5D2C92" w:rsidRDefault="00D6137E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F2239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</w:p>
        </w:tc>
      </w:tr>
      <w:tr w:rsidR="006659A9" w:rsidRPr="005D2C92" w:rsidTr="00552718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правовых актов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(наименование суда)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C42472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Малышева В.В.,</w:t>
            </w:r>
          </w:p>
          <w:p w:rsidR="00C42472" w:rsidRPr="005D2C92" w:rsidRDefault="00C42472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F22398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Pr="005D2C92" w:rsidRDefault="004346E3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</w:tc>
      </w:tr>
      <w:tr w:rsidR="004346E3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AE0832">
              <w:rPr>
                <w:rFonts w:ascii="Times New Roman" w:hAnsi="Times New Roman"/>
                <w:sz w:val="24"/>
                <w:szCs w:val="24"/>
              </w:rPr>
              <w:t>аттестационных комиссий, к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AE0832" w:rsidP="00C6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5D2C92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оценка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государственных гражданских служащих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(далее – государственные гражданские служащие)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, определение их соответстви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E74DB3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AE083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</w:t>
            </w:r>
            <w:r w:rsidR="009E00E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E00E8" w:rsidRPr="005D2C92" w:rsidRDefault="009E00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5D2C92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гражданскими служащими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5D2C92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0C24B0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AE083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  <w:r w:rsidR="009E00E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E00E8" w:rsidRPr="005D2C92" w:rsidRDefault="009E00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AE0832" w:rsidP="0000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  <w:r w:rsidR="00934F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34F88" w:rsidRPr="005D2C92" w:rsidRDefault="00934F88" w:rsidP="0000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0C2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AE083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  <w:r w:rsidR="00934F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34F88" w:rsidRPr="005D2C92" w:rsidRDefault="00934F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66C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</w:t>
            </w:r>
            <w:r w:rsidR="00934F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34F88" w:rsidRPr="005D2C92" w:rsidRDefault="00934F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D0360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C66C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66C8A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Н.А.,</w:t>
            </w:r>
          </w:p>
          <w:p w:rsidR="00C66C8A" w:rsidRPr="005D2C92" w:rsidRDefault="00C66C8A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F42B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 государственных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гражданских 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судей (мировых судей)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66C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Н.А.,</w:t>
            </w:r>
          </w:p>
          <w:p w:rsidR="00C66C8A" w:rsidRPr="005D2C92" w:rsidRDefault="00C66C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выявление </w:t>
            </w:r>
            <w:proofErr w:type="gramStart"/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признаков  нарушения норм законодательства Российской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 доходах или представлени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AB4E65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AB4E65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AB4E65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деятельность комиссии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5D2C92" w:rsidRPr="005D2C92" w:rsidRDefault="005D2C92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C92" w:rsidRPr="005D2C92" w:rsidRDefault="005D2C92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867949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AB4E6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AB4E65" w:rsidRPr="005D2C92" w:rsidRDefault="00AB4E6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год</w:t>
            </w:r>
          </w:p>
          <w:p w:rsidR="005D2C92" w:rsidRPr="005D2C92" w:rsidRDefault="005D2C92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(не позднее 1 декабря)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AB4E65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Федерации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 (или) представления неполных (недостоверных) сведений</w:t>
            </w:r>
          </w:p>
        </w:tc>
      </w:tr>
      <w:tr w:rsidR="005D2C92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5D2C92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передачу 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судьи секретарю комиссии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1E7114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7114" w:rsidRPr="005D2C92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867949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 позднее 7 рабочих дней по истечении месяца, предоставленного судье в соответствии с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2.2 Положения о порядке проверки достоверности и полноты сведений о доходах, расходах, об имуществе и обязательствах имущественного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характера судьи суда общей юрисдикции, военного и арбитражного суда, мирового судьи, его супруги (супруга) и несовершеннолетних детей, утвержденного постановлением Президиума Верховного Суда Российской Федерации от 14 июня 2017 г.</w:t>
            </w:r>
            <w:proofErr w:type="gram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C92" w:rsidRPr="005D2C92" w:rsidRDefault="005D2C92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2F22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Pr="005D2C92" w:rsidRDefault="00D92F22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передачу 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судьи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 супруги (супруга) и несовершеннолетних детей в отдел государственной службы и кадров Управления Судебного департамента в Республике Коми для приобщения к личному делу судьи</w:t>
            </w:r>
          </w:p>
          <w:p w:rsidR="00D92F22" w:rsidRPr="005D2C92" w:rsidRDefault="00D92F2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Pr="005D2C92" w:rsidRDefault="00C544D9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Pr="005D2C9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ежегодно, в течение месяца с момента завершения декларационной кампании, но не позднее 1 декабря года, следующего за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Pr="005D2C9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сохранности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судьи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 супруги (супруга) и несовершеннолетних детей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</w:t>
            </w:r>
            <w:r w:rsidR="00AB4E6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613 «Вопросы противодействия коррупции» на официальном сайте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</w:t>
            </w:r>
            <w:r w:rsidR="00D4380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государственных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гражданских служащих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D4380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E244A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Н.А.,</w:t>
            </w:r>
          </w:p>
          <w:p w:rsidR="00E458CB" w:rsidRDefault="00E244A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  <w:r w:rsidR="003820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44AA" w:rsidRPr="005D2C92" w:rsidRDefault="00E458C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информатизации)</w:t>
            </w:r>
            <w:r w:rsidR="00E24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14 рабочих дней со дня истечения срока,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A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соблюдении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законодательства Российской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Федерации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5D2C92" w:rsidRDefault="00B865F9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458C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866CA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0 июня</w:t>
            </w:r>
            <w:r w:rsidR="003E416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A364F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осударственных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7F169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458C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июля</w:t>
            </w:r>
          </w:p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458C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 государственных гражданских служащих </w:t>
            </w:r>
            <w:r w:rsidR="00002C11"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458C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E458C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  <w:p w:rsidR="00382070" w:rsidRPr="005D2C92" w:rsidRDefault="0038207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государственными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B91F6F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отчетного периода,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64F8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выявление признаков несоблюдения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принципов служебного поведения, поступков, порочащих честь и достоинство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</w:t>
            </w: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B91F6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Малышева В.В.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государственных гражданских служащих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E7A6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представления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Судебного департамента в Республике Коми св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едений о ходе реализации мер по противодействию коррупции 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05443F" w:rsidP="00314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 w:rsidR="00002C11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1BD" w:rsidRPr="005D2C92" w:rsidRDefault="006C31BD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D4646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Н.А.,</w:t>
            </w:r>
          </w:p>
          <w:p w:rsidR="00D46467" w:rsidRDefault="00D4646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Путинцева Г.А.</w:t>
            </w:r>
            <w:r w:rsidR="00D07EB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7EB4" w:rsidRPr="005D2C92" w:rsidRDefault="00D07EB4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002C11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Надлежащее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сохранност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имущества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r w:rsidR="00436E62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6C31BD" w:rsidRPr="005D2C92" w:rsidTr="00552718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D4646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6C31BD" w:rsidRPr="005D2C92" w:rsidTr="000C24B0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74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D46467" w:rsidP="00E74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жегодно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сроки, установленные Управлением Судебного департамента в Республике Коми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319D0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корректировка Перечня </w:t>
            </w:r>
            <w:proofErr w:type="spell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коррупционно</w:t>
            </w:r>
            <w:proofErr w:type="spell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ar182"/>
            <w:bookmarkEnd w:id="3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BC53E9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  <w:r w:rsidR="00D07EB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7EB4" w:rsidRPr="005D2C92" w:rsidRDefault="00D07EB4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судей</w:t>
            </w:r>
            <w:r w:rsidR="00A319D0" w:rsidRPr="005D2C9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государственными гражданскими служащими 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BC53E9" w:rsidP="0016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</w:t>
            </w:r>
            <w:r w:rsidR="00D07EB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7EB4" w:rsidRPr="005D2C92" w:rsidRDefault="00D07EB4" w:rsidP="0016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ей по вопросам пр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отиводействи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A319D0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22F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актами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Верховного Суда Российской Федерации,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Судебного департамента в Республике Коми,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Судебного департамента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судьями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ED22F1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  <w:r w:rsidR="00D07EB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7EB4" w:rsidRPr="005D2C92" w:rsidRDefault="00D07EB4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C31BD" w:rsidRPr="005D2C92" w:rsidRDefault="006C31BD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</w:t>
            </w:r>
            <w:r w:rsidR="00A319D0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судьями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6C31BD" w:rsidRPr="005D2C92" w:rsidRDefault="00F818F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(наименование суда)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проявлении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ED22F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Н.А.,</w:t>
            </w:r>
          </w:p>
          <w:p w:rsidR="00D07EB4" w:rsidRDefault="00D07EB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Шахтарова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С.И.,</w:t>
            </w:r>
          </w:p>
          <w:p w:rsidR="00ED22F1" w:rsidRPr="005D2C92" w:rsidRDefault="00ED22F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консультанты суда</w:t>
            </w:r>
          </w:p>
          <w:p w:rsidR="006C31BD" w:rsidRPr="005D2C92" w:rsidRDefault="006C31BD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17BA6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течение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отчетного периода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установление фактов нарушения законодательства Российской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A6" w:rsidRDefault="00A17BA6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Н.А.,</w:t>
            </w:r>
          </w:p>
          <w:p w:rsidR="006C31BD" w:rsidRPr="005D2C92" w:rsidRDefault="00A17BA6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консультанты суда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проявлениями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17BA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83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17BA6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Комиссией Совета судей Р</w:t>
            </w:r>
            <w:r w:rsidR="004308B3"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Коми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9E00E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4F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0B514F" w:rsidRDefault="000B514F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6C31BD" w:rsidRPr="005D2C92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bookmarkStart w:id="4" w:name="_GoBack"/>
            <w:bookmarkEnd w:id="4"/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«О статусе судей в Российской Федерации» и Кодексом судейской этики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9E00E8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Бохонова Н.А.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01E3" w:rsidRP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801E3">
        <w:rPr>
          <w:rFonts w:ascii="Times New Roman" w:hAnsi="Times New Roman"/>
          <w:color w:val="000000"/>
          <w:sz w:val="20"/>
          <w:szCs w:val="20"/>
        </w:rPr>
        <w:t>Исполнитель:</w:t>
      </w:r>
    </w:p>
    <w:p w:rsidR="001801E3" w:rsidRP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801E3">
        <w:rPr>
          <w:rFonts w:ascii="Times New Roman" w:hAnsi="Times New Roman"/>
          <w:color w:val="000000"/>
          <w:sz w:val="20"/>
          <w:szCs w:val="20"/>
        </w:rPr>
        <w:t>заместитель начальника общего отдела</w:t>
      </w:r>
    </w:p>
    <w:p w:rsidR="001801E3" w:rsidRP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801E3">
        <w:rPr>
          <w:rFonts w:ascii="Times New Roman" w:hAnsi="Times New Roman"/>
          <w:color w:val="000000"/>
          <w:sz w:val="20"/>
          <w:szCs w:val="20"/>
        </w:rPr>
        <w:t>Бохонова Н.А.</w:t>
      </w:r>
    </w:p>
    <w:p w:rsidR="001801E3" w:rsidRPr="001801E3" w:rsidRDefault="001801E3" w:rsidP="00180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21</w:t>
      </w:r>
      <w:r w:rsidRPr="001801E3">
        <w:rPr>
          <w:rFonts w:ascii="Times New Roman" w:hAnsi="Times New Roman"/>
          <w:color w:val="000000"/>
          <w:sz w:val="20"/>
          <w:szCs w:val="20"/>
        </w:rPr>
        <w:t>.01.202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A30E11" w:rsidRPr="005D2C92" w:rsidRDefault="001801E3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</w:p>
    <w:sectPr w:rsidR="00A30E11" w:rsidRPr="005D2C92" w:rsidSect="000C24B0">
      <w:headerReference w:type="default" r:id="rId9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C7" w:rsidRDefault="00957EC7" w:rsidP="00C966C5">
      <w:pPr>
        <w:spacing w:after="0" w:line="240" w:lineRule="auto"/>
      </w:pPr>
      <w:r>
        <w:separator/>
      </w:r>
    </w:p>
  </w:endnote>
  <w:endnote w:type="continuationSeparator" w:id="0">
    <w:p w:rsidR="00957EC7" w:rsidRDefault="00957EC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C7" w:rsidRDefault="00957EC7" w:rsidP="00C966C5">
      <w:pPr>
        <w:spacing w:after="0" w:line="240" w:lineRule="auto"/>
      </w:pPr>
      <w:r>
        <w:separator/>
      </w:r>
    </w:p>
  </w:footnote>
  <w:footnote w:type="continuationSeparator" w:id="0">
    <w:p w:rsidR="00957EC7" w:rsidRDefault="00957EC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1" w:rsidRPr="007F62F3" w:rsidRDefault="00002C1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0B514F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002C11" w:rsidRDefault="00002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443F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14F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01E3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2070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E7A6C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5F3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67949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7987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8DE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4F88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57EC7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00E8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17BA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832"/>
    <w:rsid w:val="00AE0A94"/>
    <w:rsid w:val="00AE1AAF"/>
    <w:rsid w:val="00AE2AE7"/>
    <w:rsid w:val="00AE318D"/>
    <w:rsid w:val="00AE448B"/>
    <w:rsid w:val="00AE4F44"/>
    <w:rsid w:val="00AE51B7"/>
    <w:rsid w:val="00AF0236"/>
    <w:rsid w:val="00AF1D8C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1F6F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53E9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2472"/>
    <w:rsid w:val="00C44C46"/>
    <w:rsid w:val="00C45C9F"/>
    <w:rsid w:val="00C45F00"/>
    <w:rsid w:val="00C46913"/>
    <w:rsid w:val="00C51A6A"/>
    <w:rsid w:val="00C544D9"/>
    <w:rsid w:val="00C56F74"/>
    <w:rsid w:val="00C6029B"/>
    <w:rsid w:val="00C61EB0"/>
    <w:rsid w:val="00C6504C"/>
    <w:rsid w:val="00C656DD"/>
    <w:rsid w:val="00C6664C"/>
    <w:rsid w:val="00C66C8A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07EB4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467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44AA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8CB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2F1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D451-CF70-49DA-9925-7642D342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Найшулер В.И.</cp:lastModifiedBy>
  <cp:revision>10</cp:revision>
  <cp:lastPrinted>2025-01-22T04:35:00Z</cp:lastPrinted>
  <dcterms:created xsi:type="dcterms:W3CDTF">2024-12-23T11:47:00Z</dcterms:created>
  <dcterms:modified xsi:type="dcterms:W3CDTF">2025-01-22T04:36:00Z</dcterms:modified>
</cp:coreProperties>
</file>