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27" w:rsidRDefault="00754C27" w:rsidP="00754C27">
      <w:pPr>
        <w:ind w:left="1977" w:firstLine="5103"/>
      </w:pPr>
      <w:bookmarkStart w:id="0" w:name="_GoBack"/>
      <w:bookmarkEnd w:id="0"/>
      <w:r>
        <w:t>Приложение 1</w:t>
      </w:r>
    </w:p>
    <w:p w:rsidR="00754C27" w:rsidRDefault="00754C27" w:rsidP="00754C27">
      <w:pPr>
        <w:ind w:firstLine="5103"/>
      </w:pPr>
    </w:p>
    <w:p w:rsidR="00754C27" w:rsidRDefault="00754C27" w:rsidP="00754C27">
      <w:pPr>
        <w:ind w:firstLine="5103"/>
      </w:pPr>
    </w:p>
    <w:p w:rsidR="00754C27" w:rsidRDefault="00754C27" w:rsidP="00754C27">
      <w:pPr>
        <w:ind w:firstLine="5103"/>
      </w:pPr>
      <w:r>
        <w:t>УТВЕРЖДЕН</w:t>
      </w:r>
    </w:p>
    <w:p w:rsidR="00754C27" w:rsidRDefault="00754C27" w:rsidP="00754C27">
      <w:pPr>
        <w:ind w:firstLine="5103"/>
      </w:pPr>
      <w:r>
        <w:t>Приказом председателя</w:t>
      </w:r>
    </w:p>
    <w:p w:rsidR="00754C27" w:rsidRDefault="00754C27" w:rsidP="00754C27">
      <w:pPr>
        <w:ind w:firstLine="5103"/>
      </w:pPr>
      <w:proofErr w:type="spellStart"/>
      <w:r>
        <w:t>Бердюжского</w:t>
      </w:r>
      <w:proofErr w:type="spellEnd"/>
      <w:r>
        <w:t xml:space="preserve"> районного суда </w:t>
      </w:r>
    </w:p>
    <w:p w:rsidR="00754C27" w:rsidRDefault="00754C27" w:rsidP="00754C27">
      <w:pPr>
        <w:ind w:firstLine="5103"/>
      </w:pPr>
      <w:r>
        <w:t>Тюменской области</w:t>
      </w:r>
    </w:p>
    <w:p w:rsidR="00754C27" w:rsidRDefault="00754C27" w:rsidP="00754C27">
      <w:pPr>
        <w:ind w:firstLine="5103"/>
      </w:pPr>
      <w:r>
        <w:t xml:space="preserve">№ </w:t>
      </w:r>
      <w:r w:rsidR="001C1AC9">
        <w:t>16</w:t>
      </w:r>
      <w:r>
        <w:t xml:space="preserve"> от </w:t>
      </w:r>
      <w:r w:rsidR="001C1AC9">
        <w:t xml:space="preserve">02 июля </w:t>
      </w:r>
      <w:r>
        <w:t>2025 года</w:t>
      </w:r>
    </w:p>
    <w:p w:rsidR="00754C27" w:rsidRDefault="00754C27" w:rsidP="00754C27">
      <w:pPr>
        <w:ind w:firstLine="0"/>
        <w:jc w:val="center"/>
      </w:pPr>
    </w:p>
    <w:p w:rsidR="00754C27" w:rsidRDefault="00754C27" w:rsidP="00754C27">
      <w:pPr>
        <w:ind w:firstLine="0"/>
        <w:jc w:val="center"/>
      </w:pPr>
    </w:p>
    <w:p w:rsidR="00754C27" w:rsidRDefault="00754C27" w:rsidP="00754C27">
      <w:pPr>
        <w:ind w:firstLine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754C27" w:rsidRDefault="00754C27" w:rsidP="00754C27">
      <w:pPr>
        <w:ind w:firstLine="0"/>
        <w:jc w:val="center"/>
        <w:rPr>
          <w:b/>
        </w:rPr>
      </w:pPr>
      <w:r>
        <w:rPr>
          <w:b/>
        </w:rPr>
        <w:t xml:space="preserve">занятий с судьями </w:t>
      </w:r>
      <w:proofErr w:type="spellStart"/>
      <w:r>
        <w:rPr>
          <w:b/>
        </w:rPr>
        <w:t>Бердюжского</w:t>
      </w:r>
      <w:proofErr w:type="spellEnd"/>
      <w:r>
        <w:rPr>
          <w:b/>
        </w:rPr>
        <w:t xml:space="preserve"> районного суда</w:t>
      </w:r>
    </w:p>
    <w:p w:rsidR="00754C27" w:rsidRDefault="00754C27" w:rsidP="00754C27">
      <w:pPr>
        <w:ind w:firstLine="0"/>
        <w:jc w:val="center"/>
        <w:rPr>
          <w:b/>
        </w:rPr>
      </w:pPr>
      <w:r>
        <w:rPr>
          <w:b/>
        </w:rPr>
        <w:t xml:space="preserve">на </w:t>
      </w:r>
      <w:r w:rsidR="001C1AC9">
        <w:rPr>
          <w:b/>
        </w:rPr>
        <w:t>3</w:t>
      </w:r>
      <w:r>
        <w:rPr>
          <w:b/>
        </w:rPr>
        <w:t xml:space="preserve"> квартал 2025 года</w:t>
      </w:r>
    </w:p>
    <w:p w:rsidR="00754C27" w:rsidRDefault="00754C27" w:rsidP="00754C27">
      <w:pPr>
        <w:ind w:firstLine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827"/>
        <w:gridCol w:w="1701"/>
        <w:gridCol w:w="2126"/>
        <w:gridCol w:w="1383"/>
      </w:tblGrid>
      <w:tr w:rsidR="00754C27" w:rsidTr="003C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754C27" w:rsidRDefault="00754C2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Ответственный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Отметка об исполнении</w:t>
            </w:r>
          </w:p>
        </w:tc>
      </w:tr>
      <w:tr w:rsidR="00754C27" w:rsidTr="003C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B57542">
            <w:pPr>
              <w:shd w:val="clear" w:color="auto" w:fill="FFFFFF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C1AC9" w:rsidRPr="001C1AC9">
              <w:rPr>
                <w:rFonts w:eastAsiaTheme="minorHAnsi"/>
                <w:sz w:val="24"/>
                <w:szCs w:val="24"/>
                <w:lang w:eastAsia="en-US"/>
              </w:rPr>
              <w:t>"Обзор судебной практики Верховного Суда Российской Федерации N 2 (2025)" (утв. Президиумом Верховного Суда РФ 18.06.2025)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1C1AC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Журавлева Е.Н. </w:t>
            </w:r>
          </w:p>
          <w:p w:rsidR="00754C27" w:rsidRDefault="00B57542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7" w:rsidRDefault="00754C27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754C27" w:rsidTr="003C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B57542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1C1AC9" w:rsidRPr="001C1AC9">
              <w:rPr>
                <w:sz w:val="24"/>
                <w:szCs w:val="24"/>
                <w:lang w:eastAsia="en-US"/>
              </w:rPr>
              <w:t>Постановление Пленума Верховного Суда РФ от 24.06.2025 N 10 "О практике применения судами положений статьи 10 Уголовного кодекса Российской Федерации об обратной силе уголовного закона"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3C055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3C055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Тарасова Ю.С.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7" w:rsidRDefault="00754C27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754C27" w:rsidTr="003C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 w:rsidP="00B57542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B57542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3C0557" w:rsidRPr="003C0557">
              <w:rPr>
                <w:sz w:val="24"/>
                <w:szCs w:val="24"/>
                <w:lang w:eastAsia="en-US"/>
              </w:rPr>
              <w:t>Постановление Правительства РФ от 30.06.2025 N 980 "Об утверждении Положения о порядке подачи (направления) документов по делам об административных правонарушениях в электронном виде и требованиях к их формату, типового положения о порядке подачи (направления) документов по делам об административных правонарушениях в электронном виде посредством регионального портала государственных и муниципальных услуг, а также о рекомендациях к формату таких документов"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3C0557" w:rsidP="00B57542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Тарасова Ю.С. </w:t>
            </w:r>
          </w:p>
          <w:p w:rsidR="00754C27" w:rsidRDefault="00754C2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Пузынина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7" w:rsidRDefault="00754C27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754C27" w:rsidRDefault="00754C27" w:rsidP="00754C27">
      <w:pPr>
        <w:ind w:left="6371"/>
        <w:rPr>
          <w:sz w:val="24"/>
          <w:szCs w:val="24"/>
        </w:rPr>
      </w:pPr>
    </w:p>
    <w:p w:rsidR="00754C27" w:rsidRDefault="00754C27" w:rsidP="00754C27">
      <w:pPr>
        <w:ind w:left="6371"/>
        <w:rPr>
          <w:sz w:val="24"/>
          <w:szCs w:val="24"/>
        </w:rPr>
      </w:pPr>
    </w:p>
    <w:p w:rsidR="00754C27" w:rsidRDefault="00754C27" w:rsidP="00754C27">
      <w:pPr>
        <w:ind w:left="6371"/>
      </w:pPr>
    </w:p>
    <w:p w:rsidR="00754C27" w:rsidRDefault="00754C27" w:rsidP="00754C27">
      <w:pPr>
        <w:ind w:left="6371"/>
      </w:pPr>
      <w:r>
        <w:lastRenderedPageBreak/>
        <w:t>Приложение 2</w:t>
      </w:r>
    </w:p>
    <w:p w:rsidR="00754C27" w:rsidRDefault="00754C27" w:rsidP="00754C27"/>
    <w:p w:rsidR="00754C27" w:rsidRDefault="00754C27" w:rsidP="00754C27"/>
    <w:p w:rsidR="00754C27" w:rsidRDefault="00754C27" w:rsidP="00754C27">
      <w:pPr>
        <w:ind w:firstLine="5245"/>
      </w:pPr>
      <w:r>
        <w:t>УТВЕРЖДЕН</w:t>
      </w:r>
    </w:p>
    <w:p w:rsidR="00754C27" w:rsidRDefault="00754C27" w:rsidP="00754C27">
      <w:pPr>
        <w:ind w:firstLine="5245"/>
      </w:pPr>
      <w:r>
        <w:t>Приказом председателя</w:t>
      </w:r>
    </w:p>
    <w:p w:rsidR="00754C27" w:rsidRDefault="00754C27" w:rsidP="00754C27">
      <w:pPr>
        <w:ind w:firstLine="5245"/>
      </w:pPr>
      <w:proofErr w:type="spellStart"/>
      <w:r>
        <w:t>Бердюжского</w:t>
      </w:r>
      <w:proofErr w:type="spellEnd"/>
      <w:r>
        <w:t xml:space="preserve"> районного суда </w:t>
      </w:r>
    </w:p>
    <w:p w:rsidR="00754C27" w:rsidRDefault="00754C27" w:rsidP="00754C27">
      <w:pPr>
        <w:ind w:firstLine="5245"/>
      </w:pPr>
      <w:r>
        <w:t>Тюменской области</w:t>
      </w:r>
    </w:p>
    <w:p w:rsidR="00754C27" w:rsidRDefault="00B57542" w:rsidP="00754C27">
      <w:pPr>
        <w:ind w:firstLine="5245"/>
      </w:pPr>
      <w:r>
        <w:t>№ 1</w:t>
      </w:r>
      <w:r w:rsidR="003C0557">
        <w:t>6</w:t>
      </w:r>
      <w:r w:rsidR="00754C27">
        <w:t xml:space="preserve">  от </w:t>
      </w:r>
      <w:r w:rsidR="003C0557">
        <w:t>02</w:t>
      </w:r>
      <w:r w:rsidR="00754C27">
        <w:t xml:space="preserve"> </w:t>
      </w:r>
      <w:r w:rsidR="003C0557">
        <w:t xml:space="preserve">июля </w:t>
      </w:r>
      <w:r w:rsidR="00754C27">
        <w:t>2025 года</w:t>
      </w:r>
    </w:p>
    <w:p w:rsidR="00754C27" w:rsidRDefault="00754C27" w:rsidP="00754C27"/>
    <w:p w:rsidR="00754C27" w:rsidRDefault="00754C27" w:rsidP="00754C27"/>
    <w:p w:rsidR="00754C27" w:rsidRDefault="00754C27" w:rsidP="00754C27"/>
    <w:p w:rsidR="00754C27" w:rsidRDefault="00754C27" w:rsidP="00754C27"/>
    <w:p w:rsidR="00754C27" w:rsidRDefault="00754C27" w:rsidP="00754C27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754C27" w:rsidRDefault="00754C27" w:rsidP="00754C27">
      <w:pPr>
        <w:jc w:val="center"/>
        <w:rPr>
          <w:b/>
        </w:rPr>
      </w:pPr>
      <w:r>
        <w:rPr>
          <w:b/>
        </w:rPr>
        <w:t xml:space="preserve">занятий с судьями и работниками    </w:t>
      </w:r>
      <w:proofErr w:type="spellStart"/>
      <w:r>
        <w:rPr>
          <w:b/>
        </w:rPr>
        <w:t>Бердюжского</w:t>
      </w:r>
      <w:proofErr w:type="spellEnd"/>
      <w:r>
        <w:rPr>
          <w:b/>
        </w:rPr>
        <w:t xml:space="preserve"> районного суда</w:t>
      </w:r>
    </w:p>
    <w:p w:rsidR="00754C27" w:rsidRDefault="00754C27" w:rsidP="00754C27">
      <w:pPr>
        <w:jc w:val="center"/>
        <w:rPr>
          <w:b/>
        </w:rPr>
      </w:pPr>
      <w:r>
        <w:rPr>
          <w:b/>
        </w:rPr>
        <w:t xml:space="preserve">на </w:t>
      </w:r>
      <w:r w:rsidR="003C0557">
        <w:rPr>
          <w:b/>
        </w:rPr>
        <w:t>3</w:t>
      </w:r>
      <w:r>
        <w:rPr>
          <w:b/>
        </w:rPr>
        <w:t xml:space="preserve"> квартал 2025 года</w:t>
      </w:r>
    </w:p>
    <w:p w:rsidR="00754C27" w:rsidRDefault="00754C27" w:rsidP="00754C27">
      <w:pPr>
        <w:rPr>
          <w:b/>
        </w:rPr>
      </w:pPr>
    </w:p>
    <w:p w:rsidR="00754C27" w:rsidRDefault="00754C27" w:rsidP="00754C2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110"/>
        <w:gridCol w:w="1560"/>
        <w:gridCol w:w="1842"/>
        <w:gridCol w:w="1525"/>
      </w:tblGrid>
      <w:tr w:rsidR="00754C27" w:rsidTr="00754C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исполнения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Ответственный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Отметка об исполнении</w:t>
            </w:r>
          </w:p>
        </w:tc>
      </w:tr>
      <w:tr w:rsidR="00754C27" w:rsidTr="00754C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right="-18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B57542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Изучение инструкции по судебному делопроизводству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3C055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  <w:r w:rsidR="00B5754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B57542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Доронина Г.А.</w:t>
            </w:r>
          </w:p>
          <w:p w:rsidR="00B57542" w:rsidRDefault="00B57542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Журавлева М.Ю.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7" w:rsidRDefault="00754C27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54C27" w:rsidTr="00754C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right="-189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 w:rsidP="003C0557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C0557">
              <w:rPr>
                <w:rFonts w:eastAsiaTheme="minorHAnsi"/>
                <w:sz w:val="24"/>
                <w:szCs w:val="24"/>
                <w:lang w:eastAsia="en-US"/>
              </w:rPr>
              <w:t xml:space="preserve">Профилактика коррупции </w:t>
            </w:r>
            <w:r w:rsidR="00B5754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3C055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Пузынина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7" w:rsidRDefault="00754C27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54C27" w:rsidTr="00754C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right="-189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3C0557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3C0557">
              <w:rPr>
                <w:rFonts w:eastAsiaTheme="minorHAnsi"/>
                <w:sz w:val="24"/>
                <w:szCs w:val="24"/>
                <w:lang w:eastAsia="en-US"/>
              </w:rPr>
              <w:t>Федеральный закон от 27.07.2004 N 79-ФЗ (ред. от 08.08.2024) "О государственной гражданской службе Российской Федерации"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Поощрения и награждения. Служебная дисциплина на гражданской службе.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3C055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B57542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Пузынина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7" w:rsidRDefault="00754C27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54C27" w:rsidTr="00754C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right="-189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7" w:rsidRDefault="003C0557" w:rsidP="003C0557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Указ Президента Российской Федерации о мерах по противодействию коррупции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665C1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Пузынина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7" w:rsidRDefault="00754C27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754C27" w:rsidRDefault="00754C27" w:rsidP="00754C27"/>
    <w:p w:rsidR="00754C27" w:rsidRDefault="00754C27" w:rsidP="00754C27"/>
    <w:p w:rsidR="00FA24D1" w:rsidRDefault="00FA24D1"/>
    <w:sectPr w:rsidR="00FA24D1" w:rsidSect="003C05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AC"/>
    <w:rsid w:val="000820AC"/>
    <w:rsid w:val="001C1AC9"/>
    <w:rsid w:val="00302104"/>
    <w:rsid w:val="003C0557"/>
    <w:rsid w:val="00665C19"/>
    <w:rsid w:val="00754C27"/>
    <w:rsid w:val="00B57542"/>
    <w:rsid w:val="00BF0407"/>
    <w:rsid w:val="00F578A7"/>
    <w:rsid w:val="00FA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2025-07-02T10:22:00Z</cp:lastPrinted>
  <dcterms:created xsi:type="dcterms:W3CDTF">2025-07-03T08:10:00Z</dcterms:created>
  <dcterms:modified xsi:type="dcterms:W3CDTF">2025-07-03T08:10:00Z</dcterms:modified>
</cp:coreProperties>
</file>