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5B" w:rsidRDefault="0020705B" w:rsidP="0020705B">
      <w:pPr>
        <w:ind w:left="1977" w:firstLine="5103"/>
      </w:pPr>
      <w:r>
        <w:t>Приложение 1</w:t>
      </w:r>
    </w:p>
    <w:p w:rsidR="0020705B" w:rsidRDefault="0020705B" w:rsidP="0020705B">
      <w:pPr>
        <w:ind w:firstLine="5103"/>
      </w:pPr>
    </w:p>
    <w:p w:rsidR="0020705B" w:rsidRDefault="0020705B" w:rsidP="0020705B">
      <w:pPr>
        <w:ind w:firstLine="5103"/>
      </w:pPr>
    </w:p>
    <w:p w:rsidR="0020705B" w:rsidRDefault="0020705B" w:rsidP="0020705B">
      <w:pPr>
        <w:ind w:firstLine="5103"/>
      </w:pPr>
      <w:r>
        <w:t>УТВЕРЖДЕН</w:t>
      </w:r>
    </w:p>
    <w:p w:rsidR="0020705B" w:rsidRDefault="0020705B" w:rsidP="0020705B">
      <w:pPr>
        <w:ind w:firstLine="5103"/>
      </w:pPr>
      <w:r>
        <w:t>Приказом председателя</w:t>
      </w:r>
    </w:p>
    <w:p w:rsidR="0020705B" w:rsidRDefault="0020705B" w:rsidP="0020705B">
      <w:pPr>
        <w:ind w:firstLine="5103"/>
      </w:pPr>
      <w:r>
        <w:t xml:space="preserve">Бердюжского районного суда </w:t>
      </w:r>
    </w:p>
    <w:p w:rsidR="0020705B" w:rsidRDefault="0020705B" w:rsidP="0020705B">
      <w:pPr>
        <w:ind w:firstLine="5103"/>
      </w:pPr>
      <w:r>
        <w:t>Тюменской области</w:t>
      </w:r>
    </w:p>
    <w:p w:rsidR="0020705B" w:rsidRDefault="0020705B" w:rsidP="0020705B">
      <w:pPr>
        <w:ind w:firstLine="5103"/>
      </w:pPr>
      <w:r>
        <w:t>№ 1 от 09 января 2025 года</w:t>
      </w:r>
    </w:p>
    <w:p w:rsidR="0020705B" w:rsidRDefault="0020705B" w:rsidP="0020705B">
      <w:pPr>
        <w:ind w:firstLine="5103"/>
      </w:pPr>
      <w:bookmarkStart w:id="0" w:name="_GoBack"/>
      <w:bookmarkEnd w:id="0"/>
    </w:p>
    <w:p w:rsidR="0020705B" w:rsidRDefault="0020705B" w:rsidP="0020705B">
      <w:pPr>
        <w:ind w:firstLine="0"/>
        <w:jc w:val="center"/>
      </w:pPr>
    </w:p>
    <w:p w:rsidR="0020705B" w:rsidRDefault="0020705B" w:rsidP="0020705B">
      <w:pPr>
        <w:ind w:firstLine="0"/>
        <w:jc w:val="center"/>
      </w:pPr>
    </w:p>
    <w:p w:rsidR="0020705B" w:rsidRDefault="0020705B" w:rsidP="0020705B">
      <w:pPr>
        <w:ind w:firstLine="0"/>
        <w:jc w:val="center"/>
        <w:rPr>
          <w:b/>
        </w:rPr>
      </w:pPr>
      <w:r>
        <w:rPr>
          <w:b/>
        </w:rPr>
        <w:t>П Л А Н</w:t>
      </w:r>
    </w:p>
    <w:p w:rsidR="0020705B" w:rsidRDefault="0020705B" w:rsidP="0020705B">
      <w:pPr>
        <w:ind w:firstLine="0"/>
        <w:jc w:val="center"/>
        <w:rPr>
          <w:b/>
        </w:rPr>
      </w:pPr>
      <w:r>
        <w:rPr>
          <w:b/>
        </w:rPr>
        <w:t>занятий с судьями Бердюжского районного суда</w:t>
      </w:r>
    </w:p>
    <w:p w:rsidR="0020705B" w:rsidRDefault="0020705B" w:rsidP="0020705B">
      <w:pPr>
        <w:ind w:firstLine="0"/>
        <w:jc w:val="center"/>
        <w:rPr>
          <w:b/>
        </w:rPr>
      </w:pPr>
      <w:r>
        <w:rPr>
          <w:b/>
        </w:rPr>
        <w:t>на 1 квартал 2025 года</w:t>
      </w:r>
    </w:p>
    <w:p w:rsidR="0020705B" w:rsidRDefault="0020705B" w:rsidP="0020705B">
      <w:pPr>
        <w:ind w:firstLine="0"/>
        <w:jc w:val="center"/>
        <w:rPr>
          <w:b/>
        </w:rPr>
      </w:pPr>
    </w:p>
    <w:p w:rsidR="0020705B" w:rsidRDefault="0020705B" w:rsidP="0020705B">
      <w:pPr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09"/>
        <w:gridCol w:w="1882"/>
        <w:gridCol w:w="2138"/>
        <w:gridCol w:w="1808"/>
      </w:tblGrid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Отметка об исполнении</w:t>
            </w:r>
          </w:p>
        </w:tc>
      </w:tr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hd w:val="clear" w:color="auto" w:fill="FFFFFF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Пленума Верховного Суда РФ от 16.05.2017 N 16 "О применении судами законодательства при рассмотрении дел, связанных с установлением происхождения детей"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Журавлева Е.Н. </w:t>
            </w:r>
          </w:p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Пузынина Н.В.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Пленума Верховного Суда РФ от 20.04.2006 N 8 "О применении судами законодательства при рассмотрении дел об усыновлении (удочерении) детей"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Журавлева Е.Н.</w:t>
            </w:r>
          </w:p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Пузынина Н.В.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Федеральный закон «О государственной судебно-экспертной деятельности в Российской Федерации»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Тарасова Ю.С. </w:t>
            </w:r>
          </w:p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Пузынина Н.В.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№ 143 от 15.11.1997 года «Об актах гражданского состояния»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Тарасова Ю.С.</w:t>
            </w:r>
          </w:p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Пузынина Н.В.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20705B" w:rsidRDefault="0020705B" w:rsidP="0020705B">
      <w:pPr>
        <w:ind w:left="6371"/>
        <w:rPr>
          <w:sz w:val="24"/>
          <w:szCs w:val="24"/>
        </w:rPr>
      </w:pPr>
    </w:p>
    <w:p w:rsidR="0020705B" w:rsidRDefault="0020705B" w:rsidP="0020705B">
      <w:pPr>
        <w:ind w:left="6371"/>
        <w:rPr>
          <w:sz w:val="24"/>
          <w:szCs w:val="24"/>
        </w:rPr>
      </w:pPr>
    </w:p>
    <w:p w:rsidR="0020705B" w:rsidRDefault="0020705B" w:rsidP="0020705B">
      <w:pPr>
        <w:ind w:left="6371"/>
      </w:pPr>
    </w:p>
    <w:p w:rsidR="0020705B" w:rsidRDefault="0020705B" w:rsidP="0020705B">
      <w:pPr>
        <w:ind w:left="6371"/>
      </w:pPr>
    </w:p>
    <w:p w:rsidR="0020705B" w:rsidRDefault="0020705B" w:rsidP="0020705B">
      <w:pPr>
        <w:ind w:left="6371"/>
      </w:pPr>
    </w:p>
    <w:p w:rsidR="0020705B" w:rsidRDefault="0020705B" w:rsidP="0020705B">
      <w:pPr>
        <w:ind w:left="6371"/>
      </w:pPr>
    </w:p>
    <w:p w:rsidR="0020705B" w:rsidRDefault="0020705B" w:rsidP="0020705B">
      <w:pPr>
        <w:ind w:left="6371"/>
      </w:pPr>
      <w:r>
        <w:t>Приложение 2</w:t>
      </w:r>
    </w:p>
    <w:p w:rsidR="0020705B" w:rsidRDefault="0020705B" w:rsidP="0020705B"/>
    <w:p w:rsidR="0020705B" w:rsidRDefault="0020705B" w:rsidP="0020705B"/>
    <w:p w:rsidR="0020705B" w:rsidRDefault="0020705B" w:rsidP="0020705B">
      <w:pPr>
        <w:ind w:firstLine="5245"/>
      </w:pPr>
      <w:r>
        <w:t>УТВЕРЖДЕН</w:t>
      </w:r>
    </w:p>
    <w:p w:rsidR="0020705B" w:rsidRDefault="0020705B" w:rsidP="0020705B">
      <w:pPr>
        <w:ind w:firstLine="5245"/>
      </w:pPr>
      <w:r>
        <w:t>Приказом председателя</w:t>
      </w:r>
    </w:p>
    <w:p w:rsidR="0020705B" w:rsidRDefault="0020705B" w:rsidP="0020705B">
      <w:pPr>
        <w:ind w:firstLine="5245"/>
      </w:pPr>
      <w:r>
        <w:t xml:space="preserve">Бердюжского районного суда </w:t>
      </w:r>
    </w:p>
    <w:p w:rsidR="0020705B" w:rsidRDefault="0020705B" w:rsidP="0020705B">
      <w:pPr>
        <w:ind w:firstLine="5245"/>
      </w:pPr>
      <w:r>
        <w:t>Тюменской области</w:t>
      </w:r>
    </w:p>
    <w:p w:rsidR="0020705B" w:rsidRDefault="0020705B" w:rsidP="0020705B">
      <w:pPr>
        <w:ind w:firstLine="5245"/>
      </w:pPr>
      <w:r>
        <w:t>№ 1  от 09 января 2025 года</w:t>
      </w:r>
    </w:p>
    <w:p w:rsidR="0020705B" w:rsidRDefault="0020705B" w:rsidP="0020705B"/>
    <w:p w:rsidR="0020705B" w:rsidRDefault="0020705B" w:rsidP="0020705B"/>
    <w:p w:rsidR="0020705B" w:rsidRDefault="0020705B" w:rsidP="0020705B"/>
    <w:p w:rsidR="0020705B" w:rsidRDefault="0020705B" w:rsidP="0020705B"/>
    <w:p w:rsidR="0020705B" w:rsidRDefault="0020705B" w:rsidP="0020705B">
      <w:pPr>
        <w:jc w:val="center"/>
        <w:rPr>
          <w:b/>
        </w:rPr>
      </w:pPr>
      <w:r>
        <w:rPr>
          <w:b/>
        </w:rPr>
        <w:t>П Л А Н</w:t>
      </w:r>
    </w:p>
    <w:p w:rsidR="0020705B" w:rsidRDefault="0020705B" w:rsidP="0020705B">
      <w:pPr>
        <w:jc w:val="center"/>
        <w:rPr>
          <w:b/>
        </w:rPr>
      </w:pPr>
      <w:r>
        <w:rPr>
          <w:b/>
        </w:rPr>
        <w:t>занятий с судьями и работниками    Бердюжского районного суда</w:t>
      </w:r>
    </w:p>
    <w:p w:rsidR="0020705B" w:rsidRDefault="0020705B" w:rsidP="0020705B">
      <w:pPr>
        <w:jc w:val="center"/>
        <w:rPr>
          <w:b/>
        </w:rPr>
      </w:pPr>
      <w:r>
        <w:rPr>
          <w:b/>
        </w:rPr>
        <w:t>на 1 квартал 2025 года</w:t>
      </w:r>
    </w:p>
    <w:p w:rsidR="0020705B" w:rsidRDefault="0020705B" w:rsidP="0020705B">
      <w:pPr>
        <w:rPr>
          <w:b/>
        </w:rPr>
      </w:pPr>
    </w:p>
    <w:p w:rsidR="0020705B" w:rsidRDefault="0020705B" w:rsidP="002070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10"/>
        <w:gridCol w:w="1560"/>
        <w:gridCol w:w="1842"/>
        <w:gridCol w:w="1525"/>
      </w:tblGrid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Отметка об исполнении</w:t>
            </w:r>
          </w:p>
        </w:tc>
      </w:tr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right="-18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методических рекомендация по заполнения справок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Пузынина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Порядок предоставления  сведений об адресах сайтов и (или) страниц сайтов в сети «Интернет», на которых госслужащими размещалась общедоступная информация, а также данные, позволяющие его идентифицировать»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Пузынина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Рассмотрение вопроса по организации приема, учета, хранения и уничтожения вещественных доказательств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Доронина Г.А.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0705B" w:rsidTr="00207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      </w:r>
          </w:p>
          <w:p w:rsidR="0020705B" w:rsidRDefault="0020705B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5B" w:rsidRDefault="0020705B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Пузынина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B" w:rsidRDefault="0020705B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20705B" w:rsidRDefault="0020705B" w:rsidP="0020705B"/>
    <w:p w:rsidR="00E335D9" w:rsidRDefault="00E335D9"/>
    <w:sectPr w:rsidR="00E3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1A"/>
    <w:rsid w:val="001C45DF"/>
    <w:rsid w:val="0020705B"/>
    <w:rsid w:val="003C671A"/>
    <w:rsid w:val="00E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2025-01-14T05:52:00Z</dcterms:created>
  <dcterms:modified xsi:type="dcterms:W3CDTF">2025-01-14T05:52:00Z</dcterms:modified>
</cp:coreProperties>
</file>