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F1" w:rsidRDefault="008627F1" w:rsidP="008627F1">
      <w:pPr>
        <w:pStyle w:val="ConsPlusNormal"/>
        <w:spacing w:before="280"/>
        <w:ind w:left="2124"/>
      </w:pPr>
      <w:bookmarkStart w:id="0" w:name="_GoBack"/>
      <w:r>
        <w:t xml:space="preserve">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</w:p>
    <w:p w:rsidR="008627F1" w:rsidRDefault="008627F1" w:rsidP="008627F1">
      <w:pPr>
        <w:pStyle w:val="ConsPlusNormal"/>
        <w:ind w:left="2124"/>
      </w:pPr>
    </w:p>
    <w:p w:rsidR="008627F1" w:rsidRDefault="008627F1" w:rsidP="008627F1">
      <w:pPr>
        <w:pStyle w:val="ConsPlusNormal"/>
        <w:ind w:left="2124"/>
      </w:pPr>
      <w:r>
        <w:t>Дело N _______________________________________________________</w:t>
      </w:r>
    </w:p>
    <w:p w:rsidR="008627F1" w:rsidRDefault="008627F1" w:rsidP="008627F1">
      <w:pPr>
        <w:pStyle w:val="ConsPlusNormal"/>
        <w:ind w:left="2124"/>
      </w:pPr>
    </w:p>
    <w:p w:rsidR="008627F1" w:rsidRDefault="008627F1" w:rsidP="008627F1">
      <w:pPr>
        <w:pStyle w:val="ConsPlusNormal"/>
        <w:ind w:left="2124"/>
      </w:pPr>
      <w:r>
        <w:t>Административный ответчик: _________ (наименование или Ф.И.О.)</w:t>
      </w:r>
    </w:p>
    <w:p w:rsidR="008627F1" w:rsidRDefault="008627F1" w:rsidP="008627F1">
      <w:pPr>
        <w:pStyle w:val="ConsPlusNormal"/>
        <w:ind w:left="2124"/>
      </w:pPr>
      <w:r>
        <w:t>адрес: ______________________________________________________,</w:t>
      </w:r>
    </w:p>
    <w:p w:rsidR="008627F1" w:rsidRDefault="008627F1" w:rsidP="008627F1">
      <w:pPr>
        <w:pStyle w:val="ConsPlusNormal"/>
        <w:ind w:left="2124"/>
      </w:pPr>
      <w:r>
        <w:t>телефон: _______________________, факс: _____________________,</w:t>
      </w:r>
    </w:p>
    <w:p w:rsidR="008627F1" w:rsidRDefault="008627F1" w:rsidP="008627F1">
      <w:pPr>
        <w:pStyle w:val="ConsPlusNormal"/>
        <w:ind w:left="2124"/>
      </w:pPr>
      <w:r>
        <w:t>адрес электронной почты: _____________________________________</w:t>
      </w:r>
    </w:p>
    <w:p w:rsidR="008627F1" w:rsidRDefault="008627F1" w:rsidP="008627F1">
      <w:pPr>
        <w:pStyle w:val="ConsPlusNormal"/>
        <w:ind w:left="2124"/>
      </w:pPr>
    </w:p>
    <w:p w:rsidR="008627F1" w:rsidRDefault="008627F1" w:rsidP="008627F1">
      <w:pPr>
        <w:pStyle w:val="ConsPlusNormal"/>
        <w:ind w:left="2124"/>
      </w:pPr>
      <w:r>
        <w:t xml:space="preserve">Представитель административного ответчика: _______________ </w:t>
      </w:r>
      <w:hyperlink w:anchor="P49">
        <w:r>
          <w:rPr>
            <w:color w:val="0000FF"/>
          </w:rPr>
          <w:t>&lt;1&gt;</w:t>
        </w:r>
      </w:hyperlink>
    </w:p>
    <w:p w:rsidR="008627F1" w:rsidRDefault="008627F1" w:rsidP="008627F1">
      <w:pPr>
        <w:pStyle w:val="ConsPlusNormal"/>
        <w:ind w:left="2124"/>
      </w:pPr>
      <w:r>
        <w:t>адрес: ______________________________________________________,</w:t>
      </w:r>
    </w:p>
    <w:p w:rsidR="008627F1" w:rsidRDefault="008627F1" w:rsidP="008627F1">
      <w:pPr>
        <w:pStyle w:val="ConsPlusNormal"/>
        <w:ind w:left="2124"/>
      </w:pPr>
      <w:r>
        <w:t>телефон: _______________________, факс: _____________________,</w:t>
      </w:r>
    </w:p>
    <w:p w:rsidR="008627F1" w:rsidRDefault="008627F1" w:rsidP="008627F1">
      <w:pPr>
        <w:pStyle w:val="ConsPlusNormal"/>
        <w:ind w:left="2124"/>
      </w:pPr>
      <w:r>
        <w:t>адрес электронной почты: ____________________________________,</w:t>
      </w:r>
    </w:p>
    <w:p w:rsidR="008627F1" w:rsidRDefault="008627F1" w:rsidP="008627F1">
      <w:pPr>
        <w:pStyle w:val="ConsPlusNormal"/>
        <w:ind w:left="2124"/>
      </w:pPr>
      <w:r>
        <w:t>сведения о высшем юридическом образовании или ученой степени</w:t>
      </w:r>
    </w:p>
    <w:p w:rsidR="008627F1" w:rsidRDefault="008627F1" w:rsidP="008627F1">
      <w:pPr>
        <w:pStyle w:val="ConsPlusNormal"/>
        <w:ind w:left="2124"/>
      </w:pPr>
      <w:r>
        <w:t>по юридической специальности: ________________________________</w:t>
      </w:r>
    </w:p>
    <w:p w:rsidR="008627F1" w:rsidRDefault="008627F1" w:rsidP="008627F1">
      <w:pPr>
        <w:pStyle w:val="ConsPlusNormal"/>
        <w:ind w:left="2124"/>
      </w:pPr>
    </w:p>
    <w:p w:rsidR="008627F1" w:rsidRDefault="008627F1" w:rsidP="008627F1">
      <w:pPr>
        <w:pStyle w:val="ConsPlusNormal"/>
        <w:ind w:left="2124"/>
      </w:pPr>
      <w:r>
        <w:t>Административный истец: ____________ (наименование или Ф.И.О.)</w:t>
      </w:r>
    </w:p>
    <w:p w:rsidR="008627F1" w:rsidRDefault="008627F1" w:rsidP="008627F1">
      <w:pPr>
        <w:pStyle w:val="ConsPlusNormal"/>
        <w:ind w:left="2124"/>
      </w:pPr>
      <w:r>
        <w:t>адрес: ______________________________________________________,</w:t>
      </w:r>
    </w:p>
    <w:p w:rsidR="008627F1" w:rsidRDefault="008627F1" w:rsidP="008627F1">
      <w:pPr>
        <w:pStyle w:val="ConsPlusNormal"/>
        <w:ind w:left="2124"/>
      </w:pPr>
      <w:r>
        <w:t>телефон: _______________________, факс: _____________________,</w:t>
      </w:r>
    </w:p>
    <w:p w:rsidR="008627F1" w:rsidRDefault="008627F1" w:rsidP="008627F1">
      <w:pPr>
        <w:pStyle w:val="ConsPlusNormal"/>
        <w:ind w:left="2124"/>
      </w:pPr>
      <w:r>
        <w:t>адрес электронной почты: _____________________________________</w:t>
      </w:r>
      <w:bookmarkEnd w:id="0"/>
    </w:p>
    <w:p w:rsidR="008627F1" w:rsidRDefault="008627F1">
      <w:pPr>
        <w:pStyle w:val="ConsPlusNormal"/>
        <w:jc w:val="both"/>
      </w:pPr>
    </w:p>
    <w:p w:rsidR="008627F1" w:rsidRDefault="008627F1">
      <w:pPr>
        <w:pStyle w:val="ConsPlusNonformat"/>
        <w:jc w:val="both"/>
      </w:pPr>
      <w:r>
        <w:t xml:space="preserve">                                Ходатайство</w:t>
      </w:r>
    </w:p>
    <w:p w:rsidR="008627F1" w:rsidRDefault="008627F1">
      <w:pPr>
        <w:pStyle w:val="ConsPlusNonformat"/>
        <w:jc w:val="both"/>
      </w:pPr>
      <w:r>
        <w:t xml:space="preserve">                административного ответчика о рассмотрении</w:t>
      </w:r>
    </w:p>
    <w:p w:rsidR="008627F1" w:rsidRDefault="008627F1">
      <w:pPr>
        <w:pStyle w:val="ConsPlusNonformat"/>
        <w:jc w:val="both"/>
      </w:pPr>
      <w:r>
        <w:t xml:space="preserve">                  административного дела в его отсутствие</w:t>
      </w:r>
    </w:p>
    <w:p w:rsidR="008627F1" w:rsidRDefault="008627F1">
      <w:pPr>
        <w:pStyle w:val="ConsPlusNonformat"/>
        <w:jc w:val="both"/>
      </w:pPr>
    </w:p>
    <w:p w:rsidR="008627F1" w:rsidRDefault="008627F1">
      <w:pPr>
        <w:pStyle w:val="ConsPlusNonformat"/>
        <w:jc w:val="both"/>
      </w:pPr>
      <w:r>
        <w:t xml:space="preserve">    В связи </w:t>
      </w:r>
      <w:proofErr w:type="gramStart"/>
      <w:r>
        <w:t>с</w:t>
      </w:r>
      <w:proofErr w:type="gramEnd"/>
      <w:r>
        <w:t xml:space="preserve"> __________________ административный ответчик не может принять</w:t>
      </w:r>
    </w:p>
    <w:p w:rsidR="008627F1" w:rsidRDefault="008627F1">
      <w:pPr>
        <w:pStyle w:val="ConsPlusNonformat"/>
        <w:jc w:val="both"/>
      </w:pPr>
      <w:r>
        <w:t xml:space="preserve">участие в рассмотрении административного дела N ______ по </w:t>
      </w:r>
      <w:proofErr w:type="gramStart"/>
      <w:r>
        <w:t>административному</w:t>
      </w:r>
      <w:proofErr w:type="gramEnd"/>
    </w:p>
    <w:p w:rsidR="008627F1" w:rsidRDefault="008627F1">
      <w:pPr>
        <w:pStyle w:val="ConsPlusNonformat"/>
        <w:jc w:val="both"/>
      </w:pPr>
      <w:r>
        <w:t xml:space="preserve">иску ___________________________ </w:t>
      </w:r>
      <w:proofErr w:type="gramStart"/>
      <w:r>
        <w:t>к</w:t>
      </w:r>
      <w:proofErr w:type="gramEnd"/>
      <w:r>
        <w:t xml:space="preserve"> ________________________________________</w:t>
      </w:r>
    </w:p>
    <w:p w:rsidR="008627F1" w:rsidRDefault="008627F1">
      <w:pPr>
        <w:pStyle w:val="ConsPlusNonformat"/>
        <w:jc w:val="both"/>
      </w:pPr>
      <w:r>
        <w:t xml:space="preserve">       </w:t>
      </w:r>
      <w:proofErr w:type="gramStart"/>
      <w:r>
        <w:t>(наименование или Ф.И.О.           (наименование или Ф.И.О.</w:t>
      </w:r>
      <w:proofErr w:type="gramEnd"/>
    </w:p>
    <w:p w:rsidR="008627F1" w:rsidRDefault="008627F1">
      <w:pPr>
        <w:pStyle w:val="ConsPlusNonformat"/>
        <w:jc w:val="both"/>
      </w:pPr>
      <w:r>
        <w:t xml:space="preserve">       </w:t>
      </w:r>
      <w:proofErr w:type="gramStart"/>
      <w:r>
        <w:t>административного истца)          административного ответчика)</w:t>
      </w:r>
      <w:proofErr w:type="gramEnd"/>
    </w:p>
    <w:p w:rsidR="008627F1" w:rsidRDefault="008627F1">
      <w:pPr>
        <w:pStyle w:val="ConsPlusNonformat"/>
        <w:jc w:val="both"/>
      </w:pPr>
      <w:r>
        <w:t>о ________________________________________________________________________.</w:t>
      </w:r>
    </w:p>
    <w:p w:rsidR="008627F1" w:rsidRDefault="008627F1">
      <w:pPr>
        <w:pStyle w:val="ConsPlusNonformat"/>
        <w:jc w:val="both"/>
      </w:pPr>
      <w:r>
        <w:t xml:space="preserve">                   (предмет, основание административного иска)</w:t>
      </w:r>
    </w:p>
    <w:p w:rsidR="008627F1" w:rsidRDefault="008627F1">
      <w:pPr>
        <w:pStyle w:val="ConsPlusNormal"/>
        <w:ind w:firstLine="540"/>
        <w:jc w:val="both"/>
      </w:pPr>
      <w:r>
        <w:t>Обязательность явки административного ответчика не установлена.</w:t>
      </w:r>
    </w:p>
    <w:p w:rsidR="008627F1" w:rsidRDefault="008627F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>
        <w:r>
          <w:rPr>
            <w:color w:val="0000FF"/>
          </w:rPr>
          <w:t>ч. 2 ст. 150</w:t>
        </w:r>
      </w:hyperlink>
      <w:r>
        <w:t xml:space="preserve"> Кодекса административного судопроизводства Российской Федерации лица, участвующие в деле, а также их представители в случаях, если представители извещены судом и (или) ведение гражданами административного дела с участием представителя является обязательным, обязаны до начала судебного заседания известить суд о невозможности явки в судебное заседание и причинах неявки.</w:t>
      </w:r>
      <w:proofErr w:type="gramEnd"/>
      <w:r>
        <w:t xml:space="preserve"> Лица, участие которых при рассмотрении административного дела в силу закона является обязательным или признано судом обязательным, должны сообщить о причинах неявки в судебное заседание и представить суду соответствующие доказательства. Если указанные лица не сообщили суду о причинах своей неявки в судебное заседание в установленный срок, такие причины считаются неуважительными и не могут служить основанием для вывода о нарушении процессуальных прав этих лиц.</w:t>
      </w:r>
    </w:p>
    <w:p w:rsidR="008627F1" w:rsidRDefault="008627F1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6">
        <w:r>
          <w:rPr>
            <w:color w:val="0000FF"/>
          </w:rPr>
          <w:t>ст. ст. 45</w:t>
        </w:r>
      </w:hyperlink>
      <w:r>
        <w:t xml:space="preserve">, </w:t>
      </w:r>
      <w:hyperlink r:id="rId7">
        <w:r>
          <w:rPr>
            <w:color w:val="0000FF"/>
          </w:rPr>
          <w:t>150</w:t>
        </w:r>
      </w:hyperlink>
      <w:r>
        <w:t xml:space="preserve">, </w:t>
      </w:r>
      <w:hyperlink r:id="rId8">
        <w:r>
          <w:rPr>
            <w:color w:val="0000FF"/>
          </w:rPr>
          <w:t>154</w:t>
        </w:r>
      </w:hyperlink>
      <w:r>
        <w:t xml:space="preserve"> Кодекса административного судопроизводства Российской Федерации, административный ответчик ходатайствует о рассмотрении административного дела N _____ в его отсутствие и направлении копии решения суда по адресу: _____________________________________.</w:t>
      </w:r>
    </w:p>
    <w:p w:rsidR="008627F1" w:rsidRDefault="008627F1">
      <w:pPr>
        <w:pStyle w:val="ConsPlusNormal"/>
        <w:jc w:val="both"/>
      </w:pPr>
    </w:p>
    <w:p w:rsidR="008627F1" w:rsidRDefault="008627F1">
      <w:pPr>
        <w:pStyle w:val="ConsPlusNormal"/>
        <w:ind w:firstLine="540"/>
        <w:jc w:val="both"/>
      </w:pPr>
      <w:r>
        <w:t>Приложение:</w:t>
      </w:r>
    </w:p>
    <w:p w:rsidR="008627F1" w:rsidRDefault="008627F1">
      <w:pPr>
        <w:pStyle w:val="ConsPlusNormal"/>
        <w:spacing w:before="220"/>
        <w:ind w:firstLine="540"/>
        <w:jc w:val="both"/>
      </w:pPr>
      <w:r>
        <w:t>1. Документы, подтверждающие обстоятельства, на которых основано ходатайство.</w:t>
      </w:r>
    </w:p>
    <w:p w:rsidR="008627F1" w:rsidRDefault="008627F1">
      <w:pPr>
        <w:pStyle w:val="ConsPlusNormal"/>
        <w:spacing w:before="220"/>
        <w:ind w:firstLine="540"/>
        <w:jc w:val="both"/>
      </w:pPr>
      <w:r>
        <w:t xml:space="preserve">2. Доверенность (или иные документы, подтверждающие полномочия) представителя </w:t>
      </w:r>
      <w:r>
        <w:lastRenderedPageBreak/>
        <w:t xml:space="preserve">административного ответчика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ходатайство подано представителем) </w:t>
      </w:r>
      <w:hyperlink w:anchor="P49">
        <w:r>
          <w:rPr>
            <w:color w:val="0000FF"/>
          </w:rPr>
          <w:t>&lt;1&gt;</w:t>
        </w:r>
      </w:hyperlink>
      <w:r>
        <w:t>.</w:t>
      </w:r>
    </w:p>
    <w:p w:rsidR="008627F1" w:rsidRDefault="008627F1">
      <w:pPr>
        <w:pStyle w:val="ConsPlusNormal"/>
        <w:jc w:val="both"/>
      </w:pPr>
    </w:p>
    <w:p w:rsidR="008627F1" w:rsidRDefault="008627F1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8627F1" w:rsidRDefault="008627F1">
      <w:pPr>
        <w:pStyle w:val="ConsPlusNormal"/>
        <w:jc w:val="both"/>
      </w:pPr>
    </w:p>
    <w:p w:rsidR="008627F1" w:rsidRDefault="008627F1">
      <w:pPr>
        <w:pStyle w:val="ConsPlusNormal"/>
        <w:ind w:firstLine="540"/>
        <w:jc w:val="both"/>
      </w:pPr>
      <w:r>
        <w:t>Административный ответчик (представитель):</w:t>
      </w:r>
    </w:p>
    <w:p w:rsidR="008627F1" w:rsidRDefault="008627F1">
      <w:pPr>
        <w:pStyle w:val="ConsPlusNormal"/>
        <w:spacing w:before="220"/>
        <w:ind w:firstLine="540"/>
        <w:jc w:val="both"/>
      </w:pPr>
      <w:r>
        <w:t>___________________ (подпись) / ________________ (Ф.И.О.)</w:t>
      </w:r>
    </w:p>
    <w:p w:rsidR="008627F1" w:rsidRDefault="008627F1">
      <w:pPr>
        <w:pStyle w:val="ConsPlusNormal"/>
        <w:jc w:val="both"/>
      </w:pPr>
    </w:p>
    <w:p w:rsidR="008627F1" w:rsidRDefault="008627F1">
      <w:pPr>
        <w:pStyle w:val="ConsPlusNormal"/>
        <w:ind w:firstLine="540"/>
        <w:jc w:val="both"/>
      </w:pPr>
      <w:r>
        <w:t>--------------------------------</w:t>
      </w:r>
    </w:p>
    <w:p w:rsidR="008627F1" w:rsidRDefault="008627F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627F1" w:rsidRDefault="008627F1">
      <w:pPr>
        <w:pStyle w:val="ConsPlusNormal"/>
        <w:spacing w:before="220"/>
        <w:ind w:firstLine="540"/>
        <w:jc w:val="both"/>
      </w:pPr>
      <w:bookmarkStart w:id="1" w:name="P49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9">
        <w:r>
          <w:rPr>
            <w:color w:val="0000FF"/>
          </w:rPr>
          <w:t>ст. ст. 54</w:t>
        </w:r>
      </w:hyperlink>
      <w:r>
        <w:t xml:space="preserve"> - </w:t>
      </w:r>
      <w:hyperlink r:id="rId10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8627F1" w:rsidRDefault="008627F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8627F1" w:rsidRDefault="008627F1">
      <w:pPr>
        <w:pStyle w:val="ConsPlusNormal"/>
        <w:jc w:val="both"/>
      </w:pPr>
    </w:p>
    <w:sectPr w:rsidR="008627F1" w:rsidSect="002D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F1"/>
    <w:rsid w:val="008627F1"/>
    <w:rsid w:val="00F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27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62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7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27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627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1010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102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100311" TargetMode="External"/><Relationship Id="rId11" Type="http://schemas.openxmlformats.org/officeDocument/2006/relationships/hyperlink" Target="https://login.consultant.ru/link/?req=doc&amp;base=LAW&amp;n=371661&amp;dst=100053" TargetMode="External"/><Relationship Id="rId5" Type="http://schemas.openxmlformats.org/officeDocument/2006/relationships/hyperlink" Target="https://login.consultant.ru/link/?req=doc&amp;base=LAW&amp;n=482733&amp;dst=101031" TargetMode="External"/><Relationship Id="rId10" Type="http://schemas.openxmlformats.org/officeDocument/2006/relationships/hyperlink" Target="https://login.consultant.ru/link/?req=doc&amp;base=LAW&amp;n=482733&amp;dst=100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3&amp;dst=100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2024-09-10T01:17:00Z</dcterms:created>
  <dcterms:modified xsi:type="dcterms:W3CDTF">2024-09-10T01:19:00Z</dcterms:modified>
</cp:coreProperties>
</file>