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88" w:rsidRPr="007D3EFA" w:rsidRDefault="00890288" w:rsidP="00756A7B">
      <w:pPr>
        <w:pStyle w:val="ConsPlusNonformat"/>
        <w:spacing w:before="220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В </w:t>
      </w:r>
      <w:proofErr w:type="spellStart"/>
      <w:r w:rsidRPr="007D3EFA">
        <w:rPr>
          <w:rFonts w:ascii="Times New Roman" w:hAnsi="Times New Roman" w:cs="Times New Roman"/>
          <w:sz w:val="22"/>
        </w:rPr>
        <w:t>Сорский</w:t>
      </w:r>
      <w:proofErr w:type="spellEnd"/>
      <w:r w:rsidRPr="007D3EFA">
        <w:rPr>
          <w:rFonts w:ascii="Times New Roman" w:hAnsi="Times New Roman" w:cs="Times New Roman"/>
          <w:sz w:val="22"/>
        </w:rPr>
        <w:t xml:space="preserve"> районный суд Республики Хакасия </w:t>
      </w:r>
      <w:bookmarkStart w:id="0" w:name="_GoBack"/>
      <w:bookmarkEnd w:id="0"/>
      <w:r w:rsidR="007D3EFA" w:rsidRPr="007D3EFA">
        <w:rPr>
          <w:rFonts w:ascii="Times New Roman" w:hAnsi="Times New Roman" w:cs="Times New Roman"/>
          <w:sz w:val="22"/>
        </w:rPr>
        <w:fldChar w:fldCharType="begin"/>
      </w:r>
      <w:r w:rsidR="007D3EFA" w:rsidRPr="007D3EFA">
        <w:rPr>
          <w:rFonts w:ascii="Times New Roman" w:hAnsi="Times New Roman" w:cs="Times New Roman"/>
          <w:sz w:val="22"/>
        </w:rPr>
        <w:instrText xml:space="preserve"> HYPERLINK \l "P103" \h </w:instrText>
      </w:r>
      <w:r w:rsidR="007D3EFA" w:rsidRPr="007D3EFA">
        <w:rPr>
          <w:rFonts w:ascii="Times New Roman" w:hAnsi="Times New Roman" w:cs="Times New Roman"/>
          <w:sz w:val="22"/>
        </w:rPr>
        <w:fldChar w:fldCharType="separate"/>
      </w:r>
      <w:r w:rsidRPr="007D3EFA">
        <w:rPr>
          <w:rFonts w:ascii="Times New Roman" w:hAnsi="Times New Roman" w:cs="Times New Roman"/>
          <w:color w:val="0000FF"/>
          <w:sz w:val="22"/>
        </w:rPr>
        <w:t>&lt;1&gt;</w:t>
      </w:r>
      <w:r w:rsidR="007D3EFA" w:rsidRPr="007D3EFA">
        <w:rPr>
          <w:rFonts w:ascii="Times New Roman" w:hAnsi="Times New Roman" w:cs="Times New Roman"/>
          <w:color w:val="0000FF"/>
          <w:sz w:val="22"/>
        </w:rPr>
        <w:fldChar w:fldCharType="end"/>
      </w: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Заявитель ___________________________________</w:t>
      </w: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         (Ф.И.О. усыновителя (усыновителей))</w:t>
      </w: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адрес: _____________________________________,</w:t>
      </w: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телефон: ______________, факс: _____________,</w:t>
      </w: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адрес электронной почты: ____________________</w:t>
      </w: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дата и место рождения: _____________________,</w:t>
      </w: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идентификатор гражданина: ___________________</w:t>
      </w: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Представитель заявителя: ____________________</w:t>
      </w: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</w:t>
      </w:r>
      <w:proofErr w:type="gramStart"/>
      <w:r w:rsidRPr="007D3EFA">
        <w:rPr>
          <w:rFonts w:ascii="Times New Roman" w:hAnsi="Times New Roman" w:cs="Times New Roman"/>
          <w:sz w:val="22"/>
        </w:rPr>
        <w:t xml:space="preserve">(данные с учетом </w:t>
      </w:r>
      <w:hyperlink r:id="rId7">
        <w:r w:rsidRPr="007D3EFA">
          <w:rPr>
            <w:rFonts w:ascii="Times New Roman" w:hAnsi="Times New Roman" w:cs="Times New Roman"/>
            <w:color w:val="0000FF"/>
            <w:sz w:val="22"/>
          </w:rPr>
          <w:t>ст. ст. 49</w:t>
        </w:r>
      </w:hyperlink>
      <w:r w:rsidRPr="007D3EFA">
        <w:rPr>
          <w:rFonts w:ascii="Times New Roman" w:hAnsi="Times New Roman" w:cs="Times New Roman"/>
          <w:sz w:val="22"/>
        </w:rPr>
        <w:t xml:space="preserve"> - </w:t>
      </w:r>
      <w:hyperlink r:id="rId8">
        <w:r w:rsidRPr="007D3EFA">
          <w:rPr>
            <w:rFonts w:ascii="Times New Roman" w:hAnsi="Times New Roman" w:cs="Times New Roman"/>
            <w:color w:val="0000FF"/>
            <w:sz w:val="22"/>
          </w:rPr>
          <w:t>54</w:t>
        </w:r>
      </w:hyperlink>
      <w:r w:rsidRPr="007D3EFA">
        <w:rPr>
          <w:rFonts w:ascii="Times New Roman" w:hAnsi="Times New Roman" w:cs="Times New Roman"/>
          <w:sz w:val="22"/>
        </w:rPr>
        <w:t xml:space="preserve"> Гражданского</w:t>
      </w:r>
      <w:proofErr w:type="gramEnd"/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              процессуального кодекса</w:t>
      </w: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               </w:t>
      </w:r>
      <w:proofErr w:type="gramStart"/>
      <w:r w:rsidRPr="007D3EFA">
        <w:rPr>
          <w:rFonts w:ascii="Times New Roman" w:hAnsi="Times New Roman" w:cs="Times New Roman"/>
          <w:sz w:val="22"/>
        </w:rPr>
        <w:t>Российской Федерации)</w:t>
      </w:r>
      <w:proofErr w:type="gramEnd"/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адрес: _____________________________________,</w:t>
      </w: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телефон: ______________, факс: _____________,</w:t>
      </w: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адрес электронной почты: ____________________</w:t>
      </w:r>
    </w:p>
    <w:p w:rsidR="00890288" w:rsidRPr="007D3EFA" w:rsidRDefault="00890288" w:rsidP="00756A7B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7D3EFA">
        <w:rPr>
          <w:rFonts w:ascii="Times New Roman" w:hAnsi="Times New Roman" w:cs="Times New Roman"/>
          <w:sz w:val="22"/>
        </w:rPr>
        <w:t xml:space="preserve">                                  идентификатор гражданина: ___________________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jc w:val="center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Заявление</w:t>
      </w:r>
    </w:p>
    <w:p w:rsidR="00890288" w:rsidRPr="007D3EFA" w:rsidRDefault="00890288">
      <w:pPr>
        <w:pStyle w:val="ConsPlusNormal"/>
        <w:jc w:val="center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об усыновлении (удочерении) ребенка</w:t>
      </w:r>
    </w:p>
    <w:p w:rsidR="00890288" w:rsidRPr="007D3EFA" w:rsidRDefault="00890288">
      <w:pPr>
        <w:pStyle w:val="ConsPlusNormal"/>
        <w:jc w:val="center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гражданино</w:t>
      </w:r>
      <w:proofErr w:type="gramStart"/>
      <w:r w:rsidRPr="007D3EFA">
        <w:rPr>
          <w:rFonts w:ascii="Times New Roman" w:hAnsi="Times New Roman" w:cs="Times New Roman"/>
        </w:rPr>
        <w:t>м(</w:t>
      </w:r>
      <w:proofErr w:type="gramEnd"/>
      <w:r w:rsidRPr="007D3EFA">
        <w:rPr>
          <w:rFonts w:ascii="Times New Roman" w:hAnsi="Times New Roman" w:cs="Times New Roman"/>
        </w:rPr>
        <w:t xml:space="preserve">кой) Российской Федерации </w:t>
      </w:r>
      <w:hyperlink w:anchor="P106">
        <w:r w:rsidRPr="007D3EFA">
          <w:rPr>
            <w:rFonts w:ascii="Times New Roman" w:hAnsi="Times New Roman" w:cs="Times New Roman"/>
            <w:color w:val="0000FF"/>
          </w:rPr>
          <w:t>&lt;2&gt;</w:t>
        </w:r>
      </w:hyperlink>
    </w:p>
    <w:p w:rsidR="00890288" w:rsidRPr="007D3EFA" w:rsidRDefault="00890288">
      <w:pPr>
        <w:pStyle w:val="ConsPlusNormal"/>
        <w:jc w:val="center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(в том числе отчимом (мачехой))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Заявитель хотел бы усыновить (удочерить) _____________________________ (фамилия, имя, отчество усыновляемого), "__"___________ ______ года рождения, которы</w:t>
      </w:r>
      <w:proofErr w:type="gramStart"/>
      <w:r w:rsidRPr="007D3EFA">
        <w:rPr>
          <w:rFonts w:ascii="Times New Roman" w:hAnsi="Times New Roman" w:cs="Times New Roman"/>
        </w:rPr>
        <w:t>й(</w:t>
      </w:r>
      <w:proofErr w:type="spellStart"/>
      <w:proofErr w:type="gramEnd"/>
      <w:r w:rsidRPr="007D3EFA">
        <w:rPr>
          <w:rFonts w:ascii="Times New Roman" w:hAnsi="Times New Roman" w:cs="Times New Roman"/>
        </w:rPr>
        <w:t>ая</w:t>
      </w:r>
      <w:proofErr w:type="spellEnd"/>
      <w:r w:rsidRPr="007D3EFA">
        <w:rPr>
          <w:rFonts w:ascii="Times New Roman" w:hAnsi="Times New Roman" w:cs="Times New Roman"/>
        </w:rPr>
        <w:t>) с "___"__________ ____ г. остался(</w:t>
      </w:r>
      <w:proofErr w:type="spellStart"/>
      <w:r w:rsidRPr="007D3EFA">
        <w:rPr>
          <w:rFonts w:ascii="Times New Roman" w:hAnsi="Times New Roman" w:cs="Times New Roman"/>
        </w:rPr>
        <w:t>лась</w:t>
      </w:r>
      <w:proofErr w:type="spellEnd"/>
      <w:r w:rsidRPr="007D3EFA">
        <w:rPr>
          <w:rFonts w:ascii="Times New Roman" w:hAnsi="Times New Roman" w:cs="Times New Roman"/>
        </w:rPr>
        <w:t>) без попечения родителей и сейчас проживает у(в) ___________________________________ по адресу: ______________________________________ (место жительства или место нахождения), что подтверждается ___________________________________________________.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Родители усыновляемого (удочеряемого) ребенка: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3EFA">
        <w:rPr>
          <w:rFonts w:ascii="Times New Roman" w:hAnsi="Times New Roman" w:cs="Times New Roman"/>
        </w:rPr>
        <w:t>Мать: ________________________________________________________________ (фамилия, имя, отчество, дата рождения, адрес, род занятий, иные сведения).</w:t>
      </w:r>
      <w:proofErr w:type="gramEnd"/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3EFA">
        <w:rPr>
          <w:rFonts w:ascii="Times New Roman" w:hAnsi="Times New Roman" w:cs="Times New Roman"/>
        </w:rPr>
        <w:t>Отец: ________________________________________________________________ (фамилия, имя, отчество, дата рождения, адрес, род занятий, иные сведения).</w:t>
      </w:r>
      <w:proofErr w:type="gramEnd"/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Вариант, если согласие родителей обязательно. Для усыновления ребенка необходимо согласие его родителей, выраженное в порядке, установленном законом (</w:t>
      </w:r>
      <w:hyperlink r:id="rId9">
        <w:r w:rsidRPr="007D3EFA">
          <w:rPr>
            <w:rFonts w:ascii="Times New Roman" w:hAnsi="Times New Roman" w:cs="Times New Roman"/>
            <w:color w:val="0000FF"/>
          </w:rPr>
          <w:t>п. 1 ст. 129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Родители ребенка согласны </w:t>
      </w:r>
      <w:hyperlink w:anchor="P107">
        <w:r w:rsidRPr="007D3EFA">
          <w:rPr>
            <w:rFonts w:ascii="Times New Roman" w:hAnsi="Times New Roman" w:cs="Times New Roman"/>
            <w:color w:val="0000FF"/>
          </w:rPr>
          <w:t>&lt;3&gt;</w:t>
        </w:r>
      </w:hyperlink>
      <w:r w:rsidRPr="007D3EFA">
        <w:rPr>
          <w:rFonts w:ascii="Times New Roman" w:hAnsi="Times New Roman" w:cs="Times New Roman"/>
        </w:rPr>
        <w:t xml:space="preserve"> с усыновлением (удочерением) их ребенка заявителем, что подтверждается __________________________________________.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Вариант, если у усыновляемого имеются братья и сестры </w:t>
      </w:r>
      <w:hyperlink w:anchor="P109">
        <w:r w:rsidRPr="007D3EFA">
          <w:rPr>
            <w:rFonts w:ascii="Times New Roman" w:hAnsi="Times New Roman" w:cs="Times New Roman"/>
            <w:color w:val="0000FF"/>
          </w:rPr>
          <w:t>&lt;4&gt;</w:t>
        </w:r>
      </w:hyperlink>
      <w:r w:rsidRPr="007D3EFA">
        <w:rPr>
          <w:rFonts w:ascii="Times New Roman" w:hAnsi="Times New Roman" w:cs="Times New Roman"/>
        </w:rPr>
        <w:t>. Сведения о братьях и сестрах: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3EFA">
        <w:rPr>
          <w:rFonts w:ascii="Times New Roman" w:hAnsi="Times New Roman" w:cs="Times New Roman"/>
        </w:rPr>
        <w:t>Брат: ________________________________________________________________ (фамилия, имя, отчество, дата рождения, адрес, род занятий, иные сведения), что подтверждается _______________________________________________________.</w:t>
      </w:r>
      <w:proofErr w:type="gramEnd"/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3EFA">
        <w:rPr>
          <w:rFonts w:ascii="Times New Roman" w:hAnsi="Times New Roman" w:cs="Times New Roman"/>
        </w:rPr>
        <w:t>Сестра: ______________________________________________________________ (фамилия, имя, отчество, дата рождения, адрес, род занятий, иные сведения), что подтверждается ______________________________________________________.</w:t>
      </w:r>
      <w:proofErr w:type="gramEnd"/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Дополнительные сведения о заявителе: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 (дата, место рождения, этническое происхождение, род занятий, принадлежность к определенной религии и культуре, родной язык, характеристики по месту работы и жительства, состояние здоровья, сведения о судимости, иные сведения).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Оснований, исключающих для заявителя возможность быть усыновителем (</w:t>
      </w:r>
      <w:hyperlink r:id="rId10">
        <w:r w:rsidRPr="007D3EFA">
          <w:rPr>
            <w:rFonts w:ascii="Times New Roman" w:hAnsi="Times New Roman" w:cs="Times New Roman"/>
            <w:color w:val="0000FF"/>
          </w:rPr>
          <w:t>ст. ст. 127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11">
        <w:r w:rsidRPr="007D3EFA">
          <w:rPr>
            <w:rFonts w:ascii="Times New Roman" w:hAnsi="Times New Roman" w:cs="Times New Roman"/>
            <w:color w:val="0000FF"/>
          </w:rPr>
          <w:t>128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Федерации), не имеется.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Вариант в случае, если заявителем является отчим (мачеха) ребенка. Оснований, исключающих для заявителя возможность быть усыновителем (</w:t>
      </w:r>
      <w:hyperlink r:id="rId12">
        <w:r w:rsidRPr="007D3EFA">
          <w:rPr>
            <w:rFonts w:ascii="Times New Roman" w:hAnsi="Times New Roman" w:cs="Times New Roman"/>
            <w:color w:val="0000FF"/>
          </w:rPr>
          <w:t>п. 2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13">
        <w:r w:rsidRPr="007D3EFA">
          <w:rPr>
            <w:rFonts w:ascii="Times New Roman" w:hAnsi="Times New Roman" w:cs="Times New Roman"/>
            <w:color w:val="0000FF"/>
          </w:rPr>
          <w:t>п. п. 4</w:t>
        </w:r>
      </w:hyperlink>
      <w:r w:rsidRPr="007D3EFA">
        <w:rPr>
          <w:rFonts w:ascii="Times New Roman" w:hAnsi="Times New Roman" w:cs="Times New Roman"/>
        </w:rPr>
        <w:t xml:space="preserve"> - </w:t>
      </w:r>
      <w:hyperlink r:id="rId14">
        <w:r w:rsidRPr="007D3EFA">
          <w:rPr>
            <w:rFonts w:ascii="Times New Roman" w:hAnsi="Times New Roman" w:cs="Times New Roman"/>
            <w:color w:val="0000FF"/>
          </w:rPr>
          <w:t>6 ст. 127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Федерации), не имеется.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Согласно </w:t>
      </w:r>
      <w:hyperlink r:id="rId15">
        <w:r w:rsidRPr="007D3EFA">
          <w:rPr>
            <w:rFonts w:ascii="Times New Roman" w:hAnsi="Times New Roman" w:cs="Times New Roman"/>
            <w:color w:val="0000FF"/>
          </w:rPr>
          <w:t>п. 1 ст. 124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 усыновление или удочерение (далее - усыновление) является приоритетной формой устройства детей, оставшихся без попечения родителей. Усыновление допускается в отношении несовершеннолетних детей и только в их интересах с соблюдением требований </w:t>
      </w:r>
      <w:hyperlink r:id="rId16">
        <w:proofErr w:type="spellStart"/>
        <w:r w:rsidRPr="007D3EFA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7D3EFA">
          <w:rPr>
            <w:rFonts w:ascii="Times New Roman" w:hAnsi="Times New Roman" w:cs="Times New Roman"/>
            <w:color w:val="0000FF"/>
          </w:rPr>
          <w:t>. 3 п. 1 ст. 123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Федерации, а также с учетом возможностей обеспечить детям полноценное физическое, психическое, духовное и нравственное развитие (</w:t>
      </w:r>
      <w:hyperlink r:id="rId17">
        <w:r w:rsidRPr="007D3EFA">
          <w:rPr>
            <w:rFonts w:ascii="Times New Roman" w:hAnsi="Times New Roman" w:cs="Times New Roman"/>
            <w:color w:val="0000FF"/>
          </w:rPr>
          <w:t>п. 2 ст. 124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Для ребенка заявитель может создать благоприятные условия для воспитания, полноценного физического, психического, духовного и нравственного развития, качественного образования (как материального, так и морального характера), в частности: __________________________________________________ (обстоятельства, обосновывающие просьбу усыновителя, и подтверждающие документы).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3EFA">
        <w:rPr>
          <w:rFonts w:ascii="Times New Roman" w:hAnsi="Times New Roman" w:cs="Times New Roman"/>
        </w:rPr>
        <w:t>С заявителем проживают: ________________________________________________________________ (фамилия, имя, отчество, дата рождения, адрес, род занятий, иные сведения), что подтверждается ___________________________________________.</w:t>
      </w:r>
      <w:proofErr w:type="gramEnd"/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С ребенком у них установились ________________________________________ (характеристика отношений).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На основании </w:t>
      </w:r>
      <w:hyperlink r:id="rId18">
        <w:r w:rsidRPr="007D3EFA">
          <w:rPr>
            <w:rFonts w:ascii="Times New Roman" w:hAnsi="Times New Roman" w:cs="Times New Roman"/>
            <w:color w:val="0000FF"/>
          </w:rPr>
          <w:t>п. 1 ст. 133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 при усыновлении ребенка одним из супругов требуется согласие другого супруга на усыновление, если ребенок не усыновляется обоими супругами.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Супру</w:t>
      </w:r>
      <w:proofErr w:type="gramStart"/>
      <w:r w:rsidRPr="007D3EFA">
        <w:rPr>
          <w:rFonts w:ascii="Times New Roman" w:hAnsi="Times New Roman" w:cs="Times New Roman"/>
        </w:rPr>
        <w:t>г(</w:t>
      </w:r>
      <w:proofErr w:type="gramEnd"/>
      <w:r w:rsidRPr="007D3EFA">
        <w:rPr>
          <w:rFonts w:ascii="Times New Roman" w:hAnsi="Times New Roman" w:cs="Times New Roman"/>
        </w:rPr>
        <w:t>а) заявителя заявил(а) о своем согласии с усыновлением (удочерением) _________________________________________ (фамилия, инициалы ребенка), что подтверждается ____________________________.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Насколько заявителю известно, ребенок болен ________________ (диагноз), и он сможет обеспечить ему надлежащий уход и соответствующее лечение.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_______________________________________________________________________________________________________________________________ (указать иные обстоятельства, обосновывающие просьбу заявителя об усыновлении ребенка), что подтверждается _____________________________________________.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В соответствии с </w:t>
      </w:r>
      <w:hyperlink r:id="rId19">
        <w:r w:rsidRPr="007D3EFA">
          <w:rPr>
            <w:rFonts w:ascii="Times New Roman" w:hAnsi="Times New Roman" w:cs="Times New Roman"/>
            <w:color w:val="0000FF"/>
          </w:rPr>
          <w:t>п. 1. ст. 125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 усыновление производится судом по заявлению лиц (лица), желающих усыновить ребенка. Рассмотрение дел об усыновлении ребенка производится судом в порядке особого производства по правилам, предусмотренным гражданским процессуальным законодательством.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По просьбе усыновителя усыновленному ребенку присваивается фамилия усыновителя, а также указанное им имя. Отчество усыновленного ребенка определяется по имени усыновителя, </w:t>
      </w:r>
      <w:r w:rsidRPr="007D3EFA">
        <w:rPr>
          <w:rFonts w:ascii="Times New Roman" w:hAnsi="Times New Roman" w:cs="Times New Roman"/>
        </w:rPr>
        <w:lastRenderedPageBreak/>
        <w:t>если усыновитель мужчина, а при усыновлении ребенка женщиной - по имени лица, указанного ею в качестве отца усыновленного ребенка. Если фамилии супругов-усыновителей различные, по соглашению супругов-усыновителей усыновленному ребенку присваивается фамилия одного из них (</w:t>
      </w:r>
      <w:hyperlink r:id="rId20">
        <w:r w:rsidRPr="007D3EFA">
          <w:rPr>
            <w:rFonts w:ascii="Times New Roman" w:hAnsi="Times New Roman" w:cs="Times New Roman"/>
            <w:color w:val="0000FF"/>
          </w:rPr>
          <w:t>п. 2 ст. 134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Федерации). Согласно </w:t>
      </w:r>
      <w:hyperlink r:id="rId21">
        <w:r w:rsidRPr="007D3EFA">
          <w:rPr>
            <w:rFonts w:ascii="Times New Roman" w:hAnsi="Times New Roman" w:cs="Times New Roman"/>
            <w:color w:val="0000FF"/>
          </w:rPr>
          <w:t>п. 3 ст. 134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 при усыновлении ребенка лицом, не состоящим в браке, по его просьбе фамилия, имя и отчество матери (отца) усыновленного ребенка записываются в книге записей рождений по указанию этого лица (усыновителя).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На основании </w:t>
      </w:r>
      <w:hyperlink r:id="rId22">
        <w:r w:rsidRPr="007D3EFA">
          <w:rPr>
            <w:rFonts w:ascii="Times New Roman" w:hAnsi="Times New Roman" w:cs="Times New Roman"/>
            <w:color w:val="0000FF"/>
          </w:rPr>
          <w:t>п. 1 ст. 135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 для обеспечения тайны усыновления по просьбе усыновителя могут быть изменены дата рождения усыновленного ребенка, но не более чем на три месяца, а также место его рождения. Изменение даты рождения усыновленного ребенка допускается только при усыновлении ребенка в возрасте до года. По причинам, признанным судом уважительными, изменение даты рождения усыновленного ребенка может быть разрешено при усыновлении ребенка, достигшего возраста одного года и старше.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По просьбе усыновителей суд может принять решение о записи усыновителей в книге записей рождений в качестве родителей усыновленного ими ребенка (</w:t>
      </w:r>
      <w:hyperlink r:id="rId23">
        <w:r w:rsidRPr="007D3EFA">
          <w:rPr>
            <w:rFonts w:ascii="Times New Roman" w:hAnsi="Times New Roman" w:cs="Times New Roman"/>
            <w:color w:val="0000FF"/>
          </w:rPr>
          <w:t>п. 1 ст. 136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В силу </w:t>
      </w:r>
      <w:hyperlink r:id="rId24">
        <w:r w:rsidRPr="007D3EFA">
          <w:rPr>
            <w:rFonts w:ascii="Times New Roman" w:hAnsi="Times New Roman" w:cs="Times New Roman"/>
            <w:color w:val="0000FF"/>
          </w:rPr>
          <w:t>п. п. 3</w:t>
        </w:r>
      </w:hyperlink>
      <w:r w:rsidRPr="007D3EFA">
        <w:rPr>
          <w:rFonts w:ascii="Times New Roman" w:hAnsi="Times New Roman" w:cs="Times New Roman"/>
        </w:rPr>
        <w:t xml:space="preserve"> и </w:t>
      </w:r>
      <w:hyperlink r:id="rId25">
        <w:r w:rsidRPr="007D3EFA">
          <w:rPr>
            <w:rFonts w:ascii="Times New Roman" w:hAnsi="Times New Roman" w:cs="Times New Roman"/>
            <w:color w:val="0000FF"/>
          </w:rPr>
          <w:t>4 ст. 137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 при усыновлении ребенка одним лицом личные неимущественные и имущественные права и обязанности могут быть сохранены по желанию матери, если усыновитель - мужчина, или по желанию отца, если усыновитель - женщина. Если один из родителей усыновленного ребенка умер, то по просьбе родителей умершего родителя (дедушки или бабушки ребенка) могут быть сохранены личные неимущественные и имущественные права и обязанности по отношению к родственникам умершего родителя, если этого требуют интересы ребенка. Право родственников умершего родителя на общение с усыновленным ребенком осуществляется в соответствии со </w:t>
      </w:r>
      <w:hyperlink r:id="rId26">
        <w:r w:rsidRPr="007D3EFA">
          <w:rPr>
            <w:rFonts w:ascii="Times New Roman" w:hAnsi="Times New Roman" w:cs="Times New Roman"/>
            <w:color w:val="0000FF"/>
          </w:rPr>
          <w:t>ст. 67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3EFA">
        <w:rPr>
          <w:rFonts w:ascii="Times New Roman" w:hAnsi="Times New Roman" w:cs="Times New Roman"/>
        </w:rPr>
        <w:t xml:space="preserve">На основании </w:t>
      </w:r>
      <w:hyperlink r:id="rId27">
        <w:r w:rsidRPr="007D3EFA">
          <w:rPr>
            <w:rFonts w:ascii="Times New Roman" w:hAnsi="Times New Roman" w:cs="Times New Roman"/>
            <w:color w:val="0000FF"/>
          </w:rPr>
          <w:t>п. п. 1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28">
        <w:r w:rsidRPr="007D3EFA">
          <w:rPr>
            <w:rFonts w:ascii="Times New Roman" w:hAnsi="Times New Roman" w:cs="Times New Roman"/>
            <w:color w:val="0000FF"/>
          </w:rPr>
          <w:t>2 ст. 124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29">
        <w:r w:rsidRPr="007D3EFA">
          <w:rPr>
            <w:rFonts w:ascii="Times New Roman" w:hAnsi="Times New Roman" w:cs="Times New Roman"/>
            <w:color w:val="0000FF"/>
          </w:rPr>
          <w:t>п. 1 ст. 125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30">
        <w:r w:rsidRPr="007D3EFA">
          <w:rPr>
            <w:rFonts w:ascii="Times New Roman" w:hAnsi="Times New Roman" w:cs="Times New Roman"/>
            <w:color w:val="0000FF"/>
          </w:rPr>
          <w:t>ст. ст. 127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31">
        <w:r w:rsidRPr="007D3EFA">
          <w:rPr>
            <w:rFonts w:ascii="Times New Roman" w:hAnsi="Times New Roman" w:cs="Times New Roman"/>
            <w:color w:val="0000FF"/>
          </w:rPr>
          <w:t>128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32">
        <w:r w:rsidRPr="007D3EFA">
          <w:rPr>
            <w:rFonts w:ascii="Times New Roman" w:hAnsi="Times New Roman" w:cs="Times New Roman"/>
            <w:color w:val="0000FF"/>
          </w:rPr>
          <w:t>п. 1 ст. 129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33">
        <w:r w:rsidRPr="007D3EFA">
          <w:rPr>
            <w:rFonts w:ascii="Times New Roman" w:hAnsi="Times New Roman" w:cs="Times New Roman"/>
            <w:color w:val="0000FF"/>
          </w:rPr>
          <w:t>п. 1 ст. 133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34">
        <w:r w:rsidRPr="007D3EFA">
          <w:rPr>
            <w:rFonts w:ascii="Times New Roman" w:hAnsi="Times New Roman" w:cs="Times New Roman"/>
            <w:color w:val="0000FF"/>
          </w:rPr>
          <w:t>п. п. 2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35">
        <w:r w:rsidRPr="007D3EFA">
          <w:rPr>
            <w:rFonts w:ascii="Times New Roman" w:hAnsi="Times New Roman" w:cs="Times New Roman"/>
            <w:color w:val="0000FF"/>
          </w:rPr>
          <w:t>3 ст. 134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36">
        <w:r w:rsidRPr="007D3EFA">
          <w:rPr>
            <w:rFonts w:ascii="Times New Roman" w:hAnsi="Times New Roman" w:cs="Times New Roman"/>
            <w:color w:val="0000FF"/>
          </w:rPr>
          <w:t>п. 1 ст. 135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37">
        <w:r w:rsidRPr="007D3EFA">
          <w:rPr>
            <w:rFonts w:ascii="Times New Roman" w:hAnsi="Times New Roman" w:cs="Times New Roman"/>
            <w:color w:val="0000FF"/>
          </w:rPr>
          <w:t>п. 1 ст. 136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38">
        <w:r w:rsidRPr="007D3EFA">
          <w:rPr>
            <w:rFonts w:ascii="Times New Roman" w:hAnsi="Times New Roman" w:cs="Times New Roman"/>
            <w:color w:val="0000FF"/>
          </w:rPr>
          <w:t>п. п. 3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39">
        <w:r w:rsidRPr="007D3EFA">
          <w:rPr>
            <w:rFonts w:ascii="Times New Roman" w:hAnsi="Times New Roman" w:cs="Times New Roman"/>
            <w:color w:val="0000FF"/>
          </w:rPr>
          <w:t>4 ст. 137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 и руководствуясь </w:t>
      </w:r>
      <w:hyperlink r:id="rId40">
        <w:r w:rsidRPr="007D3EFA">
          <w:rPr>
            <w:rFonts w:ascii="Times New Roman" w:hAnsi="Times New Roman" w:cs="Times New Roman"/>
            <w:color w:val="0000FF"/>
          </w:rPr>
          <w:t>ст. ст. 131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41">
        <w:r w:rsidRPr="007D3EFA">
          <w:rPr>
            <w:rFonts w:ascii="Times New Roman" w:hAnsi="Times New Roman" w:cs="Times New Roman"/>
            <w:color w:val="0000FF"/>
          </w:rPr>
          <w:t>212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42">
        <w:r w:rsidRPr="007D3EFA">
          <w:rPr>
            <w:rFonts w:ascii="Times New Roman" w:hAnsi="Times New Roman" w:cs="Times New Roman"/>
            <w:color w:val="0000FF"/>
          </w:rPr>
          <w:t>п. 2 ч. 1 ст. 262</w:t>
        </w:r>
      </w:hyperlink>
      <w:r w:rsidRPr="007D3EFA">
        <w:rPr>
          <w:rFonts w:ascii="Times New Roman" w:hAnsi="Times New Roman" w:cs="Times New Roman"/>
        </w:rPr>
        <w:t xml:space="preserve">, </w:t>
      </w:r>
      <w:hyperlink r:id="rId43">
        <w:r w:rsidRPr="007D3EFA">
          <w:rPr>
            <w:rFonts w:ascii="Times New Roman" w:hAnsi="Times New Roman" w:cs="Times New Roman"/>
            <w:color w:val="0000FF"/>
          </w:rPr>
          <w:t>ст. ст. 269</w:t>
        </w:r>
      </w:hyperlink>
      <w:r w:rsidRPr="007D3EFA">
        <w:rPr>
          <w:rFonts w:ascii="Times New Roman" w:hAnsi="Times New Roman" w:cs="Times New Roman"/>
        </w:rPr>
        <w:t xml:space="preserve"> - </w:t>
      </w:r>
      <w:hyperlink r:id="rId44">
        <w:r w:rsidRPr="007D3EFA">
          <w:rPr>
            <w:rFonts w:ascii="Times New Roman" w:hAnsi="Times New Roman" w:cs="Times New Roman"/>
            <w:color w:val="0000FF"/>
          </w:rPr>
          <w:t>271</w:t>
        </w:r>
      </w:hyperlink>
      <w:r w:rsidRPr="007D3EFA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  <w:proofErr w:type="gramEnd"/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1. Удовлетворить просьбу об усыновлении (удочерении) ____________________________________________________________________________ (фамилия, имя, отчество и дата рождения усыновляемого ребенка).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2. Изменить фамилию, имя, отчество, место рождения усыновляемого (удочеряемого) ребенка на ________________________________________________(желаемые данные).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Вариант при усыновлении ребенка в возрасте до года. 3. Изменить дату рождения ребенка </w:t>
      </w:r>
      <w:proofErr w:type="gramStart"/>
      <w:r w:rsidRPr="007D3EFA">
        <w:rPr>
          <w:rFonts w:ascii="Times New Roman" w:hAnsi="Times New Roman" w:cs="Times New Roman"/>
        </w:rPr>
        <w:t>на</w:t>
      </w:r>
      <w:proofErr w:type="gramEnd"/>
      <w:r w:rsidRPr="007D3EFA">
        <w:rPr>
          <w:rFonts w:ascii="Times New Roman" w:hAnsi="Times New Roman" w:cs="Times New Roman"/>
        </w:rPr>
        <w:t xml:space="preserve"> ___________.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4. Записать усыновителя родителем в записи акта о рождении.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5. </w:t>
      </w:r>
      <w:proofErr w:type="gramStart"/>
      <w:r w:rsidRPr="007D3EFA">
        <w:rPr>
          <w:rFonts w:ascii="Times New Roman" w:hAnsi="Times New Roman" w:cs="Times New Roman"/>
        </w:rPr>
        <w:t>Признать ___________________________________________________________ (фамилия, имя, отчество, место и дата рождения усыновляемого ребенка) усыновленным (удочеренным) _______________________________________________________________ (фамилия, имя, отчество, дата, место рождения, иные данные для государственной регистрации усыновления в органах записи актов гражданского состояния).</w:t>
      </w:r>
      <w:proofErr w:type="gramEnd"/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6. Сохранить личные неимущественные и имущественные права матери (или отца, или родственников умершего родителя) ребенка, а именно: ___________________________________ (сохраняемые права).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7. </w:t>
      </w:r>
      <w:proofErr w:type="gramStart"/>
      <w:r w:rsidRPr="007D3EFA">
        <w:rPr>
          <w:rFonts w:ascii="Times New Roman" w:hAnsi="Times New Roman" w:cs="Times New Roman"/>
        </w:rPr>
        <w:t xml:space="preserve">Ввиду необходимости срочной госпитализации усыновленного (удочеренной) для проведения курса лечения и (или) оперативного вмешательства (____________________________ </w:t>
      </w:r>
      <w:r w:rsidRPr="007D3EFA">
        <w:rPr>
          <w:rFonts w:ascii="Times New Roman" w:hAnsi="Times New Roman" w:cs="Times New Roman"/>
        </w:rPr>
        <w:lastRenderedPageBreak/>
        <w:t>(иные исключительные обстоятельства)), вследствие которых замедление в исполнении решения об усыновлении может привести к невозможности самого исполнения, обратить решение к немедленному исполнению.</w:t>
      </w:r>
      <w:proofErr w:type="gramEnd"/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Приложение </w:t>
      </w:r>
      <w:hyperlink w:anchor="P110">
        <w:r w:rsidRPr="007D3EFA">
          <w:rPr>
            <w:rFonts w:ascii="Times New Roman" w:hAnsi="Times New Roman" w:cs="Times New Roman"/>
            <w:color w:val="0000FF"/>
          </w:rPr>
          <w:t>&lt;5&gt;</w:t>
        </w:r>
      </w:hyperlink>
      <w:r w:rsidRPr="007D3EFA">
        <w:rPr>
          <w:rFonts w:ascii="Times New Roman" w:hAnsi="Times New Roman" w:cs="Times New Roman"/>
        </w:rPr>
        <w:t>: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Вариант при усыновлении ребенка лицом, не состоящим в браке. 1. Копия свидетельства о рождении усыновителя.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Вариант при усыновлении ребенка лицами (лицом), состоящими в браке. 2. Копия свидетельства о браке усыновителей (усыновителя).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Вариант при усыновлении ребенка одним из супругов. 3. Согласие другого супруга или документ, подтверждающий, что супруги прекратили семейные отношения и не проживают совместно более года </w:t>
      </w:r>
      <w:hyperlink w:anchor="P111">
        <w:r w:rsidRPr="007D3EFA">
          <w:rPr>
            <w:rFonts w:ascii="Times New Roman" w:hAnsi="Times New Roman" w:cs="Times New Roman"/>
            <w:color w:val="0000FF"/>
          </w:rPr>
          <w:t>&lt;6&gt;</w:t>
        </w:r>
      </w:hyperlink>
      <w:r w:rsidRPr="007D3EFA">
        <w:rPr>
          <w:rFonts w:ascii="Times New Roman" w:hAnsi="Times New Roman" w:cs="Times New Roman"/>
        </w:rPr>
        <w:t>.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4. Медицинское заключение о состоянии здоровья усыновителей (усыновителя).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5. Справка с места работы о занимаемой должности и заработной плате либо копия декларации о доходах или иной документ о доходах.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6. Документ, подтверждающий право пользования жилым помещением или право собственности на жилое помещение.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7. Документ о постановке на учет гражданина в качестве кандидата в усыновители.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8. Документ о прохождении в установленном порядке подготовки лиц, желающих принять на воспитание в свою семью ребенка, оставшегося без попечения родителей </w:t>
      </w:r>
      <w:hyperlink w:anchor="P112">
        <w:r w:rsidRPr="007D3EFA">
          <w:rPr>
            <w:rFonts w:ascii="Times New Roman" w:hAnsi="Times New Roman" w:cs="Times New Roman"/>
            <w:color w:val="0000FF"/>
          </w:rPr>
          <w:t>&lt;7&gt;</w:t>
        </w:r>
      </w:hyperlink>
      <w:r w:rsidRPr="007D3EFA">
        <w:rPr>
          <w:rFonts w:ascii="Times New Roman" w:hAnsi="Times New Roman" w:cs="Times New Roman"/>
        </w:rPr>
        <w:t>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Вариант, если заявление подано гражданином Российской Федерации, постоянно проживающим за пределами территории Российской Федерации, иностранным гражданином или лицом без гражданства об усыновлении ребенка, являющегося гражданином Российской Федерации. 9. </w:t>
      </w:r>
      <w:proofErr w:type="gramStart"/>
      <w:r w:rsidRPr="007D3EFA">
        <w:rPr>
          <w:rFonts w:ascii="Times New Roman" w:hAnsi="Times New Roman" w:cs="Times New Roman"/>
        </w:rPr>
        <w:t>Заключение компетентного органа государства, гражданами которого являются усыновители (при усыновлении ребенка лицами без гражданства - государства, в котором эти лица имеют постоянное место жительства), об условиях их жизни и о возможности быть усыновителями,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государства.</w:t>
      </w:r>
      <w:proofErr w:type="gramEnd"/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Вариант, если заявление подано гражданином Российской Федерации об усыновлении ребенка, являющегося иностранным гражданином. 10. Согласие законного представителя ребенка и компетентного органа государства, гражданином которого он является, и, если это требуется в соответствии с нормами права такого государства и (или) международным договором Российской Федерации, согласие самого ребенка на усыновление.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Вариант, если согласие родителей обязательно. 11. Согласие родителей ребенка на усыновление.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12. Иные документы, подтверждающие обстоятельства, на которых заявитель основывает свои требования.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13. Доверенность представителя (или иные документы, подтверждающие полномочия представителя) от "___"_________ ___ г. N ___________ (если заявление подписывается представителем заявителя).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Вариант в случае, если заявителем является отчим (мачеха) ребенка, если они являются гражданами Российской Федерации, постоянно проживающими на территории Российской Федерации.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lastRenderedPageBreak/>
        <w:t>Вариант при усыновлении ребенка лицами (лицом), состоящими в браке.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1. Копия свидетельства о браке усыновителей (усыновителя).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Вариант при усыновлении ребенка одним из супругов.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1. Согласие другого супруга или документ, подтверждающий, что супруги прекратили семейные отношения и не проживают совместно более года </w:t>
      </w:r>
      <w:hyperlink w:anchor="P111">
        <w:r w:rsidRPr="007D3EFA">
          <w:rPr>
            <w:rFonts w:ascii="Times New Roman" w:hAnsi="Times New Roman" w:cs="Times New Roman"/>
            <w:color w:val="0000FF"/>
          </w:rPr>
          <w:t>&lt;6&gt;</w:t>
        </w:r>
      </w:hyperlink>
      <w:r w:rsidRPr="007D3EFA">
        <w:rPr>
          <w:rFonts w:ascii="Times New Roman" w:hAnsi="Times New Roman" w:cs="Times New Roman"/>
        </w:rPr>
        <w:t>.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2. Медицинское заключение о состоянии здоровья усыновителя.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3. Документ, подтверждающий право пользования жилым помещением или право собственности на жилое помещение.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"___"__________ ______</w:t>
      </w:r>
      <w:proofErr w:type="gramStart"/>
      <w:r w:rsidRPr="007D3EFA">
        <w:rPr>
          <w:rFonts w:ascii="Times New Roman" w:hAnsi="Times New Roman" w:cs="Times New Roman"/>
        </w:rPr>
        <w:t>г</w:t>
      </w:r>
      <w:proofErr w:type="gramEnd"/>
      <w:r w:rsidRPr="007D3EFA">
        <w:rPr>
          <w:rFonts w:ascii="Times New Roman" w:hAnsi="Times New Roman" w:cs="Times New Roman"/>
        </w:rPr>
        <w:t>.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Заявитель (представитель):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____________ (подпись) / ______________ (Ф.И.О.)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--------------------------------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>Информация для сведения: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03"/>
      <w:bookmarkEnd w:id="1"/>
      <w:r w:rsidRPr="007D3EFA">
        <w:rPr>
          <w:rFonts w:ascii="Times New Roman" w:hAnsi="Times New Roman" w:cs="Times New Roman"/>
        </w:rPr>
        <w:t>&lt;1&gt; Дела об усыновлении (удочерении) ребенка гражданами Российской Федерации в качестве суда первой инстанции рассматривает районный суд (</w:t>
      </w:r>
      <w:hyperlink r:id="rId45">
        <w:r w:rsidRPr="007D3EFA">
          <w:rPr>
            <w:rFonts w:ascii="Times New Roman" w:hAnsi="Times New Roman" w:cs="Times New Roman"/>
            <w:color w:val="0000FF"/>
          </w:rPr>
          <w:t>ст. 24</w:t>
        </w:r>
      </w:hyperlink>
      <w:r w:rsidRPr="007D3EFA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</w:t>
      </w:r>
      <w:hyperlink r:id="rId46">
        <w:r w:rsidRPr="007D3EFA">
          <w:rPr>
            <w:rFonts w:ascii="Times New Roman" w:hAnsi="Times New Roman" w:cs="Times New Roman"/>
            <w:color w:val="0000FF"/>
          </w:rPr>
          <w:t>п. 1</w:t>
        </w:r>
      </w:hyperlink>
      <w:r w:rsidRPr="007D3EFA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20.04.2006 N 8 "О применении судами законодательства при рассмотрении дел об усыновлении (удочерении) детей").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В соответствии со </w:t>
      </w:r>
      <w:hyperlink r:id="rId47">
        <w:r w:rsidRPr="007D3EFA">
          <w:rPr>
            <w:rFonts w:ascii="Times New Roman" w:hAnsi="Times New Roman" w:cs="Times New Roman"/>
            <w:color w:val="0000FF"/>
          </w:rPr>
          <w:t>ст. 269</w:t>
        </w:r>
      </w:hyperlink>
      <w:r w:rsidRPr="007D3EFA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заявление об усыновлении или удочерении подается гражданами Российской Федерации, желающими усыновить ребенка, в районный суд по месту жительства или месту нахождения усыновляемого ребенка.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3EFA">
        <w:rPr>
          <w:rFonts w:ascii="Times New Roman" w:hAnsi="Times New Roman" w:cs="Times New Roman"/>
        </w:rPr>
        <w:t>Граждане Российской Федерации, постоянно проживающие за пределами территории Российской Федерации, иностранные граждане или лица без гражданства, желающие усыновить ребенка, являющегося гражданином Российской Федерации, подают заявление об усыновлении соответственно в верховный суд республики, краевой, областной суд, суд города федерального значения, суд автономной области и суд автономного округа по месту жительства или месту нахождения усыновляемого ребенка.</w:t>
      </w:r>
      <w:proofErr w:type="gramEnd"/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06"/>
      <w:bookmarkEnd w:id="2"/>
      <w:proofErr w:type="gramStart"/>
      <w:r w:rsidRPr="007D3EFA">
        <w:rPr>
          <w:rFonts w:ascii="Times New Roman" w:hAnsi="Times New Roman" w:cs="Times New Roman"/>
        </w:rPr>
        <w:t xml:space="preserve">&lt;2&gt; Государственная пошлина не уплачивается согласно </w:t>
      </w:r>
      <w:hyperlink r:id="rId48">
        <w:proofErr w:type="spellStart"/>
        <w:r w:rsidRPr="007D3EFA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7D3EFA">
          <w:rPr>
            <w:rFonts w:ascii="Times New Roman" w:hAnsi="Times New Roman" w:cs="Times New Roman"/>
            <w:color w:val="0000FF"/>
          </w:rPr>
          <w:t>. 14 п. 1 ст. 333.36</w:t>
        </w:r>
      </w:hyperlink>
      <w:r w:rsidRPr="007D3EFA">
        <w:rPr>
          <w:rFonts w:ascii="Times New Roman" w:hAnsi="Times New Roman" w:cs="Times New Roman"/>
        </w:rPr>
        <w:t xml:space="preserve"> Налогового кодекса Российской Федерации при подаче в суд заявлений об усыновлении и (или) удочерении ребенка (см. также </w:t>
      </w:r>
      <w:hyperlink r:id="rId49">
        <w:proofErr w:type="spellStart"/>
        <w:r w:rsidRPr="007D3EFA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7D3EFA">
          <w:rPr>
            <w:rFonts w:ascii="Times New Roman" w:hAnsi="Times New Roman" w:cs="Times New Roman"/>
            <w:color w:val="0000FF"/>
          </w:rPr>
          <w:t>. 2 п. 2</w:t>
        </w:r>
      </w:hyperlink>
      <w:r w:rsidRPr="007D3EFA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20.04.2006 N 8 "О применении судами законодательства при рассмотрении дел об усыновлении (удочерении) детей").</w:t>
      </w:r>
      <w:proofErr w:type="gramEnd"/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07"/>
      <w:bookmarkEnd w:id="3"/>
      <w:r w:rsidRPr="007D3EFA">
        <w:rPr>
          <w:rFonts w:ascii="Times New Roman" w:hAnsi="Times New Roman" w:cs="Times New Roman"/>
        </w:rPr>
        <w:t>&lt;3</w:t>
      </w:r>
      <w:proofErr w:type="gramStart"/>
      <w:r w:rsidRPr="007D3EFA">
        <w:rPr>
          <w:rFonts w:ascii="Times New Roman" w:hAnsi="Times New Roman" w:cs="Times New Roman"/>
        </w:rPr>
        <w:t>&gt; В</w:t>
      </w:r>
      <w:proofErr w:type="gramEnd"/>
      <w:r w:rsidRPr="007D3EFA">
        <w:rPr>
          <w:rFonts w:ascii="Times New Roman" w:hAnsi="Times New Roman" w:cs="Times New Roman"/>
        </w:rPr>
        <w:t xml:space="preserve"> соответствии с </w:t>
      </w:r>
      <w:hyperlink r:id="rId50">
        <w:r w:rsidRPr="007D3EFA">
          <w:rPr>
            <w:rFonts w:ascii="Times New Roman" w:hAnsi="Times New Roman" w:cs="Times New Roman"/>
            <w:color w:val="0000FF"/>
          </w:rPr>
          <w:t>п. 9</w:t>
        </w:r>
      </w:hyperlink>
      <w:r w:rsidRPr="007D3EFA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20.04.2006 N 8 "О применении судами законодательства при рассмотрении дел об усыновлении (удочерении) детей" если у ребенка имеются родители, то наличие их согласия является обязательным условием усыновления. При усыновлении ребенка несовершеннолетних родителей, не достигших возраста шестнадцати лет, необходимо также согласие их законных представителей, а при их отсутствии - согласие органа опеки и попечительства (</w:t>
      </w:r>
      <w:hyperlink r:id="rId51">
        <w:r w:rsidRPr="007D3EFA">
          <w:rPr>
            <w:rFonts w:ascii="Times New Roman" w:hAnsi="Times New Roman" w:cs="Times New Roman"/>
            <w:color w:val="0000FF"/>
          </w:rPr>
          <w:t>п. 1 ст. 129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Федерации). Родители могут дать согласие на усыновление ребенка конкретным лицом либо без указания конкретного лица, но только после рождения ребенка (</w:t>
      </w:r>
      <w:hyperlink r:id="rId52">
        <w:r w:rsidRPr="007D3EFA">
          <w:rPr>
            <w:rFonts w:ascii="Times New Roman" w:hAnsi="Times New Roman" w:cs="Times New Roman"/>
            <w:color w:val="0000FF"/>
          </w:rPr>
          <w:t>п. 3 ст. 129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3EFA">
        <w:rPr>
          <w:rFonts w:ascii="Times New Roman" w:hAnsi="Times New Roman" w:cs="Times New Roman"/>
        </w:rPr>
        <w:t xml:space="preserve">Согласно </w:t>
      </w:r>
      <w:hyperlink r:id="rId53">
        <w:r w:rsidRPr="007D3EFA">
          <w:rPr>
            <w:rFonts w:ascii="Times New Roman" w:hAnsi="Times New Roman" w:cs="Times New Roman"/>
            <w:color w:val="0000FF"/>
          </w:rPr>
          <w:t>п. 10</w:t>
        </w:r>
      </w:hyperlink>
      <w:r w:rsidRPr="007D3EFA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</w:t>
      </w:r>
      <w:r w:rsidRPr="007D3EFA">
        <w:rPr>
          <w:rFonts w:ascii="Times New Roman" w:hAnsi="Times New Roman" w:cs="Times New Roman"/>
        </w:rPr>
        <w:lastRenderedPageBreak/>
        <w:t xml:space="preserve">20.04.2006 N 8 "О применении судами законодательства при рассмотрении дел об усыновлении (удочерении) детей" усыновление ребенка при отсутствии согласия его родителей допустимо лишь в случаях, предусмотренных </w:t>
      </w:r>
      <w:hyperlink r:id="rId54">
        <w:r w:rsidRPr="007D3EFA">
          <w:rPr>
            <w:rFonts w:ascii="Times New Roman" w:hAnsi="Times New Roman" w:cs="Times New Roman"/>
            <w:color w:val="0000FF"/>
          </w:rPr>
          <w:t>ст. 130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09"/>
      <w:bookmarkEnd w:id="4"/>
      <w:r w:rsidRPr="007D3EFA">
        <w:rPr>
          <w:rFonts w:ascii="Times New Roman" w:hAnsi="Times New Roman" w:cs="Times New Roman"/>
        </w:rPr>
        <w:t>&lt;4</w:t>
      </w:r>
      <w:proofErr w:type="gramStart"/>
      <w:r w:rsidRPr="007D3EFA">
        <w:rPr>
          <w:rFonts w:ascii="Times New Roman" w:hAnsi="Times New Roman" w:cs="Times New Roman"/>
        </w:rPr>
        <w:t>&gt; В</w:t>
      </w:r>
      <w:proofErr w:type="gramEnd"/>
      <w:r w:rsidRPr="007D3EFA">
        <w:rPr>
          <w:rFonts w:ascii="Times New Roman" w:hAnsi="Times New Roman" w:cs="Times New Roman"/>
        </w:rPr>
        <w:t xml:space="preserve"> соответствии с </w:t>
      </w:r>
      <w:hyperlink r:id="rId55">
        <w:r w:rsidRPr="007D3EFA">
          <w:rPr>
            <w:rFonts w:ascii="Times New Roman" w:hAnsi="Times New Roman" w:cs="Times New Roman"/>
            <w:color w:val="0000FF"/>
          </w:rPr>
          <w:t>п. 13</w:t>
        </w:r>
      </w:hyperlink>
      <w:r w:rsidRPr="007D3EFA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20.04.2006 N 8 "О применении судами законодательства при рассмотрении дел об усыновлении (удочерении) детей", если у ребенка, которого желает усыновить заявитель, имеются братья и сестры, также оставшиеся без попечения родителей, и в отношении их заявителем не ставится вопрос об усыновлении либо этих детей хотят усыновить другие лица, усыновление в соответствии с </w:t>
      </w:r>
      <w:hyperlink r:id="rId56">
        <w:r w:rsidRPr="007D3EFA">
          <w:rPr>
            <w:rFonts w:ascii="Times New Roman" w:hAnsi="Times New Roman" w:cs="Times New Roman"/>
            <w:color w:val="0000FF"/>
          </w:rPr>
          <w:t>п. 3 ст. 124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 допустимо лишь в случае, когда это отвечает интересам ребенка (например, дети не осведомлены о своем родстве, не проживали и не воспитывались совместно, находятся в разных детских учреждениях, не могут жить и воспитываться вместе по состоянию здоровья). Поскольку законом (</w:t>
      </w:r>
      <w:hyperlink r:id="rId57">
        <w:r w:rsidRPr="007D3EFA">
          <w:rPr>
            <w:rFonts w:ascii="Times New Roman" w:hAnsi="Times New Roman" w:cs="Times New Roman"/>
            <w:color w:val="0000FF"/>
          </w:rPr>
          <w:t>п. 3 ст. 124</w:t>
        </w:r>
      </w:hyperlink>
      <w:r w:rsidRPr="007D3EFA">
        <w:rPr>
          <w:rFonts w:ascii="Times New Roman" w:hAnsi="Times New Roman" w:cs="Times New Roman"/>
        </w:rPr>
        <w:t xml:space="preserve"> Семейного кодекса Российской Федерации) не установлено, что указанное правило распространяется только на полнородных братьев и сестер, его следует применять и к случаям усыновления разными лицами </w:t>
      </w:r>
      <w:proofErr w:type="spellStart"/>
      <w:r w:rsidRPr="007D3EFA">
        <w:rPr>
          <w:rFonts w:ascii="Times New Roman" w:hAnsi="Times New Roman" w:cs="Times New Roman"/>
        </w:rPr>
        <w:t>неполнородных</w:t>
      </w:r>
      <w:proofErr w:type="spellEnd"/>
      <w:r w:rsidRPr="007D3EFA">
        <w:rPr>
          <w:rFonts w:ascii="Times New Roman" w:hAnsi="Times New Roman" w:cs="Times New Roman"/>
        </w:rPr>
        <w:t xml:space="preserve"> братьев и сестер.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10"/>
      <w:bookmarkEnd w:id="5"/>
      <w:r w:rsidRPr="007D3EFA">
        <w:rPr>
          <w:rFonts w:ascii="Times New Roman" w:hAnsi="Times New Roman" w:cs="Times New Roman"/>
        </w:rPr>
        <w:t xml:space="preserve">&lt;5&gt; Согласно </w:t>
      </w:r>
      <w:hyperlink r:id="rId58">
        <w:r w:rsidRPr="007D3EFA">
          <w:rPr>
            <w:rFonts w:ascii="Times New Roman" w:hAnsi="Times New Roman" w:cs="Times New Roman"/>
            <w:color w:val="0000FF"/>
          </w:rPr>
          <w:t>ч. 5 ст. 271</w:t>
        </w:r>
      </w:hyperlink>
      <w:r w:rsidRPr="007D3EFA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все документы представляются в двух экземплярах.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11"/>
      <w:bookmarkEnd w:id="6"/>
      <w:r w:rsidRPr="007D3EFA">
        <w:rPr>
          <w:rFonts w:ascii="Times New Roman" w:hAnsi="Times New Roman" w:cs="Times New Roman"/>
        </w:rPr>
        <w:t>&lt;6</w:t>
      </w:r>
      <w:proofErr w:type="gramStart"/>
      <w:r w:rsidRPr="007D3EFA">
        <w:rPr>
          <w:rFonts w:ascii="Times New Roman" w:hAnsi="Times New Roman" w:cs="Times New Roman"/>
        </w:rPr>
        <w:t>&gt; П</w:t>
      </w:r>
      <w:proofErr w:type="gramEnd"/>
      <w:r w:rsidRPr="007D3EFA">
        <w:rPr>
          <w:rFonts w:ascii="Times New Roman" w:hAnsi="Times New Roman" w:cs="Times New Roman"/>
        </w:rPr>
        <w:t>ри невозможности приобщить к заявлению соответствующий документ в заявлении должны быть указаны доказательства, подтверждающие эти факты (</w:t>
      </w:r>
      <w:hyperlink r:id="rId59">
        <w:r w:rsidRPr="007D3EFA">
          <w:rPr>
            <w:rFonts w:ascii="Times New Roman" w:hAnsi="Times New Roman" w:cs="Times New Roman"/>
            <w:color w:val="0000FF"/>
          </w:rPr>
          <w:t>п. 3 ч. 1 ст. 271</w:t>
        </w:r>
      </w:hyperlink>
      <w:r w:rsidRPr="007D3EFA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890288" w:rsidRPr="007D3EFA" w:rsidRDefault="00890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12"/>
      <w:bookmarkEnd w:id="7"/>
      <w:r w:rsidRPr="007D3EFA">
        <w:rPr>
          <w:rFonts w:ascii="Times New Roman" w:hAnsi="Times New Roman" w:cs="Times New Roman"/>
        </w:rPr>
        <w:t>&lt;7</w:t>
      </w:r>
      <w:proofErr w:type="gramStart"/>
      <w:r w:rsidRPr="007D3EFA">
        <w:rPr>
          <w:rFonts w:ascii="Times New Roman" w:hAnsi="Times New Roman" w:cs="Times New Roman"/>
        </w:rPr>
        <w:t>&gt; З</w:t>
      </w:r>
      <w:proofErr w:type="gramEnd"/>
      <w:r w:rsidRPr="007D3EFA">
        <w:rPr>
          <w:rFonts w:ascii="Times New Roman" w:hAnsi="Times New Roman" w:cs="Times New Roman"/>
        </w:rPr>
        <w:t>а исключением случаев подачи заявления об усыновлении ребенка отчимом или мачехой, близкими родственниками ребенка, лицами, которые являются или являлись усыновителями и в отношении которых усыновление не было отменено, и лицами, которые являются или являлись опекунами, попечителями детей и которые не были отстранены от исполнения возложенных на них обязанностей (</w:t>
      </w:r>
      <w:hyperlink r:id="rId60">
        <w:r w:rsidRPr="007D3EFA">
          <w:rPr>
            <w:rFonts w:ascii="Times New Roman" w:hAnsi="Times New Roman" w:cs="Times New Roman"/>
            <w:color w:val="0000FF"/>
          </w:rPr>
          <w:t>п. 8 ч. 1 ст. 271</w:t>
        </w:r>
      </w:hyperlink>
      <w:r w:rsidRPr="007D3EFA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890288" w:rsidRPr="007D3EFA" w:rsidRDefault="00890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890288" w:rsidRPr="007D3EFA" w:rsidSect="00C617BB">
      <w:headerReference w:type="default" r:id="rId6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EFA" w:rsidRDefault="007D3EFA" w:rsidP="007D3EFA">
      <w:pPr>
        <w:spacing w:after="0" w:line="240" w:lineRule="auto"/>
      </w:pPr>
      <w:r>
        <w:separator/>
      </w:r>
    </w:p>
  </w:endnote>
  <w:endnote w:type="continuationSeparator" w:id="0">
    <w:p w:rsidR="007D3EFA" w:rsidRDefault="007D3EFA" w:rsidP="007D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EFA" w:rsidRDefault="007D3EFA" w:rsidP="007D3EFA">
      <w:pPr>
        <w:spacing w:after="0" w:line="240" w:lineRule="auto"/>
      </w:pPr>
      <w:r>
        <w:separator/>
      </w:r>
    </w:p>
  </w:footnote>
  <w:footnote w:type="continuationSeparator" w:id="0">
    <w:p w:rsidR="007D3EFA" w:rsidRDefault="007D3EFA" w:rsidP="007D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FA" w:rsidRPr="007D3EFA" w:rsidRDefault="007D3EFA" w:rsidP="007D3EFA">
    <w:pPr>
      <w:pStyle w:val="a5"/>
      <w:jc w:val="right"/>
      <w:rPr>
        <w:rFonts w:ascii="Times New Roman" w:hAnsi="Times New Roman" w:cs="Times New Roman"/>
        <w:i/>
        <w:sz w:val="32"/>
        <w:szCs w:val="32"/>
      </w:rPr>
    </w:pPr>
    <w:r w:rsidRPr="007D3EFA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88"/>
    <w:rsid w:val="004A65F7"/>
    <w:rsid w:val="00756A7B"/>
    <w:rsid w:val="007D3EFA"/>
    <w:rsid w:val="0089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2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902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902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A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EFA"/>
  </w:style>
  <w:style w:type="paragraph" w:styleId="a7">
    <w:name w:val="footer"/>
    <w:basedOn w:val="a"/>
    <w:link w:val="a8"/>
    <w:uiPriority w:val="99"/>
    <w:unhideWhenUsed/>
    <w:rsid w:val="007D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2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902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902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A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EFA"/>
  </w:style>
  <w:style w:type="paragraph" w:styleId="a7">
    <w:name w:val="footer"/>
    <w:basedOn w:val="a"/>
    <w:link w:val="a8"/>
    <w:uiPriority w:val="99"/>
    <w:unhideWhenUsed/>
    <w:rsid w:val="007D3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3483&amp;dst=151" TargetMode="External"/><Relationship Id="rId18" Type="http://schemas.openxmlformats.org/officeDocument/2006/relationships/hyperlink" Target="https://login.consultant.ru/link/?req=doc&amp;base=LAW&amp;n=453483&amp;dst=100624" TargetMode="External"/><Relationship Id="rId26" Type="http://schemas.openxmlformats.org/officeDocument/2006/relationships/hyperlink" Target="https://login.consultant.ru/link/?req=doc&amp;base=LAW&amp;n=453483&amp;dst=100313" TargetMode="External"/><Relationship Id="rId39" Type="http://schemas.openxmlformats.org/officeDocument/2006/relationships/hyperlink" Target="https://login.consultant.ru/link/?req=doc&amp;base=LAW&amp;n=453483&amp;dst=100644" TargetMode="External"/><Relationship Id="rId21" Type="http://schemas.openxmlformats.org/officeDocument/2006/relationships/hyperlink" Target="https://login.consultant.ru/link/?req=doc&amp;base=LAW&amp;n=453483&amp;dst=100629" TargetMode="External"/><Relationship Id="rId34" Type="http://schemas.openxmlformats.org/officeDocument/2006/relationships/hyperlink" Target="https://login.consultant.ru/link/?req=doc&amp;base=LAW&amp;n=453483&amp;dst=100628" TargetMode="External"/><Relationship Id="rId42" Type="http://schemas.openxmlformats.org/officeDocument/2006/relationships/hyperlink" Target="https://login.consultant.ru/link/?req=doc&amp;base=LAW&amp;n=478601&amp;dst=101220" TargetMode="External"/><Relationship Id="rId47" Type="http://schemas.openxmlformats.org/officeDocument/2006/relationships/hyperlink" Target="https://login.consultant.ru/link/?req=doc&amp;base=LAW&amp;n=478601&amp;dst=101258" TargetMode="External"/><Relationship Id="rId50" Type="http://schemas.openxmlformats.org/officeDocument/2006/relationships/hyperlink" Target="https://login.consultant.ru/link/?req=doc&amp;base=LAW&amp;n=155922&amp;dst=100044" TargetMode="External"/><Relationship Id="rId55" Type="http://schemas.openxmlformats.org/officeDocument/2006/relationships/hyperlink" Target="https://login.consultant.ru/link/?req=doc&amp;base=LAW&amp;n=155922&amp;dst=10012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8601&amp;dst=12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3483&amp;dst=100560" TargetMode="External"/><Relationship Id="rId20" Type="http://schemas.openxmlformats.org/officeDocument/2006/relationships/hyperlink" Target="https://login.consultant.ru/link/?req=doc&amp;base=LAW&amp;n=453483&amp;dst=100628" TargetMode="External"/><Relationship Id="rId29" Type="http://schemas.openxmlformats.org/officeDocument/2006/relationships/hyperlink" Target="https://login.consultant.ru/link/?req=doc&amp;base=LAW&amp;n=453483&amp;dst=100885" TargetMode="External"/><Relationship Id="rId41" Type="http://schemas.openxmlformats.org/officeDocument/2006/relationships/hyperlink" Target="https://login.consultant.ru/link/?req=doc&amp;base=LAW&amp;n=478601&amp;dst=100979" TargetMode="External"/><Relationship Id="rId54" Type="http://schemas.openxmlformats.org/officeDocument/2006/relationships/hyperlink" Target="https://login.consultant.ru/link/?req=doc&amp;base=LAW&amp;n=453483&amp;dst=100609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3483&amp;dst=100601" TargetMode="External"/><Relationship Id="rId24" Type="http://schemas.openxmlformats.org/officeDocument/2006/relationships/hyperlink" Target="https://login.consultant.ru/link/?req=doc&amp;base=LAW&amp;n=453483&amp;dst=100643" TargetMode="External"/><Relationship Id="rId32" Type="http://schemas.openxmlformats.org/officeDocument/2006/relationships/hyperlink" Target="https://login.consultant.ru/link/?req=doc&amp;base=LAW&amp;n=453483&amp;dst=100605" TargetMode="External"/><Relationship Id="rId37" Type="http://schemas.openxmlformats.org/officeDocument/2006/relationships/hyperlink" Target="https://login.consultant.ru/link/?req=doc&amp;base=LAW&amp;n=453483&amp;dst=100637" TargetMode="External"/><Relationship Id="rId40" Type="http://schemas.openxmlformats.org/officeDocument/2006/relationships/hyperlink" Target="https://login.consultant.ru/link/?req=doc&amp;base=LAW&amp;n=478601&amp;dst=100628" TargetMode="External"/><Relationship Id="rId45" Type="http://schemas.openxmlformats.org/officeDocument/2006/relationships/hyperlink" Target="https://login.consultant.ru/link/?req=doc&amp;base=LAW&amp;n=478601&amp;dst=100122" TargetMode="External"/><Relationship Id="rId53" Type="http://schemas.openxmlformats.org/officeDocument/2006/relationships/hyperlink" Target="https://login.consultant.ru/link/?req=doc&amp;base=LAW&amp;n=155922&amp;dst=100049" TargetMode="External"/><Relationship Id="rId58" Type="http://schemas.openxmlformats.org/officeDocument/2006/relationships/hyperlink" Target="https://login.consultant.ru/link/?req=doc&amp;base=LAW&amp;n=478601&amp;dst=1012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3483&amp;dst=100564" TargetMode="External"/><Relationship Id="rId23" Type="http://schemas.openxmlformats.org/officeDocument/2006/relationships/hyperlink" Target="https://login.consultant.ru/link/?req=doc&amp;base=LAW&amp;n=453483&amp;dst=100637" TargetMode="External"/><Relationship Id="rId28" Type="http://schemas.openxmlformats.org/officeDocument/2006/relationships/hyperlink" Target="https://login.consultant.ru/link/?req=doc&amp;base=LAW&amp;n=453483&amp;dst=100565" TargetMode="External"/><Relationship Id="rId36" Type="http://schemas.openxmlformats.org/officeDocument/2006/relationships/hyperlink" Target="https://login.consultant.ru/link/?req=doc&amp;base=LAW&amp;n=453483&amp;dst=100633" TargetMode="External"/><Relationship Id="rId49" Type="http://schemas.openxmlformats.org/officeDocument/2006/relationships/hyperlink" Target="https://login.consultant.ru/link/?req=doc&amp;base=LAW&amp;n=155922&amp;dst=100012" TargetMode="External"/><Relationship Id="rId57" Type="http://schemas.openxmlformats.org/officeDocument/2006/relationships/hyperlink" Target="https://login.consultant.ru/link/?req=doc&amp;base=LAW&amp;n=453483&amp;dst=100566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3483&amp;dst=134" TargetMode="External"/><Relationship Id="rId19" Type="http://schemas.openxmlformats.org/officeDocument/2006/relationships/hyperlink" Target="https://login.consultant.ru/link/?req=doc&amp;base=LAW&amp;n=453483&amp;dst=100885" TargetMode="External"/><Relationship Id="rId31" Type="http://schemas.openxmlformats.org/officeDocument/2006/relationships/hyperlink" Target="https://login.consultant.ru/link/?req=doc&amp;base=LAW&amp;n=453483&amp;dst=100601" TargetMode="External"/><Relationship Id="rId44" Type="http://schemas.openxmlformats.org/officeDocument/2006/relationships/hyperlink" Target="https://login.consultant.ru/link/?req=doc&amp;base=LAW&amp;n=478601&amp;dst=101267" TargetMode="External"/><Relationship Id="rId52" Type="http://schemas.openxmlformats.org/officeDocument/2006/relationships/hyperlink" Target="https://login.consultant.ru/link/?req=doc&amp;base=LAW&amp;n=453483&amp;dst=100608" TargetMode="External"/><Relationship Id="rId60" Type="http://schemas.openxmlformats.org/officeDocument/2006/relationships/hyperlink" Target="https://login.consultant.ru/link/?req=doc&amp;base=LAW&amp;n=478601&amp;dst=1023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605" TargetMode="External"/><Relationship Id="rId14" Type="http://schemas.openxmlformats.org/officeDocument/2006/relationships/hyperlink" Target="https://login.consultant.ru/link/?req=doc&amp;base=LAW&amp;n=453483&amp;dst=153" TargetMode="External"/><Relationship Id="rId22" Type="http://schemas.openxmlformats.org/officeDocument/2006/relationships/hyperlink" Target="https://login.consultant.ru/link/?req=doc&amp;base=LAW&amp;n=453483&amp;dst=100633" TargetMode="External"/><Relationship Id="rId27" Type="http://schemas.openxmlformats.org/officeDocument/2006/relationships/hyperlink" Target="https://login.consultant.ru/link/?req=doc&amp;base=LAW&amp;n=453483&amp;dst=100564" TargetMode="External"/><Relationship Id="rId30" Type="http://schemas.openxmlformats.org/officeDocument/2006/relationships/hyperlink" Target="https://login.consultant.ru/link/?req=doc&amp;base=LAW&amp;n=453483&amp;dst=134" TargetMode="External"/><Relationship Id="rId35" Type="http://schemas.openxmlformats.org/officeDocument/2006/relationships/hyperlink" Target="https://login.consultant.ru/link/?req=doc&amp;base=LAW&amp;n=453483&amp;dst=100629" TargetMode="External"/><Relationship Id="rId43" Type="http://schemas.openxmlformats.org/officeDocument/2006/relationships/hyperlink" Target="https://login.consultant.ru/link/?req=doc&amp;base=LAW&amp;n=478601&amp;dst=101258" TargetMode="External"/><Relationship Id="rId48" Type="http://schemas.openxmlformats.org/officeDocument/2006/relationships/hyperlink" Target="https://login.consultant.ru/link/?req=doc&amp;base=LAW&amp;n=480811&amp;dst=1271" TargetMode="External"/><Relationship Id="rId56" Type="http://schemas.openxmlformats.org/officeDocument/2006/relationships/hyperlink" Target="https://login.consultant.ru/link/?req=doc&amp;base=LAW&amp;n=453483&amp;dst=100566" TargetMode="External"/><Relationship Id="rId8" Type="http://schemas.openxmlformats.org/officeDocument/2006/relationships/hyperlink" Target="https://login.consultant.ru/link/?req=doc&amp;base=LAW&amp;n=478601&amp;dst=100253" TargetMode="External"/><Relationship Id="rId51" Type="http://schemas.openxmlformats.org/officeDocument/2006/relationships/hyperlink" Target="https://login.consultant.ru/link/?req=doc&amp;base=LAW&amp;n=453483&amp;dst=1006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53483&amp;dst=184" TargetMode="External"/><Relationship Id="rId17" Type="http://schemas.openxmlformats.org/officeDocument/2006/relationships/hyperlink" Target="https://login.consultant.ru/link/?req=doc&amp;base=LAW&amp;n=453483&amp;dst=100565" TargetMode="External"/><Relationship Id="rId25" Type="http://schemas.openxmlformats.org/officeDocument/2006/relationships/hyperlink" Target="https://login.consultant.ru/link/?req=doc&amp;base=LAW&amp;n=453483&amp;dst=100644" TargetMode="External"/><Relationship Id="rId33" Type="http://schemas.openxmlformats.org/officeDocument/2006/relationships/hyperlink" Target="https://login.consultant.ru/link/?req=doc&amp;base=LAW&amp;n=453483&amp;dst=100624" TargetMode="External"/><Relationship Id="rId38" Type="http://schemas.openxmlformats.org/officeDocument/2006/relationships/hyperlink" Target="https://login.consultant.ru/link/?req=doc&amp;base=LAW&amp;n=453483&amp;dst=100643" TargetMode="External"/><Relationship Id="rId46" Type="http://schemas.openxmlformats.org/officeDocument/2006/relationships/hyperlink" Target="https://login.consultant.ru/link/?req=doc&amp;base=LAW&amp;n=155922&amp;dst=100009" TargetMode="External"/><Relationship Id="rId59" Type="http://schemas.openxmlformats.org/officeDocument/2006/relationships/hyperlink" Target="https://login.consultant.ru/link/?req=doc&amp;base=LAW&amp;n=478601&amp;dst=101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2024-10-11T01:22:00Z</cp:lastPrinted>
  <dcterms:created xsi:type="dcterms:W3CDTF">2024-09-09T03:42:00Z</dcterms:created>
  <dcterms:modified xsi:type="dcterms:W3CDTF">2024-10-11T01:24:00Z</dcterms:modified>
</cp:coreProperties>
</file>