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C" w:rsidRDefault="00E0471A">
      <w:pPr>
        <w:pStyle w:val="10"/>
        <w:keepNext/>
        <w:keepLines/>
        <w:shd w:val="clear" w:color="auto" w:fill="auto"/>
        <w:ind w:left="360" w:hanging="360"/>
      </w:pPr>
      <w:bookmarkStart w:id="0" w:name="bookmark0"/>
      <w:bookmarkStart w:id="1" w:name="_GoBack"/>
      <w:bookmarkEnd w:id="1"/>
      <w:r>
        <w:rPr>
          <w:rStyle w:val="11"/>
          <w:b/>
          <w:bCs/>
        </w:rPr>
        <w:t xml:space="preserve">О преимуществах электронных исполнительных документов </w:t>
      </w:r>
      <w:r>
        <w:rPr>
          <w:rStyle w:val="115pt"/>
          <w:b/>
          <w:bCs/>
        </w:rPr>
        <w:t>Вниманию истцов, добившихся положительного решения</w:t>
      </w:r>
      <w:bookmarkEnd w:id="0"/>
    </w:p>
    <w:p w:rsidR="008C7DBC" w:rsidRDefault="00E0471A">
      <w:pPr>
        <w:pStyle w:val="20"/>
        <w:keepNext/>
        <w:keepLines/>
        <w:shd w:val="clear" w:color="auto" w:fill="auto"/>
        <w:spacing w:line="300" w:lineRule="exact"/>
        <w:jc w:val="left"/>
      </w:pPr>
      <w:bookmarkStart w:id="2" w:name="bookmark1"/>
      <w:r>
        <w:t>суда!</w:t>
      </w:r>
      <w:bookmarkEnd w:id="2"/>
    </w:p>
    <w:p w:rsidR="008C7DBC" w:rsidRDefault="00E0471A">
      <w:pPr>
        <w:pStyle w:val="22"/>
        <w:shd w:val="clear" w:color="auto" w:fill="auto"/>
        <w:tabs>
          <w:tab w:val="left" w:pos="4188"/>
        </w:tabs>
        <w:ind w:firstLine="360"/>
        <w:jc w:val="left"/>
      </w:pPr>
      <w:r>
        <w:t>Появилась возможность</w:t>
      </w:r>
      <w:r>
        <w:tab/>
        <w:t xml:space="preserve">получить исполнительный документ </w:t>
      </w:r>
      <w:proofErr w:type="gramStart"/>
      <w:r>
        <w:t>в</w:t>
      </w:r>
      <w:proofErr w:type="gramEnd"/>
    </w:p>
    <w:p w:rsidR="008C7DBC" w:rsidRDefault="00E0471A">
      <w:pPr>
        <w:pStyle w:val="22"/>
        <w:shd w:val="clear" w:color="auto" w:fill="auto"/>
        <w:jc w:val="left"/>
      </w:pPr>
      <w:r>
        <w:t xml:space="preserve">электронном </w:t>
      </w:r>
      <w:proofErr w:type="gramStart"/>
      <w:r>
        <w:t>виде</w:t>
      </w:r>
      <w:proofErr w:type="gramEnd"/>
      <w:r>
        <w:t>.</w:t>
      </w:r>
    </w:p>
    <w:p w:rsidR="008C7DBC" w:rsidRDefault="00E0471A">
      <w:pPr>
        <w:pStyle w:val="22"/>
        <w:shd w:val="clear" w:color="auto" w:fill="auto"/>
        <w:tabs>
          <w:tab w:val="left" w:pos="4188"/>
        </w:tabs>
        <w:ind w:firstLine="360"/>
        <w:jc w:val="left"/>
      </w:pPr>
      <w:r>
        <w:t>Воспользоваться данной</w:t>
      </w:r>
      <w:r>
        <w:tab/>
        <w:t xml:space="preserve">возможностью истец может, указав </w:t>
      </w:r>
      <w:proofErr w:type="gramStart"/>
      <w:r>
        <w:t>в</w:t>
      </w:r>
      <w:proofErr w:type="gramEnd"/>
    </w:p>
    <w:p w:rsidR="008C7DBC" w:rsidRDefault="00E0471A">
      <w:pPr>
        <w:pStyle w:val="22"/>
        <w:shd w:val="clear" w:color="auto" w:fill="auto"/>
        <w:jc w:val="left"/>
      </w:pPr>
      <w:proofErr w:type="gramStart"/>
      <w:r>
        <w:t>ходатайстве</w:t>
      </w:r>
      <w:proofErr w:type="gramEnd"/>
      <w:r>
        <w:t xml:space="preserve"> (письменном заявлении) о направлении исполнительного документа в структурное подразделение УФССП России по Республике Хакасия в форме, электронного документа, подписанного судьей усиленной квалифицированной электронной подписью.</w:t>
      </w:r>
    </w:p>
    <w:p w:rsidR="008C7DBC" w:rsidRDefault="00E0471A">
      <w:pPr>
        <w:pStyle w:val="22"/>
        <w:shd w:val="clear" w:color="auto" w:fill="auto"/>
        <w:ind w:firstLine="360"/>
        <w:jc w:val="left"/>
      </w:pPr>
      <w:r>
        <w:t>!!! Обращаем внимание, что</w:t>
      </w:r>
      <w:r>
        <w:t xml:space="preserve"> при таком направлении исполнительного документа запрос о выдаче оригинала исполнительного документа на бумажном носителе не пишется.</w:t>
      </w:r>
    </w:p>
    <w:p w:rsidR="008C7DBC" w:rsidRDefault="00E0471A">
      <w:pPr>
        <w:pStyle w:val="22"/>
        <w:shd w:val="clear" w:color="auto" w:fill="auto"/>
        <w:ind w:firstLine="360"/>
        <w:jc w:val="left"/>
      </w:pPr>
      <w:proofErr w:type="gramStart"/>
      <w:r>
        <w:t>!!! Юридическим лицам - взыскателям необходимо проверить корректность ИНН юридического лица в личном кабине на Едином порт</w:t>
      </w:r>
      <w:r>
        <w:t>але государственных услуг.</w:t>
      </w:r>
      <w:proofErr w:type="gramEnd"/>
    </w:p>
    <w:p w:rsidR="008C7DBC" w:rsidRDefault="00E0471A">
      <w:pPr>
        <w:pStyle w:val="22"/>
        <w:shd w:val="clear" w:color="auto" w:fill="auto"/>
        <w:ind w:firstLine="360"/>
        <w:jc w:val="left"/>
      </w:pPr>
      <w:proofErr w:type="gramStart"/>
      <w:r>
        <w:t>!!! Физическим лицам - взыскателям необходимо проверить свои ИНН, СНИЛС, паспортные данные в личном кабине на Едином портале государственных услуг.</w:t>
      </w:r>
      <w:proofErr w:type="gramEnd"/>
    </w:p>
    <w:p w:rsidR="008C7DBC" w:rsidRDefault="00E0471A">
      <w:pPr>
        <w:pStyle w:val="22"/>
        <w:shd w:val="clear" w:color="auto" w:fill="auto"/>
        <w:spacing w:line="319" w:lineRule="exact"/>
        <w:ind w:firstLine="360"/>
        <w:jc w:val="left"/>
      </w:pPr>
      <w:r>
        <w:t>В таком случае судебный орган самостоятельно направляет исполнительный документ н</w:t>
      </w:r>
      <w:r>
        <w:t>а принудительное исполнение в ФССП России.</w:t>
      </w:r>
    </w:p>
    <w:p w:rsidR="008C7DBC" w:rsidRDefault="00E0471A">
      <w:pPr>
        <w:pStyle w:val="20"/>
        <w:keepNext/>
        <w:keepLines/>
        <w:shd w:val="clear" w:color="auto" w:fill="auto"/>
        <w:spacing w:line="350" w:lineRule="exact"/>
        <w:ind w:firstLine="360"/>
        <w:jc w:val="left"/>
      </w:pPr>
      <w:bookmarkStart w:id="3" w:name="bookmark2"/>
      <w:r>
        <w:t>Преимущества подачи исполнительного документа на принудительное исполнение в электронном виде:</w:t>
      </w:r>
      <w:bookmarkEnd w:id="3"/>
    </w:p>
    <w:p w:rsidR="008C7DBC" w:rsidRDefault="00E0471A">
      <w:pPr>
        <w:pStyle w:val="22"/>
        <w:numPr>
          <w:ilvl w:val="0"/>
          <w:numId w:val="1"/>
        </w:numPr>
        <w:shd w:val="clear" w:color="auto" w:fill="auto"/>
        <w:tabs>
          <w:tab w:val="left" w:pos="1083"/>
        </w:tabs>
        <w:spacing w:line="307" w:lineRule="exact"/>
        <w:ind w:firstLine="360"/>
        <w:jc w:val="left"/>
      </w:pPr>
      <w:r>
        <w:t xml:space="preserve">Судебный орган самостоятельно определяет подразделение судебных приставов, где должно быть возбуждено исполнительное </w:t>
      </w:r>
      <w:r>
        <w:t>производство.</w:t>
      </w:r>
    </w:p>
    <w:p w:rsidR="008C7DBC" w:rsidRDefault="00E0471A">
      <w:pPr>
        <w:pStyle w:val="22"/>
        <w:numPr>
          <w:ilvl w:val="0"/>
          <w:numId w:val="1"/>
        </w:numPr>
        <w:shd w:val="clear" w:color="auto" w:fill="auto"/>
        <w:tabs>
          <w:tab w:val="left" w:pos="1083"/>
        </w:tabs>
        <w:spacing w:line="302" w:lineRule="exact"/>
        <w:ind w:firstLine="360"/>
        <w:jc w:val="left"/>
      </w:pPr>
      <w:r>
        <w:t>У взыскателя появляется возможность получать уведомление о возбуждении (отказе в возбуждении) исполнительного производства, о ходе исполнительного производства, направлять в электронном виде ходатайства и обращения через личный кабинет Единог</w:t>
      </w:r>
      <w:r>
        <w:t>о портала государственных услуг.</w:t>
      </w:r>
    </w:p>
    <w:p w:rsidR="008C7DBC" w:rsidRDefault="00E0471A">
      <w:pPr>
        <w:pStyle w:val="22"/>
        <w:numPr>
          <w:ilvl w:val="0"/>
          <w:numId w:val="1"/>
        </w:numPr>
        <w:shd w:val="clear" w:color="auto" w:fill="auto"/>
        <w:tabs>
          <w:tab w:val="left" w:pos="1102"/>
        </w:tabs>
        <w:spacing w:line="305" w:lineRule="exact"/>
        <w:ind w:firstLine="360"/>
        <w:jc w:val="left"/>
      </w:pPr>
      <w:r>
        <w:t>Значительно сокращаются сроки доставки исполнительного документа, ускоряется процедура его поступления на принудительное исполнение.</w:t>
      </w:r>
    </w:p>
    <w:p w:rsidR="008C7DBC" w:rsidRDefault="00E0471A">
      <w:pPr>
        <w:pStyle w:val="22"/>
        <w:numPr>
          <w:ilvl w:val="0"/>
          <w:numId w:val="1"/>
        </w:numPr>
        <w:shd w:val="clear" w:color="auto" w:fill="auto"/>
        <w:tabs>
          <w:tab w:val="left" w:pos="1124"/>
        </w:tabs>
        <w:spacing w:line="260" w:lineRule="exact"/>
        <w:ind w:firstLine="360"/>
        <w:jc w:val="left"/>
      </w:pPr>
      <w:r>
        <w:t>Снижается риск подделки или утраты исполнительного документа.</w:t>
      </w:r>
    </w:p>
    <w:p w:rsidR="008C7DBC" w:rsidRDefault="00E0471A">
      <w:pPr>
        <w:pStyle w:val="22"/>
        <w:numPr>
          <w:ilvl w:val="0"/>
          <w:numId w:val="1"/>
        </w:numPr>
        <w:shd w:val="clear" w:color="auto" w:fill="auto"/>
        <w:tabs>
          <w:tab w:val="left" w:pos="1088"/>
        </w:tabs>
        <w:spacing w:line="310" w:lineRule="exact"/>
        <w:ind w:firstLine="360"/>
        <w:jc w:val="left"/>
      </w:pPr>
      <w:r>
        <w:t>Исключается появление, связа</w:t>
      </w:r>
      <w:r>
        <w:t>нных с человеческим фактором, фактических о</w:t>
      </w:r>
      <w:r>
        <w:rPr>
          <w:rStyle w:val="23"/>
        </w:rPr>
        <w:t>ш</w:t>
      </w:r>
      <w:r>
        <w:t>ибок.</w:t>
      </w:r>
    </w:p>
    <w:p w:rsidR="008C7DBC" w:rsidRDefault="00E0471A">
      <w:pPr>
        <w:pStyle w:val="22"/>
        <w:numPr>
          <w:ilvl w:val="0"/>
          <w:numId w:val="1"/>
        </w:numPr>
        <w:shd w:val="clear" w:color="auto" w:fill="auto"/>
        <w:tabs>
          <w:tab w:val="left" w:pos="1088"/>
        </w:tabs>
        <w:spacing w:line="319" w:lineRule="exact"/>
        <w:ind w:firstLine="360"/>
        <w:jc w:val="left"/>
      </w:pPr>
      <w:r>
        <w:t>Минимизируются расходы участников исполнительного производства на отправку заказной корреспонденции.</w:t>
      </w:r>
    </w:p>
    <w:sectPr w:rsidR="008C7DBC">
      <w:pgSz w:w="11909" w:h="16840"/>
      <w:pgMar w:top="1064" w:right="830" w:bottom="106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1A" w:rsidRDefault="00E0471A">
      <w:r>
        <w:separator/>
      </w:r>
    </w:p>
  </w:endnote>
  <w:endnote w:type="continuationSeparator" w:id="0">
    <w:p w:rsidR="00E0471A" w:rsidRDefault="00E0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1A" w:rsidRDefault="00E0471A"/>
  </w:footnote>
  <w:footnote w:type="continuationSeparator" w:id="0">
    <w:p w:rsidR="00E0471A" w:rsidRDefault="00E047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751"/>
    <w:multiLevelType w:val="multilevel"/>
    <w:tmpl w:val="5162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BC"/>
    <w:rsid w:val="008C7DBC"/>
    <w:rsid w:val="00E0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15pt">
    <w:name w:val="Заголовок №1 + 15 pt;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6" w:lineRule="exact"/>
      <w:ind w:hanging="5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15pt">
    <w:name w:val="Заголовок №1 + 15 pt;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6" w:lineRule="exact"/>
      <w:ind w:hanging="5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2025-02-27T08:27:00Z</dcterms:created>
  <dcterms:modified xsi:type="dcterms:W3CDTF">2025-02-27T08:27:00Z</dcterms:modified>
</cp:coreProperties>
</file>